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06CE" w14:textId="7B5F6197" w:rsidR="00294118" w:rsidRPr="00FD1F4F" w:rsidRDefault="00E60DAD" w:rsidP="00FD1F4F">
      <w:pPr>
        <w:pStyle w:val="Nadpis"/>
        <w:spacing w:before="0" w:after="60" w:line="264" w:lineRule="auto"/>
        <w:jc w:val="center"/>
        <w:rPr>
          <w:rFonts w:ascii="Verdana" w:hAnsi="Verdana"/>
          <w:b/>
          <w:color w:val="auto"/>
          <w:sz w:val="20"/>
          <w:szCs w:val="20"/>
        </w:rPr>
      </w:pPr>
      <w:r>
        <w:rPr>
          <w:rFonts w:ascii="Verdana" w:hAnsi="Verdana"/>
          <w:b/>
          <w:color w:val="auto"/>
          <w:sz w:val="20"/>
          <w:szCs w:val="20"/>
        </w:rPr>
        <w:t xml:space="preserve"> </w:t>
      </w:r>
      <w:r w:rsidR="00294118" w:rsidRPr="00FD1F4F">
        <w:rPr>
          <w:rFonts w:ascii="Verdana" w:hAnsi="Verdana"/>
          <w:b/>
          <w:color w:val="auto"/>
          <w:sz w:val="20"/>
          <w:szCs w:val="20"/>
        </w:rPr>
        <w:t>Smlouva o poskytování poradenských služeb</w:t>
      </w:r>
    </w:p>
    <w:p w14:paraId="0B0AD2BF" w14:textId="77777777" w:rsidR="00294118" w:rsidRPr="00FD1F4F" w:rsidRDefault="00294118" w:rsidP="00FD1F4F">
      <w:pPr>
        <w:pStyle w:val="Nadpis1"/>
        <w:spacing w:before="0" w:after="60" w:line="264" w:lineRule="auto"/>
        <w:jc w:val="center"/>
        <w:rPr>
          <w:rFonts w:ascii="Verdana" w:hAnsi="Verdana"/>
          <w:b w:val="0"/>
          <w:color w:val="6D6E70"/>
          <w:sz w:val="20"/>
          <w:szCs w:val="20"/>
        </w:rPr>
      </w:pPr>
      <w:r w:rsidRPr="00FD1F4F">
        <w:rPr>
          <w:rFonts w:ascii="Verdana" w:hAnsi="Verdana"/>
          <w:sz w:val="20"/>
          <w:szCs w:val="20"/>
        </w:rPr>
        <w:t>uzavřená dle ust. § 2430 a násl. zák. č. 89/2012 Sb., občanský zákoník, (dále jen „občanský zákoník“)</w:t>
      </w:r>
    </w:p>
    <w:p w14:paraId="3943AEEC" w14:textId="77777777" w:rsidR="00294118" w:rsidRPr="00FD1F4F" w:rsidRDefault="00294118" w:rsidP="00FD1F4F">
      <w:pPr>
        <w:pStyle w:val="Nadpis1"/>
        <w:spacing w:before="0" w:after="60" w:line="264" w:lineRule="auto"/>
        <w:jc w:val="center"/>
        <w:rPr>
          <w:rFonts w:ascii="Verdana" w:hAnsi="Verdana"/>
          <w:bCs/>
          <w:sz w:val="20"/>
          <w:szCs w:val="20"/>
        </w:rPr>
      </w:pPr>
      <w:r w:rsidRPr="00FD1F4F">
        <w:rPr>
          <w:rFonts w:ascii="Verdana" w:hAnsi="Verdana"/>
          <w:bCs/>
          <w:sz w:val="20"/>
          <w:szCs w:val="20"/>
        </w:rPr>
        <w:t>(dále jen „smlouva“)</w:t>
      </w:r>
    </w:p>
    <w:p w14:paraId="749A5CC9" w14:textId="1DD3C2C4" w:rsidR="00294118" w:rsidRPr="00FD1F4F" w:rsidRDefault="00134EA7" w:rsidP="00FD1F4F">
      <w:pPr>
        <w:widowControl w:val="0"/>
        <w:spacing w:after="60" w:line="264" w:lineRule="auto"/>
        <w:jc w:val="center"/>
        <w:rPr>
          <w:rFonts w:ascii="Verdana" w:hAnsi="Verdana"/>
          <w:b/>
          <w:sz w:val="20"/>
          <w:szCs w:val="20"/>
        </w:rPr>
      </w:pPr>
      <w:r w:rsidRPr="00FD1F4F">
        <w:rPr>
          <w:rFonts w:ascii="Verdana" w:hAnsi="Verdana"/>
          <w:b/>
          <w:sz w:val="20"/>
          <w:szCs w:val="20"/>
        </w:rPr>
        <w:t>*</w:t>
      </w:r>
    </w:p>
    <w:p w14:paraId="60E68F0B" w14:textId="77777777" w:rsidR="00294118" w:rsidRPr="00FD1F4F" w:rsidRDefault="00294118" w:rsidP="00FD1F4F">
      <w:pPr>
        <w:pStyle w:val="Nadpis2"/>
        <w:spacing w:before="0" w:after="60" w:line="264" w:lineRule="auto"/>
        <w:jc w:val="center"/>
        <w:rPr>
          <w:rFonts w:ascii="Verdana" w:hAnsi="Verdana"/>
          <w:b w:val="0"/>
        </w:rPr>
      </w:pPr>
      <w:r w:rsidRPr="00FD1F4F">
        <w:rPr>
          <w:rFonts w:ascii="Verdana" w:hAnsi="Verdana"/>
        </w:rPr>
        <w:t>Smluvní strany:</w:t>
      </w:r>
    </w:p>
    <w:p w14:paraId="5565C1C2" w14:textId="4419AFF1" w:rsidR="0019031F" w:rsidRPr="00FD1F4F" w:rsidRDefault="000603D9" w:rsidP="00B277EF">
      <w:pPr>
        <w:widowControl w:val="0"/>
        <w:spacing w:after="60" w:line="360" w:lineRule="auto"/>
        <w:contextualSpacing/>
        <w:rPr>
          <w:rFonts w:ascii="Verdana" w:hAnsi="Verdana"/>
          <w:b/>
          <w:sz w:val="20"/>
          <w:szCs w:val="20"/>
        </w:rPr>
      </w:pPr>
      <w:r w:rsidRPr="000603D9">
        <w:rPr>
          <w:rFonts w:ascii="Verdana" w:hAnsi="Verdana"/>
          <w:b/>
          <w:sz w:val="20"/>
          <w:szCs w:val="20"/>
        </w:rPr>
        <w:t>Západočeská univerzita v Plzni</w:t>
      </w:r>
    </w:p>
    <w:p w14:paraId="3BC72351" w14:textId="783E77F0" w:rsidR="0019031F" w:rsidRPr="00FD1F4F" w:rsidRDefault="0019031F" w:rsidP="00B277EF">
      <w:pPr>
        <w:widowControl w:val="0"/>
        <w:spacing w:after="60" w:line="360" w:lineRule="auto"/>
        <w:contextualSpacing/>
        <w:rPr>
          <w:rFonts w:ascii="Verdana" w:hAnsi="Verdana"/>
          <w:bCs/>
          <w:sz w:val="20"/>
          <w:szCs w:val="20"/>
          <w:highlight w:val="yellow"/>
        </w:rPr>
      </w:pPr>
      <w:r w:rsidRPr="00FD1F4F">
        <w:rPr>
          <w:rFonts w:ascii="Verdana" w:hAnsi="Verdana"/>
          <w:color w:val="000000"/>
          <w:sz w:val="20"/>
          <w:szCs w:val="20"/>
        </w:rPr>
        <w:t>se sídlem:</w:t>
      </w:r>
      <w:r w:rsidRPr="00FD1F4F">
        <w:rPr>
          <w:rFonts w:ascii="Verdana" w:hAnsi="Verdana"/>
          <w:sz w:val="20"/>
          <w:szCs w:val="20"/>
        </w:rPr>
        <w:tab/>
      </w:r>
      <w:r w:rsidRPr="00FD1F4F">
        <w:rPr>
          <w:rFonts w:ascii="Verdana" w:hAnsi="Verdana"/>
          <w:sz w:val="20"/>
          <w:szCs w:val="20"/>
        </w:rPr>
        <w:tab/>
      </w:r>
      <w:r w:rsidR="000603D9" w:rsidRPr="000603D9">
        <w:rPr>
          <w:rFonts w:ascii="Verdana" w:hAnsi="Verdana"/>
          <w:sz w:val="20"/>
          <w:szCs w:val="20"/>
        </w:rPr>
        <w:t>Plzeň 3, Jižní Předměstí, Univerzitní 2732/8</w:t>
      </w:r>
    </w:p>
    <w:p w14:paraId="61A2AD38" w14:textId="69D6A6A4" w:rsidR="0019031F" w:rsidRPr="00FD1F4F" w:rsidRDefault="0019031F" w:rsidP="00B277EF">
      <w:pPr>
        <w:widowControl w:val="0"/>
        <w:spacing w:after="60" w:line="360" w:lineRule="auto"/>
        <w:contextualSpacing/>
        <w:rPr>
          <w:rFonts w:ascii="Verdana" w:hAnsi="Verdana"/>
          <w:sz w:val="20"/>
          <w:szCs w:val="20"/>
        </w:rPr>
      </w:pPr>
      <w:r w:rsidRPr="00FD1F4F">
        <w:rPr>
          <w:rFonts w:ascii="Verdana" w:hAnsi="Verdana"/>
          <w:color w:val="000000"/>
          <w:sz w:val="20"/>
          <w:szCs w:val="20"/>
        </w:rPr>
        <w:t>zastoupená:</w:t>
      </w:r>
      <w:r w:rsidRPr="00FD1F4F">
        <w:rPr>
          <w:rFonts w:ascii="Verdana" w:hAnsi="Verdana"/>
          <w:color w:val="000000"/>
          <w:sz w:val="20"/>
          <w:szCs w:val="20"/>
        </w:rPr>
        <w:tab/>
      </w:r>
      <w:r w:rsidRPr="00FD1F4F">
        <w:rPr>
          <w:rFonts w:ascii="Verdana" w:hAnsi="Verdana"/>
          <w:color w:val="000000"/>
          <w:sz w:val="20"/>
          <w:szCs w:val="20"/>
        </w:rPr>
        <w:tab/>
      </w:r>
      <w:r w:rsidR="00E60DAD">
        <w:rPr>
          <w:rFonts w:ascii="Verdana" w:hAnsi="Verdana"/>
          <w:sz w:val="20"/>
          <w:szCs w:val="20"/>
        </w:rPr>
        <w:t>x</w:t>
      </w:r>
      <w:r w:rsidR="00F9674A">
        <w:rPr>
          <w:rFonts w:ascii="Verdana" w:hAnsi="Verdana"/>
          <w:sz w:val="20"/>
          <w:szCs w:val="20"/>
        </w:rPr>
        <w:t>, kvestor</w:t>
      </w:r>
      <w:r w:rsidR="000603D9" w:rsidRPr="000603D9">
        <w:rPr>
          <w:rFonts w:ascii="Verdana" w:hAnsi="Verdana"/>
          <w:sz w:val="20"/>
          <w:szCs w:val="20"/>
        </w:rPr>
        <w:t xml:space="preserve"> </w:t>
      </w:r>
    </w:p>
    <w:p w14:paraId="779ACAA8" w14:textId="6292CEBF" w:rsidR="000603D9" w:rsidRPr="000603D9" w:rsidRDefault="0019031F" w:rsidP="00B277EF">
      <w:pPr>
        <w:widowControl w:val="0"/>
        <w:spacing w:after="60" w:line="360" w:lineRule="auto"/>
        <w:contextualSpacing/>
        <w:rPr>
          <w:rFonts w:ascii="Verdana" w:hAnsi="Verdana"/>
          <w:sz w:val="20"/>
          <w:szCs w:val="20"/>
        </w:rPr>
      </w:pPr>
      <w:r w:rsidRPr="00FD1F4F">
        <w:rPr>
          <w:rFonts w:ascii="Verdana" w:hAnsi="Verdana"/>
          <w:color w:val="000000"/>
          <w:sz w:val="20"/>
          <w:szCs w:val="20"/>
        </w:rPr>
        <w:t xml:space="preserve">IČ: </w:t>
      </w:r>
      <w:r w:rsidRPr="00FD1F4F">
        <w:rPr>
          <w:rFonts w:ascii="Verdana" w:hAnsi="Verdana"/>
          <w:color w:val="000000"/>
          <w:sz w:val="20"/>
          <w:szCs w:val="20"/>
        </w:rPr>
        <w:tab/>
      </w:r>
      <w:r w:rsidRPr="00FD1F4F">
        <w:rPr>
          <w:rFonts w:ascii="Verdana" w:hAnsi="Verdana"/>
          <w:color w:val="000000"/>
          <w:sz w:val="20"/>
          <w:szCs w:val="20"/>
        </w:rPr>
        <w:tab/>
      </w:r>
      <w:r w:rsidRPr="00FD1F4F">
        <w:rPr>
          <w:rFonts w:ascii="Verdana" w:hAnsi="Verdana"/>
          <w:color w:val="000000"/>
          <w:sz w:val="20"/>
          <w:szCs w:val="20"/>
        </w:rPr>
        <w:tab/>
      </w:r>
      <w:r w:rsidR="0070405F" w:rsidRPr="0070405F">
        <w:rPr>
          <w:rFonts w:ascii="Verdana" w:hAnsi="Verdana"/>
          <w:color w:val="000000"/>
          <w:sz w:val="20"/>
          <w:szCs w:val="20"/>
        </w:rPr>
        <w:t>49777513</w:t>
      </w:r>
    </w:p>
    <w:p w14:paraId="728B688A" w14:textId="1B59D63F" w:rsidR="0019031F" w:rsidRPr="00FD1F4F" w:rsidRDefault="0019031F" w:rsidP="00B277EF">
      <w:pPr>
        <w:widowControl w:val="0"/>
        <w:spacing w:after="60" w:line="360" w:lineRule="auto"/>
        <w:contextualSpacing/>
        <w:rPr>
          <w:rFonts w:ascii="Verdana" w:hAnsi="Verdana"/>
          <w:sz w:val="20"/>
          <w:szCs w:val="20"/>
        </w:rPr>
      </w:pPr>
      <w:r w:rsidRPr="00FD1F4F">
        <w:rPr>
          <w:rFonts w:ascii="Verdana" w:hAnsi="Verdana"/>
          <w:color w:val="000000"/>
          <w:sz w:val="20"/>
          <w:szCs w:val="20"/>
        </w:rPr>
        <w:t xml:space="preserve">DIČ: </w:t>
      </w:r>
      <w:r w:rsidRPr="00FD1F4F">
        <w:rPr>
          <w:rFonts w:ascii="Verdana" w:hAnsi="Verdana"/>
          <w:sz w:val="20"/>
          <w:szCs w:val="20"/>
        </w:rPr>
        <w:tab/>
      </w:r>
      <w:r w:rsidRPr="00FD1F4F">
        <w:rPr>
          <w:rFonts w:ascii="Verdana" w:hAnsi="Verdana"/>
          <w:sz w:val="20"/>
          <w:szCs w:val="20"/>
        </w:rPr>
        <w:tab/>
      </w:r>
      <w:r w:rsidRPr="00FD1F4F">
        <w:rPr>
          <w:rFonts w:ascii="Verdana" w:hAnsi="Verdana"/>
          <w:sz w:val="20"/>
          <w:szCs w:val="20"/>
        </w:rPr>
        <w:tab/>
        <w:t>CZ</w:t>
      </w:r>
      <w:r w:rsidR="0070405F" w:rsidRPr="0070405F">
        <w:rPr>
          <w:rFonts w:ascii="Verdana" w:hAnsi="Verdana"/>
          <w:sz w:val="20"/>
          <w:szCs w:val="20"/>
        </w:rPr>
        <w:t>49777513</w:t>
      </w:r>
    </w:p>
    <w:p w14:paraId="69366DDE" w14:textId="7463CDBC" w:rsidR="0019031F" w:rsidRPr="0070405F" w:rsidRDefault="0019031F" w:rsidP="00B277EF">
      <w:pPr>
        <w:widowControl w:val="0"/>
        <w:spacing w:after="60" w:line="360" w:lineRule="auto"/>
        <w:contextualSpacing/>
        <w:rPr>
          <w:rFonts w:ascii="Verdana" w:hAnsi="Verdana"/>
          <w:snapToGrid w:val="0"/>
          <w:color w:val="000000"/>
          <w:sz w:val="20"/>
          <w:szCs w:val="20"/>
        </w:rPr>
      </w:pPr>
      <w:r w:rsidRPr="00FD1F4F">
        <w:rPr>
          <w:rFonts w:ascii="Verdana" w:hAnsi="Verdana"/>
          <w:snapToGrid w:val="0"/>
          <w:color w:val="000000"/>
          <w:sz w:val="20"/>
          <w:szCs w:val="20"/>
        </w:rPr>
        <w:t>kontaktní osoba:</w:t>
      </w:r>
      <w:r w:rsidR="0070405F">
        <w:rPr>
          <w:rFonts w:ascii="Verdana" w:hAnsi="Verdana"/>
          <w:snapToGrid w:val="0"/>
          <w:color w:val="000000"/>
          <w:sz w:val="20"/>
          <w:szCs w:val="20"/>
        </w:rPr>
        <w:tab/>
      </w:r>
      <w:r w:rsidR="00E60DAD">
        <w:rPr>
          <w:rFonts w:ascii="Verdana" w:hAnsi="Verdana"/>
          <w:snapToGrid w:val="0"/>
          <w:color w:val="000000"/>
          <w:sz w:val="20"/>
          <w:szCs w:val="20"/>
        </w:rPr>
        <w:t>x</w:t>
      </w:r>
    </w:p>
    <w:p w14:paraId="64DA522E" w14:textId="3308D346" w:rsidR="0019031F" w:rsidRPr="00FD1F4F" w:rsidRDefault="0019031F" w:rsidP="00FD1F4F">
      <w:pPr>
        <w:widowControl w:val="0"/>
        <w:spacing w:after="60" w:line="264" w:lineRule="auto"/>
        <w:rPr>
          <w:rFonts w:ascii="Verdana" w:hAnsi="Verdana"/>
          <w:sz w:val="20"/>
          <w:szCs w:val="20"/>
        </w:rPr>
      </w:pPr>
      <w:r w:rsidRPr="00FD1F4F">
        <w:rPr>
          <w:rFonts w:ascii="Verdana" w:hAnsi="Verdana"/>
          <w:sz w:val="20"/>
          <w:szCs w:val="20"/>
        </w:rPr>
        <w:t>(dále jen „</w:t>
      </w:r>
      <w:r w:rsidR="00E3014E" w:rsidRPr="00FD1F4F">
        <w:rPr>
          <w:rFonts w:ascii="Verdana" w:hAnsi="Verdana"/>
          <w:b/>
          <w:sz w:val="20"/>
          <w:szCs w:val="20"/>
        </w:rPr>
        <w:t>Klient</w:t>
      </w:r>
      <w:r w:rsidRPr="00FD1F4F">
        <w:rPr>
          <w:rFonts w:ascii="Verdana" w:hAnsi="Verdana"/>
          <w:sz w:val="20"/>
          <w:szCs w:val="20"/>
        </w:rPr>
        <w:t>“)</w:t>
      </w:r>
    </w:p>
    <w:p w14:paraId="2A9D8322" w14:textId="77777777" w:rsidR="00294118" w:rsidRPr="00FD1F4F" w:rsidRDefault="00294118" w:rsidP="00FD1F4F">
      <w:pPr>
        <w:widowControl w:val="0"/>
        <w:spacing w:after="60" w:line="264" w:lineRule="auto"/>
        <w:rPr>
          <w:rFonts w:ascii="Verdana" w:hAnsi="Verdana"/>
          <w:sz w:val="20"/>
          <w:szCs w:val="20"/>
        </w:rPr>
      </w:pPr>
      <w:r w:rsidRPr="00FD1F4F">
        <w:rPr>
          <w:rFonts w:ascii="Verdana" w:hAnsi="Verdana"/>
          <w:sz w:val="20"/>
          <w:szCs w:val="20"/>
        </w:rPr>
        <w:t>a</w:t>
      </w:r>
    </w:p>
    <w:p w14:paraId="77BC74E2" w14:textId="77777777" w:rsidR="00294118" w:rsidRPr="00FD1F4F" w:rsidRDefault="00294118" w:rsidP="00FD1F4F">
      <w:pPr>
        <w:widowControl w:val="0"/>
        <w:spacing w:after="60" w:line="264" w:lineRule="auto"/>
        <w:rPr>
          <w:rFonts w:ascii="Verdana" w:hAnsi="Verdana"/>
          <w:b/>
          <w:color w:val="000000"/>
          <w:sz w:val="20"/>
          <w:szCs w:val="20"/>
        </w:rPr>
      </w:pPr>
      <w:r w:rsidRPr="00FD1F4F">
        <w:rPr>
          <w:rFonts w:ascii="Verdana" w:hAnsi="Verdana"/>
          <w:b/>
          <w:color w:val="000000"/>
          <w:sz w:val="20"/>
          <w:szCs w:val="20"/>
        </w:rPr>
        <w:t>enovation s.r.o.</w:t>
      </w:r>
    </w:p>
    <w:p w14:paraId="5D795D32" w14:textId="77777777" w:rsidR="00306D69" w:rsidRDefault="00FD1F4F" w:rsidP="00306D69">
      <w:pPr>
        <w:widowControl w:val="0"/>
        <w:spacing w:after="60" w:line="264" w:lineRule="auto"/>
        <w:rPr>
          <w:rStyle w:val="platne1"/>
          <w:rFonts w:ascii="Verdana" w:hAnsi="Verdana"/>
          <w:sz w:val="20"/>
          <w:szCs w:val="20"/>
        </w:rPr>
      </w:pPr>
      <w:r w:rsidRPr="00FD1F4F">
        <w:rPr>
          <w:rStyle w:val="platne1"/>
          <w:rFonts w:ascii="Verdana" w:hAnsi="Verdana"/>
          <w:sz w:val="20"/>
          <w:szCs w:val="20"/>
        </w:rPr>
        <w:t xml:space="preserve">se sídlem: </w:t>
      </w:r>
      <w:r w:rsidRPr="00FD1F4F">
        <w:rPr>
          <w:rStyle w:val="platne1"/>
          <w:rFonts w:ascii="Verdana" w:hAnsi="Verdana"/>
          <w:sz w:val="20"/>
          <w:szCs w:val="20"/>
        </w:rPr>
        <w:tab/>
      </w:r>
      <w:r w:rsidRPr="00FD1F4F">
        <w:rPr>
          <w:rStyle w:val="platne1"/>
          <w:rFonts w:ascii="Verdana" w:hAnsi="Verdana"/>
          <w:sz w:val="20"/>
          <w:szCs w:val="20"/>
        </w:rPr>
        <w:tab/>
      </w:r>
      <w:r w:rsidR="00306D69">
        <w:rPr>
          <w:rStyle w:val="platne1"/>
          <w:rFonts w:ascii="Verdana" w:hAnsi="Verdana"/>
          <w:sz w:val="20"/>
          <w:szCs w:val="20"/>
        </w:rPr>
        <w:t xml:space="preserve">Sokolovská 695/115b, </w:t>
      </w:r>
      <w:r w:rsidR="00306D69" w:rsidRPr="00306D69">
        <w:rPr>
          <w:rStyle w:val="platne1"/>
          <w:rFonts w:ascii="Verdana" w:hAnsi="Verdana"/>
          <w:sz w:val="20"/>
          <w:szCs w:val="20"/>
        </w:rPr>
        <w:t>186 00 Praha 8</w:t>
      </w:r>
    </w:p>
    <w:p w14:paraId="01DA0DBA" w14:textId="18B3D84A" w:rsidR="00FD1F4F" w:rsidRPr="00FD1F4F" w:rsidRDefault="00FD1F4F" w:rsidP="00306D69">
      <w:pPr>
        <w:widowControl w:val="0"/>
        <w:spacing w:after="60" w:line="264" w:lineRule="auto"/>
        <w:rPr>
          <w:rStyle w:val="platne1"/>
          <w:rFonts w:ascii="Verdana" w:hAnsi="Verdana"/>
          <w:sz w:val="20"/>
          <w:szCs w:val="20"/>
        </w:rPr>
      </w:pPr>
      <w:r w:rsidRPr="00FD1F4F">
        <w:rPr>
          <w:rStyle w:val="platne1"/>
          <w:rFonts w:ascii="Verdana" w:hAnsi="Verdana"/>
          <w:sz w:val="20"/>
          <w:szCs w:val="20"/>
        </w:rPr>
        <w:t xml:space="preserve">zastoupená: </w:t>
      </w:r>
      <w:r w:rsidRPr="00FD1F4F">
        <w:rPr>
          <w:rStyle w:val="platne1"/>
          <w:rFonts w:ascii="Verdana" w:hAnsi="Verdana"/>
          <w:sz w:val="20"/>
          <w:szCs w:val="20"/>
        </w:rPr>
        <w:tab/>
      </w:r>
      <w:r w:rsidRPr="00FD1F4F">
        <w:rPr>
          <w:rStyle w:val="platne1"/>
          <w:rFonts w:ascii="Verdana" w:hAnsi="Verdana"/>
          <w:sz w:val="20"/>
          <w:szCs w:val="20"/>
        </w:rPr>
        <w:tab/>
      </w:r>
      <w:r w:rsidR="00E60DAD">
        <w:rPr>
          <w:rStyle w:val="platne1"/>
          <w:rFonts w:ascii="Verdana" w:hAnsi="Verdana"/>
          <w:sz w:val="20"/>
          <w:szCs w:val="20"/>
        </w:rPr>
        <w:t>x</w:t>
      </w:r>
      <w:r w:rsidR="00123141">
        <w:rPr>
          <w:rStyle w:val="platne1"/>
          <w:rFonts w:ascii="Verdana" w:hAnsi="Verdana"/>
          <w:sz w:val="20"/>
          <w:szCs w:val="20"/>
        </w:rPr>
        <w:t>,</w:t>
      </w:r>
      <w:r w:rsidRPr="00FD1F4F">
        <w:rPr>
          <w:rStyle w:val="platne1"/>
          <w:rFonts w:ascii="Verdana" w:hAnsi="Verdana"/>
          <w:sz w:val="20"/>
          <w:szCs w:val="20"/>
        </w:rPr>
        <w:t xml:space="preserve"> jednatel</w:t>
      </w:r>
    </w:p>
    <w:p w14:paraId="1C6DABA3" w14:textId="56A4BE7B" w:rsidR="00FD1F4F" w:rsidRPr="00FD1F4F" w:rsidRDefault="00FD1F4F" w:rsidP="00FD1F4F">
      <w:pPr>
        <w:widowControl w:val="0"/>
        <w:spacing w:after="60" w:line="264" w:lineRule="auto"/>
        <w:rPr>
          <w:rStyle w:val="platne1"/>
          <w:rFonts w:ascii="Verdana" w:hAnsi="Verdana"/>
          <w:sz w:val="20"/>
          <w:szCs w:val="20"/>
        </w:rPr>
      </w:pPr>
      <w:r w:rsidRPr="00FD1F4F">
        <w:rPr>
          <w:rStyle w:val="platne1"/>
          <w:rFonts w:ascii="Verdana" w:hAnsi="Verdana"/>
          <w:sz w:val="20"/>
          <w:szCs w:val="20"/>
        </w:rPr>
        <w:t>IČ:</w:t>
      </w:r>
      <w:r w:rsidRPr="00FD1F4F">
        <w:rPr>
          <w:rStyle w:val="platne1"/>
          <w:rFonts w:ascii="Verdana" w:hAnsi="Verdana"/>
          <w:sz w:val="20"/>
          <w:szCs w:val="20"/>
        </w:rPr>
        <w:tab/>
      </w:r>
      <w:r w:rsidRPr="00FD1F4F">
        <w:rPr>
          <w:rStyle w:val="platne1"/>
          <w:rFonts w:ascii="Verdana" w:hAnsi="Verdana"/>
          <w:sz w:val="20"/>
          <w:szCs w:val="20"/>
        </w:rPr>
        <w:tab/>
      </w:r>
      <w:r w:rsidRPr="00FD1F4F">
        <w:rPr>
          <w:rStyle w:val="platne1"/>
          <w:rFonts w:ascii="Verdana" w:hAnsi="Verdana"/>
          <w:sz w:val="20"/>
          <w:szCs w:val="20"/>
        </w:rPr>
        <w:tab/>
        <w:t>27909751</w:t>
      </w:r>
    </w:p>
    <w:p w14:paraId="092C5951" w14:textId="4F51793B" w:rsidR="00FD1F4F" w:rsidRPr="00FD1F4F" w:rsidRDefault="00FD1F4F" w:rsidP="00FD1F4F">
      <w:pPr>
        <w:widowControl w:val="0"/>
        <w:spacing w:after="60" w:line="264" w:lineRule="auto"/>
        <w:rPr>
          <w:rStyle w:val="platne1"/>
          <w:rFonts w:ascii="Verdana" w:hAnsi="Verdana"/>
          <w:sz w:val="20"/>
          <w:szCs w:val="20"/>
        </w:rPr>
      </w:pPr>
      <w:r w:rsidRPr="00FD1F4F">
        <w:rPr>
          <w:rStyle w:val="platne1"/>
          <w:rFonts w:ascii="Verdana" w:hAnsi="Verdana"/>
          <w:sz w:val="20"/>
          <w:szCs w:val="20"/>
        </w:rPr>
        <w:t xml:space="preserve">DIČ: </w:t>
      </w:r>
      <w:r w:rsidRPr="00FD1F4F">
        <w:rPr>
          <w:rStyle w:val="platne1"/>
          <w:rFonts w:ascii="Verdana" w:hAnsi="Verdana"/>
          <w:sz w:val="20"/>
          <w:szCs w:val="20"/>
        </w:rPr>
        <w:tab/>
      </w:r>
      <w:r w:rsidRPr="00FD1F4F">
        <w:rPr>
          <w:rStyle w:val="platne1"/>
          <w:rFonts w:ascii="Verdana" w:hAnsi="Verdana"/>
          <w:sz w:val="20"/>
          <w:szCs w:val="20"/>
        </w:rPr>
        <w:tab/>
      </w:r>
      <w:r w:rsidRPr="00FD1F4F">
        <w:rPr>
          <w:rStyle w:val="platne1"/>
          <w:rFonts w:ascii="Verdana" w:hAnsi="Verdana"/>
          <w:sz w:val="20"/>
          <w:szCs w:val="20"/>
        </w:rPr>
        <w:tab/>
        <w:t>CZ27909751</w:t>
      </w:r>
    </w:p>
    <w:p w14:paraId="03A4B1AA" w14:textId="43E617EF" w:rsidR="00FD1F4F" w:rsidRPr="00FD1F4F" w:rsidRDefault="00FD1F4F" w:rsidP="00FD1F4F">
      <w:pPr>
        <w:widowControl w:val="0"/>
        <w:spacing w:after="60" w:line="264" w:lineRule="auto"/>
        <w:rPr>
          <w:rStyle w:val="platne1"/>
          <w:rFonts w:ascii="Verdana" w:hAnsi="Verdana"/>
          <w:sz w:val="20"/>
          <w:szCs w:val="20"/>
        </w:rPr>
      </w:pPr>
      <w:r w:rsidRPr="00FD1F4F">
        <w:rPr>
          <w:rStyle w:val="platne1"/>
          <w:rFonts w:ascii="Verdana" w:hAnsi="Verdana"/>
          <w:sz w:val="20"/>
          <w:szCs w:val="20"/>
        </w:rPr>
        <w:t>bankovní spojení:</w:t>
      </w:r>
      <w:r w:rsidRPr="00FD1F4F">
        <w:rPr>
          <w:rStyle w:val="platne1"/>
          <w:rFonts w:ascii="Verdana" w:hAnsi="Verdana"/>
          <w:sz w:val="20"/>
          <w:szCs w:val="20"/>
        </w:rPr>
        <w:tab/>
        <w:t>Česká spořitelna</w:t>
      </w:r>
    </w:p>
    <w:p w14:paraId="6D310596" w14:textId="4DCF3BF3" w:rsidR="00FD1F4F" w:rsidRPr="00FD1F4F" w:rsidRDefault="00FD1F4F" w:rsidP="00FD1F4F">
      <w:pPr>
        <w:widowControl w:val="0"/>
        <w:spacing w:after="60" w:line="264" w:lineRule="auto"/>
        <w:rPr>
          <w:rStyle w:val="platne1"/>
          <w:rFonts w:ascii="Verdana" w:hAnsi="Verdana"/>
          <w:sz w:val="20"/>
          <w:szCs w:val="20"/>
        </w:rPr>
      </w:pPr>
      <w:r w:rsidRPr="00FD1F4F">
        <w:rPr>
          <w:rFonts w:ascii="Verdana" w:hAnsi="Verdana" w:cs="Arial"/>
          <w:sz w:val="20"/>
          <w:szCs w:val="20"/>
        </w:rPr>
        <w:t>číslo účtu:</w:t>
      </w:r>
      <w:r w:rsidRPr="00FD1F4F">
        <w:rPr>
          <w:rStyle w:val="platne1"/>
          <w:rFonts w:ascii="Verdana" w:hAnsi="Verdana"/>
          <w:sz w:val="20"/>
          <w:szCs w:val="20"/>
        </w:rPr>
        <w:t xml:space="preserve"> </w:t>
      </w:r>
      <w:r w:rsidRPr="00FD1F4F">
        <w:rPr>
          <w:rStyle w:val="platne1"/>
          <w:rFonts w:ascii="Verdana" w:hAnsi="Verdana"/>
          <w:sz w:val="20"/>
          <w:szCs w:val="20"/>
        </w:rPr>
        <w:tab/>
      </w:r>
      <w:r w:rsidRPr="00FD1F4F">
        <w:rPr>
          <w:rStyle w:val="platne1"/>
          <w:rFonts w:ascii="Verdana" w:hAnsi="Verdana"/>
          <w:sz w:val="20"/>
          <w:szCs w:val="20"/>
        </w:rPr>
        <w:tab/>
      </w:r>
      <w:r w:rsidR="00E60DAD">
        <w:rPr>
          <w:rStyle w:val="platne1"/>
          <w:rFonts w:ascii="Verdana" w:hAnsi="Verdana"/>
          <w:sz w:val="20"/>
          <w:szCs w:val="20"/>
        </w:rPr>
        <w:t>x</w:t>
      </w:r>
    </w:p>
    <w:p w14:paraId="325918AF" w14:textId="657ECCA6" w:rsidR="00FD1F4F" w:rsidRPr="00FD1F4F" w:rsidRDefault="00FD1F4F" w:rsidP="00FD1F4F">
      <w:pPr>
        <w:widowControl w:val="0"/>
        <w:spacing w:after="60" w:line="264" w:lineRule="auto"/>
        <w:rPr>
          <w:rFonts w:ascii="Verdana" w:hAnsi="Verdana"/>
          <w:b/>
          <w:color w:val="000000"/>
          <w:sz w:val="20"/>
          <w:szCs w:val="20"/>
        </w:rPr>
      </w:pPr>
      <w:r w:rsidRPr="00FD1F4F">
        <w:rPr>
          <w:rStyle w:val="platne1"/>
          <w:rFonts w:ascii="Verdana" w:hAnsi="Verdana"/>
          <w:sz w:val="20"/>
          <w:szCs w:val="20"/>
        </w:rPr>
        <w:t>kontaktní osoba:</w:t>
      </w:r>
      <w:r w:rsidRPr="00FD1F4F">
        <w:rPr>
          <w:rStyle w:val="platne1"/>
          <w:rFonts w:ascii="Verdana" w:hAnsi="Verdana"/>
          <w:sz w:val="20"/>
          <w:szCs w:val="20"/>
        </w:rPr>
        <w:tab/>
      </w:r>
      <w:r w:rsidR="00E60DAD">
        <w:rPr>
          <w:rStyle w:val="platne1"/>
          <w:rFonts w:ascii="Verdana" w:hAnsi="Verdana"/>
          <w:sz w:val="20"/>
          <w:szCs w:val="20"/>
        </w:rPr>
        <w:t>x</w:t>
      </w:r>
      <w:r w:rsidR="00012CD4" w:rsidRPr="000603D9">
        <w:rPr>
          <w:rStyle w:val="platne1"/>
          <w:rFonts w:ascii="Verdana" w:hAnsi="Verdana"/>
          <w:sz w:val="20"/>
          <w:szCs w:val="20"/>
        </w:rPr>
        <w:t xml:space="preserve">, </w:t>
      </w:r>
      <w:r w:rsidR="00C1401A" w:rsidRPr="000603D9">
        <w:rPr>
          <w:rStyle w:val="platne1"/>
          <w:rFonts w:ascii="Verdana" w:hAnsi="Verdana"/>
          <w:sz w:val="20"/>
          <w:szCs w:val="20"/>
        </w:rPr>
        <w:t xml:space="preserve">Senior Consultant </w:t>
      </w:r>
    </w:p>
    <w:p w14:paraId="2124E130" w14:textId="77777777" w:rsidR="00294118" w:rsidRPr="00FD1F4F" w:rsidRDefault="00294118" w:rsidP="00FD1F4F">
      <w:pPr>
        <w:widowControl w:val="0"/>
        <w:spacing w:after="60" w:line="264" w:lineRule="auto"/>
        <w:jc w:val="both"/>
        <w:rPr>
          <w:rFonts w:ascii="Verdana" w:hAnsi="Verdana"/>
          <w:sz w:val="20"/>
          <w:szCs w:val="20"/>
        </w:rPr>
      </w:pPr>
      <w:r w:rsidRPr="00FD1F4F">
        <w:rPr>
          <w:rFonts w:ascii="Verdana" w:hAnsi="Verdana"/>
          <w:sz w:val="20"/>
          <w:szCs w:val="20"/>
        </w:rPr>
        <w:t>společnost je zapsaná v obchodním rejstříku vedeném Městským soudem v Praze oddíl C, vložka 125819.</w:t>
      </w:r>
    </w:p>
    <w:p w14:paraId="1EDFA1B1" w14:textId="5A5366AE" w:rsidR="00294118" w:rsidRPr="00FD1F4F" w:rsidRDefault="00294118" w:rsidP="00FD1F4F">
      <w:pPr>
        <w:widowControl w:val="0"/>
        <w:spacing w:after="60" w:line="264" w:lineRule="auto"/>
        <w:rPr>
          <w:rFonts w:ascii="Verdana" w:hAnsi="Verdana"/>
          <w:sz w:val="20"/>
          <w:szCs w:val="20"/>
        </w:rPr>
      </w:pPr>
      <w:r w:rsidRPr="00FD1F4F">
        <w:rPr>
          <w:rFonts w:ascii="Verdana" w:hAnsi="Verdana"/>
          <w:sz w:val="20"/>
          <w:szCs w:val="20"/>
        </w:rPr>
        <w:t>(dále jen „</w:t>
      </w:r>
      <w:r w:rsidR="001E7218" w:rsidRPr="00FD1F4F">
        <w:rPr>
          <w:rFonts w:ascii="Verdana" w:hAnsi="Verdana"/>
          <w:b/>
          <w:sz w:val="20"/>
          <w:szCs w:val="20"/>
        </w:rPr>
        <w:t>Poradce</w:t>
      </w:r>
      <w:r w:rsidRPr="00FD1F4F">
        <w:rPr>
          <w:rFonts w:ascii="Verdana" w:hAnsi="Verdana"/>
          <w:sz w:val="20"/>
          <w:szCs w:val="20"/>
        </w:rPr>
        <w:t>“)</w:t>
      </w:r>
    </w:p>
    <w:p w14:paraId="558DB00F" w14:textId="3D5DC22D" w:rsidR="001E7218" w:rsidRPr="00FD1F4F" w:rsidRDefault="001E7218" w:rsidP="00FD1F4F">
      <w:pPr>
        <w:widowControl w:val="0"/>
        <w:spacing w:after="60" w:line="264" w:lineRule="auto"/>
        <w:rPr>
          <w:rFonts w:ascii="Verdana" w:hAnsi="Verdana"/>
          <w:sz w:val="20"/>
          <w:szCs w:val="20"/>
        </w:rPr>
      </w:pPr>
      <w:r w:rsidRPr="00FD1F4F">
        <w:rPr>
          <w:rFonts w:ascii="Verdana" w:hAnsi="Verdana"/>
          <w:sz w:val="20"/>
          <w:szCs w:val="20"/>
        </w:rPr>
        <w:t>(Klient a Poradce dále společně také jen „</w:t>
      </w:r>
      <w:r w:rsidRPr="00FD1F4F">
        <w:rPr>
          <w:rFonts w:ascii="Verdana" w:hAnsi="Verdana"/>
          <w:b/>
          <w:sz w:val="20"/>
          <w:szCs w:val="20"/>
        </w:rPr>
        <w:t>Smluvní strany</w:t>
      </w:r>
      <w:r w:rsidRPr="00FD1F4F">
        <w:rPr>
          <w:rFonts w:ascii="Verdana" w:hAnsi="Verdana"/>
          <w:sz w:val="20"/>
          <w:szCs w:val="20"/>
        </w:rPr>
        <w:t>“)</w:t>
      </w:r>
    </w:p>
    <w:p w14:paraId="37A81A26" w14:textId="77777777" w:rsidR="001E7218" w:rsidRDefault="001E7218" w:rsidP="00FD1F4F">
      <w:pPr>
        <w:widowControl w:val="0"/>
        <w:spacing w:after="60" w:line="264" w:lineRule="auto"/>
        <w:rPr>
          <w:rFonts w:ascii="Verdana" w:hAnsi="Verdana"/>
          <w:sz w:val="20"/>
          <w:szCs w:val="20"/>
        </w:rPr>
      </w:pPr>
    </w:p>
    <w:p w14:paraId="0DA67A73" w14:textId="77777777" w:rsidR="00630487" w:rsidRPr="00FD1F4F" w:rsidRDefault="00630487" w:rsidP="00FD1F4F">
      <w:pPr>
        <w:widowControl w:val="0"/>
        <w:spacing w:after="60" w:line="264" w:lineRule="auto"/>
        <w:rPr>
          <w:rFonts w:ascii="Verdana" w:hAnsi="Verdana"/>
          <w:sz w:val="20"/>
          <w:szCs w:val="20"/>
        </w:rPr>
      </w:pPr>
    </w:p>
    <w:p w14:paraId="044AC012" w14:textId="77777777" w:rsidR="00294118" w:rsidRPr="00FD1F4F" w:rsidRDefault="00294118" w:rsidP="00FD1F4F">
      <w:pPr>
        <w:pStyle w:val="Nadpis2"/>
        <w:spacing w:before="0" w:after="60" w:line="264" w:lineRule="auto"/>
        <w:jc w:val="center"/>
        <w:rPr>
          <w:rFonts w:ascii="Verdana" w:hAnsi="Verdana"/>
        </w:rPr>
      </w:pPr>
      <w:r w:rsidRPr="00FD1F4F">
        <w:rPr>
          <w:rFonts w:ascii="Verdana" w:hAnsi="Verdana"/>
        </w:rPr>
        <w:t>I. Účel a předmět smlouvy</w:t>
      </w:r>
    </w:p>
    <w:p w14:paraId="633E0DAF" w14:textId="6E993B98" w:rsidR="00E40497" w:rsidRPr="00162F48" w:rsidRDefault="00E40497" w:rsidP="00E40497">
      <w:pPr>
        <w:widowControl w:val="0"/>
        <w:numPr>
          <w:ilvl w:val="0"/>
          <w:numId w:val="11"/>
        </w:numPr>
        <w:suppressAutoHyphens/>
        <w:spacing w:after="60" w:line="264" w:lineRule="auto"/>
        <w:jc w:val="both"/>
        <w:rPr>
          <w:rFonts w:ascii="Verdana" w:hAnsi="Verdana"/>
          <w:sz w:val="20"/>
          <w:szCs w:val="20"/>
        </w:rPr>
      </w:pPr>
      <w:r w:rsidRPr="00162F48">
        <w:rPr>
          <w:rFonts w:ascii="Verdana" w:hAnsi="Verdana"/>
          <w:sz w:val="20"/>
          <w:szCs w:val="20"/>
        </w:rPr>
        <w:t>Klient má v rámci své hlavní činnosti zájem realizovat svůj projekt a v souvislosti s jeho realizací získat podporu ve formě dotace z</w:t>
      </w:r>
      <w:r w:rsidR="00F44EB0">
        <w:rPr>
          <w:rFonts w:ascii="Verdana" w:hAnsi="Verdana"/>
          <w:sz w:val="20"/>
          <w:szCs w:val="20"/>
        </w:rPr>
        <w:t xml:space="preserve"> alokovaných </w:t>
      </w:r>
      <w:r w:rsidRPr="00162F48">
        <w:rPr>
          <w:rFonts w:ascii="Verdana" w:hAnsi="Verdana"/>
          <w:sz w:val="20"/>
          <w:szCs w:val="20"/>
        </w:rPr>
        <w:t>prostředků</w:t>
      </w:r>
      <w:r>
        <w:rPr>
          <w:rFonts w:ascii="Verdana" w:hAnsi="Verdana"/>
          <w:sz w:val="20"/>
          <w:szCs w:val="20"/>
        </w:rPr>
        <w:t xml:space="preserve"> </w:t>
      </w:r>
      <w:r w:rsidR="00F44EB0">
        <w:rPr>
          <w:rFonts w:ascii="Verdana" w:hAnsi="Verdana"/>
          <w:sz w:val="20"/>
          <w:szCs w:val="20"/>
        </w:rPr>
        <w:t xml:space="preserve">z výzvy č. </w:t>
      </w:r>
      <w:r w:rsidR="00F44EB0" w:rsidRPr="00F44EB0">
        <w:rPr>
          <w:rFonts w:ascii="Verdana" w:hAnsi="Verdana"/>
          <w:sz w:val="20"/>
          <w:szCs w:val="20"/>
        </w:rPr>
        <w:t>02_23_020</w:t>
      </w:r>
      <w:r w:rsidR="00F44EB0">
        <w:rPr>
          <w:rFonts w:ascii="Verdana" w:hAnsi="Verdana"/>
          <w:sz w:val="20"/>
          <w:szCs w:val="20"/>
        </w:rPr>
        <w:t xml:space="preserve"> Mezisektorová spolupráce z</w:t>
      </w:r>
      <w:r>
        <w:rPr>
          <w:rFonts w:ascii="Verdana" w:hAnsi="Verdana"/>
          <w:sz w:val="20"/>
          <w:szCs w:val="20"/>
        </w:rPr>
        <w:t xml:space="preserve"> Operačního programu Jan Amos Komenský</w:t>
      </w:r>
      <w:r w:rsidRPr="00162F48">
        <w:rPr>
          <w:rFonts w:ascii="Verdana" w:hAnsi="Verdana"/>
          <w:sz w:val="20"/>
          <w:szCs w:val="20"/>
        </w:rPr>
        <w:t>.</w:t>
      </w:r>
      <w:r w:rsidRPr="00E40497">
        <w:rPr>
          <w:rFonts w:ascii="Verdana" w:hAnsi="Verdana"/>
          <w:sz w:val="20"/>
        </w:rPr>
        <w:t xml:space="preserve"> Podmínky získání a čerpání dotace jsou definovány </w:t>
      </w:r>
      <w:r w:rsidR="00F44EB0">
        <w:rPr>
          <w:rFonts w:ascii="Verdana" w:hAnsi="Verdana"/>
          <w:sz w:val="20"/>
        </w:rPr>
        <w:t xml:space="preserve">výzvou a </w:t>
      </w:r>
      <w:r w:rsidR="00F44EB0" w:rsidRPr="00E40497">
        <w:rPr>
          <w:rFonts w:ascii="Verdana" w:hAnsi="Verdana"/>
          <w:sz w:val="20"/>
        </w:rPr>
        <w:t>dalšími souvisejícími dokumenty schválenými řídícím orgánem</w:t>
      </w:r>
      <w:r w:rsidR="00F44EB0" w:rsidRPr="00E72D32">
        <w:rPr>
          <w:rFonts w:ascii="Verdana" w:hAnsi="Verdana"/>
          <w:sz w:val="20"/>
          <w:szCs w:val="20"/>
        </w:rPr>
        <w:t>,</w:t>
      </w:r>
      <w:r w:rsidR="00F44EB0" w:rsidRPr="00E40497">
        <w:rPr>
          <w:rFonts w:ascii="Verdana" w:hAnsi="Verdana"/>
          <w:sz w:val="20"/>
        </w:rPr>
        <w:t xml:space="preserve"> tj. </w:t>
      </w:r>
      <w:r w:rsidR="00F44EB0" w:rsidRPr="00E72D32">
        <w:rPr>
          <w:rFonts w:ascii="Verdana" w:hAnsi="Verdana"/>
          <w:sz w:val="20"/>
          <w:szCs w:val="20"/>
        </w:rPr>
        <w:t>M</w:t>
      </w:r>
      <w:r w:rsidR="00F44EB0">
        <w:rPr>
          <w:rFonts w:ascii="Verdana" w:hAnsi="Verdana"/>
          <w:sz w:val="20"/>
          <w:szCs w:val="20"/>
        </w:rPr>
        <w:t>ŠMT</w:t>
      </w:r>
      <w:r w:rsidR="00F44EB0" w:rsidRPr="00E40497">
        <w:rPr>
          <w:rFonts w:ascii="Verdana" w:hAnsi="Verdana"/>
          <w:sz w:val="20"/>
        </w:rPr>
        <w:t xml:space="preserve"> (poskytovatel dotace</w:t>
      </w:r>
      <w:r w:rsidR="00F44EB0">
        <w:rPr>
          <w:rFonts w:ascii="Verdana" w:hAnsi="Verdana"/>
          <w:sz w:val="20"/>
          <w:szCs w:val="20"/>
        </w:rPr>
        <w:t xml:space="preserve">) </w:t>
      </w:r>
      <w:r w:rsidRPr="00E40497">
        <w:rPr>
          <w:rFonts w:ascii="Verdana" w:hAnsi="Verdana"/>
          <w:sz w:val="20"/>
        </w:rPr>
        <w:t xml:space="preserve">v rámci </w:t>
      </w:r>
      <w:r>
        <w:rPr>
          <w:rFonts w:ascii="Verdana" w:hAnsi="Verdana"/>
          <w:sz w:val="20"/>
          <w:szCs w:val="20"/>
        </w:rPr>
        <w:t>Operačního programu Jan Amos Komenský.</w:t>
      </w:r>
    </w:p>
    <w:p w14:paraId="5E9FDA59" w14:textId="3B9AFD0F" w:rsidR="00E40497" w:rsidRDefault="00E40497" w:rsidP="00E40497">
      <w:pPr>
        <w:widowControl w:val="0"/>
        <w:numPr>
          <w:ilvl w:val="0"/>
          <w:numId w:val="11"/>
        </w:numPr>
        <w:suppressAutoHyphens/>
        <w:spacing w:after="60" w:line="264" w:lineRule="auto"/>
        <w:jc w:val="both"/>
        <w:rPr>
          <w:rFonts w:ascii="Verdana" w:hAnsi="Verdana"/>
          <w:sz w:val="20"/>
          <w:szCs w:val="20"/>
        </w:rPr>
      </w:pPr>
      <w:r>
        <w:rPr>
          <w:rFonts w:ascii="Verdana" w:hAnsi="Verdana"/>
          <w:sz w:val="20"/>
          <w:szCs w:val="20"/>
        </w:rPr>
        <w:t>Klient má zájem podat žádost o poskytnutí dotace (dále jen „</w:t>
      </w:r>
      <w:r>
        <w:rPr>
          <w:rFonts w:ascii="Verdana" w:hAnsi="Verdana"/>
          <w:b/>
          <w:sz w:val="20"/>
          <w:szCs w:val="20"/>
        </w:rPr>
        <w:t>Žádost</w:t>
      </w:r>
      <w:r>
        <w:rPr>
          <w:rFonts w:ascii="Verdana" w:hAnsi="Verdana"/>
          <w:sz w:val="20"/>
          <w:szCs w:val="20"/>
        </w:rPr>
        <w:t xml:space="preserve">“) do výzvy </w:t>
      </w:r>
      <w:r w:rsidRPr="00D937D0">
        <w:rPr>
          <w:rFonts w:ascii="Verdana" w:hAnsi="Verdana"/>
          <w:sz w:val="20"/>
          <w:szCs w:val="20"/>
        </w:rPr>
        <w:t>č. 02_23_020 Mezisektorová spolupráce</w:t>
      </w:r>
      <w:r>
        <w:rPr>
          <w:rFonts w:ascii="Verdana" w:hAnsi="Verdana"/>
          <w:sz w:val="20"/>
          <w:szCs w:val="20"/>
        </w:rPr>
        <w:t xml:space="preserve">, vyhlášené </w:t>
      </w:r>
      <w:r w:rsidR="00F44EB0" w:rsidRPr="00F44EB0">
        <w:rPr>
          <w:rFonts w:ascii="Verdana" w:hAnsi="Verdana"/>
          <w:sz w:val="20"/>
        </w:rPr>
        <w:t>28. 6. 2023</w:t>
      </w:r>
      <w:r>
        <w:rPr>
          <w:rFonts w:ascii="Verdana" w:hAnsi="Verdana"/>
          <w:sz w:val="20"/>
          <w:szCs w:val="20"/>
        </w:rPr>
        <w:t>, a to ve vztahu k projektu Klienta</w:t>
      </w:r>
      <w:r w:rsidR="00812AA4">
        <w:rPr>
          <w:rFonts w:ascii="Verdana" w:hAnsi="Verdana"/>
          <w:sz w:val="20"/>
          <w:szCs w:val="20"/>
        </w:rPr>
        <w:t xml:space="preserve"> „</w:t>
      </w:r>
      <w:r w:rsidR="00812AA4" w:rsidRPr="00812AA4">
        <w:rPr>
          <w:rFonts w:ascii="Verdana" w:hAnsi="Verdana"/>
          <w:sz w:val="20"/>
          <w:szCs w:val="20"/>
        </w:rPr>
        <w:t>mezisektorová spolupráce PROJEKT I</w:t>
      </w:r>
      <w:r w:rsidR="00724BC3">
        <w:rPr>
          <w:rFonts w:ascii="Verdana" w:hAnsi="Verdana"/>
          <w:sz w:val="20"/>
          <w:szCs w:val="20"/>
        </w:rPr>
        <w:t>.</w:t>
      </w:r>
      <w:r w:rsidR="00812AA4">
        <w:rPr>
          <w:rFonts w:ascii="Verdana" w:hAnsi="Verdana"/>
          <w:sz w:val="20"/>
          <w:szCs w:val="20"/>
        </w:rPr>
        <w:t>“</w:t>
      </w:r>
      <w:r>
        <w:rPr>
          <w:rFonts w:ascii="Verdana" w:hAnsi="Verdana"/>
          <w:sz w:val="20"/>
          <w:szCs w:val="20"/>
        </w:rPr>
        <w:t xml:space="preserve"> (dále také jen „</w:t>
      </w:r>
      <w:r w:rsidRPr="00E40497">
        <w:rPr>
          <w:rFonts w:ascii="Verdana" w:hAnsi="Verdana"/>
          <w:b/>
          <w:sz w:val="20"/>
        </w:rPr>
        <w:t>Projekt</w:t>
      </w:r>
      <w:r>
        <w:rPr>
          <w:rFonts w:ascii="Verdana" w:hAnsi="Verdana"/>
          <w:sz w:val="20"/>
          <w:szCs w:val="20"/>
        </w:rPr>
        <w:t>“).</w:t>
      </w:r>
    </w:p>
    <w:p w14:paraId="0B79ADD5" w14:textId="77777777" w:rsidR="0071626B" w:rsidRDefault="0071626B" w:rsidP="0071626B">
      <w:pPr>
        <w:widowControl w:val="0"/>
        <w:suppressAutoHyphens/>
        <w:spacing w:after="60" w:line="264" w:lineRule="auto"/>
        <w:jc w:val="both"/>
        <w:rPr>
          <w:rFonts w:ascii="Verdana" w:hAnsi="Verdana"/>
          <w:sz w:val="20"/>
          <w:szCs w:val="20"/>
        </w:rPr>
      </w:pPr>
    </w:p>
    <w:p w14:paraId="21C84510" w14:textId="77777777" w:rsidR="00630487" w:rsidRDefault="00630487" w:rsidP="0071626B">
      <w:pPr>
        <w:widowControl w:val="0"/>
        <w:suppressAutoHyphens/>
        <w:spacing w:after="60" w:line="264" w:lineRule="auto"/>
        <w:jc w:val="both"/>
        <w:rPr>
          <w:rFonts w:ascii="Verdana" w:hAnsi="Verdana"/>
          <w:sz w:val="20"/>
          <w:szCs w:val="20"/>
        </w:rPr>
      </w:pPr>
    </w:p>
    <w:p w14:paraId="16C2C29C" w14:textId="77777777" w:rsidR="00CD5C55" w:rsidRDefault="001E7218" w:rsidP="00FD1F4F">
      <w:pPr>
        <w:widowControl w:val="0"/>
        <w:numPr>
          <w:ilvl w:val="0"/>
          <w:numId w:val="11"/>
        </w:numPr>
        <w:suppressAutoHyphens/>
        <w:spacing w:after="60" w:line="264" w:lineRule="auto"/>
        <w:jc w:val="both"/>
        <w:rPr>
          <w:rFonts w:ascii="Verdana" w:hAnsi="Verdana"/>
          <w:sz w:val="20"/>
          <w:szCs w:val="20"/>
        </w:rPr>
      </w:pPr>
      <w:r w:rsidRPr="00FD1F4F">
        <w:rPr>
          <w:rFonts w:ascii="Verdana" w:hAnsi="Verdana"/>
          <w:sz w:val="20"/>
          <w:szCs w:val="20"/>
        </w:rPr>
        <w:lastRenderedPageBreak/>
        <w:t>Poradce</w:t>
      </w:r>
      <w:r w:rsidR="00294118" w:rsidRPr="00FD1F4F">
        <w:rPr>
          <w:rFonts w:ascii="Verdana" w:hAnsi="Verdana"/>
          <w:sz w:val="20"/>
          <w:szCs w:val="20"/>
        </w:rPr>
        <w:t xml:space="preserve"> se zavazuje, že bude pro </w:t>
      </w:r>
      <w:r w:rsidRPr="00FD1F4F">
        <w:rPr>
          <w:rFonts w:ascii="Verdana" w:hAnsi="Verdana"/>
          <w:sz w:val="20"/>
          <w:szCs w:val="20"/>
        </w:rPr>
        <w:t>Klienta</w:t>
      </w:r>
      <w:r w:rsidR="00294118" w:rsidRPr="00FD1F4F">
        <w:rPr>
          <w:rFonts w:ascii="Verdana" w:hAnsi="Verdana"/>
          <w:sz w:val="20"/>
          <w:szCs w:val="20"/>
        </w:rPr>
        <w:t xml:space="preserve"> uskutečňovat jeho jménem činnost potřebnou k tomu, aby </w:t>
      </w:r>
      <w:r w:rsidR="00294118" w:rsidRPr="00FD1F4F">
        <w:rPr>
          <w:rFonts w:ascii="Verdana" w:hAnsi="Verdana"/>
          <w:color w:val="000000"/>
          <w:sz w:val="20"/>
          <w:szCs w:val="20"/>
        </w:rPr>
        <w:t xml:space="preserve">byla </w:t>
      </w:r>
      <w:r w:rsidRPr="00FD1F4F">
        <w:rPr>
          <w:rFonts w:ascii="Verdana" w:hAnsi="Verdana"/>
          <w:color w:val="000000"/>
          <w:sz w:val="20"/>
          <w:szCs w:val="20"/>
        </w:rPr>
        <w:t>Klientovi</w:t>
      </w:r>
      <w:r w:rsidR="00294118" w:rsidRPr="00FD1F4F">
        <w:rPr>
          <w:rFonts w:ascii="Verdana" w:hAnsi="Verdana"/>
          <w:color w:val="000000"/>
          <w:sz w:val="20"/>
          <w:szCs w:val="20"/>
        </w:rPr>
        <w:t xml:space="preserve"> připravena Žádost na jeho </w:t>
      </w:r>
      <w:r w:rsidRPr="00FD1F4F">
        <w:rPr>
          <w:rFonts w:ascii="Verdana" w:hAnsi="Verdana"/>
          <w:color w:val="000000"/>
          <w:sz w:val="20"/>
          <w:szCs w:val="20"/>
        </w:rPr>
        <w:t>P</w:t>
      </w:r>
      <w:r w:rsidR="00294118" w:rsidRPr="00FD1F4F">
        <w:rPr>
          <w:rFonts w:ascii="Verdana" w:hAnsi="Verdana"/>
          <w:color w:val="000000"/>
          <w:sz w:val="20"/>
          <w:szCs w:val="20"/>
        </w:rPr>
        <w:t>rojekt</w:t>
      </w:r>
      <w:r w:rsidR="00294118" w:rsidRPr="00FD1F4F">
        <w:rPr>
          <w:rFonts w:ascii="Verdana" w:hAnsi="Verdana"/>
          <w:sz w:val="20"/>
          <w:szCs w:val="20"/>
        </w:rPr>
        <w:t>, a </w:t>
      </w:r>
      <w:r w:rsidRPr="00FD1F4F">
        <w:rPr>
          <w:rFonts w:ascii="Verdana" w:hAnsi="Verdana"/>
          <w:sz w:val="20"/>
          <w:szCs w:val="20"/>
        </w:rPr>
        <w:t>Klient</w:t>
      </w:r>
      <w:r w:rsidR="00294118" w:rsidRPr="00FD1F4F">
        <w:rPr>
          <w:rFonts w:ascii="Verdana" w:hAnsi="Verdana"/>
          <w:sz w:val="20"/>
          <w:szCs w:val="20"/>
        </w:rPr>
        <w:t xml:space="preserve"> se zavazuje zaplatit </w:t>
      </w:r>
      <w:r w:rsidRPr="00FD1F4F">
        <w:rPr>
          <w:rFonts w:ascii="Verdana" w:hAnsi="Verdana"/>
          <w:sz w:val="20"/>
          <w:szCs w:val="20"/>
        </w:rPr>
        <w:t>Poradci</w:t>
      </w:r>
      <w:r w:rsidR="00294118" w:rsidRPr="00FD1F4F">
        <w:rPr>
          <w:rFonts w:ascii="Verdana" w:hAnsi="Verdana"/>
          <w:sz w:val="20"/>
          <w:szCs w:val="20"/>
        </w:rPr>
        <w:t xml:space="preserve"> sjednanou úplatu. </w:t>
      </w:r>
      <w:r w:rsidRPr="00FD1F4F">
        <w:rPr>
          <w:rFonts w:ascii="Verdana" w:hAnsi="Verdana"/>
          <w:sz w:val="20"/>
          <w:szCs w:val="20"/>
        </w:rPr>
        <w:t>Poradce</w:t>
      </w:r>
      <w:r w:rsidR="00294118" w:rsidRPr="00FD1F4F">
        <w:rPr>
          <w:rFonts w:ascii="Verdana" w:hAnsi="Verdana"/>
          <w:sz w:val="20"/>
          <w:szCs w:val="20"/>
        </w:rPr>
        <w:t xml:space="preserve"> zajistí </w:t>
      </w:r>
    </w:p>
    <w:p w14:paraId="39E2471D" w14:textId="0DF48902" w:rsidR="00CD5C55" w:rsidRDefault="00294118" w:rsidP="00CD5C55">
      <w:pPr>
        <w:widowControl w:val="0"/>
        <w:numPr>
          <w:ilvl w:val="1"/>
          <w:numId w:val="11"/>
        </w:numPr>
        <w:suppressAutoHyphens/>
        <w:spacing w:after="60" w:line="264" w:lineRule="auto"/>
        <w:jc w:val="both"/>
        <w:rPr>
          <w:rFonts w:ascii="Verdana" w:hAnsi="Verdana"/>
          <w:sz w:val="20"/>
          <w:szCs w:val="20"/>
        </w:rPr>
      </w:pPr>
      <w:r w:rsidRPr="00FD1F4F">
        <w:rPr>
          <w:rFonts w:ascii="Verdana" w:hAnsi="Verdana"/>
          <w:sz w:val="20"/>
          <w:szCs w:val="20"/>
        </w:rPr>
        <w:t xml:space="preserve">přípravu a zpracování studie proveditelnosti, </w:t>
      </w:r>
    </w:p>
    <w:p w14:paraId="1FD33FC3" w14:textId="5286B019" w:rsidR="00CD5C55" w:rsidRDefault="00294118" w:rsidP="00CD5C55">
      <w:pPr>
        <w:widowControl w:val="0"/>
        <w:numPr>
          <w:ilvl w:val="1"/>
          <w:numId w:val="11"/>
        </w:numPr>
        <w:suppressAutoHyphens/>
        <w:spacing w:after="60" w:line="264" w:lineRule="auto"/>
        <w:jc w:val="both"/>
        <w:rPr>
          <w:rFonts w:ascii="Verdana" w:hAnsi="Verdana"/>
          <w:sz w:val="20"/>
          <w:szCs w:val="20"/>
        </w:rPr>
      </w:pPr>
      <w:r w:rsidRPr="00FD1F4F">
        <w:rPr>
          <w:rFonts w:ascii="Verdana" w:hAnsi="Verdana"/>
          <w:sz w:val="20"/>
          <w:szCs w:val="20"/>
        </w:rPr>
        <w:t>přípravu a zpracování Žádosti</w:t>
      </w:r>
      <w:r w:rsidR="00CD5C55">
        <w:rPr>
          <w:rFonts w:ascii="Verdana" w:hAnsi="Verdana"/>
          <w:sz w:val="20"/>
          <w:szCs w:val="20"/>
        </w:rPr>
        <w:t xml:space="preserve"> vč. vyplnění informačního systému pro její podání</w:t>
      </w:r>
    </w:p>
    <w:p w14:paraId="574FA4AF" w14:textId="7C8D3900" w:rsidR="00CD5C55" w:rsidRPr="00CD5C55" w:rsidRDefault="00294118" w:rsidP="00CD5C55">
      <w:pPr>
        <w:widowControl w:val="0"/>
        <w:numPr>
          <w:ilvl w:val="1"/>
          <w:numId w:val="11"/>
        </w:numPr>
        <w:suppressAutoHyphens/>
        <w:spacing w:after="60" w:line="264" w:lineRule="auto"/>
        <w:jc w:val="both"/>
        <w:rPr>
          <w:rFonts w:ascii="Verdana" w:hAnsi="Verdana"/>
          <w:sz w:val="20"/>
          <w:szCs w:val="20"/>
        </w:rPr>
      </w:pPr>
      <w:r w:rsidRPr="00FD1F4F">
        <w:rPr>
          <w:rFonts w:ascii="Verdana" w:hAnsi="Verdana"/>
          <w:sz w:val="20"/>
          <w:szCs w:val="20"/>
        </w:rPr>
        <w:t>poradenství v průběhu zpracování Žádosti</w:t>
      </w:r>
      <w:r w:rsidR="00CD5C55">
        <w:rPr>
          <w:rFonts w:ascii="Verdana" w:hAnsi="Verdana"/>
          <w:sz w:val="20"/>
          <w:szCs w:val="20"/>
        </w:rPr>
        <w:t xml:space="preserve"> až do okamžiku jejího schválení ve smyslu čl. I</w:t>
      </w:r>
      <w:r w:rsidR="00BE1B40">
        <w:rPr>
          <w:rFonts w:ascii="Verdana" w:hAnsi="Verdana"/>
          <w:sz w:val="20"/>
          <w:szCs w:val="20"/>
        </w:rPr>
        <w:t>V</w:t>
      </w:r>
      <w:r w:rsidR="00CD5C55">
        <w:rPr>
          <w:rFonts w:ascii="Verdana" w:hAnsi="Verdana"/>
          <w:sz w:val="20"/>
          <w:szCs w:val="20"/>
        </w:rPr>
        <w:t xml:space="preserve"> odst. </w:t>
      </w:r>
      <w:r w:rsidR="00BE1B40">
        <w:rPr>
          <w:rFonts w:ascii="Verdana" w:hAnsi="Verdana"/>
          <w:sz w:val="20"/>
          <w:szCs w:val="20"/>
        </w:rPr>
        <w:t>1</w:t>
      </w:r>
      <w:r w:rsidR="00CD5C55">
        <w:rPr>
          <w:rFonts w:ascii="Verdana" w:hAnsi="Verdana"/>
          <w:sz w:val="20"/>
          <w:szCs w:val="20"/>
        </w:rPr>
        <w:t xml:space="preserve"> této smlouvy</w:t>
      </w:r>
      <w:r w:rsidRPr="00FD1F4F">
        <w:rPr>
          <w:rFonts w:ascii="Verdana" w:hAnsi="Verdana"/>
          <w:sz w:val="20"/>
          <w:szCs w:val="20"/>
        </w:rPr>
        <w:t>,</w:t>
      </w:r>
    </w:p>
    <w:p w14:paraId="57200B98" w14:textId="31139533" w:rsidR="000A64FD" w:rsidRPr="00FD1F4F" w:rsidRDefault="00294118" w:rsidP="00CD5C55">
      <w:pPr>
        <w:widowControl w:val="0"/>
        <w:suppressAutoHyphens/>
        <w:spacing w:after="60" w:line="264" w:lineRule="auto"/>
        <w:ind w:left="720"/>
        <w:jc w:val="both"/>
        <w:rPr>
          <w:rFonts w:ascii="Verdana" w:hAnsi="Verdana"/>
          <w:sz w:val="20"/>
          <w:szCs w:val="20"/>
        </w:rPr>
      </w:pPr>
      <w:r w:rsidRPr="00FD1F4F">
        <w:rPr>
          <w:rFonts w:ascii="Verdana" w:hAnsi="Verdana"/>
          <w:sz w:val="20"/>
          <w:szCs w:val="20"/>
        </w:rPr>
        <w:t>to vše výhradně na základě dokumentace k dotačním programům a žádostem o poskytování dotací vydaných poskytovatelem dotace (dále jen „</w:t>
      </w:r>
      <w:r w:rsidR="001E7218" w:rsidRPr="00FD1F4F">
        <w:rPr>
          <w:rFonts w:ascii="Verdana" w:hAnsi="Verdana"/>
          <w:b/>
          <w:sz w:val="20"/>
          <w:szCs w:val="20"/>
        </w:rPr>
        <w:t>Č</w:t>
      </w:r>
      <w:r w:rsidRPr="00FD1F4F">
        <w:rPr>
          <w:rFonts w:ascii="Verdana" w:hAnsi="Verdana"/>
          <w:b/>
          <w:sz w:val="20"/>
          <w:szCs w:val="20"/>
        </w:rPr>
        <w:t>innost</w:t>
      </w:r>
      <w:r w:rsidRPr="00FD1F4F">
        <w:rPr>
          <w:rFonts w:ascii="Verdana" w:hAnsi="Verdana"/>
          <w:sz w:val="20"/>
          <w:szCs w:val="20"/>
        </w:rPr>
        <w:t>“).</w:t>
      </w:r>
      <w:r w:rsidR="00846563" w:rsidRPr="00FD1F4F">
        <w:rPr>
          <w:rFonts w:ascii="Verdana" w:hAnsi="Verdana"/>
          <w:sz w:val="20"/>
          <w:szCs w:val="20"/>
        </w:rPr>
        <w:t xml:space="preserve"> Obsahem závazku Poradce není jiné plnění než zde výslovně uvedené v rámci Činností. </w:t>
      </w:r>
    </w:p>
    <w:p w14:paraId="3BD3BD04" w14:textId="77777777" w:rsidR="00294118" w:rsidRPr="00FD1F4F" w:rsidRDefault="00294118" w:rsidP="00FD1F4F">
      <w:pPr>
        <w:widowControl w:val="0"/>
        <w:suppressAutoHyphens/>
        <w:spacing w:after="60" w:line="264" w:lineRule="auto"/>
        <w:jc w:val="both"/>
        <w:rPr>
          <w:rFonts w:ascii="Verdana" w:hAnsi="Verdana"/>
          <w:color w:val="0000FF"/>
          <w:sz w:val="20"/>
          <w:szCs w:val="20"/>
        </w:rPr>
      </w:pPr>
    </w:p>
    <w:p w14:paraId="192BB991" w14:textId="77777777" w:rsidR="00CB11D0" w:rsidRPr="00FD1F4F" w:rsidRDefault="00CB11D0" w:rsidP="00CB11D0">
      <w:pPr>
        <w:pStyle w:val="Nadpis2"/>
        <w:spacing w:before="0" w:after="60" w:line="264" w:lineRule="auto"/>
        <w:jc w:val="center"/>
        <w:rPr>
          <w:rFonts w:ascii="Verdana" w:hAnsi="Verdana"/>
          <w:color w:val="6D6E70"/>
        </w:rPr>
      </w:pPr>
      <w:r w:rsidRPr="00FD1F4F">
        <w:rPr>
          <w:rFonts w:ascii="Verdana" w:hAnsi="Verdana"/>
        </w:rPr>
        <w:t>II. Úplata</w:t>
      </w:r>
    </w:p>
    <w:p w14:paraId="1A9C37D4" w14:textId="1707332E" w:rsidR="0070405F" w:rsidRPr="0070642A" w:rsidRDefault="0070405F" w:rsidP="0070405F">
      <w:pPr>
        <w:pStyle w:val="Odstavecseseznamem"/>
        <w:widowControl w:val="0"/>
        <w:numPr>
          <w:ilvl w:val="0"/>
          <w:numId w:val="12"/>
        </w:numPr>
        <w:spacing w:after="60" w:line="264" w:lineRule="auto"/>
        <w:jc w:val="both"/>
        <w:rPr>
          <w:rFonts w:ascii="Verdana" w:hAnsi="Verdana"/>
          <w:sz w:val="20"/>
        </w:rPr>
      </w:pPr>
      <w:bookmarkStart w:id="0" w:name="_Hlk145508375"/>
      <w:r w:rsidRPr="0070642A">
        <w:rPr>
          <w:rFonts w:ascii="Verdana" w:hAnsi="Verdana"/>
          <w:sz w:val="20"/>
          <w:lang w:val="cs-CZ"/>
        </w:rPr>
        <w:t>Klient se zavazuje zaplatit Poradci za Činnosti paušálně sjednanou</w:t>
      </w:r>
      <w:r w:rsidRPr="0070642A">
        <w:rPr>
          <w:rFonts w:ascii="Verdana" w:hAnsi="Verdana"/>
          <w:sz w:val="20"/>
        </w:rPr>
        <w:t xml:space="preserve"> úplatu za zpracování Žádosti (dále jen „</w:t>
      </w:r>
      <w:r w:rsidRPr="0070642A">
        <w:rPr>
          <w:rFonts w:ascii="Verdana" w:hAnsi="Verdana"/>
          <w:b/>
          <w:sz w:val="20"/>
        </w:rPr>
        <w:t>Úplata za podání</w:t>
      </w:r>
      <w:r w:rsidRPr="0070642A">
        <w:rPr>
          <w:rFonts w:ascii="Verdana" w:hAnsi="Verdana"/>
          <w:sz w:val="20"/>
        </w:rPr>
        <w:t>“)</w:t>
      </w:r>
      <w:r w:rsidRPr="0070642A">
        <w:rPr>
          <w:rFonts w:ascii="Verdana" w:hAnsi="Verdana"/>
          <w:sz w:val="20"/>
          <w:lang w:val="cs-CZ"/>
        </w:rPr>
        <w:t xml:space="preserve"> ve výši </w:t>
      </w:r>
      <w:r>
        <w:rPr>
          <w:rFonts w:ascii="Verdana" w:hAnsi="Verdana"/>
          <w:b/>
          <w:sz w:val="20"/>
          <w:lang w:val="cs-CZ"/>
        </w:rPr>
        <w:t>4</w:t>
      </w:r>
      <w:r w:rsidRPr="0070642A">
        <w:rPr>
          <w:rFonts w:ascii="Verdana" w:hAnsi="Verdana"/>
          <w:b/>
          <w:sz w:val="20"/>
          <w:lang w:val="cs-CZ"/>
        </w:rPr>
        <w:t>9</w:t>
      </w:r>
      <w:r>
        <w:rPr>
          <w:rFonts w:ascii="Verdana" w:hAnsi="Verdana"/>
          <w:b/>
          <w:sz w:val="20"/>
          <w:lang w:val="cs-CZ"/>
        </w:rPr>
        <w:t>0</w:t>
      </w:r>
      <w:r w:rsidRPr="0070642A">
        <w:rPr>
          <w:rFonts w:ascii="Verdana" w:hAnsi="Verdana"/>
          <w:b/>
          <w:sz w:val="20"/>
          <w:lang w:val="cs-CZ"/>
        </w:rPr>
        <w:t>.000</w:t>
      </w:r>
      <w:r w:rsidR="00B277EF">
        <w:rPr>
          <w:rFonts w:ascii="Verdana" w:hAnsi="Verdana"/>
          <w:b/>
          <w:sz w:val="20"/>
          <w:lang w:val="cs-CZ"/>
        </w:rPr>
        <w:t xml:space="preserve"> </w:t>
      </w:r>
      <w:r w:rsidRPr="0070642A">
        <w:rPr>
          <w:rFonts w:ascii="Verdana" w:hAnsi="Verdana"/>
          <w:b/>
          <w:sz w:val="20"/>
          <w:lang w:val="cs-CZ"/>
        </w:rPr>
        <w:t>Kč</w:t>
      </w:r>
      <w:r w:rsidRPr="0070642A">
        <w:rPr>
          <w:rFonts w:ascii="Verdana" w:hAnsi="Verdana"/>
          <w:sz w:val="20"/>
          <w:lang w:val="cs-CZ"/>
        </w:rPr>
        <w:t xml:space="preserve">, nárok na Úplatu za podání vznikne Poradci vůči Klientovi okamžikem podání Žádosti. </w:t>
      </w:r>
    </w:p>
    <w:p w14:paraId="5741C04D" w14:textId="5074338B" w:rsidR="00CB11D0" w:rsidRPr="00FD1F4F" w:rsidRDefault="00CB11D0" w:rsidP="00CB11D0">
      <w:pPr>
        <w:pStyle w:val="Odstavecseseznamem"/>
        <w:widowControl w:val="0"/>
        <w:numPr>
          <w:ilvl w:val="0"/>
          <w:numId w:val="12"/>
        </w:numPr>
        <w:spacing w:after="60" w:line="264" w:lineRule="auto"/>
        <w:jc w:val="both"/>
        <w:rPr>
          <w:rFonts w:ascii="Verdana" w:hAnsi="Verdana"/>
          <w:sz w:val="20"/>
        </w:rPr>
      </w:pPr>
      <w:r w:rsidRPr="0070642A">
        <w:rPr>
          <w:rFonts w:ascii="Verdana" w:hAnsi="Verdana"/>
          <w:sz w:val="20"/>
        </w:rPr>
        <w:t xml:space="preserve">Pro případ nepodání Žádosti z důvodu odlišného, než z důvodu výhradně na straně Poradce, se Klient zavazuje zaplatit Poradci </w:t>
      </w:r>
      <w:r w:rsidRPr="0070642A">
        <w:rPr>
          <w:rFonts w:ascii="Verdana" w:hAnsi="Verdana"/>
          <w:sz w:val="20"/>
          <w:lang w:val="cs-CZ"/>
        </w:rPr>
        <w:t xml:space="preserve">za rezervaci kapacity Poradce k realizaci Činností </w:t>
      </w:r>
      <w:r w:rsidRPr="0070642A">
        <w:rPr>
          <w:rFonts w:ascii="Verdana" w:hAnsi="Verdana"/>
          <w:sz w:val="20"/>
        </w:rPr>
        <w:t xml:space="preserve">náhradní úplatu </w:t>
      </w:r>
      <w:bookmarkStart w:id="1" w:name="_Hlk129961109"/>
      <w:r w:rsidRPr="0070642A">
        <w:rPr>
          <w:rFonts w:ascii="Verdana" w:hAnsi="Verdana"/>
          <w:sz w:val="20"/>
        </w:rPr>
        <w:t>ve výši</w:t>
      </w:r>
      <w:r>
        <w:rPr>
          <w:rFonts w:ascii="Verdana" w:hAnsi="Verdana"/>
          <w:sz w:val="20"/>
          <w:lang w:val="cs-CZ"/>
        </w:rPr>
        <w:t xml:space="preserve"> odpovídající součinu počtu odpracovaných hodin Poradce na Projektu a hodinové sazby ve výši </w:t>
      </w:r>
      <w:r w:rsidR="0070405F" w:rsidRPr="00B277EF">
        <w:rPr>
          <w:rFonts w:ascii="Verdana" w:hAnsi="Verdana"/>
          <w:b/>
          <w:bCs/>
          <w:sz w:val="20"/>
          <w:lang w:val="cs-CZ"/>
        </w:rPr>
        <w:t>3</w:t>
      </w:r>
      <w:r w:rsidRPr="00B277EF">
        <w:rPr>
          <w:rFonts w:ascii="Verdana" w:hAnsi="Verdana"/>
          <w:b/>
          <w:bCs/>
          <w:sz w:val="20"/>
          <w:lang w:val="cs-CZ"/>
        </w:rPr>
        <w:t>.700 Kč</w:t>
      </w:r>
      <w:r w:rsidR="00890C47">
        <w:rPr>
          <w:rFonts w:ascii="Verdana" w:hAnsi="Verdana"/>
          <w:sz w:val="20"/>
          <w:lang w:val="cs-CZ"/>
        </w:rPr>
        <w:t xml:space="preserve"> (dále jen „</w:t>
      </w:r>
      <w:r w:rsidR="00890C47" w:rsidRPr="00890C47">
        <w:rPr>
          <w:rFonts w:ascii="Verdana" w:hAnsi="Verdana"/>
          <w:b/>
          <w:bCs/>
          <w:sz w:val="20"/>
          <w:lang w:val="cs-CZ"/>
        </w:rPr>
        <w:t xml:space="preserve">Hodinová </w:t>
      </w:r>
      <w:r w:rsidR="00890C47">
        <w:rPr>
          <w:rFonts w:ascii="Verdana" w:hAnsi="Verdana"/>
          <w:b/>
          <w:bCs/>
          <w:sz w:val="20"/>
          <w:lang w:val="cs-CZ"/>
        </w:rPr>
        <w:t>úplata</w:t>
      </w:r>
      <w:r w:rsidR="00890C47">
        <w:rPr>
          <w:rFonts w:ascii="Verdana" w:hAnsi="Verdana"/>
          <w:sz w:val="20"/>
          <w:lang w:val="cs-CZ"/>
        </w:rPr>
        <w:t>“)</w:t>
      </w:r>
      <w:r w:rsidR="00F9674A">
        <w:rPr>
          <w:rFonts w:ascii="Verdana" w:hAnsi="Verdana"/>
          <w:sz w:val="20"/>
          <w:lang w:val="cs-CZ"/>
        </w:rPr>
        <w:t xml:space="preserve">, nejvýše však </w:t>
      </w:r>
      <w:r w:rsidR="00F9674A" w:rsidRPr="00B277EF">
        <w:rPr>
          <w:rFonts w:ascii="Verdana" w:hAnsi="Verdana"/>
          <w:b/>
          <w:bCs/>
          <w:sz w:val="20"/>
          <w:lang w:val="cs-CZ"/>
        </w:rPr>
        <w:t>490.000 Kč</w:t>
      </w:r>
      <w:r>
        <w:rPr>
          <w:rFonts w:ascii="Verdana" w:hAnsi="Verdana"/>
          <w:sz w:val="20"/>
          <w:lang w:val="cs-CZ"/>
        </w:rPr>
        <w:t xml:space="preserve"> </w:t>
      </w:r>
      <w:r w:rsidRPr="0070642A">
        <w:rPr>
          <w:rFonts w:ascii="Verdana" w:hAnsi="Verdana"/>
          <w:sz w:val="20"/>
        </w:rPr>
        <w:t>(dále jen „</w:t>
      </w:r>
      <w:r w:rsidRPr="0070642A">
        <w:rPr>
          <w:rFonts w:ascii="Verdana" w:hAnsi="Verdana"/>
          <w:b/>
          <w:sz w:val="20"/>
        </w:rPr>
        <w:t>Náhradní úplata</w:t>
      </w:r>
      <w:r w:rsidRPr="0070642A">
        <w:rPr>
          <w:rFonts w:ascii="Verdana" w:hAnsi="Verdana"/>
          <w:sz w:val="20"/>
        </w:rPr>
        <w:t xml:space="preserve">“). </w:t>
      </w:r>
      <w:bookmarkEnd w:id="1"/>
      <w:r w:rsidRPr="0070642A">
        <w:rPr>
          <w:rFonts w:ascii="Verdana" w:hAnsi="Verdana"/>
          <w:sz w:val="20"/>
        </w:rPr>
        <w:t>Nárok na Náhradní úplatu vznikne</w:t>
      </w:r>
      <w:r w:rsidRPr="0070642A">
        <w:rPr>
          <w:rFonts w:ascii="Verdana" w:hAnsi="Verdana"/>
          <w:sz w:val="20"/>
          <w:lang w:val="cs-CZ"/>
        </w:rPr>
        <w:t xml:space="preserve"> </w:t>
      </w:r>
      <w:r w:rsidR="00A7090A">
        <w:rPr>
          <w:rFonts w:ascii="Verdana" w:hAnsi="Verdana"/>
          <w:sz w:val="20"/>
          <w:lang w:val="cs-CZ"/>
        </w:rPr>
        <w:t xml:space="preserve"> dnem </w:t>
      </w:r>
      <w:r w:rsidRPr="0070642A">
        <w:rPr>
          <w:rFonts w:ascii="Verdana" w:hAnsi="Verdana"/>
          <w:sz w:val="20"/>
          <w:lang w:val="cs-CZ"/>
        </w:rPr>
        <w:t>ukončení smluvního vztahu založeného touto smlouvou</w:t>
      </w:r>
      <w:r w:rsidR="00A7090A">
        <w:rPr>
          <w:rFonts w:ascii="Verdana" w:hAnsi="Verdana"/>
          <w:sz w:val="20"/>
          <w:lang w:val="cs-CZ"/>
        </w:rPr>
        <w:t xml:space="preserve"> z důvodů výlučně na straně Klienta, pokud k ukončení dojde</w:t>
      </w:r>
      <w:r w:rsidRPr="0070642A">
        <w:rPr>
          <w:rFonts w:ascii="Verdana" w:hAnsi="Verdana"/>
          <w:sz w:val="20"/>
          <w:lang w:val="cs-CZ"/>
        </w:rPr>
        <w:t xml:space="preserve"> před podáním Žádosti</w:t>
      </w:r>
      <w:r w:rsidR="00A7090A">
        <w:rPr>
          <w:rFonts w:ascii="Verdana" w:hAnsi="Verdana"/>
          <w:sz w:val="20"/>
          <w:lang w:val="cs-CZ"/>
        </w:rPr>
        <w:t>,</w:t>
      </w:r>
      <w:r w:rsidRPr="0070642A">
        <w:rPr>
          <w:rFonts w:ascii="Verdana" w:hAnsi="Verdana"/>
          <w:sz w:val="20"/>
          <w:lang w:val="cs-CZ"/>
        </w:rPr>
        <w:t xml:space="preserve"> nebo</w:t>
      </w:r>
      <w:r w:rsidRPr="0070642A">
        <w:rPr>
          <w:rFonts w:ascii="Verdana" w:hAnsi="Verdana"/>
          <w:sz w:val="20"/>
        </w:rPr>
        <w:t xml:space="preserve"> marným uplynutím lhůty stanovené poskytovatelem</w:t>
      </w:r>
      <w:r w:rsidRPr="00FD1F4F">
        <w:rPr>
          <w:rFonts w:ascii="Verdana" w:hAnsi="Verdana"/>
          <w:sz w:val="20"/>
        </w:rPr>
        <w:t xml:space="preserve"> dotace k podání Žádosti</w:t>
      </w:r>
      <w:r w:rsidR="00A7090A">
        <w:rPr>
          <w:rFonts w:ascii="Verdana" w:hAnsi="Verdana"/>
          <w:sz w:val="20"/>
          <w:lang w:val="cs-CZ"/>
        </w:rPr>
        <w:t xml:space="preserve"> z důvodů výlučně na straně Klienta</w:t>
      </w:r>
      <w:r w:rsidRPr="00FD1F4F">
        <w:rPr>
          <w:rFonts w:ascii="Verdana" w:hAnsi="Verdana"/>
          <w:sz w:val="20"/>
        </w:rPr>
        <w:t xml:space="preserve">. </w:t>
      </w:r>
    </w:p>
    <w:bookmarkEnd w:id="0"/>
    <w:p w14:paraId="107B39EB" w14:textId="13F5E78B" w:rsidR="00CB11D0" w:rsidRPr="00FD1F4F" w:rsidRDefault="00CB11D0" w:rsidP="00CB11D0">
      <w:pPr>
        <w:widowControl w:val="0"/>
        <w:numPr>
          <w:ilvl w:val="0"/>
          <w:numId w:val="12"/>
        </w:numPr>
        <w:suppressAutoHyphens/>
        <w:spacing w:after="60" w:line="264" w:lineRule="auto"/>
        <w:jc w:val="both"/>
        <w:rPr>
          <w:rFonts w:ascii="Verdana" w:hAnsi="Verdana"/>
          <w:sz w:val="20"/>
          <w:szCs w:val="20"/>
        </w:rPr>
      </w:pPr>
      <w:r w:rsidRPr="00FD1F4F">
        <w:rPr>
          <w:rFonts w:ascii="Verdana" w:hAnsi="Verdana"/>
          <w:sz w:val="20"/>
          <w:szCs w:val="20"/>
        </w:rPr>
        <w:t>Klient se zavazuje uhradit Poradci úplat</w:t>
      </w:r>
      <w:r w:rsidR="00C35C35">
        <w:rPr>
          <w:rFonts w:ascii="Verdana" w:hAnsi="Verdana"/>
          <w:sz w:val="20"/>
          <w:szCs w:val="20"/>
        </w:rPr>
        <w:t>u</w:t>
      </w:r>
      <w:r w:rsidRPr="00FD1F4F">
        <w:rPr>
          <w:rFonts w:ascii="Verdana" w:hAnsi="Verdana"/>
          <w:sz w:val="20"/>
          <w:szCs w:val="20"/>
        </w:rPr>
        <w:t xml:space="preserve"> dle článku II. této smlouvy na účet Poradce uvedený v záhlaví této smlouvy na základě daňového dokladu vystaveného Poradcem ke dni vzniku nároku na danou z úplat, a to se splatností 15 dnů ode dne vystavení.</w:t>
      </w:r>
    </w:p>
    <w:p w14:paraId="6269AE15" w14:textId="77777777" w:rsidR="00CB11D0" w:rsidRPr="00FD1F4F" w:rsidRDefault="00CB11D0" w:rsidP="00CB11D0">
      <w:pPr>
        <w:widowControl w:val="0"/>
        <w:numPr>
          <w:ilvl w:val="0"/>
          <w:numId w:val="12"/>
        </w:numPr>
        <w:suppressAutoHyphens/>
        <w:spacing w:after="60" w:line="264" w:lineRule="auto"/>
        <w:jc w:val="both"/>
        <w:rPr>
          <w:rFonts w:ascii="Verdana" w:hAnsi="Verdana"/>
          <w:sz w:val="20"/>
          <w:szCs w:val="20"/>
        </w:rPr>
      </w:pPr>
      <w:r w:rsidRPr="00FD1F4F">
        <w:rPr>
          <w:rFonts w:ascii="Verdana" w:hAnsi="Verdana"/>
          <w:sz w:val="20"/>
          <w:szCs w:val="20"/>
        </w:rPr>
        <w:t xml:space="preserve">Všechny částky dle čl. II. této smlouvy jsou uváděny bez DPH, která bude vždy připočtena dle zákonné výše. Poradce je oprávněn faktury zasílat v listinné nebo v elektronické podobě. Fakturace bude splňovat požadavky zákona č. 235/2004 Sb. o dani z přidané hodnoty. </w:t>
      </w:r>
    </w:p>
    <w:p w14:paraId="0B4840EF" w14:textId="77777777" w:rsidR="00CB11D0" w:rsidRPr="00FD1F4F" w:rsidRDefault="00CB11D0" w:rsidP="00CB11D0">
      <w:pPr>
        <w:widowControl w:val="0"/>
        <w:numPr>
          <w:ilvl w:val="0"/>
          <w:numId w:val="12"/>
        </w:numPr>
        <w:suppressAutoHyphens/>
        <w:spacing w:after="60" w:line="264" w:lineRule="auto"/>
        <w:jc w:val="both"/>
        <w:rPr>
          <w:rFonts w:ascii="Verdana" w:hAnsi="Verdana"/>
          <w:sz w:val="20"/>
          <w:szCs w:val="20"/>
        </w:rPr>
      </w:pPr>
      <w:r w:rsidRPr="00FD1F4F">
        <w:rPr>
          <w:rFonts w:ascii="Verdana" w:hAnsi="Verdana"/>
          <w:sz w:val="20"/>
          <w:szCs w:val="20"/>
        </w:rPr>
        <w:t xml:space="preserve">V případě, že nebude kterákoliv faktura uhrazena ve lhůtě splatnosti, Poradce není povinen realizovat Činnosti až do řádného zaplacení celé neuhrazené částky. </w:t>
      </w:r>
    </w:p>
    <w:p w14:paraId="50B082BC" w14:textId="77777777" w:rsidR="004E782E" w:rsidRPr="00FD1F4F" w:rsidRDefault="004E782E" w:rsidP="004E782E">
      <w:pPr>
        <w:widowControl w:val="0"/>
        <w:spacing w:after="60" w:line="264" w:lineRule="auto"/>
        <w:rPr>
          <w:rFonts w:ascii="Verdana" w:hAnsi="Verdana"/>
          <w:b/>
          <w:sz w:val="20"/>
          <w:szCs w:val="20"/>
        </w:rPr>
      </w:pPr>
    </w:p>
    <w:p w14:paraId="1B1CE1FA" w14:textId="11DB9DF7" w:rsidR="00294118" w:rsidRPr="00FD1F4F" w:rsidRDefault="00294118" w:rsidP="00FD1F4F">
      <w:pPr>
        <w:pStyle w:val="Nadpis2"/>
        <w:spacing w:before="0" w:after="60" w:line="264" w:lineRule="auto"/>
        <w:jc w:val="center"/>
        <w:rPr>
          <w:rFonts w:ascii="Verdana" w:hAnsi="Verdana"/>
          <w:b w:val="0"/>
        </w:rPr>
      </w:pPr>
      <w:bookmarkStart w:id="2" w:name="_Hlk129961348"/>
      <w:r w:rsidRPr="00FD1F4F">
        <w:rPr>
          <w:rFonts w:ascii="Verdana" w:hAnsi="Verdana"/>
        </w:rPr>
        <w:t xml:space="preserve">III. Práva a povinnosti </w:t>
      </w:r>
      <w:r w:rsidR="007C58C4" w:rsidRPr="00FD1F4F">
        <w:rPr>
          <w:rFonts w:ascii="Verdana" w:hAnsi="Verdana"/>
        </w:rPr>
        <w:t>Poradce</w:t>
      </w:r>
    </w:p>
    <w:p w14:paraId="3E16027F" w14:textId="243B1F82" w:rsidR="00294118" w:rsidRPr="00FD1F4F" w:rsidRDefault="007C58C4" w:rsidP="00FD1F4F">
      <w:pPr>
        <w:widowControl w:val="0"/>
        <w:numPr>
          <w:ilvl w:val="0"/>
          <w:numId w:val="14"/>
        </w:numPr>
        <w:suppressAutoHyphens/>
        <w:spacing w:after="60" w:line="264" w:lineRule="auto"/>
        <w:jc w:val="both"/>
        <w:rPr>
          <w:rFonts w:ascii="Verdana" w:hAnsi="Verdana"/>
          <w:sz w:val="20"/>
          <w:szCs w:val="20"/>
        </w:rPr>
      </w:pPr>
      <w:r w:rsidRPr="00FD1F4F">
        <w:rPr>
          <w:rFonts w:ascii="Verdana" w:hAnsi="Verdana"/>
          <w:sz w:val="20"/>
          <w:szCs w:val="20"/>
        </w:rPr>
        <w:t>Poradce</w:t>
      </w:r>
      <w:r w:rsidR="00294118" w:rsidRPr="00FD1F4F">
        <w:rPr>
          <w:rFonts w:ascii="Verdana" w:hAnsi="Verdana"/>
          <w:sz w:val="20"/>
          <w:szCs w:val="20"/>
        </w:rPr>
        <w:t xml:space="preserve"> </w:t>
      </w:r>
      <w:r w:rsidRPr="00FD1F4F">
        <w:rPr>
          <w:rFonts w:ascii="Verdana" w:hAnsi="Verdana"/>
          <w:sz w:val="20"/>
          <w:szCs w:val="20"/>
        </w:rPr>
        <w:t xml:space="preserve">se smí </w:t>
      </w:r>
      <w:r w:rsidR="00294118" w:rsidRPr="00FD1F4F">
        <w:rPr>
          <w:rFonts w:ascii="Verdana" w:hAnsi="Verdana"/>
          <w:sz w:val="20"/>
          <w:szCs w:val="20"/>
        </w:rPr>
        <w:t>odchýlit</w:t>
      </w:r>
      <w:r w:rsidR="001716FA" w:rsidRPr="00FD1F4F">
        <w:rPr>
          <w:rFonts w:ascii="Verdana" w:hAnsi="Verdana"/>
          <w:sz w:val="20"/>
          <w:szCs w:val="20"/>
        </w:rPr>
        <w:t xml:space="preserve"> od pokynů Klienta</w:t>
      </w:r>
      <w:r w:rsidR="00294118" w:rsidRPr="00FD1F4F">
        <w:rPr>
          <w:rFonts w:ascii="Verdana" w:hAnsi="Verdana"/>
          <w:sz w:val="20"/>
          <w:szCs w:val="20"/>
        </w:rPr>
        <w:t xml:space="preserve"> pouze tehdy, je-li to nezbytné vzhledem k</w:t>
      </w:r>
      <w:r w:rsidRPr="00FD1F4F">
        <w:rPr>
          <w:rFonts w:ascii="Verdana" w:hAnsi="Verdana"/>
          <w:sz w:val="20"/>
          <w:szCs w:val="20"/>
        </w:rPr>
        <w:t> </w:t>
      </w:r>
      <w:r w:rsidR="00294118" w:rsidRPr="00FD1F4F">
        <w:rPr>
          <w:rFonts w:ascii="Verdana" w:hAnsi="Verdana"/>
          <w:sz w:val="20"/>
          <w:szCs w:val="20"/>
        </w:rPr>
        <w:t xml:space="preserve">zájmům </w:t>
      </w:r>
      <w:r w:rsidRPr="00FD1F4F">
        <w:rPr>
          <w:rFonts w:ascii="Verdana" w:hAnsi="Verdana"/>
          <w:sz w:val="20"/>
          <w:szCs w:val="20"/>
        </w:rPr>
        <w:t>Klienta</w:t>
      </w:r>
      <w:r w:rsidR="00294118" w:rsidRPr="00FD1F4F">
        <w:rPr>
          <w:rFonts w:ascii="Verdana" w:hAnsi="Verdana"/>
          <w:sz w:val="20"/>
          <w:szCs w:val="20"/>
        </w:rPr>
        <w:t xml:space="preserve"> a jen tehdy, nelze-li včas získat </w:t>
      </w:r>
      <w:r w:rsidRPr="00FD1F4F">
        <w:rPr>
          <w:rFonts w:ascii="Verdana" w:hAnsi="Verdana"/>
          <w:sz w:val="20"/>
          <w:szCs w:val="20"/>
        </w:rPr>
        <w:t xml:space="preserve">jeho </w:t>
      </w:r>
      <w:r w:rsidR="00294118" w:rsidRPr="00FD1F4F">
        <w:rPr>
          <w:rFonts w:ascii="Verdana" w:hAnsi="Verdana"/>
          <w:sz w:val="20"/>
          <w:szCs w:val="20"/>
        </w:rPr>
        <w:t xml:space="preserve">souhlas. Pokyny </w:t>
      </w:r>
      <w:r w:rsidRPr="00FD1F4F">
        <w:rPr>
          <w:rFonts w:ascii="Verdana" w:hAnsi="Verdana"/>
          <w:sz w:val="20"/>
          <w:szCs w:val="20"/>
        </w:rPr>
        <w:t>Klienta</w:t>
      </w:r>
      <w:r w:rsidR="00294118" w:rsidRPr="00FD1F4F">
        <w:rPr>
          <w:rFonts w:ascii="Verdana" w:hAnsi="Verdana"/>
          <w:sz w:val="20"/>
          <w:szCs w:val="20"/>
        </w:rPr>
        <w:t xml:space="preserve"> však není</w:t>
      </w:r>
      <w:r w:rsidRPr="00FD1F4F">
        <w:rPr>
          <w:rFonts w:ascii="Verdana" w:hAnsi="Verdana"/>
          <w:sz w:val="20"/>
          <w:szCs w:val="20"/>
        </w:rPr>
        <w:t xml:space="preserve"> Poradce vázán, jsou-li v rozporu s </w:t>
      </w:r>
      <w:r w:rsidR="00294118" w:rsidRPr="00FD1F4F">
        <w:rPr>
          <w:rFonts w:ascii="Verdana" w:hAnsi="Verdana"/>
          <w:sz w:val="20"/>
          <w:szCs w:val="20"/>
        </w:rPr>
        <w:t xml:space="preserve">právními předpisy. Obdrží-li </w:t>
      </w:r>
      <w:r w:rsidRPr="00FD1F4F">
        <w:rPr>
          <w:rFonts w:ascii="Verdana" w:hAnsi="Verdana"/>
          <w:sz w:val="20"/>
          <w:szCs w:val="20"/>
        </w:rPr>
        <w:t>Poradce</w:t>
      </w:r>
      <w:r w:rsidR="00294118" w:rsidRPr="00FD1F4F">
        <w:rPr>
          <w:rFonts w:ascii="Verdana" w:hAnsi="Verdana"/>
          <w:sz w:val="20"/>
          <w:szCs w:val="20"/>
        </w:rPr>
        <w:t xml:space="preserve"> pokyn zřejmě nesprávný, upozorní na to</w:t>
      </w:r>
      <w:r w:rsidRPr="00FD1F4F">
        <w:rPr>
          <w:rFonts w:ascii="Verdana" w:hAnsi="Verdana"/>
          <w:sz w:val="20"/>
          <w:szCs w:val="20"/>
        </w:rPr>
        <w:t xml:space="preserve"> Klienta</w:t>
      </w:r>
      <w:r w:rsidR="00294118" w:rsidRPr="00FD1F4F">
        <w:rPr>
          <w:rFonts w:ascii="Verdana" w:hAnsi="Verdana"/>
          <w:sz w:val="20"/>
          <w:szCs w:val="20"/>
        </w:rPr>
        <w:t xml:space="preserve"> a splní takový pokyn jen tehdy, když na něm </w:t>
      </w:r>
      <w:r w:rsidRPr="00FD1F4F">
        <w:rPr>
          <w:rFonts w:ascii="Verdana" w:hAnsi="Verdana"/>
          <w:sz w:val="20"/>
          <w:szCs w:val="20"/>
        </w:rPr>
        <w:t>Klient</w:t>
      </w:r>
      <w:r w:rsidR="00294118" w:rsidRPr="00FD1F4F">
        <w:rPr>
          <w:rFonts w:ascii="Verdana" w:hAnsi="Verdana"/>
          <w:sz w:val="20"/>
          <w:szCs w:val="20"/>
        </w:rPr>
        <w:t xml:space="preserve"> </w:t>
      </w:r>
      <w:r w:rsidRPr="00FD1F4F">
        <w:rPr>
          <w:rFonts w:ascii="Verdana" w:hAnsi="Verdana"/>
          <w:sz w:val="20"/>
          <w:szCs w:val="20"/>
        </w:rPr>
        <w:t xml:space="preserve">výslovně </w:t>
      </w:r>
      <w:r w:rsidR="00294118" w:rsidRPr="00FD1F4F">
        <w:rPr>
          <w:rFonts w:ascii="Verdana" w:hAnsi="Verdana"/>
          <w:sz w:val="20"/>
          <w:szCs w:val="20"/>
        </w:rPr>
        <w:t>trvá.</w:t>
      </w:r>
    </w:p>
    <w:p w14:paraId="77272220" w14:textId="3A722001" w:rsidR="005B0591" w:rsidRDefault="005B0591" w:rsidP="00FD1F4F">
      <w:pPr>
        <w:widowControl w:val="0"/>
        <w:numPr>
          <w:ilvl w:val="0"/>
          <w:numId w:val="14"/>
        </w:numPr>
        <w:suppressAutoHyphens/>
        <w:spacing w:after="60" w:line="264" w:lineRule="auto"/>
        <w:jc w:val="both"/>
        <w:rPr>
          <w:rFonts w:ascii="Verdana" w:hAnsi="Verdana"/>
          <w:sz w:val="20"/>
          <w:szCs w:val="20"/>
        </w:rPr>
      </w:pPr>
      <w:bookmarkStart w:id="3" w:name="_Hlk145508520"/>
      <w:r w:rsidRPr="00FD1F4F">
        <w:rPr>
          <w:rFonts w:ascii="Verdana" w:hAnsi="Verdana"/>
          <w:sz w:val="20"/>
          <w:szCs w:val="20"/>
        </w:rPr>
        <w:t>Poradce je oprávněn pověřit plněním této smlouvy třetí osoby, za jejich činnost však odpovídá Klientovi tak, jako by ji vykonával sám.</w:t>
      </w:r>
    </w:p>
    <w:p w14:paraId="4742883A" w14:textId="7F1A4FC9" w:rsidR="00BE1B40" w:rsidRDefault="00BE1B40" w:rsidP="00FD1F4F">
      <w:pPr>
        <w:widowControl w:val="0"/>
        <w:numPr>
          <w:ilvl w:val="0"/>
          <w:numId w:val="14"/>
        </w:numPr>
        <w:suppressAutoHyphens/>
        <w:spacing w:after="60" w:line="264" w:lineRule="auto"/>
        <w:jc w:val="both"/>
        <w:rPr>
          <w:rFonts w:ascii="Verdana" w:hAnsi="Verdana"/>
          <w:sz w:val="20"/>
          <w:szCs w:val="20"/>
        </w:rPr>
      </w:pPr>
      <w:r>
        <w:rPr>
          <w:rFonts w:ascii="Verdana" w:hAnsi="Verdana"/>
          <w:sz w:val="20"/>
          <w:szCs w:val="20"/>
        </w:rPr>
        <w:lastRenderedPageBreak/>
        <w:t>Poradce se zavazuje vrátit Klientovi vyplacenou Úplatu za podání v případě, že Žádost neprojde kontrolou přijatelnosti a formálních náležitostí ve smyslu čl. 5.14</w:t>
      </w:r>
      <w:r w:rsidR="00A96046">
        <w:rPr>
          <w:rFonts w:ascii="Verdana" w:hAnsi="Verdana"/>
          <w:sz w:val="20"/>
          <w:szCs w:val="20"/>
        </w:rPr>
        <w:t>.1</w:t>
      </w:r>
      <w:r>
        <w:rPr>
          <w:rFonts w:ascii="Verdana" w:hAnsi="Verdana"/>
          <w:sz w:val="20"/>
          <w:szCs w:val="20"/>
        </w:rPr>
        <w:t xml:space="preserve"> Pravidel pro žadatele a příjemce – obecná část</w:t>
      </w:r>
      <w:r w:rsidR="001E5126">
        <w:rPr>
          <w:rFonts w:ascii="Verdana" w:hAnsi="Verdana"/>
          <w:sz w:val="20"/>
          <w:szCs w:val="20"/>
        </w:rPr>
        <w:t xml:space="preserve"> a specifická část</w:t>
      </w:r>
      <w:r>
        <w:rPr>
          <w:rFonts w:ascii="Verdana" w:hAnsi="Verdana"/>
          <w:sz w:val="20"/>
          <w:szCs w:val="20"/>
        </w:rPr>
        <w:t xml:space="preserve"> a bude z uvedeného důvodu vyřazena z dalšího procesu schvalování a řízení o Žádosti bude poskytovatelem zastaveno</w:t>
      </w:r>
      <w:r w:rsidR="001D321F">
        <w:rPr>
          <w:rFonts w:ascii="Verdana" w:hAnsi="Verdana"/>
          <w:sz w:val="20"/>
          <w:szCs w:val="20"/>
        </w:rPr>
        <w:t>,</w:t>
      </w:r>
      <w:r w:rsidR="00073E2B">
        <w:rPr>
          <w:rFonts w:ascii="Verdana" w:hAnsi="Verdana"/>
          <w:sz w:val="20"/>
          <w:szCs w:val="20"/>
        </w:rPr>
        <w:t xml:space="preserve"> to vše</w:t>
      </w:r>
      <w:r w:rsidR="0071626B">
        <w:rPr>
          <w:rFonts w:ascii="Verdana" w:hAnsi="Verdana"/>
          <w:sz w:val="20"/>
          <w:szCs w:val="20"/>
        </w:rPr>
        <w:t>,</w:t>
      </w:r>
      <w:r w:rsidR="001D321F">
        <w:rPr>
          <w:rFonts w:ascii="Verdana" w:hAnsi="Verdana"/>
          <w:sz w:val="20"/>
          <w:szCs w:val="20"/>
        </w:rPr>
        <w:t xml:space="preserve"> pokud </w:t>
      </w:r>
      <w:r w:rsidR="00A96046">
        <w:rPr>
          <w:rFonts w:ascii="Verdana" w:hAnsi="Verdana"/>
          <w:sz w:val="20"/>
          <w:szCs w:val="20"/>
        </w:rPr>
        <w:t>takov</w:t>
      </w:r>
      <w:r w:rsidR="00D31E22">
        <w:rPr>
          <w:rFonts w:ascii="Verdana" w:hAnsi="Verdana"/>
          <w:sz w:val="20"/>
          <w:szCs w:val="20"/>
        </w:rPr>
        <w:t>ý</w:t>
      </w:r>
      <w:r w:rsidR="00A96046">
        <w:rPr>
          <w:rFonts w:ascii="Verdana" w:hAnsi="Verdana"/>
          <w:sz w:val="20"/>
          <w:szCs w:val="20"/>
        </w:rPr>
        <w:t xml:space="preserve"> postup byl</w:t>
      </w:r>
      <w:r w:rsidR="00D31E22">
        <w:rPr>
          <w:rFonts w:ascii="Verdana" w:hAnsi="Verdana"/>
          <w:sz w:val="20"/>
          <w:szCs w:val="20"/>
        </w:rPr>
        <w:t xml:space="preserve"> zapříčiněn</w:t>
      </w:r>
      <w:r w:rsidR="00A96046">
        <w:rPr>
          <w:rFonts w:ascii="Verdana" w:hAnsi="Verdana"/>
          <w:sz w:val="20"/>
          <w:szCs w:val="20"/>
        </w:rPr>
        <w:t xml:space="preserve"> pochybení</w:t>
      </w:r>
      <w:r w:rsidR="00D31E22">
        <w:rPr>
          <w:rFonts w:ascii="Verdana" w:hAnsi="Verdana"/>
          <w:sz w:val="20"/>
          <w:szCs w:val="20"/>
        </w:rPr>
        <w:t>m výhradně</w:t>
      </w:r>
      <w:r w:rsidR="00A96046">
        <w:rPr>
          <w:rFonts w:ascii="Verdana" w:hAnsi="Verdana"/>
          <w:sz w:val="20"/>
          <w:szCs w:val="20"/>
        </w:rPr>
        <w:t xml:space="preserve"> na straně Poradce</w:t>
      </w:r>
      <w:r>
        <w:rPr>
          <w:rFonts w:ascii="Verdana" w:hAnsi="Verdana"/>
          <w:sz w:val="20"/>
          <w:szCs w:val="20"/>
        </w:rPr>
        <w:t>.</w:t>
      </w:r>
    </w:p>
    <w:p w14:paraId="2C1A4054" w14:textId="045D45B9" w:rsidR="00CB11D0" w:rsidRPr="00FD1F4F" w:rsidRDefault="00CB11D0" w:rsidP="00CB11D0">
      <w:pPr>
        <w:widowControl w:val="0"/>
        <w:numPr>
          <w:ilvl w:val="0"/>
          <w:numId w:val="14"/>
        </w:numPr>
        <w:suppressAutoHyphens/>
        <w:spacing w:after="60" w:line="264" w:lineRule="auto"/>
        <w:jc w:val="both"/>
        <w:rPr>
          <w:rFonts w:ascii="Verdana" w:hAnsi="Verdana"/>
          <w:sz w:val="20"/>
          <w:szCs w:val="20"/>
        </w:rPr>
      </w:pPr>
      <w:r w:rsidRPr="00FD1F4F">
        <w:rPr>
          <w:rFonts w:ascii="Verdana" w:hAnsi="Verdana"/>
          <w:sz w:val="20"/>
          <w:szCs w:val="20"/>
        </w:rPr>
        <w:t>Poradce odpovídá za škodu způsobenou Klientovi, která vznikla v souvislosti s plněním dle této smlouvy, do výše Úplaty</w:t>
      </w:r>
      <w:r w:rsidR="0070405F">
        <w:rPr>
          <w:rFonts w:ascii="Verdana" w:hAnsi="Verdana"/>
          <w:sz w:val="20"/>
          <w:szCs w:val="20"/>
        </w:rPr>
        <w:t xml:space="preserve"> za podání </w:t>
      </w:r>
      <w:r w:rsidR="00BE7468">
        <w:rPr>
          <w:rFonts w:ascii="Verdana" w:hAnsi="Verdana"/>
          <w:sz w:val="20"/>
          <w:szCs w:val="20"/>
        </w:rPr>
        <w:t>Ž</w:t>
      </w:r>
      <w:r w:rsidR="0070405F">
        <w:rPr>
          <w:rFonts w:ascii="Verdana" w:hAnsi="Verdana"/>
          <w:sz w:val="20"/>
          <w:szCs w:val="20"/>
        </w:rPr>
        <w:t>ádosti</w:t>
      </w:r>
      <w:r w:rsidRPr="00FD1F4F">
        <w:rPr>
          <w:rFonts w:ascii="Verdana" w:hAnsi="Verdana"/>
          <w:sz w:val="20"/>
          <w:szCs w:val="20"/>
        </w:rPr>
        <w:t>. Výše úplat dle této smlouvy je sjednána s přihlédnutím k omezení odpovědnosti dle tohoto odstavce.</w:t>
      </w:r>
    </w:p>
    <w:p w14:paraId="21B8B138" w14:textId="141012FC" w:rsidR="001D0F29" w:rsidRPr="00FD1F4F" w:rsidRDefault="005B0591" w:rsidP="00FD1F4F">
      <w:pPr>
        <w:widowControl w:val="0"/>
        <w:numPr>
          <w:ilvl w:val="0"/>
          <w:numId w:val="14"/>
        </w:numPr>
        <w:suppressAutoHyphens/>
        <w:spacing w:after="60" w:line="264" w:lineRule="auto"/>
        <w:jc w:val="both"/>
        <w:rPr>
          <w:rFonts w:ascii="Verdana" w:hAnsi="Verdana"/>
          <w:sz w:val="20"/>
          <w:szCs w:val="20"/>
        </w:rPr>
      </w:pPr>
      <w:r w:rsidRPr="00FD1F4F">
        <w:rPr>
          <w:rFonts w:ascii="Verdana" w:hAnsi="Verdana"/>
          <w:sz w:val="20"/>
          <w:szCs w:val="20"/>
        </w:rPr>
        <w:t>Poradce neodpovídá vůbec za škodu vzniklou v období přerušení či omezení Činností z důvodu prodlení Klienta s úhradou jakékoli částky nebo prodlení Klienta s poskytováním vyžadovaných podkladů či součinnosti.</w:t>
      </w:r>
    </w:p>
    <w:p w14:paraId="433E13AC" w14:textId="67D6ADC9" w:rsidR="005B0591" w:rsidRPr="00FD1F4F" w:rsidRDefault="005B0591" w:rsidP="00FD1F4F">
      <w:pPr>
        <w:widowControl w:val="0"/>
        <w:numPr>
          <w:ilvl w:val="0"/>
          <w:numId w:val="14"/>
        </w:numPr>
        <w:suppressAutoHyphens/>
        <w:spacing w:after="60" w:line="264" w:lineRule="auto"/>
        <w:jc w:val="both"/>
        <w:rPr>
          <w:rFonts w:ascii="Verdana" w:hAnsi="Verdana"/>
          <w:sz w:val="20"/>
          <w:szCs w:val="20"/>
        </w:rPr>
      </w:pPr>
      <w:r w:rsidRPr="00FD1F4F">
        <w:rPr>
          <w:rFonts w:ascii="Verdana" w:hAnsi="Verdana"/>
          <w:sz w:val="20"/>
          <w:szCs w:val="20"/>
        </w:rPr>
        <w:t xml:space="preserve">Poradce je povinen podat Žádost do </w:t>
      </w:r>
      <w:r w:rsidR="00724BC3">
        <w:rPr>
          <w:rFonts w:ascii="Verdana" w:hAnsi="Verdana"/>
          <w:sz w:val="20"/>
          <w:szCs w:val="20"/>
        </w:rPr>
        <w:t>40 pracovních</w:t>
      </w:r>
      <w:r w:rsidRPr="00FD1F4F">
        <w:rPr>
          <w:rFonts w:ascii="Verdana" w:hAnsi="Verdana"/>
          <w:sz w:val="20"/>
          <w:szCs w:val="20"/>
        </w:rPr>
        <w:t xml:space="preserve"> dnů od obdržení kompletních podkladů</w:t>
      </w:r>
      <w:r w:rsidR="00466F70" w:rsidRPr="00FD1F4F">
        <w:rPr>
          <w:rFonts w:ascii="Verdana" w:hAnsi="Verdana"/>
          <w:sz w:val="20"/>
          <w:szCs w:val="20"/>
        </w:rPr>
        <w:t xml:space="preserve"> či součinnosti</w:t>
      </w:r>
      <w:r w:rsidRPr="00FD1F4F">
        <w:rPr>
          <w:rFonts w:ascii="Verdana" w:hAnsi="Verdana"/>
          <w:sz w:val="20"/>
          <w:szCs w:val="20"/>
        </w:rPr>
        <w:t>. Poradce není povinen zpracovat ani podat Žádost před uplynutím uvedené lhůty</w:t>
      </w:r>
      <w:r w:rsidR="00F6220B" w:rsidRPr="00FD1F4F">
        <w:rPr>
          <w:rFonts w:ascii="Verdana" w:hAnsi="Verdana"/>
          <w:sz w:val="20"/>
          <w:szCs w:val="20"/>
        </w:rPr>
        <w:t>.</w:t>
      </w:r>
      <w:r w:rsidRPr="00FD1F4F">
        <w:rPr>
          <w:rFonts w:ascii="Verdana" w:hAnsi="Verdana"/>
          <w:sz w:val="20"/>
          <w:szCs w:val="20"/>
        </w:rPr>
        <w:t xml:space="preserve"> </w:t>
      </w:r>
    </w:p>
    <w:p w14:paraId="779DED4A" w14:textId="22EDACD1" w:rsidR="005B0591" w:rsidRPr="00FD1F4F" w:rsidRDefault="005B0591" w:rsidP="00FD1F4F">
      <w:pPr>
        <w:widowControl w:val="0"/>
        <w:numPr>
          <w:ilvl w:val="0"/>
          <w:numId w:val="14"/>
        </w:numPr>
        <w:suppressAutoHyphens/>
        <w:spacing w:after="60" w:line="264" w:lineRule="auto"/>
        <w:jc w:val="both"/>
        <w:rPr>
          <w:rFonts w:ascii="Verdana" w:hAnsi="Verdana"/>
          <w:sz w:val="20"/>
          <w:szCs w:val="20"/>
        </w:rPr>
      </w:pPr>
      <w:r w:rsidRPr="00FD1F4F">
        <w:rPr>
          <w:rFonts w:ascii="Verdana" w:hAnsi="Verdana"/>
          <w:sz w:val="20"/>
          <w:szCs w:val="20"/>
        </w:rPr>
        <w:t>Komunikace Poradce s Klientem probíhá pouze v českém jazyce.</w:t>
      </w:r>
    </w:p>
    <w:p w14:paraId="3C602925" w14:textId="3F1C0E4C" w:rsidR="00C868CA" w:rsidRPr="00FD1F4F" w:rsidRDefault="00C868CA" w:rsidP="00FD1F4F">
      <w:pPr>
        <w:widowControl w:val="0"/>
        <w:numPr>
          <w:ilvl w:val="0"/>
          <w:numId w:val="14"/>
        </w:numPr>
        <w:suppressAutoHyphens/>
        <w:spacing w:after="60" w:line="264" w:lineRule="auto"/>
        <w:jc w:val="both"/>
        <w:rPr>
          <w:rFonts w:ascii="Verdana" w:hAnsi="Verdana"/>
          <w:sz w:val="20"/>
          <w:szCs w:val="20"/>
        </w:rPr>
      </w:pPr>
      <w:r w:rsidRPr="00FD1F4F">
        <w:rPr>
          <w:rFonts w:ascii="Verdana" w:hAnsi="Verdana"/>
          <w:sz w:val="20"/>
          <w:szCs w:val="20"/>
        </w:rPr>
        <w:t>Klient dává Poradci souhlas k použití základních informací o Projekt</w:t>
      </w:r>
      <w:r w:rsidR="00AA6CBE">
        <w:rPr>
          <w:rFonts w:ascii="Verdana" w:hAnsi="Verdana"/>
          <w:sz w:val="20"/>
          <w:szCs w:val="20"/>
        </w:rPr>
        <w:t>u</w:t>
      </w:r>
      <w:r w:rsidRPr="00FD1F4F">
        <w:rPr>
          <w:rFonts w:ascii="Verdana" w:hAnsi="Verdana"/>
          <w:sz w:val="20"/>
          <w:szCs w:val="20"/>
        </w:rPr>
        <w:t xml:space="preserve"> Klienta (název Projekt</w:t>
      </w:r>
      <w:r w:rsidR="00C81CA9" w:rsidRPr="00FD1F4F">
        <w:rPr>
          <w:rFonts w:ascii="Verdana" w:hAnsi="Verdana"/>
          <w:sz w:val="20"/>
          <w:szCs w:val="20"/>
        </w:rPr>
        <w:t>u</w:t>
      </w:r>
      <w:r w:rsidR="003C68BC">
        <w:rPr>
          <w:rFonts w:ascii="Verdana" w:hAnsi="Verdana"/>
          <w:sz w:val="20"/>
          <w:szCs w:val="20"/>
        </w:rPr>
        <w:t>, místo realizace</w:t>
      </w:r>
      <w:r w:rsidRPr="00FD1F4F">
        <w:rPr>
          <w:rFonts w:ascii="Verdana" w:hAnsi="Verdana"/>
          <w:sz w:val="20"/>
          <w:szCs w:val="20"/>
        </w:rPr>
        <w:t xml:space="preserve"> a výše a zdroj podpory) a názvu a loga Klienta k referenčním účelům. Pro použití dalších informací je nutný souhlas Klienta.</w:t>
      </w:r>
    </w:p>
    <w:p w14:paraId="32D011A4" w14:textId="02D38AC9" w:rsidR="00294118" w:rsidRPr="00FD1F4F" w:rsidRDefault="00294118" w:rsidP="00FD1F4F">
      <w:pPr>
        <w:pStyle w:val="Nadpis2"/>
        <w:spacing w:before="0" w:after="60" w:line="264" w:lineRule="auto"/>
        <w:jc w:val="center"/>
        <w:rPr>
          <w:rFonts w:ascii="Verdana" w:hAnsi="Verdana"/>
        </w:rPr>
      </w:pPr>
      <w:bookmarkStart w:id="4" w:name="_Hlk145508544"/>
      <w:bookmarkEnd w:id="2"/>
      <w:bookmarkEnd w:id="3"/>
      <w:r w:rsidRPr="00FD1F4F">
        <w:rPr>
          <w:rFonts w:ascii="Verdana" w:hAnsi="Verdana"/>
        </w:rPr>
        <w:t xml:space="preserve">IV. Práva a povinnosti </w:t>
      </w:r>
      <w:r w:rsidR="005B0591" w:rsidRPr="00FD1F4F">
        <w:rPr>
          <w:rFonts w:ascii="Verdana" w:hAnsi="Verdana"/>
        </w:rPr>
        <w:t>Klienta</w:t>
      </w:r>
    </w:p>
    <w:p w14:paraId="2D8DED41" w14:textId="6006C0E4" w:rsidR="001326F0" w:rsidRPr="00FD1F4F" w:rsidRDefault="001326F0" w:rsidP="00DB7447">
      <w:pPr>
        <w:widowControl w:val="0"/>
        <w:numPr>
          <w:ilvl w:val="0"/>
          <w:numId w:val="15"/>
        </w:numPr>
        <w:suppressAutoHyphens/>
        <w:spacing w:after="60" w:line="264" w:lineRule="auto"/>
        <w:jc w:val="both"/>
        <w:rPr>
          <w:rFonts w:ascii="Verdana" w:hAnsi="Verdana"/>
          <w:sz w:val="20"/>
          <w:szCs w:val="20"/>
        </w:rPr>
      </w:pPr>
      <w:r w:rsidRPr="00FD1F4F">
        <w:rPr>
          <w:rFonts w:ascii="Verdana" w:hAnsi="Verdana"/>
          <w:sz w:val="20"/>
          <w:szCs w:val="20"/>
        </w:rPr>
        <w:t xml:space="preserve">Klient je povinen poskytovat Poradci </w:t>
      </w:r>
      <w:r w:rsidR="00A7090A">
        <w:rPr>
          <w:rFonts w:ascii="Verdana" w:hAnsi="Verdana"/>
          <w:sz w:val="20"/>
          <w:szCs w:val="20"/>
        </w:rPr>
        <w:t>nezbytnou</w:t>
      </w:r>
      <w:r w:rsidR="00A7090A" w:rsidRPr="00FD1F4F">
        <w:rPr>
          <w:rFonts w:ascii="Verdana" w:hAnsi="Verdana"/>
          <w:sz w:val="20"/>
          <w:szCs w:val="20"/>
        </w:rPr>
        <w:t xml:space="preserve"> </w:t>
      </w:r>
      <w:r w:rsidRPr="00FD1F4F">
        <w:rPr>
          <w:rFonts w:ascii="Verdana" w:hAnsi="Verdana"/>
          <w:sz w:val="20"/>
          <w:szCs w:val="20"/>
        </w:rPr>
        <w:t>součinnost</w:t>
      </w:r>
      <w:r w:rsidR="002F5A68" w:rsidRPr="00FD1F4F">
        <w:rPr>
          <w:rFonts w:ascii="Verdana" w:hAnsi="Verdana"/>
          <w:sz w:val="20"/>
          <w:szCs w:val="20"/>
        </w:rPr>
        <w:t xml:space="preserve"> vyžádanou Poradcem za účelem realizace Činností dle této smlouvy</w:t>
      </w:r>
      <w:r w:rsidR="00142557" w:rsidRPr="00FD1F4F">
        <w:rPr>
          <w:rFonts w:ascii="Verdana" w:hAnsi="Verdana"/>
          <w:sz w:val="20"/>
          <w:szCs w:val="20"/>
        </w:rPr>
        <w:t>,</w:t>
      </w:r>
      <w:r w:rsidRPr="00FD1F4F">
        <w:rPr>
          <w:rFonts w:ascii="Verdana" w:hAnsi="Verdana"/>
          <w:sz w:val="20"/>
          <w:szCs w:val="20"/>
        </w:rPr>
        <w:t xml:space="preserve"> </w:t>
      </w:r>
      <w:r w:rsidR="003F6011" w:rsidRPr="00FD1F4F">
        <w:rPr>
          <w:rFonts w:ascii="Verdana" w:hAnsi="Verdana"/>
          <w:sz w:val="20"/>
          <w:szCs w:val="20"/>
        </w:rPr>
        <w:t xml:space="preserve">zejména </w:t>
      </w:r>
      <w:r w:rsidR="002F5A68" w:rsidRPr="00FD1F4F">
        <w:rPr>
          <w:rFonts w:ascii="Verdana" w:hAnsi="Verdana"/>
          <w:sz w:val="20"/>
          <w:szCs w:val="20"/>
        </w:rPr>
        <w:t>dodat</w:t>
      </w:r>
      <w:r w:rsidR="003F6011" w:rsidRPr="00FD1F4F">
        <w:rPr>
          <w:rFonts w:ascii="Verdana" w:hAnsi="Verdana"/>
          <w:sz w:val="20"/>
          <w:szCs w:val="20"/>
        </w:rPr>
        <w:t xml:space="preserve"> </w:t>
      </w:r>
      <w:r w:rsidRPr="00FD1F4F">
        <w:rPr>
          <w:rFonts w:ascii="Verdana" w:hAnsi="Verdana"/>
          <w:sz w:val="20"/>
          <w:szCs w:val="20"/>
        </w:rPr>
        <w:t>vešker</w:t>
      </w:r>
      <w:r w:rsidR="002F5A68" w:rsidRPr="00FD1F4F">
        <w:rPr>
          <w:rFonts w:ascii="Verdana" w:hAnsi="Verdana"/>
          <w:sz w:val="20"/>
          <w:szCs w:val="20"/>
        </w:rPr>
        <w:t>é</w:t>
      </w:r>
      <w:r w:rsidRPr="00FD1F4F">
        <w:rPr>
          <w:rFonts w:ascii="Verdana" w:hAnsi="Verdana"/>
          <w:sz w:val="20"/>
          <w:szCs w:val="20"/>
        </w:rPr>
        <w:t xml:space="preserve"> </w:t>
      </w:r>
      <w:r w:rsidR="002F5A68" w:rsidRPr="00FD1F4F">
        <w:rPr>
          <w:rFonts w:ascii="Verdana" w:hAnsi="Verdana"/>
          <w:sz w:val="20"/>
          <w:szCs w:val="20"/>
        </w:rPr>
        <w:t xml:space="preserve">podklady </w:t>
      </w:r>
      <w:r w:rsidR="005F6AA0" w:rsidRPr="00FD1F4F">
        <w:rPr>
          <w:rFonts w:ascii="Verdana" w:hAnsi="Verdana"/>
          <w:sz w:val="20"/>
          <w:szCs w:val="20"/>
        </w:rPr>
        <w:t>(zejména dle přílohy č. 1 této smlouvy</w:t>
      </w:r>
      <w:r w:rsidR="00142557" w:rsidRPr="00FD1F4F">
        <w:rPr>
          <w:rFonts w:ascii="Verdana" w:hAnsi="Verdana"/>
          <w:sz w:val="20"/>
          <w:szCs w:val="20"/>
        </w:rPr>
        <w:t>)</w:t>
      </w:r>
      <w:r w:rsidR="005F6AA0" w:rsidRPr="00FD1F4F">
        <w:rPr>
          <w:rFonts w:ascii="Verdana" w:hAnsi="Verdana"/>
          <w:sz w:val="20"/>
          <w:szCs w:val="20"/>
        </w:rPr>
        <w:t>,</w:t>
      </w:r>
      <w:r w:rsidR="003F6011" w:rsidRPr="00FD1F4F">
        <w:rPr>
          <w:rFonts w:ascii="Verdana" w:hAnsi="Verdana"/>
          <w:sz w:val="20"/>
          <w:szCs w:val="20"/>
        </w:rPr>
        <w:t xml:space="preserve"> poskytn</w:t>
      </w:r>
      <w:r w:rsidR="002F5A68" w:rsidRPr="00FD1F4F">
        <w:rPr>
          <w:rFonts w:ascii="Verdana" w:hAnsi="Verdana"/>
          <w:sz w:val="20"/>
          <w:szCs w:val="20"/>
        </w:rPr>
        <w:t>out</w:t>
      </w:r>
      <w:r w:rsidR="003F6011" w:rsidRPr="00FD1F4F">
        <w:rPr>
          <w:rFonts w:ascii="Verdana" w:hAnsi="Verdana"/>
          <w:sz w:val="20"/>
          <w:szCs w:val="20"/>
        </w:rPr>
        <w:t xml:space="preserve"> </w:t>
      </w:r>
      <w:r w:rsidR="0029027B">
        <w:rPr>
          <w:rFonts w:ascii="Verdana" w:hAnsi="Verdana"/>
          <w:sz w:val="20"/>
          <w:szCs w:val="20"/>
        </w:rPr>
        <w:t xml:space="preserve">a zachovat </w:t>
      </w:r>
      <w:r w:rsidR="003F6011" w:rsidRPr="00FD1F4F">
        <w:rPr>
          <w:rFonts w:ascii="Verdana" w:hAnsi="Verdana"/>
          <w:sz w:val="20"/>
          <w:szCs w:val="20"/>
        </w:rPr>
        <w:t xml:space="preserve">oprávnění přístupu do </w:t>
      </w:r>
      <w:r w:rsidR="00AA6CBE">
        <w:rPr>
          <w:rFonts w:ascii="Verdana" w:hAnsi="Verdana"/>
          <w:sz w:val="20"/>
          <w:szCs w:val="20"/>
        </w:rPr>
        <w:t>I</w:t>
      </w:r>
      <w:r w:rsidR="00AA6CBE" w:rsidRPr="00FD1F4F">
        <w:rPr>
          <w:rFonts w:ascii="Verdana" w:hAnsi="Verdana"/>
          <w:sz w:val="20"/>
          <w:szCs w:val="20"/>
        </w:rPr>
        <w:t xml:space="preserve">nformačního </w:t>
      </w:r>
      <w:r w:rsidR="003F6011" w:rsidRPr="00FD1F4F">
        <w:rPr>
          <w:rFonts w:ascii="Verdana" w:hAnsi="Verdana"/>
          <w:sz w:val="20"/>
          <w:szCs w:val="20"/>
        </w:rPr>
        <w:t xml:space="preserve">systému poskytovatele dotace, </w:t>
      </w:r>
      <w:r w:rsidR="002F5A68" w:rsidRPr="00FD1F4F">
        <w:rPr>
          <w:rFonts w:ascii="Verdana" w:hAnsi="Verdana"/>
          <w:sz w:val="20"/>
          <w:szCs w:val="20"/>
        </w:rPr>
        <w:t>poskytnout</w:t>
      </w:r>
      <w:r w:rsidR="003F6011" w:rsidRPr="00FD1F4F">
        <w:rPr>
          <w:rFonts w:ascii="Verdana" w:hAnsi="Verdana"/>
          <w:sz w:val="20"/>
          <w:szCs w:val="20"/>
        </w:rPr>
        <w:t xml:space="preserve"> písemné zmocnění k zastoupení Klienta a </w:t>
      </w:r>
      <w:r w:rsidR="002F5A68" w:rsidRPr="00FD1F4F">
        <w:rPr>
          <w:rFonts w:ascii="Verdana" w:hAnsi="Verdana"/>
          <w:sz w:val="20"/>
          <w:szCs w:val="20"/>
        </w:rPr>
        <w:t>schválit</w:t>
      </w:r>
      <w:r w:rsidR="003F6011" w:rsidRPr="00FD1F4F">
        <w:rPr>
          <w:rFonts w:ascii="Verdana" w:hAnsi="Verdana"/>
          <w:sz w:val="20"/>
          <w:szCs w:val="20"/>
        </w:rPr>
        <w:t xml:space="preserve"> finální podob</w:t>
      </w:r>
      <w:r w:rsidR="001A78B7" w:rsidRPr="00FD1F4F">
        <w:rPr>
          <w:rFonts w:ascii="Verdana" w:hAnsi="Verdana"/>
          <w:sz w:val="20"/>
          <w:szCs w:val="20"/>
        </w:rPr>
        <w:t>u</w:t>
      </w:r>
      <w:r w:rsidR="003F6011" w:rsidRPr="00FD1F4F">
        <w:rPr>
          <w:rFonts w:ascii="Verdana" w:hAnsi="Verdana"/>
          <w:sz w:val="20"/>
          <w:szCs w:val="20"/>
        </w:rPr>
        <w:t xml:space="preserve"> Žádosti před jejím podáním</w:t>
      </w:r>
      <w:r w:rsidR="0078416D" w:rsidRPr="00FD1F4F">
        <w:rPr>
          <w:rFonts w:ascii="Verdana" w:hAnsi="Verdana"/>
          <w:sz w:val="20"/>
          <w:szCs w:val="20"/>
        </w:rPr>
        <w:t xml:space="preserve"> (pokud se Klient ve stanovené lhůtě k navrhované podobě Žádosti nevyjádří, marným uplynutím lhůty nastávají účinky, jako by zaslaná podoba návrhu Žádosti byla Klientem schválena</w:t>
      </w:r>
      <w:r w:rsidRPr="00FD1F4F">
        <w:rPr>
          <w:rFonts w:ascii="Verdana" w:hAnsi="Verdana"/>
          <w:sz w:val="20"/>
          <w:szCs w:val="20"/>
        </w:rPr>
        <w:t>)</w:t>
      </w:r>
      <w:r w:rsidR="0078416D" w:rsidRPr="00FD1F4F">
        <w:rPr>
          <w:rFonts w:ascii="Verdana" w:hAnsi="Verdana"/>
          <w:sz w:val="20"/>
          <w:szCs w:val="20"/>
        </w:rPr>
        <w:t>. Klient je povinen součinnost dle tohoto odstavce poskytnout</w:t>
      </w:r>
      <w:r w:rsidR="00D556B1" w:rsidRPr="00FD1F4F">
        <w:rPr>
          <w:rFonts w:ascii="Verdana" w:hAnsi="Verdana"/>
          <w:sz w:val="20"/>
          <w:szCs w:val="20"/>
        </w:rPr>
        <w:t xml:space="preserve"> ve lhůtě k tomu stanovené Poradcem (Poradce lhůtu stanoví přiměřenou povaze vyžadované součinnosti a </w:t>
      </w:r>
      <w:r w:rsidR="00A313CC" w:rsidRPr="00FD1F4F">
        <w:rPr>
          <w:rFonts w:ascii="Verdana" w:hAnsi="Verdana"/>
          <w:sz w:val="20"/>
          <w:szCs w:val="20"/>
        </w:rPr>
        <w:t>lhůtě pro podání Žádosti)</w:t>
      </w:r>
      <w:r w:rsidRPr="00FD1F4F">
        <w:rPr>
          <w:rFonts w:ascii="Verdana" w:hAnsi="Verdana"/>
          <w:sz w:val="20"/>
          <w:szCs w:val="20"/>
        </w:rPr>
        <w:t>.</w:t>
      </w:r>
      <w:r w:rsidR="00F16487">
        <w:rPr>
          <w:rFonts w:ascii="Verdana" w:hAnsi="Verdana"/>
          <w:sz w:val="20"/>
          <w:szCs w:val="20"/>
        </w:rPr>
        <w:t xml:space="preserve"> </w:t>
      </w:r>
      <w:r w:rsidR="00A7090A">
        <w:rPr>
          <w:rFonts w:ascii="Verdana" w:hAnsi="Verdana"/>
          <w:sz w:val="20"/>
          <w:szCs w:val="20"/>
        </w:rPr>
        <w:t>I přes schválení žádosti Klientem Poradce odpovídá za formální správnost Žádosti,</w:t>
      </w:r>
      <w:r w:rsidR="00A1391E">
        <w:rPr>
          <w:rFonts w:ascii="Verdana" w:hAnsi="Verdana"/>
          <w:sz w:val="20"/>
          <w:szCs w:val="20"/>
        </w:rPr>
        <w:t xml:space="preserve"> tj.</w:t>
      </w:r>
      <w:r w:rsidR="00A7090A">
        <w:rPr>
          <w:rFonts w:ascii="Verdana" w:hAnsi="Verdana"/>
          <w:sz w:val="20"/>
          <w:szCs w:val="20"/>
        </w:rPr>
        <w:t xml:space="preserve"> že Žádost bude </w:t>
      </w:r>
      <w:r w:rsidR="00A1391E">
        <w:rPr>
          <w:rFonts w:ascii="Verdana" w:hAnsi="Verdana"/>
          <w:sz w:val="20"/>
          <w:szCs w:val="20"/>
        </w:rPr>
        <w:t xml:space="preserve">splňovat základní administrativní požadavky kladené na žádost o podporu ve výzvě </w:t>
      </w:r>
      <w:r w:rsidR="00A1391E" w:rsidRPr="00D937D0">
        <w:rPr>
          <w:rFonts w:ascii="Verdana" w:hAnsi="Verdana"/>
          <w:sz w:val="20"/>
          <w:szCs w:val="20"/>
        </w:rPr>
        <w:t>č. 02_23_020 Mezisektorová spolupráce</w:t>
      </w:r>
      <w:r w:rsidR="00A1391E">
        <w:rPr>
          <w:rFonts w:ascii="Verdana" w:hAnsi="Verdana"/>
          <w:sz w:val="20"/>
          <w:szCs w:val="20"/>
        </w:rPr>
        <w:t xml:space="preserve"> a projde úspěšně kontrolou přijatelnosti a formálních náležitostí ve smyslu čl. 5.14</w:t>
      </w:r>
      <w:r w:rsidR="00BB2E0B">
        <w:rPr>
          <w:rFonts w:ascii="Verdana" w:hAnsi="Verdana"/>
          <w:sz w:val="20"/>
          <w:szCs w:val="20"/>
        </w:rPr>
        <w:t>.1</w:t>
      </w:r>
      <w:r w:rsidR="00A1391E">
        <w:rPr>
          <w:rFonts w:ascii="Verdana" w:hAnsi="Verdana"/>
          <w:sz w:val="20"/>
          <w:szCs w:val="20"/>
        </w:rPr>
        <w:t xml:space="preserve"> Pravidel pro žadatele a příjemce – obecná část</w:t>
      </w:r>
      <w:r w:rsidR="001E5126">
        <w:rPr>
          <w:rFonts w:ascii="Verdana" w:hAnsi="Verdana"/>
          <w:sz w:val="20"/>
          <w:szCs w:val="20"/>
        </w:rPr>
        <w:t xml:space="preserve"> a specifická část</w:t>
      </w:r>
      <w:r w:rsidR="006D6F9B">
        <w:rPr>
          <w:rFonts w:ascii="Verdana" w:hAnsi="Verdana"/>
          <w:sz w:val="20"/>
          <w:szCs w:val="20"/>
        </w:rPr>
        <w:t xml:space="preserve">, a to </w:t>
      </w:r>
      <w:r w:rsidR="00BB2E0B">
        <w:rPr>
          <w:rFonts w:ascii="Verdana" w:hAnsi="Verdana"/>
          <w:sz w:val="20"/>
          <w:szCs w:val="20"/>
        </w:rPr>
        <w:t>pokud</w:t>
      </w:r>
      <w:r w:rsidR="00EC10FF">
        <w:rPr>
          <w:rFonts w:ascii="Verdana" w:hAnsi="Verdana"/>
          <w:sz w:val="20"/>
          <w:szCs w:val="20"/>
        </w:rPr>
        <w:t xml:space="preserve"> důvod</w:t>
      </w:r>
      <w:r w:rsidR="00F103D4">
        <w:rPr>
          <w:rFonts w:ascii="Verdana" w:hAnsi="Verdana"/>
          <w:sz w:val="20"/>
          <w:szCs w:val="20"/>
        </w:rPr>
        <w:t xml:space="preserve"> nesplnění přijatelnosti a </w:t>
      </w:r>
      <w:r w:rsidR="00DB7447">
        <w:rPr>
          <w:rFonts w:ascii="Verdana" w:hAnsi="Verdana"/>
          <w:sz w:val="20"/>
          <w:szCs w:val="20"/>
        </w:rPr>
        <w:t>formální</w:t>
      </w:r>
      <w:r w:rsidR="006D6F9B">
        <w:rPr>
          <w:rFonts w:ascii="Verdana" w:hAnsi="Verdana"/>
          <w:sz w:val="20"/>
          <w:szCs w:val="20"/>
        </w:rPr>
        <w:t>ch</w:t>
      </w:r>
      <w:r w:rsidR="00F103D4">
        <w:rPr>
          <w:rFonts w:ascii="Verdana" w:hAnsi="Verdana"/>
          <w:sz w:val="20"/>
          <w:szCs w:val="20"/>
        </w:rPr>
        <w:t xml:space="preserve"> náležitost</w:t>
      </w:r>
      <w:r w:rsidR="006D6F9B">
        <w:rPr>
          <w:rFonts w:ascii="Verdana" w:hAnsi="Verdana"/>
          <w:sz w:val="20"/>
          <w:szCs w:val="20"/>
        </w:rPr>
        <w:t>í</w:t>
      </w:r>
      <w:r w:rsidR="00F103D4">
        <w:rPr>
          <w:rFonts w:ascii="Verdana" w:hAnsi="Verdana"/>
          <w:sz w:val="20"/>
          <w:szCs w:val="20"/>
        </w:rPr>
        <w:t xml:space="preserve"> </w:t>
      </w:r>
      <w:r w:rsidR="00DB7447">
        <w:rPr>
          <w:rFonts w:ascii="Verdana" w:hAnsi="Verdana"/>
          <w:sz w:val="20"/>
          <w:szCs w:val="20"/>
        </w:rPr>
        <w:t>vyplývá</w:t>
      </w:r>
      <w:r w:rsidR="00F103D4">
        <w:rPr>
          <w:rFonts w:ascii="Verdana" w:hAnsi="Verdana"/>
          <w:sz w:val="20"/>
          <w:szCs w:val="20"/>
        </w:rPr>
        <w:t xml:space="preserve"> z důvodu </w:t>
      </w:r>
      <w:r w:rsidR="00DB7447">
        <w:rPr>
          <w:rFonts w:ascii="Verdana" w:hAnsi="Verdana"/>
          <w:sz w:val="20"/>
          <w:szCs w:val="20"/>
        </w:rPr>
        <w:t xml:space="preserve">výhradně </w:t>
      </w:r>
      <w:r w:rsidR="00F103D4">
        <w:rPr>
          <w:rFonts w:ascii="Verdana" w:hAnsi="Verdana"/>
          <w:sz w:val="20"/>
          <w:szCs w:val="20"/>
        </w:rPr>
        <w:t xml:space="preserve">na straně </w:t>
      </w:r>
      <w:r w:rsidR="00DB7447">
        <w:rPr>
          <w:rFonts w:ascii="Verdana" w:hAnsi="Verdana"/>
          <w:sz w:val="20"/>
          <w:szCs w:val="20"/>
        </w:rPr>
        <w:t>Poradce</w:t>
      </w:r>
      <w:r w:rsidR="00A7090A">
        <w:rPr>
          <w:rFonts w:ascii="Verdana" w:hAnsi="Verdana"/>
          <w:sz w:val="20"/>
          <w:szCs w:val="20"/>
        </w:rPr>
        <w:t>.</w:t>
      </w:r>
    </w:p>
    <w:p w14:paraId="73071BA6" w14:textId="218214DC" w:rsidR="001D0F29" w:rsidRPr="00FD1F4F" w:rsidRDefault="00A7039A" w:rsidP="000D34A7">
      <w:pPr>
        <w:widowControl w:val="0"/>
        <w:numPr>
          <w:ilvl w:val="0"/>
          <w:numId w:val="15"/>
        </w:numPr>
        <w:suppressAutoHyphens/>
        <w:spacing w:after="60" w:line="264" w:lineRule="auto"/>
        <w:jc w:val="both"/>
        <w:rPr>
          <w:rFonts w:ascii="Verdana" w:hAnsi="Verdana"/>
          <w:sz w:val="20"/>
          <w:szCs w:val="20"/>
        </w:rPr>
      </w:pPr>
      <w:r w:rsidRPr="00FD1F4F">
        <w:rPr>
          <w:rFonts w:ascii="Verdana" w:hAnsi="Verdana"/>
          <w:sz w:val="20"/>
          <w:szCs w:val="20"/>
        </w:rPr>
        <w:t>Klient je povinen seznámit se se všemi podmínkami dotačního projektu</w:t>
      </w:r>
      <w:r w:rsidR="00323061" w:rsidRPr="00FD1F4F">
        <w:rPr>
          <w:rFonts w:ascii="Verdana" w:hAnsi="Verdana"/>
          <w:sz w:val="20"/>
          <w:szCs w:val="20"/>
        </w:rPr>
        <w:t>,</w:t>
      </w:r>
      <w:r w:rsidRPr="00FD1F4F">
        <w:rPr>
          <w:rFonts w:ascii="Verdana" w:hAnsi="Verdana"/>
          <w:sz w:val="20"/>
          <w:szCs w:val="20"/>
        </w:rPr>
        <w:t xml:space="preserve"> zároveň je povinen tyto podmínky při přípravě a realizaci projektu respektovat. </w:t>
      </w:r>
      <w:r w:rsidRPr="00FD1F4F">
        <w:rPr>
          <w:rFonts w:ascii="Verdana" w:hAnsi="Verdana"/>
          <w:sz w:val="20"/>
          <w:szCs w:val="20"/>
          <w:u w:val="single"/>
        </w:rPr>
        <w:t xml:space="preserve">Klient potvrzuje, že se důkladně seznámil s požadavky pravidel dotačního programu a dalšími požadavky kladenými právním řádem </w:t>
      </w:r>
      <w:r w:rsidR="00073D66" w:rsidRPr="00FD1F4F">
        <w:rPr>
          <w:rFonts w:ascii="Verdana" w:hAnsi="Verdana"/>
          <w:sz w:val="20"/>
          <w:szCs w:val="20"/>
          <w:u w:val="single"/>
        </w:rPr>
        <w:t>d</w:t>
      </w:r>
      <w:r w:rsidR="000F310A" w:rsidRPr="00FD1F4F">
        <w:rPr>
          <w:rFonts w:ascii="Verdana" w:hAnsi="Verdana"/>
          <w:sz w:val="20"/>
          <w:szCs w:val="20"/>
          <w:u w:val="single"/>
        </w:rPr>
        <w:t>le přílohy</w:t>
      </w:r>
      <w:r w:rsidRPr="00FD1F4F">
        <w:rPr>
          <w:rFonts w:ascii="Verdana" w:hAnsi="Verdana"/>
          <w:sz w:val="20"/>
          <w:szCs w:val="20"/>
          <w:u w:val="single"/>
        </w:rPr>
        <w:t xml:space="preserve"> č. 2 této smlouvy</w:t>
      </w:r>
      <w:r w:rsidR="00E641B5" w:rsidRPr="00E641B5">
        <w:rPr>
          <w:rFonts w:ascii="Verdana" w:hAnsi="Verdana"/>
          <w:sz w:val="20"/>
          <w:szCs w:val="20"/>
        </w:rPr>
        <w:t xml:space="preserve"> </w:t>
      </w:r>
      <w:r w:rsidRPr="00FD1F4F">
        <w:rPr>
          <w:rFonts w:ascii="Verdana" w:hAnsi="Verdana"/>
          <w:sz w:val="20"/>
          <w:szCs w:val="20"/>
        </w:rPr>
        <w:t>(dále jen „</w:t>
      </w:r>
      <w:r w:rsidRPr="00FD1F4F">
        <w:rPr>
          <w:rFonts w:ascii="Verdana" w:hAnsi="Verdana"/>
          <w:b/>
          <w:sz w:val="20"/>
          <w:szCs w:val="20"/>
        </w:rPr>
        <w:t>Prohlášení</w:t>
      </w:r>
      <w:r w:rsidRPr="00FD1F4F">
        <w:rPr>
          <w:rFonts w:ascii="Verdana" w:hAnsi="Verdana"/>
          <w:sz w:val="20"/>
          <w:szCs w:val="20"/>
        </w:rPr>
        <w:t>“). Klient prohlašuje, že veškerá Prohlášení jsou ve vztahu ke Klientovi pravdivá</w:t>
      </w:r>
      <w:r w:rsidR="00E64AC0" w:rsidRPr="00FD1F4F">
        <w:rPr>
          <w:rFonts w:ascii="Verdana" w:hAnsi="Verdana"/>
          <w:sz w:val="20"/>
          <w:szCs w:val="20"/>
        </w:rPr>
        <w:t>,</w:t>
      </w:r>
      <w:r w:rsidRPr="00FD1F4F">
        <w:rPr>
          <w:rFonts w:ascii="Verdana" w:hAnsi="Verdana"/>
          <w:sz w:val="20"/>
          <w:szCs w:val="20"/>
        </w:rPr>
        <w:t xml:space="preserve"> zavazuje</w:t>
      </w:r>
      <w:r w:rsidR="00E64AC0" w:rsidRPr="00FD1F4F">
        <w:rPr>
          <w:rFonts w:ascii="Verdana" w:hAnsi="Verdana"/>
          <w:sz w:val="20"/>
          <w:szCs w:val="20"/>
        </w:rPr>
        <w:t xml:space="preserve"> se</w:t>
      </w:r>
      <w:r w:rsidRPr="00FD1F4F">
        <w:rPr>
          <w:rFonts w:ascii="Verdana" w:hAnsi="Verdana"/>
          <w:sz w:val="20"/>
          <w:szCs w:val="20"/>
        </w:rPr>
        <w:t xml:space="preserve"> postupovat tak, aby veškerá Prohlášení zůstala pravdivá a platná po celou dobu trvání smluvního vztahu založeného touto smlouvou. Klient se zavazuje Poradce bezodkladně (ihned) informovat, pokud se některé z Prohlášení stane nepravdivým, neplatným, nebo jiným způsobem neodpovídajícím. </w:t>
      </w:r>
    </w:p>
    <w:p w14:paraId="6934E919" w14:textId="39E02267" w:rsidR="00C868CA" w:rsidRPr="00FD1F4F" w:rsidRDefault="00C868CA" w:rsidP="00FD1F4F">
      <w:pPr>
        <w:widowControl w:val="0"/>
        <w:numPr>
          <w:ilvl w:val="0"/>
          <w:numId w:val="15"/>
        </w:numPr>
        <w:suppressAutoHyphens/>
        <w:spacing w:after="60" w:line="264" w:lineRule="auto"/>
        <w:jc w:val="both"/>
        <w:rPr>
          <w:rFonts w:ascii="Verdana" w:hAnsi="Verdana"/>
          <w:sz w:val="20"/>
          <w:szCs w:val="20"/>
        </w:rPr>
      </w:pPr>
      <w:r w:rsidRPr="00FD1F4F">
        <w:rPr>
          <w:rFonts w:ascii="Verdana" w:hAnsi="Verdana"/>
          <w:sz w:val="20"/>
          <w:szCs w:val="20"/>
        </w:rPr>
        <w:lastRenderedPageBreak/>
        <w:t>Klient je povinen předem s Poradcem projednat všechny změny v dokumentaci oproti Poradcem odsouhlasenému znění. V opačném případě neodpovídá Poradce za případné komplikace s tím vzniklé.</w:t>
      </w:r>
    </w:p>
    <w:p w14:paraId="6A9A5520" w14:textId="57FD0F39" w:rsidR="00C868CA" w:rsidRPr="00FD1F4F" w:rsidRDefault="00C868CA" w:rsidP="00FD1F4F">
      <w:pPr>
        <w:widowControl w:val="0"/>
        <w:numPr>
          <w:ilvl w:val="0"/>
          <w:numId w:val="15"/>
        </w:numPr>
        <w:suppressAutoHyphens/>
        <w:spacing w:after="60" w:line="264" w:lineRule="auto"/>
        <w:jc w:val="both"/>
        <w:rPr>
          <w:rFonts w:ascii="Verdana" w:hAnsi="Verdana"/>
          <w:sz w:val="20"/>
          <w:szCs w:val="20"/>
        </w:rPr>
      </w:pPr>
      <w:r w:rsidRPr="00FD1F4F">
        <w:rPr>
          <w:rFonts w:ascii="Verdana" w:hAnsi="Verdana"/>
          <w:sz w:val="20"/>
          <w:szCs w:val="20"/>
        </w:rPr>
        <w:t>Klient je povinen informovat Poradce bez zbytečného odkladu o všech podstatných skutečnostech týkajících se vztahu mezi Klientem a poskytovatelem podpory, a to zejména o datu schválení Žádosti, veškerých změnách ve výši požadované a přiznané podpory a dalších skutečnostech podstatných pro řádné naplnění předmětu této smlouvy, a to vždy do tří pracovních dnů od data rozhodné události.</w:t>
      </w:r>
    </w:p>
    <w:p w14:paraId="6C5D386A" w14:textId="79795F8C" w:rsidR="00C868CA" w:rsidRPr="00FD1F4F" w:rsidRDefault="00294118" w:rsidP="00FD1F4F">
      <w:pPr>
        <w:widowControl w:val="0"/>
        <w:numPr>
          <w:ilvl w:val="0"/>
          <w:numId w:val="15"/>
        </w:numPr>
        <w:suppressAutoHyphens/>
        <w:spacing w:after="60" w:line="264" w:lineRule="auto"/>
        <w:jc w:val="both"/>
        <w:rPr>
          <w:rFonts w:ascii="Verdana" w:hAnsi="Verdana"/>
          <w:sz w:val="20"/>
          <w:szCs w:val="20"/>
        </w:rPr>
      </w:pPr>
      <w:r w:rsidRPr="00FD1F4F">
        <w:rPr>
          <w:rFonts w:ascii="Verdana" w:hAnsi="Verdana"/>
          <w:sz w:val="20"/>
          <w:szCs w:val="20"/>
        </w:rPr>
        <w:t xml:space="preserve">O převzetí originálních listin vydá </w:t>
      </w:r>
      <w:r w:rsidR="00C868CA" w:rsidRPr="00FD1F4F">
        <w:rPr>
          <w:rFonts w:ascii="Verdana" w:hAnsi="Verdana"/>
          <w:sz w:val="20"/>
          <w:szCs w:val="20"/>
        </w:rPr>
        <w:t>Poradce</w:t>
      </w:r>
      <w:r w:rsidRPr="00FD1F4F">
        <w:rPr>
          <w:rFonts w:ascii="Verdana" w:hAnsi="Verdana"/>
          <w:sz w:val="20"/>
          <w:szCs w:val="20"/>
        </w:rPr>
        <w:t xml:space="preserve"> na požádání </w:t>
      </w:r>
      <w:r w:rsidR="009063E6" w:rsidRPr="00FD1F4F">
        <w:rPr>
          <w:rFonts w:ascii="Verdana" w:hAnsi="Verdana"/>
          <w:sz w:val="20"/>
          <w:szCs w:val="20"/>
        </w:rPr>
        <w:t>Klientovi</w:t>
      </w:r>
      <w:r w:rsidRPr="00FD1F4F">
        <w:rPr>
          <w:rFonts w:ascii="Verdana" w:hAnsi="Verdana"/>
          <w:sz w:val="20"/>
          <w:szCs w:val="20"/>
        </w:rPr>
        <w:t xml:space="preserve"> potvrzení, postačuje e</w:t>
      </w:r>
      <w:r w:rsidR="00C868CA" w:rsidRPr="00FD1F4F">
        <w:rPr>
          <w:rFonts w:ascii="Verdana" w:hAnsi="Verdana"/>
          <w:sz w:val="20"/>
          <w:szCs w:val="20"/>
        </w:rPr>
        <w:t>-</w:t>
      </w:r>
      <w:r w:rsidRPr="00FD1F4F">
        <w:rPr>
          <w:rFonts w:ascii="Verdana" w:hAnsi="Verdana"/>
          <w:sz w:val="20"/>
          <w:szCs w:val="20"/>
        </w:rPr>
        <w:t xml:space="preserve">mailová zpráva. </w:t>
      </w:r>
      <w:r w:rsidR="00C868CA" w:rsidRPr="00FD1F4F">
        <w:rPr>
          <w:rFonts w:ascii="Verdana" w:hAnsi="Verdana"/>
          <w:sz w:val="20"/>
          <w:szCs w:val="20"/>
        </w:rPr>
        <w:t>Klient je oprávněn být průběžně</w:t>
      </w:r>
      <w:r w:rsidRPr="00FD1F4F">
        <w:rPr>
          <w:rFonts w:ascii="Verdana" w:hAnsi="Verdana"/>
          <w:sz w:val="20"/>
          <w:szCs w:val="20"/>
        </w:rPr>
        <w:t xml:space="preserve"> na požádání informován o všech podstatných náležitostech týkajících se naplnění této smlouvy a být </w:t>
      </w:r>
      <w:r w:rsidR="0077363C" w:rsidRPr="00FD1F4F">
        <w:rPr>
          <w:rFonts w:ascii="Verdana" w:hAnsi="Verdana"/>
          <w:sz w:val="20"/>
          <w:szCs w:val="20"/>
        </w:rPr>
        <w:t xml:space="preserve">na požádání </w:t>
      </w:r>
      <w:r w:rsidRPr="00FD1F4F">
        <w:rPr>
          <w:rFonts w:ascii="Verdana" w:hAnsi="Verdana"/>
          <w:sz w:val="20"/>
          <w:szCs w:val="20"/>
        </w:rPr>
        <w:t xml:space="preserve">informován o stavu jednání mezi </w:t>
      </w:r>
      <w:r w:rsidR="00C868CA" w:rsidRPr="00FD1F4F">
        <w:rPr>
          <w:rFonts w:ascii="Verdana" w:hAnsi="Verdana"/>
          <w:sz w:val="20"/>
          <w:szCs w:val="20"/>
        </w:rPr>
        <w:t>Poradcem</w:t>
      </w:r>
      <w:r w:rsidRPr="00FD1F4F">
        <w:rPr>
          <w:rFonts w:ascii="Verdana" w:hAnsi="Verdana"/>
          <w:sz w:val="20"/>
          <w:szCs w:val="20"/>
        </w:rPr>
        <w:t xml:space="preserve"> a poskytovatelem podpory. </w:t>
      </w:r>
    </w:p>
    <w:p w14:paraId="1B4BC67B" w14:textId="77777777" w:rsidR="00294118" w:rsidRPr="00FD1F4F" w:rsidRDefault="00294118" w:rsidP="00FD1F4F">
      <w:pPr>
        <w:widowControl w:val="0"/>
        <w:suppressAutoHyphens/>
        <w:spacing w:after="60" w:line="264" w:lineRule="auto"/>
        <w:ind w:left="360"/>
        <w:jc w:val="both"/>
        <w:rPr>
          <w:rFonts w:ascii="Verdana" w:hAnsi="Verdana"/>
          <w:sz w:val="20"/>
          <w:szCs w:val="20"/>
        </w:rPr>
      </w:pPr>
    </w:p>
    <w:bookmarkEnd w:id="4"/>
    <w:p w14:paraId="4544302B" w14:textId="16E32119" w:rsidR="00294118" w:rsidRPr="00FD1F4F" w:rsidRDefault="00294118" w:rsidP="00FD1F4F">
      <w:pPr>
        <w:pStyle w:val="Nadpis2"/>
        <w:spacing w:before="0" w:after="60" w:line="264" w:lineRule="auto"/>
        <w:jc w:val="center"/>
        <w:rPr>
          <w:rFonts w:ascii="Verdana" w:hAnsi="Verdana"/>
        </w:rPr>
      </w:pPr>
      <w:r w:rsidRPr="00FD1F4F">
        <w:rPr>
          <w:rFonts w:ascii="Verdana" w:hAnsi="Verdana"/>
        </w:rPr>
        <w:t>V. Kontaktní osoby</w:t>
      </w:r>
    </w:p>
    <w:p w14:paraId="63F8B0BE" w14:textId="34BC89B7" w:rsidR="00294118" w:rsidRPr="00FD1F4F" w:rsidRDefault="00294118" w:rsidP="00FD1F4F">
      <w:pPr>
        <w:numPr>
          <w:ilvl w:val="0"/>
          <w:numId w:val="18"/>
        </w:numPr>
        <w:suppressAutoHyphens/>
        <w:autoSpaceDE w:val="0"/>
        <w:autoSpaceDN w:val="0"/>
        <w:adjustRightInd w:val="0"/>
        <w:spacing w:after="60" w:line="264" w:lineRule="auto"/>
        <w:jc w:val="both"/>
        <w:rPr>
          <w:rFonts w:ascii="Verdana" w:hAnsi="Verdana"/>
          <w:bCs/>
          <w:sz w:val="20"/>
          <w:szCs w:val="20"/>
          <w:lang w:val="x-none"/>
        </w:rPr>
      </w:pPr>
      <w:r w:rsidRPr="00FD1F4F">
        <w:rPr>
          <w:rFonts w:ascii="Verdana" w:hAnsi="Verdana"/>
          <w:sz w:val="20"/>
          <w:szCs w:val="20"/>
          <w:lang w:val="x-none"/>
        </w:rPr>
        <w:t>Kontaktní osobou na straně</w:t>
      </w:r>
      <w:r w:rsidR="007D3B2B" w:rsidRPr="00FD1F4F">
        <w:rPr>
          <w:rFonts w:ascii="Verdana" w:hAnsi="Verdana"/>
          <w:sz w:val="20"/>
          <w:szCs w:val="20"/>
        </w:rPr>
        <w:t xml:space="preserve"> </w:t>
      </w:r>
      <w:r w:rsidR="007D3B2B" w:rsidRPr="00FD1F4F">
        <w:rPr>
          <w:rFonts w:ascii="Verdana" w:hAnsi="Verdana"/>
          <w:sz w:val="20"/>
          <w:szCs w:val="20"/>
          <w:u w:val="single"/>
        </w:rPr>
        <w:t>Klienta</w:t>
      </w:r>
      <w:r w:rsidR="00EA32CB" w:rsidRPr="00FD1F4F">
        <w:rPr>
          <w:rFonts w:ascii="Verdana" w:hAnsi="Verdana"/>
          <w:sz w:val="20"/>
          <w:szCs w:val="20"/>
        </w:rPr>
        <w:t xml:space="preserve"> </w:t>
      </w:r>
      <w:r w:rsidRPr="00FD1F4F">
        <w:rPr>
          <w:rFonts w:ascii="Verdana" w:hAnsi="Verdana"/>
          <w:bCs/>
          <w:sz w:val="20"/>
          <w:szCs w:val="20"/>
          <w:lang w:val="x-none"/>
        </w:rPr>
        <w:t>je:</w:t>
      </w:r>
    </w:p>
    <w:p w14:paraId="75215B77" w14:textId="77777777" w:rsidR="0074300C" w:rsidRPr="00FD1F4F" w:rsidRDefault="0074300C" w:rsidP="0074300C">
      <w:pPr>
        <w:pStyle w:val="Zkladntext"/>
        <w:numPr>
          <w:ilvl w:val="1"/>
          <w:numId w:val="18"/>
        </w:numPr>
        <w:autoSpaceDE w:val="0"/>
        <w:autoSpaceDN w:val="0"/>
        <w:adjustRightInd w:val="0"/>
        <w:spacing w:after="60" w:line="264" w:lineRule="auto"/>
        <w:jc w:val="both"/>
        <w:rPr>
          <w:rFonts w:ascii="Verdana" w:hAnsi="Verdana"/>
          <w:bCs/>
          <w:sz w:val="20"/>
          <w:szCs w:val="20"/>
        </w:rPr>
      </w:pPr>
      <w:r w:rsidRPr="00FD1F4F">
        <w:rPr>
          <w:rFonts w:ascii="Verdana" w:hAnsi="Verdana"/>
          <w:bCs/>
          <w:sz w:val="20"/>
          <w:szCs w:val="20"/>
        </w:rPr>
        <w:t>Ve věcech plnění dle této smlouvy:</w:t>
      </w:r>
    </w:p>
    <w:p w14:paraId="1BBED0A7" w14:textId="156A1A23" w:rsidR="0074300C" w:rsidRPr="00FD1F4F" w:rsidRDefault="0074300C" w:rsidP="0074300C">
      <w:pPr>
        <w:pStyle w:val="Zkladntext"/>
        <w:autoSpaceDE w:val="0"/>
        <w:autoSpaceDN w:val="0"/>
        <w:adjustRightInd w:val="0"/>
        <w:spacing w:after="60" w:line="264" w:lineRule="auto"/>
        <w:ind w:left="1440"/>
        <w:jc w:val="both"/>
        <w:rPr>
          <w:rFonts w:ascii="Verdana" w:hAnsi="Verdana"/>
          <w:bCs/>
          <w:sz w:val="20"/>
          <w:szCs w:val="20"/>
          <w:highlight w:val="yellow"/>
        </w:rPr>
      </w:pPr>
      <w:r w:rsidRPr="00FD1F4F">
        <w:rPr>
          <w:rFonts w:ascii="Verdana" w:hAnsi="Verdana"/>
          <w:bCs/>
          <w:sz w:val="20"/>
          <w:szCs w:val="20"/>
        </w:rPr>
        <w:t>Jméno a příjmení:</w:t>
      </w:r>
      <w:r>
        <w:rPr>
          <w:rFonts w:ascii="Verdana" w:hAnsi="Verdana"/>
          <w:bCs/>
          <w:sz w:val="20"/>
          <w:szCs w:val="20"/>
        </w:rPr>
        <w:t xml:space="preserve"> </w:t>
      </w:r>
      <w:r w:rsidR="00E60DAD">
        <w:rPr>
          <w:rFonts w:ascii="Verdana" w:hAnsi="Verdana"/>
          <w:bCs/>
          <w:sz w:val="20"/>
          <w:szCs w:val="20"/>
        </w:rPr>
        <w:t>x</w:t>
      </w:r>
    </w:p>
    <w:p w14:paraId="02576A38" w14:textId="77777777" w:rsidR="0074300C" w:rsidRPr="00FD1F4F" w:rsidRDefault="0074300C" w:rsidP="0074300C">
      <w:pPr>
        <w:pStyle w:val="Zkladntext"/>
        <w:autoSpaceDE w:val="0"/>
        <w:autoSpaceDN w:val="0"/>
        <w:adjustRightInd w:val="0"/>
        <w:spacing w:after="60" w:line="264" w:lineRule="auto"/>
        <w:ind w:left="1440"/>
        <w:jc w:val="both"/>
        <w:rPr>
          <w:rFonts w:ascii="Verdana" w:hAnsi="Verdana"/>
          <w:bCs/>
          <w:sz w:val="20"/>
          <w:szCs w:val="20"/>
          <w:highlight w:val="yellow"/>
        </w:rPr>
      </w:pPr>
      <w:r w:rsidRPr="00FD1F4F">
        <w:rPr>
          <w:rFonts w:ascii="Verdana" w:hAnsi="Verdana"/>
          <w:bCs/>
          <w:sz w:val="20"/>
          <w:szCs w:val="20"/>
        </w:rPr>
        <w:t>Doručovací adresa:</w:t>
      </w:r>
      <w:r w:rsidRPr="007467A2">
        <w:rPr>
          <w:rFonts w:ascii="Verdana" w:hAnsi="Verdana"/>
          <w:bCs/>
          <w:sz w:val="20"/>
          <w:szCs w:val="20"/>
        </w:rPr>
        <w:t xml:space="preserve"> Univerzitní 26, 301 00 Plzeň</w:t>
      </w:r>
    </w:p>
    <w:p w14:paraId="6E9287C2" w14:textId="2E7E392E" w:rsidR="0074300C" w:rsidRPr="00FD1F4F" w:rsidRDefault="0074300C" w:rsidP="0074300C">
      <w:pPr>
        <w:pStyle w:val="Zkladntext"/>
        <w:autoSpaceDE w:val="0"/>
        <w:autoSpaceDN w:val="0"/>
        <w:adjustRightInd w:val="0"/>
        <w:spacing w:after="60" w:line="264" w:lineRule="auto"/>
        <w:ind w:left="1440"/>
        <w:jc w:val="both"/>
        <w:rPr>
          <w:rFonts w:ascii="Verdana" w:hAnsi="Verdana"/>
          <w:bCs/>
          <w:sz w:val="20"/>
          <w:szCs w:val="20"/>
          <w:highlight w:val="yellow"/>
        </w:rPr>
      </w:pPr>
      <w:r w:rsidRPr="00FD1F4F">
        <w:rPr>
          <w:rFonts w:ascii="Verdana" w:hAnsi="Verdana"/>
          <w:bCs/>
          <w:sz w:val="20"/>
          <w:szCs w:val="20"/>
        </w:rPr>
        <w:t>E-mail:</w:t>
      </w:r>
      <w:r w:rsidRPr="007467A2">
        <w:t xml:space="preserve"> </w:t>
      </w:r>
      <w:hyperlink r:id="rId8" w:history="1">
        <w:r w:rsidR="00E60DAD" w:rsidRPr="00FE3974">
          <w:rPr>
            <w:rStyle w:val="Hypertextovodkaz"/>
            <w:rFonts w:ascii="Verdana" w:hAnsi="Verdana"/>
            <w:sz w:val="20"/>
            <w:szCs w:val="20"/>
          </w:rPr>
          <w:t>x@fel.zcu.cz</w:t>
        </w:r>
      </w:hyperlink>
      <w:r w:rsidRPr="007467A2">
        <w:rPr>
          <w:sz w:val="20"/>
          <w:szCs w:val="20"/>
        </w:rPr>
        <w:t xml:space="preserve"> </w:t>
      </w:r>
    </w:p>
    <w:p w14:paraId="066F1E22" w14:textId="0A23ED2E" w:rsidR="0074300C" w:rsidRPr="00FD1F4F" w:rsidRDefault="0074300C" w:rsidP="0074300C">
      <w:pPr>
        <w:pStyle w:val="Zkladntext"/>
        <w:autoSpaceDE w:val="0"/>
        <w:autoSpaceDN w:val="0"/>
        <w:adjustRightInd w:val="0"/>
        <w:spacing w:after="60" w:line="264" w:lineRule="auto"/>
        <w:ind w:left="1440"/>
        <w:jc w:val="both"/>
        <w:rPr>
          <w:rFonts w:ascii="Verdana" w:hAnsi="Verdana"/>
          <w:bCs/>
          <w:sz w:val="20"/>
          <w:szCs w:val="20"/>
        </w:rPr>
      </w:pPr>
      <w:r w:rsidRPr="00FD1F4F">
        <w:rPr>
          <w:rFonts w:ascii="Verdana" w:hAnsi="Verdana"/>
          <w:bCs/>
          <w:sz w:val="20"/>
          <w:szCs w:val="20"/>
        </w:rPr>
        <w:t>Telefon: +</w:t>
      </w:r>
      <w:r w:rsidR="00E60DAD">
        <w:rPr>
          <w:rFonts w:ascii="Verdana" w:hAnsi="Verdana"/>
          <w:bCs/>
          <w:sz w:val="20"/>
          <w:szCs w:val="20"/>
        </w:rPr>
        <w:t>x</w:t>
      </w:r>
    </w:p>
    <w:p w14:paraId="6FE3C41B" w14:textId="77777777" w:rsidR="0074300C" w:rsidRPr="00FD1F4F" w:rsidRDefault="0074300C" w:rsidP="0074300C">
      <w:pPr>
        <w:pStyle w:val="Zkladntext"/>
        <w:numPr>
          <w:ilvl w:val="1"/>
          <w:numId w:val="18"/>
        </w:numPr>
        <w:autoSpaceDE w:val="0"/>
        <w:autoSpaceDN w:val="0"/>
        <w:adjustRightInd w:val="0"/>
        <w:spacing w:after="60" w:line="264" w:lineRule="auto"/>
        <w:jc w:val="both"/>
        <w:rPr>
          <w:rFonts w:ascii="Verdana" w:hAnsi="Verdana"/>
          <w:bCs/>
          <w:sz w:val="20"/>
          <w:szCs w:val="20"/>
        </w:rPr>
      </w:pPr>
      <w:r w:rsidRPr="00FD1F4F">
        <w:rPr>
          <w:rFonts w:ascii="Verdana" w:hAnsi="Verdana"/>
          <w:bCs/>
          <w:sz w:val="20"/>
          <w:szCs w:val="20"/>
        </w:rPr>
        <w:t>Ve věcech fakturace:</w:t>
      </w:r>
    </w:p>
    <w:p w14:paraId="362D9DCD" w14:textId="17FC7689" w:rsidR="0074300C" w:rsidRPr="00FD1F4F" w:rsidRDefault="0074300C" w:rsidP="0074300C">
      <w:pPr>
        <w:pStyle w:val="Zkladntext"/>
        <w:autoSpaceDE w:val="0"/>
        <w:autoSpaceDN w:val="0"/>
        <w:adjustRightInd w:val="0"/>
        <w:spacing w:after="60" w:line="264" w:lineRule="auto"/>
        <w:ind w:left="1440"/>
        <w:jc w:val="both"/>
        <w:rPr>
          <w:rFonts w:ascii="Verdana" w:hAnsi="Verdana"/>
          <w:bCs/>
          <w:sz w:val="20"/>
          <w:szCs w:val="20"/>
          <w:highlight w:val="yellow"/>
        </w:rPr>
      </w:pPr>
      <w:r w:rsidRPr="00FD1F4F">
        <w:rPr>
          <w:rFonts w:ascii="Verdana" w:hAnsi="Verdana"/>
          <w:bCs/>
          <w:sz w:val="20"/>
          <w:szCs w:val="20"/>
        </w:rPr>
        <w:t>Jméno a příjmení:</w:t>
      </w:r>
      <w:r>
        <w:rPr>
          <w:rFonts w:ascii="Verdana" w:hAnsi="Verdana"/>
          <w:bCs/>
          <w:sz w:val="20"/>
          <w:szCs w:val="20"/>
        </w:rPr>
        <w:t xml:space="preserve"> </w:t>
      </w:r>
      <w:r w:rsidR="00E60DAD">
        <w:rPr>
          <w:rFonts w:ascii="Verdana" w:hAnsi="Verdana"/>
          <w:bCs/>
          <w:sz w:val="20"/>
          <w:szCs w:val="20"/>
        </w:rPr>
        <w:t>x</w:t>
      </w:r>
    </w:p>
    <w:p w14:paraId="0F0B85F6" w14:textId="77777777" w:rsidR="0074300C" w:rsidRPr="00FD1F4F" w:rsidRDefault="0074300C" w:rsidP="0074300C">
      <w:pPr>
        <w:pStyle w:val="Zkladntext"/>
        <w:autoSpaceDE w:val="0"/>
        <w:autoSpaceDN w:val="0"/>
        <w:adjustRightInd w:val="0"/>
        <w:spacing w:after="60" w:line="264" w:lineRule="auto"/>
        <w:ind w:left="1440"/>
        <w:jc w:val="both"/>
        <w:rPr>
          <w:rFonts w:ascii="Verdana" w:hAnsi="Verdana"/>
          <w:bCs/>
          <w:sz w:val="20"/>
          <w:szCs w:val="20"/>
          <w:highlight w:val="yellow"/>
        </w:rPr>
      </w:pPr>
      <w:r w:rsidRPr="00FD1F4F">
        <w:rPr>
          <w:rFonts w:ascii="Verdana" w:hAnsi="Verdana"/>
          <w:bCs/>
          <w:sz w:val="20"/>
          <w:szCs w:val="20"/>
        </w:rPr>
        <w:t>Doručovací adresa:</w:t>
      </w:r>
      <w:r w:rsidRPr="007467A2">
        <w:rPr>
          <w:rFonts w:ascii="Verdana" w:hAnsi="Verdana"/>
          <w:bCs/>
          <w:sz w:val="20"/>
          <w:szCs w:val="20"/>
        </w:rPr>
        <w:t xml:space="preserve"> Univerzitní 26, 301 00 Plzeň</w:t>
      </w:r>
    </w:p>
    <w:p w14:paraId="481EE298" w14:textId="6C3D236C" w:rsidR="0074300C" w:rsidRPr="00FD1F4F" w:rsidRDefault="0074300C" w:rsidP="0074300C">
      <w:pPr>
        <w:pStyle w:val="Zkladntext"/>
        <w:autoSpaceDE w:val="0"/>
        <w:autoSpaceDN w:val="0"/>
        <w:adjustRightInd w:val="0"/>
        <w:spacing w:after="60" w:line="264" w:lineRule="auto"/>
        <w:ind w:left="1440"/>
        <w:jc w:val="both"/>
        <w:rPr>
          <w:rFonts w:ascii="Verdana" w:hAnsi="Verdana"/>
          <w:bCs/>
          <w:sz w:val="20"/>
          <w:szCs w:val="20"/>
          <w:highlight w:val="yellow"/>
        </w:rPr>
      </w:pPr>
      <w:r w:rsidRPr="00FD1F4F">
        <w:rPr>
          <w:rFonts w:ascii="Verdana" w:hAnsi="Verdana"/>
          <w:bCs/>
          <w:sz w:val="20"/>
          <w:szCs w:val="20"/>
        </w:rPr>
        <w:t>E-mail:</w:t>
      </w:r>
      <w:r w:rsidRPr="007467A2">
        <w:t xml:space="preserve"> </w:t>
      </w:r>
      <w:hyperlink r:id="rId9" w:history="1">
        <w:r w:rsidR="00E60DAD" w:rsidRPr="00FE3974">
          <w:rPr>
            <w:rStyle w:val="Hypertextovodkaz"/>
            <w:rFonts w:ascii="Verdana" w:hAnsi="Verdana"/>
            <w:sz w:val="20"/>
            <w:szCs w:val="20"/>
          </w:rPr>
          <w:t>x@fel.zcu.cz</w:t>
        </w:r>
      </w:hyperlink>
      <w:r w:rsidRPr="007467A2">
        <w:rPr>
          <w:sz w:val="20"/>
          <w:szCs w:val="20"/>
        </w:rPr>
        <w:t xml:space="preserve"> </w:t>
      </w:r>
    </w:p>
    <w:p w14:paraId="63E7ABD8" w14:textId="04B48065" w:rsidR="0074300C" w:rsidRPr="00FD1F4F" w:rsidRDefault="0074300C" w:rsidP="0074300C">
      <w:pPr>
        <w:pStyle w:val="Zkladntext"/>
        <w:autoSpaceDE w:val="0"/>
        <w:autoSpaceDN w:val="0"/>
        <w:adjustRightInd w:val="0"/>
        <w:spacing w:after="60" w:line="264" w:lineRule="auto"/>
        <w:ind w:left="1440"/>
        <w:jc w:val="both"/>
        <w:rPr>
          <w:rFonts w:ascii="Verdana" w:hAnsi="Verdana"/>
          <w:bCs/>
          <w:sz w:val="20"/>
          <w:szCs w:val="20"/>
        </w:rPr>
      </w:pPr>
      <w:r w:rsidRPr="00FD1F4F">
        <w:rPr>
          <w:rFonts w:ascii="Verdana" w:hAnsi="Verdana"/>
          <w:bCs/>
          <w:sz w:val="20"/>
          <w:szCs w:val="20"/>
        </w:rPr>
        <w:t>Telefon: +</w:t>
      </w:r>
      <w:r w:rsidR="00E60DAD">
        <w:rPr>
          <w:rFonts w:ascii="Verdana" w:hAnsi="Verdana"/>
          <w:bCs/>
          <w:sz w:val="20"/>
          <w:szCs w:val="20"/>
        </w:rPr>
        <w:t>x</w:t>
      </w:r>
    </w:p>
    <w:p w14:paraId="5C5A3D5B" w14:textId="4D10607A" w:rsidR="00294118" w:rsidRPr="00FD1F4F" w:rsidRDefault="00EA32CB" w:rsidP="00FD1F4F">
      <w:pPr>
        <w:numPr>
          <w:ilvl w:val="0"/>
          <w:numId w:val="18"/>
        </w:numPr>
        <w:suppressAutoHyphens/>
        <w:autoSpaceDE w:val="0"/>
        <w:autoSpaceDN w:val="0"/>
        <w:adjustRightInd w:val="0"/>
        <w:spacing w:after="60" w:line="264" w:lineRule="auto"/>
        <w:ind w:left="350" w:hanging="350"/>
        <w:jc w:val="both"/>
        <w:rPr>
          <w:rFonts w:ascii="Verdana" w:hAnsi="Verdana"/>
          <w:bCs/>
          <w:sz w:val="20"/>
          <w:szCs w:val="20"/>
          <w:lang w:val="x-none"/>
        </w:rPr>
      </w:pPr>
      <w:r w:rsidRPr="00FD1F4F">
        <w:rPr>
          <w:rFonts w:ascii="Verdana" w:hAnsi="Verdana"/>
          <w:sz w:val="20"/>
          <w:szCs w:val="20"/>
          <w:lang w:val="x-none"/>
        </w:rPr>
        <w:t>Kontaktní osobou</w:t>
      </w:r>
      <w:r w:rsidR="00294118" w:rsidRPr="00FD1F4F">
        <w:rPr>
          <w:rFonts w:ascii="Verdana" w:hAnsi="Verdana"/>
          <w:sz w:val="20"/>
          <w:szCs w:val="20"/>
          <w:lang w:val="x-none"/>
        </w:rPr>
        <w:t xml:space="preserve"> na straně </w:t>
      </w:r>
      <w:r w:rsidR="00EA74B5" w:rsidRPr="00FD1F4F">
        <w:rPr>
          <w:rFonts w:ascii="Verdana" w:hAnsi="Verdana"/>
          <w:sz w:val="20"/>
          <w:szCs w:val="20"/>
          <w:u w:val="single"/>
        </w:rPr>
        <w:t>Poradce</w:t>
      </w:r>
      <w:r w:rsidR="00294118" w:rsidRPr="00FD1F4F">
        <w:rPr>
          <w:rFonts w:ascii="Verdana" w:hAnsi="Verdana"/>
          <w:sz w:val="20"/>
          <w:szCs w:val="20"/>
          <w:lang w:val="x-none"/>
        </w:rPr>
        <w:t xml:space="preserve"> je:</w:t>
      </w:r>
    </w:p>
    <w:p w14:paraId="0CF0C37F" w14:textId="77777777" w:rsidR="00294118" w:rsidRPr="00FD1F4F" w:rsidRDefault="00294118" w:rsidP="00FD1F4F">
      <w:pPr>
        <w:pStyle w:val="Zkladntext"/>
        <w:numPr>
          <w:ilvl w:val="1"/>
          <w:numId w:val="18"/>
        </w:numPr>
        <w:autoSpaceDE w:val="0"/>
        <w:autoSpaceDN w:val="0"/>
        <w:adjustRightInd w:val="0"/>
        <w:spacing w:after="60" w:line="264" w:lineRule="auto"/>
        <w:jc w:val="both"/>
        <w:rPr>
          <w:rFonts w:ascii="Verdana" w:hAnsi="Verdana"/>
          <w:bCs/>
          <w:sz w:val="20"/>
          <w:szCs w:val="20"/>
        </w:rPr>
      </w:pPr>
      <w:r w:rsidRPr="00FD1F4F">
        <w:rPr>
          <w:rFonts w:ascii="Verdana" w:hAnsi="Verdana"/>
          <w:bCs/>
          <w:sz w:val="20"/>
          <w:szCs w:val="20"/>
        </w:rPr>
        <w:t>Ve věcech plnění dle této smlouvy:</w:t>
      </w:r>
    </w:p>
    <w:p w14:paraId="7CDDADC2" w14:textId="2BC61F75" w:rsidR="00B32435" w:rsidRPr="006A030C" w:rsidRDefault="006A030C" w:rsidP="00FD1F4F">
      <w:pPr>
        <w:pStyle w:val="Zkladntext"/>
        <w:autoSpaceDE w:val="0"/>
        <w:autoSpaceDN w:val="0"/>
        <w:adjustRightInd w:val="0"/>
        <w:spacing w:after="60" w:line="264" w:lineRule="auto"/>
        <w:ind w:left="720" w:firstLine="720"/>
        <w:jc w:val="both"/>
        <w:rPr>
          <w:rFonts w:ascii="Verdana" w:hAnsi="Verdana"/>
          <w:bCs/>
          <w:sz w:val="20"/>
          <w:szCs w:val="20"/>
        </w:rPr>
      </w:pPr>
      <w:r w:rsidRPr="006A030C">
        <w:rPr>
          <w:rFonts w:ascii="Verdana" w:hAnsi="Verdana"/>
          <w:bCs/>
          <w:sz w:val="20"/>
          <w:szCs w:val="20"/>
        </w:rPr>
        <w:t>Jméno a příjmení</w:t>
      </w:r>
      <w:r w:rsidRPr="000603D9">
        <w:rPr>
          <w:rFonts w:ascii="Verdana" w:hAnsi="Verdana"/>
          <w:bCs/>
          <w:sz w:val="20"/>
          <w:szCs w:val="20"/>
        </w:rPr>
        <w:t xml:space="preserve">: </w:t>
      </w:r>
      <w:bookmarkStart w:id="5" w:name="_Hlk129961433"/>
      <w:r w:rsidR="00E60DAD">
        <w:rPr>
          <w:rStyle w:val="platne1"/>
          <w:rFonts w:ascii="Verdana" w:hAnsi="Verdana"/>
          <w:sz w:val="20"/>
          <w:szCs w:val="20"/>
        </w:rPr>
        <w:t>x</w:t>
      </w:r>
      <w:r w:rsidR="00C1401A" w:rsidRPr="000603D9">
        <w:rPr>
          <w:rStyle w:val="platne1"/>
          <w:rFonts w:ascii="Verdana" w:hAnsi="Verdana"/>
          <w:sz w:val="20"/>
          <w:szCs w:val="20"/>
        </w:rPr>
        <w:t xml:space="preserve">, Senior Consultant </w:t>
      </w:r>
      <w:bookmarkEnd w:id="5"/>
    </w:p>
    <w:p w14:paraId="4F427FCB" w14:textId="77777777" w:rsidR="00306D69" w:rsidRPr="00594A4F" w:rsidRDefault="00B32435" w:rsidP="00306D69">
      <w:pPr>
        <w:pStyle w:val="Zkladntext"/>
        <w:autoSpaceDE w:val="0"/>
        <w:autoSpaceDN w:val="0"/>
        <w:adjustRightInd w:val="0"/>
        <w:spacing w:after="60" w:line="264" w:lineRule="auto"/>
        <w:ind w:left="720" w:firstLine="720"/>
        <w:jc w:val="both"/>
        <w:rPr>
          <w:rFonts w:ascii="Verdana" w:hAnsi="Verdana"/>
          <w:bCs/>
          <w:sz w:val="20"/>
          <w:szCs w:val="20"/>
        </w:rPr>
      </w:pPr>
      <w:r w:rsidRPr="00594A4F">
        <w:rPr>
          <w:rFonts w:ascii="Verdana" w:hAnsi="Verdana"/>
          <w:bCs/>
          <w:sz w:val="20"/>
          <w:szCs w:val="20"/>
        </w:rPr>
        <w:t xml:space="preserve">Doručovací adresa: </w:t>
      </w:r>
      <w:r w:rsidR="00306D69" w:rsidRPr="00594A4F">
        <w:rPr>
          <w:rFonts w:ascii="Verdana" w:hAnsi="Verdana"/>
          <w:bCs/>
          <w:sz w:val="20"/>
          <w:szCs w:val="20"/>
        </w:rPr>
        <w:t xml:space="preserve">Sokolovská 695/115b, 186 00 Praha 8 </w:t>
      </w:r>
    </w:p>
    <w:p w14:paraId="5FCE9F7D" w14:textId="7C6CAC25" w:rsidR="006A030C" w:rsidRPr="00594A4F" w:rsidRDefault="006A030C" w:rsidP="006A030C">
      <w:pPr>
        <w:spacing w:after="0"/>
        <w:ind w:left="720" w:firstLine="720"/>
        <w:rPr>
          <w:rStyle w:val="platne1"/>
          <w:rFonts w:ascii="Verdana" w:hAnsi="Verdana"/>
          <w:sz w:val="20"/>
          <w:szCs w:val="20"/>
        </w:rPr>
      </w:pPr>
      <w:r w:rsidRPr="00594A4F">
        <w:rPr>
          <w:rFonts w:ascii="Verdana" w:hAnsi="Verdana"/>
          <w:bCs/>
          <w:sz w:val="20"/>
          <w:szCs w:val="20"/>
        </w:rPr>
        <w:t>E</w:t>
      </w:r>
      <w:r w:rsidR="00B32435" w:rsidRPr="00594A4F">
        <w:rPr>
          <w:rFonts w:ascii="Verdana" w:hAnsi="Verdana"/>
          <w:bCs/>
          <w:sz w:val="20"/>
          <w:szCs w:val="20"/>
        </w:rPr>
        <w:t>-mail:</w:t>
      </w:r>
      <w:r w:rsidR="00594A4F" w:rsidRPr="00594A4F">
        <w:rPr>
          <w:rFonts w:ascii="Verdana" w:hAnsi="Verdana"/>
          <w:bCs/>
          <w:sz w:val="20"/>
          <w:szCs w:val="20"/>
        </w:rPr>
        <w:t xml:space="preserve"> </w:t>
      </w:r>
      <w:hyperlink r:id="rId10" w:history="1">
        <w:r w:rsidR="00E60DAD" w:rsidRPr="00FE3974">
          <w:rPr>
            <w:rStyle w:val="Hypertextovodkaz"/>
            <w:rFonts w:ascii="Verdana" w:hAnsi="Verdana"/>
            <w:bCs/>
            <w:sz w:val="20"/>
            <w:szCs w:val="20"/>
          </w:rPr>
          <w:t>x</w:t>
        </w:r>
        <w:r w:rsidR="00E60DAD" w:rsidRPr="00FE3974">
          <w:rPr>
            <w:rStyle w:val="Hypertextovodkaz"/>
          </w:rPr>
          <w:t>@enovation.cz</w:t>
        </w:r>
      </w:hyperlink>
      <w:r w:rsidR="00594A4F">
        <w:t xml:space="preserve"> </w:t>
      </w:r>
      <w:r w:rsidR="00594A4F" w:rsidRPr="00594A4F">
        <w:t xml:space="preserve"> </w:t>
      </w:r>
      <w:r w:rsidR="00594A4F">
        <w:t xml:space="preserve"> </w:t>
      </w:r>
    </w:p>
    <w:p w14:paraId="147AD70F" w14:textId="7234E937" w:rsidR="00B32435" w:rsidRPr="00594A4F" w:rsidRDefault="00594A4F" w:rsidP="00594A4F">
      <w:pPr>
        <w:rPr>
          <w:rFonts w:ascii="Verdana" w:eastAsiaTheme="minorHAnsi" w:hAnsi="Verdana"/>
          <w:color w:val="000000"/>
          <w:sz w:val="20"/>
          <w:szCs w:val="20"/>
          <w:lang w:eastAsia="cs-CZ"/>
        </w:rPr>
      </w:pPr>
      <w:r w:rsidRPr="00594A4F">
        <w:rPr>
          <w:rFonts w:ascii="Verdana" w:hAnsi="Verdana"/>
          <w:bCs/>
          <w:sz w:val="20"/>
          <w:szCs w:val="20"/>
        </w:rPr>
        <w:tab/>
      </w:r>
      <w:r w:rsidRPr="00594A4F">
        <w:rPr>
          <w:rFonts w:ascii="Verdana" w:hAnsi="Verdana"/>
          <w:bCs/>
          <w:sz w:val="20"/>
          <w:szCs w:val="20"/>
        </w:rPr>
        <w:tab/>
      </w:r>
      <w:r w:rsidR="00B32435" w:rsidRPr="00594A4F">
        <w:rPr>
          <w:rFonts w:ascii="Verdana" w:hAnsi="Verdana"/>
          <w:bCs/>
          <w:sz w:val="20"/>
          <w:szCs w:val="20"/>
        </w:rPr>
        <w:t xml:space="preserve">Telefon: </w:t>
      </w:r>
      <w:r w:rsidRPr="00594A4F">
        <w:rPr>
          <w:rFonts w:ascii="Verdana" w:hAnsi="Verdana"/>
          <w:color w:val="000000"/>
          <w:sz w:val="20"/>
          <w:szCs w:val="20"/>
          <w:lang w:eastAsia="cs-CZ"/>
        </w:rPr>
        <w:t>+</w:t>
      </w:r>
      <w:r w:rsidR="00E60DAD">
        <w:rPr>
          <w:rFonts w:ascii="Verdana" w:hAnsi="Verdana"/>
          <w:color w:val="000000"/>
          <w:sz w:val="20"/>
          <w:szCs w:val="20"/>
          <w:lang w:eastAsia="cs-CZ"/>
        </w:rPr>
        <w:t>x</w:t>
      </w:r>
    </w:p>
    <w:p w14:paraId="0F9C7AF3" w14:textId="77777777" w:rsidR="00713DD2" w:rsidRPr="00FD1F4F" w:rsidRDefault="00713DD2" w:rsidP="00713DD2">
      <w:pPr>
        <w:pStyle w:val="Zkladntext"/>
        <w:numPr>
          <w:ilvl w:val="1"/>
          <w:numId w:val="18"/>
        </w:numPr>
        <w:autoSpaceDE w:val="0"/>
        <w:autoSpaceDN w:val="0"/>
        <w:adjustRightInd w:val="0"/>
        <w:spacing w:after="60" w:line="264" w:lineRule="auto"/>
        <w:jc w:val="both"/>
        <w:rPr>
          <w:rFonts w:ascii="Verdana" w:hAnsi="Verdana"/>
          <w:bCs/>
          <w:sz w:val="20"/>
          <w:szCs w:val="20"/>
        </w:rPr>
      </w:pPr>
      <w:bookmarkStart w:id="6" w:name="_Hlk105600704"/>
      <w:r w:rsidRPr="00FD1F4F">
        <w:rPr>
          <w:rFonts w:ascii="Verdana" w:hAnsi="Verdana"/>
          <w:bCs/>
          <w:sz w:val="20"/>
          <w:szCs w:val="20"/>
        </w:rPr>
        <w:t>Ve věcech fakturace:</w:t>
      </w:r>
    </w:p>
    <w:p w14:paraId="286CEF9B" w14:textId="2C24CD19" w:rsidR="00630790" w:rsidRDefault="00713DD2" w:rsidP="00630790">
      <w:pPr>
        <w:pStyle w:val="Zkladntext"/>
        <w:autoSpaceDE w:val="0"/>
        <w:autoSpaceDN w:val="0"/>
        <w:adjustRightInd w:val="0"/>
        <w:spacing w:after="60" w:line="264" w:lineRule="auto"/>
        <w:ind w:left="720"/>
        <w:jc w:val="both"/>
        <w:rPr>
          <w:rFonts w:ascii="Verdana" w:hAnsi="Verdana"/>
          <w:bCs/>
          <w:sz w:val="20"/>
          <w:szCs w:val="20"/>
        </w:rPr>
      </w:pPr>
      <w:r w:rsidRPr="00FD1F4F">
        <w:rPr>
          <w:rFonts w:ascii="Verdana" w:hAnsi="Verdana"/>
          <w:bCs/>
          <w:sz w:val="20"/>
          <w:szCs w:val="20"/>
        </w:rPr>
        <w:tab/>
      </w:r>
      <w:bookmarkStart w:id="7" w:name="_Hlk107223087"/>
      <w:r w:rsidR="00630790">
        <w:rPr>
          <w:rFonts w:ascii="Verdana" w:hAnsi="Verdana"/>
          <w:bCs/>
          <w:sz w:val="20"/>
          <w:szCs w:val="20"/>
        </w:rPr>
        <w:t xml:space="preserve">Jméno a příjmení: </w:t>
      </w:r>
      <w:r w:rsidR="00E60DAD">
        <w:rPr>
          <w:rFonts w:ascii="Verdana" w:hAnsi="Verdana"/>
          <w:bCs/>
          <w:sz w:val="20"/>
          <w:szCs w:val="20"/>
        </w:rPr>
        <w:t>x</w:t>
      </w:r>
      <w:r w:rsidR="00630790">
        <w:rPr>
          <w:rFonts w:ascii="Verdana" w:hAnsi="Verdana"/>
          <w:bCs/>
          <w:sz w:val="20"/>
          <w:szCs w:val="20"/>
        </w:rPr>
        <w:t>, Finance Accountant</w:t>
      </w:r>
    </w:p>
    <w:p w14:paraId="7630C760" w14:textId="77777777" w:rsidR="00630790" w:rsidRDefault="00630790" w:rsidP="00630790">
      <w:pPr>
        <w:pStyle w:val="Zkladntext"/>
        <w:autoSpaceDE w:val="0"/>
        <w:autoSpaceDN w:val="0"/>
        <w:adjustRightInd w:val="0"/>
        <w:spacing w:after="60" w:line="264" w:lineRule="auto"/>
        <w:ind w:left="720"/>
        <w:jc w:val="both"/>
        <w:rPr>
          <w:rFonts w:ascii="Verdana" w:hAnsi="Verdana"/>
          <w:bCs/>
          <w:sz w:val="20"/>
          <w:szCs w:val="20"/>
        </w:rPr>
      </w:pPr>
      <w:r>
        <w:rPr>
          <w:rFonts w:ascii="Verdana" w:hAnsi="Verdana"/>
          <w:bCs/>
          <w:sz w:val="20"/>
          <w:szCs w:val="20"/>
        </w:rPr>
        <w:tab/>
        <w:t>Doručovací adresa: Sokolovská 695/115b, 186 00 Praha 8</w:t>
      </w:r>
    </w:p>
    <w:p w14:paraId="485DA54F" w14:textId="1FDF3BA0" w:rsidR="00630790" w:rsidRDefault="00630790" w:rsidP="00630790">
      <w:pPr>
        <w:pStyle w:val="Zkladntext"/>
        <w:autoSpaceDE w:val="0"/>
        <w:autoSpaceDN w:val="0"/>
        <w:adjustRightInd w:val="0"/>
        <w:spacing w:after="60" w:line="264" w:lineRule="auto"/>
        <w:ind w:left="720"/>
        <w:jc w:val="both"/>
        <w:rPr>
          <w:rFonts w:ascii="Verdana" w:hAnsi="Verdana"/>
          <w:bCs/>
          <w:sz w:val="20"/>
          <w:szCs w:val="20"/>
        </w:rPr>
      </w:pPr>
      <w:r>
        <w:rPr>
          <w:rFonts w:ascii="Verdana" w:hAnsi="Verdana"/>
          <w:bCs/>
          <w:sz w:val="20"/>
          <w:szCs w:val="20"/>
        </w:rPr>
        <w:tab/>
        <w:t xml:space="preserve">E-mail: </w:t>
      </w:r>
      <w:hyperlink r:id="rId11" w:history="1">
        <w:r w:rsidR="00E60DAD" w:rsidRPr="00FE3974">
          <w:rPr>
            <w:rStyle w:val="Hypertextovodkaz"/>
            <w:rFonts w:ascii="Verdana" w:hAnsi="Verdana"/>
            <w:bCs/>
            <w:sz w:val="20"/>
            <w:szCs w:val="20"/>
          </w:rPr>
          <w:t>x@enovation.cz</w:t>
        </w:r>
      </w:hyperlink>
    </w:p>
    <w:p w14:paraId="4B9BB638" w14:textId="4565F5AF" w:rsidR="00630790" w:rsidRDefault="00630790" w:rsidP="00630790">
      <w:pPr>
        <w:suppressAutoHyphens/>
        <w:spacing w:after="60" w:line="264" w:lineRule="auto"/>
        <w:ind w:left="720"/>
        <w:rPr>
          <w:rFonts w:ascii="Verdana" w:hAnsi="Verdana"/>
          <w:bCs/>
          <w:sz w:val="20"/>
          <w:szCs w:val="20"/>
          <w:lang w:val="x-none"/>
        </w:rPr>
      </w:pPr>
      <w:r>
        <w:rPr>
          <w:rFonts w:ascii="Verdana" w:hAnsi="Verdana"/>
          <w:bCs/>
          <w:sz w:val="20"/>
          <w:szCs w:val="20"/>
        </w:rPr>
        <w:tab/>
        <w:t>Telefon: +</w:t>
      </w:r>
      <w:bookmarkEnd w:id="7"/>
      <w:r w:rsidR="00E60DAD">
        <w:rPr>
          <w:rFonts w:ascii="Verdana" w:hAnsi="Verdana"/>
          <w:bCs/>
          <w:sz w:val="20"/>
          <w:szCs w:val="20"/>
        </w:rPr>
        <w:t>x</w:t>
      </w:r>
    </w:p>
    <w:bookmarkEnd w:id="6"/>
    <w:p w14:paraId="0988252D" w14:textId="64054FB5" w:rsidR="00294118" w:rsidRPr="00FD1F4F" w:rsidRDefault="00EA74B5" w:rsidP="00FD1F4F">
      <w:pPr>
        <w:numPr>
          <w:ilvl w:val="0"/>
          <w:numId w:val="18"/>
        </w:numPr>
        <w:suppressAutoHyphens/>
        <w:autoSpaceDE w:val="0"/>
        <w:autoSpaceDN w:val="0"/>
        <w:adjustRightInd w:val="0"/>
        <w:spacing w:after="60" w:line="264" w:lineRule="auto"/>
        <w:jc w:val="both"/>
        <w:rPr>
          <w:rFonts w:ascii="Verdana" w:hAnsi="Verdana"/>
          <w:bCs/>
          <w:sz w:val="20"/>
          <w:szCs w:val="20"/>
          <w:lang w:val="x-none"/>
        </w:rPr>
      </w:pPr>
      <w:r w:rsidRPr="00FD1F4F">
        <w:rPr>
          <w:rFonts w:ascii="Verdana" w:hAnsi="Verdana"/>
          <w:bCs/>
          <w:sz w:val="20"/>
          <w:szCs w:val="20"/>
        </w:rPr>
        <w:t>Smluvní strany jsou oprávněny</w:t>
      </w:r>
      <w:r w:rsidR="00294118" w:rsidRPr="00FD1F4F">
        <w:rPr>
          <w:rFonts w:ascii="Verdana" w:hAnsi="Verdana"/>
          <w:bCs/>
          <w:sz w:val="20"/>
          <w:szCs w:val="20"/>
          <w:lang w:val="x-none"/>
        </w:rPr>
        <w:t xml:space="preserve"> jednostranně </w:t>
      </w:r>
      <w:r w:rsidR="00294118" w:rsidRPr="00FD1F4F">
        <w:rPr>
          <w:rFonts w:ascii="Verdana" w:hAnsi="Verdana"/>
          <w:bCs/>
          <w:sz w:val="20"/>
          <w:szCs w:val="20"/>
        </w:rPr>
        <w:t>změnit</w:t>
      </w:r>
      <w:r w:rsidR="00294118" w:rsidRPr="00FD1F4F">
        <w:rPr>
          <w:rFonts w:ascii="Verdana" w:hAnsi="Verdana"/>
          <w:bCs/>
          <w:sz w:val="20"/>
          <w:szCs w:val="20"/>
          <w:lang w:val="x-none"/>
        </w:rPr>
        <w:t xml:space="preserve"> kontaktní osob</w:t>
      </w:r>
      <w:r w:rsidR="00294118" w:rsidRPr="00FD1F4F">
        <w:rPr>
          <w:rFonts w:ascii="Verdana" w:hAnsi="Verdana"/>
          <w:bCs/>
          <w:sz w:val="20"/>
          <w:szCs w:val="20"/>
        </w:rPr>
        <w:t xml:space="preserve">y, </w:t>
      </w:r>
      <w:r w:rsidRPr="00FD1F4F">
        <w:rPr>
          <w:rFonts w:ascii="Verdana" w:hAnsi="Verdana"/>
          <w:bCs/>
          <w:sz w:val="20"/>
          <w:szCs w:val="20"/>
        </w:rPr>
        <w:t>změna</w:t>
      </w:r>
      <w:r w:rsidR="00294118" w:rsidRPr="00FD1F4F">
        <w:rPr>
          <w:rFonts w:ascii="Verdana" w:hAnsi="Verdana"/>
          <w:bCs/>
          <w:sz w:val="20"/>
          <w:szCs w:val="20"/>
          <w:lang w:val="x-none"/>
        </w:rPr>
        <w:t xml:space="preserve"> </w:t>
      </w:r>
      <w:r w:rsidRPr="00FD1F4F">
        <w:rPr>
          <w:rFonts w:ascii="Verdana" w:hAnsi="Verdana"/>
          <w:bCs/>
          <w:sz w:val="20"/>
          <w:szCs w:val="20"/>
        </w:rPr>
        <w:t>je účinná od doručení sdělení o ní druhé Smluvní straně (postačí formou e-mailu)</w:t>
      </w:r>
      <w:r w:rsidR="00294118" w:rsidRPr="00FD1F4F">
        <w:rPr>
          <w:rFonts w:ascii="Verdana" w:hAnsi="Verdana"/>
          <w:bCs/>
          <w:sz w:val="20"/>
          <w:szCs w:val="20"/>
          <w:lang w:val="x-none"/>
        </w:rPr>
        <w:t>.</w:t>
      </w:r>
    </w:p>
    <w:p w14:paraId="4706D257" w14:textId="77777777" w:rsidR="00294118" w:rsidRPr="00FD1F4F" w:rsidRDefault="00294118" w:rsidP="00FD1F4F">
      <w:pPr>
        <w:suppressAutoHyphens/>
        <w:spacing w:after="60" w:line="264" w:lineRule="auto"/>
        <w:ind w:left="380"/>
        <w:rPr>
          <w:rFonts w:ascii="Verdana" w:hAnsi="Verdana"/>
          <w:bCs/>
          <w:sz w:val="20"/>
          <w:szCs w:val="20"/>
        </w:rPr>
      </w:pPr>
    </w:p>
    <w:p w14:paraId="6BC026C6" w14:textId="18514BCA" w:rsidR="00294118" w:rsidRPr="00FD1F4F" w:rsidRDefault="00294118" w:rsidP="00FD1F4F">
      <w:pPr>
        <w:pStyle w:val="Nadpis2"/>
        <w:spacing w:before="0" w:after="60" w:line="264" w:lineRule="auto"/>
        <w:jc w:val="center"/>
        <w:rPr>
          <w:rFonts w:ascii="Verdana" w:hAnsi="Verdana"/>
        </w:rPr>
      </w:pPr>
      <w:bookmarkStart w:id="8" w:name="_Hlk145508674"/>
      <w:r w:rsidRPr="00FD1F4F">
        <w:rPr>
          <w:rFonts w:ascii="Verdana" w:hAnsi="Verdana"/>
        </w:rPr>
        <w:lastRenderedPageBreak/>
        <w:t>VI. Trvání smlouvy</w:t>
      </w:r>
    </w:p>
    <w:p w14:paraId="459C6B99" w14:textId="01D54101" w:rsidR="00294118" w:rsidRPr="00FD1F4F" w:rsidRDefault="00294118" w:rsidP="00FD1F4F">
      <w:pPr>
        <w:pStyle w:val="Odstavecseseznamem"/>
        <w:widowControl w:val="0"/>
        <w:numPr>
          <w:ilvl w:val="0"/>
          <w:numId w:val="19"/>
        </w:numPr>
        <w:spacing w:after="60" w:line="264" w:lineRule="auto"/>
        <w:ind w:left="426" w:hanging="426"/>
        <w:jc w:val="both"/>
        <w:rPr>
          <w:rFonts w:ascii="Verdana" w:hAnsi="Verdana"/>
          <w:sz w:val="20"/>
        </w:rPr>
      </w:pPr>
      <w:r w:rsidRPr="00FD1F4F">
        <w:rPr>
          <w:rFonts w:ascii="Verdana" w:hAnsi="Verdana"/>
          <w:sz w:val="20"/>
        </w:rPr>
        <w:t>Tato smlouva nabývá platnosti dnem jejího podpisu poslední smluvní stranou</w:t>
      </w:r>
      <w:r w:rsidR="008D44A3">
        <w:rPr>
          <w:rFonts w:ascii="Verdana" w:hAnsi="Verdana"/>
          <w:sz w:val="20"/>
          <w:lang w:val="cs-CZ"/>
        </w:rPr>
        <w:t xml:space="preserve"> a</w:t>
      </w:r>
      <w:r w:rsidR="008D44A3" w:rsidRPr="00FD1F4F">
        <w:rPr>
          <w:rFonts w:ascii="Verdana" w:hAnsi="Verdana"/>
          <w:sz w:val="20"/>
        </w:rPr>
        <w:t xml:space="preserve"> účinnosti</w:t>
      </w:r>
      <w:r w:rsidR="008D44A3">
        <w:rPr>
          <w:rFonts w:ascii="Verdana" w:hAnsi="Verdana"/>
          <w:sz w:val="20"/>
          <w:lang w:val="cs-CZ"/>
        </w:rPr>
        <w:t xml:space="preserve"> dnem uveřejnění v registru smluv dle zákona č. 340/2015 Sb., o registru smluv, ve znění pozdějších předpisů, uveřejnění zajistí Klient</w:t>
      </w:r>
      <w:r w:rsidR="008E685D">
        <w:rPr>
          <w:rFonts w:ascii="Verdana" w:hAnsi="Verdana"/>
          <w:sz w:val="20"/>
          <w:lang w:val="cs-CZ"/>
        </w:rPr>
        <w:t xml:space="preserve"> v zákonem předepsané lhůtě</w:t>
      </w:r>
      <w:r w:rsidRPr="00FD1F4F">
        <w:rPr>
          <w:rFonts w:ascii="Verdana" w:hAnsi="Verdana"/>
          <w:sz w:val="20"/>
        </w:rPr>
        <w:t>.</w:t>
      </w:r>
      <w:r w:rsidR="00EA74B5" w:rsidRPr="00FD1F4F">
        <w:rPr>
          <w:rFonts w:ascii="Verdana" w:hAnsi="Verdana"/>
          <w:sz w:val="20"/>
          <w:lang w:val="cs-CZ"/>
        </w:rPr>
        <w:t xml:space="preserve"> </w:t>
      </w:r>
    </w:p>
    <w:p w14:paraId="1CD89531" w14:textId="6C8A3925" w:rsidR="00294118" w:rsidRPr="00FD1F4F" w:rsidRDefault="00294118" w:rsidP="00FD1F4F">
      <w:pPr>
        <w:pStyle w:val="Odstavecseseznamem"/>
        <w:widowControl w:val="0"/>
        <w:numPr>
          <w:ilvl w:val="0"/>
          <w:numId w:val="19"/>
        </w:numPr>
        <w:spacing w:after="60" w:line="264" w:lineRule="auto"/>
        <w:ind w:left="426" w:hanging="426"/>
        <w:jc w:val="both"/>
        <w:rPr>
          <w:rFonts w:ascii="Verdana" w:hAnsi="Verdana"/>
          <w:sz w:val="20"/>
        </w:rPr>
      </w:pPr>
      <w:r w:rsidRPr="00FD1F4F">
        <w:rPr>
          <w:rFonts w:ascii="Verdana" w:hAnsi="Verdana"/>
          <w:sz w:val="20"/>
        </w:rPr>
        <w:t xml:space="preserve">Tato smlouva se sjednává na dobu určitou a končí </w:t>
      </w:r>
      <w:r w:rsidRPr="00FD1F4F">
        <w:rPr>
          <w:rFonts w:ascii="Verdana" w:hAnsi="Verdana" w:cs="Arial"/>
          <w:sz w:val="20"/>
        </w:rPr>
        <w:t>úplným splnění</w:t>
      </w:r>
      <w:r w:rsidR="007D3B2B" w:rsidRPr="00FD1F4F">
        <w:rPr>
          <w:rFonts w:ascii="Verdana" w:hAnsi="Verdana" w:cs="Arial"/>
          <w:sz w:val="20"/>
          <w:lang w:val="cs-CZ"/>
        </w:rPr>
        <w:t>m</w:t>
      </w:r>
      <w:r w:rsidRPr="00FD1F4F">
        <w:rPr>
          <w:rFonts w:ascii="Verdana" w:hAnsi="Verdana" w:cs="Arial"/>
          <w:sz w:val="20"/>
        </w:rPr>
        <w:t xml:space="preserve"> předmětu této smlouvy, </w:t>
      </w:r>
      <w:r w:rsidR="00B85B8F">
        <w:rPr>
          <w:rFonts w:ascii="Verdana" w:hAnsi="Verdana" w:cs="Arial"/>
          <w:sz w:val="20"/>
          <w:lang w:val="cs-CZ"/>
        </w:rPr>
        <w:t>tedy</w:t>
      </w:r>
      <w:r w:rsidRPr="00FD1F4F">
        <w:rPr>
          <w:rFonts w:ascii="Verdana" w:hAnsi="Verdana"/>
          <w:sz w:val="20"/>
        </w:rPr>
        <w:t xml:space="preserve"> ukončení</w:t>
      </w:r>
      <w:r w:rsidR="00B85B8F">
        <w:rPr>
          <w:rFonts w:ascii="Verdana" w:hAnsi="Verdana"/>
          <w:sz w:val="20"/>
          <w:lang w:val="cs-CZ"/>
        </w:rPr>
        <w:t>m</w:t>
      </w:r>
      <w:r w:rsidRPr="00FD1F4F">
        <w:rPr>
          <w:rFonts w:ascii="Verdana" w:hAnsi="Verdana"/>
          <w:sz w:val="20"/>
        </w:rPr>
        <w:t xml:space="preserve"> všech </w:t>
      </w:r>
      <w:r w:rsidR="00EA74B5" w:rsidRPr="00FD1F4F">
        <w:rPr>
          <w:rFonts w:ascii="Verdana" w:hAnsi="Verdana"/>
          <w:sz w:val="20"/>
          <w:lang w:val="cs-CZ"/>
        </w:rPr>
        <w:t>Činností</w:t>
      </w:r>
      <w:r w:rsidR="00B85B8F">
        <w:rPr>
          <w:rFonts w:ascii="Verdana" w:hAnsi="Verdana"/>
          <w:sz w:val="20"/>
          <w:lang w:val="cs-CZ"/>
        </w:rPr>
        <w:t xml:space="preserve"> a uhrazením všech úplat dle článku II. této smlouvy</w:t>
      </w:r>
      <w:r w:rsidRPr="00FD1F4F">
        <w:rPr>
          <w:rFonts w:ascii="Verdana" w:hAnsi="Verdana"/>
          <w:sz w:val="20"/>
        </w:rPr>
        <w:t>.</w:t>
      </w:r>
    </w:p>
    <w:p w14:paraId="07F2C5DA" w14:textId="2F05555B" w:rsidR="00046545" w:rsidRPr="00FD1F4F" w:rsidRDefault="00EA74B5" w:rsidP="00FD1F4F">
      <w:pPr>
        <w:pStyle w:val="Odstavecseseznamem"/>
        <w:widowControl w:val="0"/>
        <w:numPr>
          <w:ilvl w:val="0"/>
          <w:numId w:val="19"/>
        </w:numPr>
        <w:spacing w:after="60" w:line="264" w:lineRule="auto"/>
        <w:ind w:left="426" w:hanging="426"/>
        <w:jc w:val="both"/>
        <w:rPr>
          <w:rFonts w:ascii="Verdana" w:hAnsi="Verdana"/>
          <w:sz w:val="20"/>
        </w:rPr>
      </w:pPr>
      <w:r w:rsidRPr="00FD1F4F">
        <w:rPr>
          <w:rFonts w:ascii="Verdana" w:hAnsi="Verdana"/>
          <w:sz w:val="20"/>
          <w:lang w:val="cs-CZ"/>
        </w:rPr>
        <w:t>Klient</w:t>
      </w:r>
      <w:r w:rsidR="00294118" w:rsidRPr="00FD1F4F">
        <w:rPr>
          <w:rFonts w:ascii="Verdana" w:hAnsi="Verdana"/>
          <w:sz w:val="20"/>
        </w:rPr>
        <w:t xml:space="preserve"> </w:t>
      </w:r>
      <w:r w:rsidRPr="00FD1F4F">
        <w:rPr>
          <w:rFonts w:ascii="Verdana" w:hAnsi="Verdana"/>
          <w:sz w:val="20"/>
          <w:lang w:val="cs-CZ"/>
        </w:rPr>
        <w:t>je oprávněn</w:t>
      </w:r>
      <w:r w:rsidR="00294118" w:rsidRPr="00FD1F4F">
        <w:rPr>
          <w:rFonts w:ascii="Verdana" w:hAnsi="Verdana"/>
          <w:sz w:val="20"/>
        </w:rPr>
        <w:t xml:space="preserve"> tuto smlouvu písemně vypovědět</w:t>
      </w:r>
      <w:r w:rsidRPr="00FD1F4F">
        <w:rPr>
          <w:rFonts w:ascii="Verdana" w:hAnsi="Verdana"/>
          <w:sz w:val="20"/>
          <w:lang w:val="cs-CZ"/>
        </w:rPr>
        <w:t xml:space="preserve"> bez výpovědní doby, avšak zároveň je Klient oprávněn výpovědní dobu v písemné výpovědi stanovit. </w:t>
      </w:r>
    </w:p>
    <w:p w14:paraId="5C0E6387" w14:textId="5004287F" w:rsidR="00890C47" w:rsidRPr="000A6A93" w:rsidRDefault="00046545" w:rsidP="00890C47">
      <w:pPr>
        <w:pStyle w:val="Odstavecseseznamem"/>
        <w:widowControl w:val="0"/>
        <w:numPr>
          <w:ilvl w:val="0"/>
          <w:numId w:val="19"/>
        </w:numPr>
        <w:spacing w:after="60" w:line="264" w:lineRule="auto"/>
        <w:ind w:left="426" w:hanging="426"/>
        <w:jc w:val="both"/>
        <w:rPr>
          <w:rFonts w:ascii="Verdana" w:hAnsi="Verdana"/>
          <w:sz w:val="20"/>
        </w:rPr>
      </w:pPr>
      <w:r w:rsidRPr="00FD1F4F">
        <w:rPr>
          <w:rFonts w:ascii="Verdana" w:hAnsi="Verdana"/>
          <w:sz w:val="20"/>
        </w:rPr>
        <w:t>Při výpovědi kterékoli ze Smluvních stran</w:t>
      </w:r>
      <w:r w:rsidR="005E75BA" w:rsidRPr="00FD1F4F">
        <w:rPr>
          <w:rFonts w:ascii="Verdana" w:hAnsi="Verdana"/>
          <w:sz w:val="20"/>
          <w:lang w:val="cs-CZ"/>
        </w:rPr>
        <w:t xml:space="preserve"> </w:t>
      </w:r>
      <w:r w:rsidR="008D44A3">
        <w:rPr>
          <w:rFonts w:ascii="Verdana" w:hAnsi="Verdana"/>
          <w:sz w:val="20"/>
          <w:lang w:val="cs-CZ"/>
        </w:rPr>
        <w:t xml:space="preserve">je </w:t>
      </w:r>
      <w:r w:rsidR="005E75BA" w:rsidRPr="00FD1F4F">
        <w:rPr>
          <w:rFonts w:ascii="Verdana" w:hAnsi="Verdana"/>
          <w:sz w:val="20"/>
          <w:lang w:val="cs-CZ"/>
        </w:rPr>
        <w:t>Poradce</w:t>
      </w:r>
      <w:r w:rsidR="005E75BA" w:rsidRPr="00FD1F4F">
        <w:rPr>
          <w:rFonts w:ascii="Verdana" w:hAnsi="Verdana"/>
          <w:sz w:val="20"/>
        </w:rPr>
        <w:t xml:space="preserve"> povinen upozornit </w:t>
      </w:r>
      <w:r w:rsidR="005E75BA" w:rsidRPr="00FD1F4F">
        <w:rPr>
          <w:rFonts w:ascii="Verdana" w:hAnsi="Verdana"/>
          <w:sz w:val="20"/>
          <w:lang w:val="cs-CZ"/>
        </w:rPr>
        <w:t>Klienta</w:t>
      </w:r>
      <w:r w:rsidR="005E75BA" w:rsidRPr="00FD1F4F">
        <w:rPr>
          <w:rFonts w:ascii="Verdana" w:hAnsi="Verdana"/>
          <w:sz w:val="20"/>
        </w:rPr>
        <w:t xml:space="preserve"> na případné hrozící škody a na opatření, která je nutné provést k zabránění jejich vzniku.</w:t>
      </w:r>
      <w:r w:rsidR="00890C47">
        <w:rPr>
          <w:rFonts w:ascii="Verdana" w:hAnsi="Verdana"/>
          <w:sz w:val="20"/>
          <w:lang w:val="cs-CZ"/>
        </w:rPr>
        <w:t xml:space="preserve"> </w:t>
      </w:r>
      <w:r w:rsidR="00890C47" w:rsidRPr="000A6A93">
        <w:rPr>
          <w:rFonts w:ascii="Verdana" w:hAnsi="Verdana"/>
          <w:sz w:val="20"/>
          <w:lang w:val="cs-CZ"/>
        </w:rPr>
        <w:t xml:space="preserve">Pokud Poradce bude po zániku příkazu povinen provádět činnosti dle § 2440 odst. 2 občanského zákoníku nebo § 2442 občanského zákoníku, je Klient povinen Poradci uhradit za tyto činnosti </w:t>
      </w:r>
      <w:r w:rsidR="00890C47">
        <w:rPr>
          <w:rFonts w:ascii="Verdana" w:hAnsi="Verdana"/>
          <w:sz w:val="20"/>
          <w:lang w:val="cs-CZ"/>
        </w:rPr>
        <w:t>H</w:t>
      </w:r>
      <w:r w:rsidR="00890C47" w:rsidRPr="000A6A93">
        <w:rPr>
          <w:rFonts w:ascii="Verdana" w:hAnsi="Verdana"/>
          <w:sz w:val="20"/>
          <w:lang w:val="cs-CZ"/>
        </w:rPr>
        <w:t>odinovou úplatu, a to za každou započatou hodin</w:t>
      </w:r>
      <w:r w:rsidR="00404349">
        <w:rPr>
          <w:rFonts w:ascii="Verdana" w:hAnsi="Verdana"/>
          <w:sz w:val="20"/>
          <w:lang w:val="cs-CZ"/>
        </w:rPr>
        <w:t>u</w:t>
      </w:r>
      <w:r w:rsidR="00890C47" w:rsidRPr="000A6A93">
        <w:rPr>
          <w:rFonts w:ascii="Verdana" w:hAnsi="Verdana"/>
          <w:sz w:val="20"/>
          <w:lang w:val="cs-CZ"/>
        </w:rPr>
        <w:t xml:space="preserve"> poskytování činností Poradcem</w:t>
      </w:r>
      <w:r w:rsidR="00404349">
        <w:rPr>
          <w:rFonts w:ascii="Verdana" w:hAnsi="Verdana"/>
          <w:sz w:val="20"/>
          <w:lang w:val="cs-CZ"/>
        </w:rPr>
        <w:t>, nejvýše však do výše Náhradní úplaty</w:t>
      </w:r>
      <w:r w:rsidR="00890C47" w:rsidRPr="000A6A93">
        <w:rPr>
          <w:rFonts w:ascii="Verdana" w:hAnsi="Verdana"/>
          <w:sz w:val="20"/>
          <w:lang w:val="cs-CZ"/>
        </w:rPr>
        <w:t xml:space="preserve">. Tato úplata je splatná vždy měsíčně zpětně na základě řádného daňového dokladu vystaveného Poradcem. </w:t>
      </w:r>
      <w:r w:rsidR="00890C47" w:rsidRPr="00AD1A71">
        <w:t xml:space="preserve"> </w:t>
      </w:r>
      <w:r w:rsidR="00890C47" w:rsidRPr="00AD1A71">
        <w:rPr>
          <w:rFonts w:ascii="Verdana" w:hAnsi="Verdana"/>
          <w:sz w:val="20"/>
          <w:lang w:val="cs-CZ"/>
        </w:rPr>
        <w:t>Smluvní strany se dohodly, že tyto nezbytné činnosti bude Poradce vykonávat maximálně po dobu 14 dnů od zániku příkazu.</w:t>
      </w:r>
    </w:p>
    <w:p w14:paraId="195407DC" w14:textId="210D9157" w:rsidR="00543730" w:rsidRPr="00543730" w:rsidRDefault="00046545" w:rsidP="00543730">
      <w:pPr>
        <w:pStyle w:val="Odstavecseseznamem"/>
        <w:widowControl w:val="0"/>
        <w:numPr>
          <w:ilvl w:val="0"/>
          <w:numId w:val="19"/>
        </w:numPr>
        <w:spacing w:after="60" w:line="264" w:lineRule="auto"/>
        <w:ind w:left="426" w:hanging="426"/>
        <w:jc w:val="both"/>
        <w:rPr>
          <w:rFonts w:ascii="Verdana" w:hAnsi="Verdana"/>
          <w:sz w:val="20"/>
        </w:rPr>
      </w:pPr>
      <w:r w:rsidRPr="00543730">
        <w:rPr>
          <w:rFonts w:ascii="Verdana" w:hAnsi="Verdana"/>
          <w:sz w:val="20"/>
          <w:lang w:val="cs-CZ"/>
        </w:rPr>
        <w:t>Poradce</w:t>
      </w:r>
      <w:r w:rsidR="00294118" w:rsidRPr="00543730">
        <w:rPr>
          <w:rFonts w:ascii="Verdana" w:hAnsi="Verdana"/>
          <w:sz w:val="20"/>
          <w:lang w:val="cs-CZ"/>
        </w:rPr>
        <w:t xml:space="preserve"> je oprávněn od této smlouvy písemně odstoupit</w:t>
      </w:r>
      <w:r w:rsidR="007D3B2B" w:rsidRPr="00543730">
        <w:rPr>
          <w:rFonts w:ascii="Verdana" w:hAnsi="Verdana"/>
          <w:sz w:val="20"/>
          <w:lang w:val="cs-CZ"/>
        </w:rPr>
        <w:t xml:space="preserve">, pokud </w:t>
      </w:r>
      <w:r w:rsidRPr="00543730">
        <w:rPr>
          <w:rFonts w:ascii="Verdana" w:hAnsi="Verdana"/>
          <w:sz w:val="20"/>
          <w:lang w:val="cs-CZ"/>
        </w:rPr>
        <w:t xml:space="preserve">Klient nesplní povinnost dle článku IV. odst. 1 této smlouvy ve stanovené lhůtě, </w:t>
      </w:r>
      <w:r w:rsidR="00294118" w:rsidRPr="00543730">
        <w:rPr>
          <w:rFonts w:ascii="Verdana" w:hAnsi="Verdana"/>
          <w:sz w:val="20"/>
          <w:lang w:val="cs-CZ"/>
        </w:rPr>
        <w:t xml:space="preserve">a to </w:t>
      </w:r>
      <w:r w:rsidR="00AA1435">
        <w:rPr>
          <w:rFonts w:ascii="Verdana" w:hAnsi="Verdana"/>
          <w:sz w:val="20"/>
          <w:lang w:val="cs-CZ"/>
        </w:rPr>
        <w:t>pokud Klient tuto povinnost nesplní ani v přiměřené dodatečné lhůtě</w:t>
      </w:r>
      <w:r w:rsidR="00695538">
        <w:rPr>
          <w:rFonts w:ascii="Verdana" w:hAnsi="Verdana"/>
          <w:sz w:val="20"/>
          <w:lang w:val="cs-CZ"/>
        </w:rPr>
        <w:t xml:space="preserve"> v délce trvání alespoň 3 pracovní dny</w:t>
      </w:r>
      <w:r w:rsidR="00962F9E">
        <w:rPr>
          <w:rFonts w:ascii="Verdana" w:hAnsi="Verdana"/>
          <w:sz w:val="20"/>
          <w:lang w:val="cs-CZ"/>
        </w:rPr>
        <w:t xml:space="preserve"> na základě výzvy Poradce </w:t>
      </w:r>
      <w:r w:rsidR="00294118" w:rsidRPr="00543730">
        <w:rPr>
          <w:rFonts w:ascii="Verdana" w:hAnsi="Verdana"/>
          <w:sz w:val="20"/>
          <w:lang w:val="cs-CZ"/>
        </w:rPr>
        <w:t>k</w:t>
      </w:r>
      <w:r w:rsidR="00407ACE">
        <w:rPr>
          <w:rFonts w:ascii="Verdana" w:hAnsi="Verdana"/>
          <w:sz w:val="20"/>
          <w:lang w:val="cs-CZ"/>
        </w:rPr>
        <w:t> </w:t>
      </w:r>
      <w:r w:rsidR="00294118" w:rsidRPr="00543730">
        <w:rPr>
          <w:rFonts w:ascii="Verdana" w:hAnsi="Verdana"/>
          <w:sz w:val="20"/>
          <w:lang w:val="cs-CZ"/>
        </w:rPr>
        <w:t>nápravě</w:t>
      </w:r>
      <w:r w:rsidR="00407ACE">
        <w:rPr>
          <w:rFonts w:ascii="Verdana" w:hAnsi="Verdana"/>
          <w:sz w:val="20"/>
          <w:lang w:val="cs-CZ"/>
        </w:rPr>
        <w:t xml:space="preserve"> je-li to vzhledem k</w:t>
      </w:r>
      <w:r w:rsidR="00E41DAC">
        <w:rPr>
          <w:rFonts w:ascii="Verdana" w:hAnsi="Verdana"/>
          <w:sz w:val="20"/>
          <w:lang w:val="cs-CZ"/>
        </w:rPr>
        <w:t> </w:t>
      </w:r>
      <w:r w:rsidR="00407ACE">
        <w:rPr>
          <w:rFonts w:ascii="Verdana" w:hAnsi="Verdana"/>
          <w:sz w:val="20"/>
          <w:lang w:val="cs-CZ"/>
        </w:rPr>
        <w:t>charakteru</w:t>
      </w:r>
      <w:r w:rsidR="00E41DAC">
        <w:rPr>
          <w:rFonts w:ascii="Verdana" w:hAnsi="Verdana"/>
          <w:sz w:val="20"/>
          <w:lang w:val="cs-CZ"/>
        </w:rPr>
        <w:t xml:space="preserve"> porušení možné</w:t>
      </w:r>
      <w:r w:rsidR="009372C9" w:rsidRPr="00543730">
        <w:rPr>
          <w:rFonts w:ascii="Verdana" w:hAnsi="Verdana"/>
          <w:sz w:val="20"/>
          <w:lang w:val="cs-CZ"/>
        </w:rPr>
        <w:t>, Poradce je oprávněn takto odstoupit od této smlouvy do doby jednoho měsíce od marného uplynutí termínu stanoveného ke splnění povinnosti Klienta</w:t>
      </w:r>
      <w:r w:rsidRPr="00543730">
        <w:rPr>
          <w:rFonts w:ascii="Verdana" w:hAnsi="Verdana"/>
          <w:sz w:val="20"/>
          <w:lang w:val="cs-CZ"/>
        </w:rPr>
        <w:t xml:space="preserve">. </w:t>
      </w:r>
    </w:p>
    <w:p w14:paraId="26D496B3" w14:textId="4C133E90" w:rsidR="00B36958" w:rsidRPr="00FD1F4F" w:rsidRDefault="001D59C9" w:rsidP="00FD1F4F">
      <w:pPr>
        <w:pStyle w:val="Odstavecseseznamem"/>
        <w:widowControl w:val="0"/>
        <w:numPr>
          <w:ilvl w:val="0"/>
          <w:numId w:val="19"/>
        </w:numPr>
        <w:spacing w:after="60" w:line="264" w:lineRule="auto"/>
        <w:ind w:left="426" w:hanging="426"/>
        <w:jc w:val="both"/>
        <w:rPr>
          <w:rFonts w:ascii="Verdana" w:hAnsi="Verdana"/>
          <w:sz w:val="20"/>
        </w:rPr>
      </w:pPr>
      <w:r w:rsidRPr="00FD1F4F">
        <w:rPr>
          <w:rFonts w:ascii="Verdana" w:hAnsi="Verdana"/>
          <w:sz w:val="20"/>
          <w:lang w:val="cs-CZ"/>
        </w:rPr>
        <w:t>Písemné odstoupení je účinné od doručení (</w:t>
      </w:r>
      <w:r w:rsidRPr="00FD1F4F">
        <w:rPr>
          <w:rFonts w:ascii="Verdana" w:hAnsi="Verdana"/>
          <w:i/>
          <w:sz w:val="20"/>
          <w:lang w:val="cs-CZ"/>
        </w:rPr>
        <w:t>ex-nunc</w:t>
      </w:r>
      <w:r w:rsidRPr="00FD1F4F">
        <w:rPr>
          <w:rFonts w:ascii="Verdana" w:hAnsi="Verdana"/>
          <w:sz w:val="20"/>
          <w:lang w:val="cs-CZ"/>
        </w:rPr>
        <w:t>). V případě odstoupení od této smlouvy si Smluvní strany nejsou povinny vracet již poskytnutá plnění.</w:t>
      </w:r>
    </w:p>
    <w:p w14:paraId="6E18691F" w14:textId="77777777" w:rsidR="00294118" w:rsidRPr="00FD1F4F" w:rsidRDefault="00294118" w:rsidP="00FD1F4F">
      <w:pPr>
        <w:widowControl w:val="0"/>
        <w:spacing w:after="60" w:line="264" w:lineRule="auto"/>
        <w:jc w:val="center"/>
        <w:rPr>
          <w:rFonts w:ascii="Verdana" w:hAnsi="Verdana"/>
          <w:b/>
          <w:sz w:val="20"/>
          <w:szCs w:val="20"/>
        </w:rPr>
      </w:pPr>
    </w:p>
    <w:p w14:paraId="3985B94E" w14:textId="30FFF413" w:rsidR="00294118" w:rsidRPr="00FD1F4F" w:rsidRDefault="002B7DD0" w:rsidP="00FD1F4F">
      <w:pPr>
        <w:pStyle w:val="Nadpis2"/>
        <w:spacing w:before="0" w:after="60" w:line="264" w:lineRule="auto"/>
        <w:jc w:val="center"/>
        <w:rPr>
          <w:rFonts w:ascii="Verdana" w:hAnsi="Verdana"/>
          <w:b w:val="0"/>
        </w:rPr>
      </w:pPr>
      <w:r w:rsidRPr="00FD1F4F">
        <w:rPr>
          <w:rFonts w:ascii="Verdana" w:hAnsi="Verdana"/>
        </w:rPr>
        <w:t>VI</w:t>
      </w:r>
      <w:r w:rsidR="009372C9" w:rsidRPr="00FD1F4F">
        <w:rPr>
          <w:rFonts w:ascii="Verdana" w:hAnsi="Verdana"/>
        </w:rPr>
        <w:t>I</w:t>
      </w:r>
      <w:r w:rsidR="00294118" w:rsidRPr="00FD1F4F">
        <w:rPr>
          <w:rFonts w:ascii="Verdana" w:hAnsi="Verdana"/>
        </w:rPr>
        <w:t>. Závěrečná ustanovení</w:t>
      </w:r>
    </w:p>
    <w:p w14:paraId="359E827A" w14:textId="403BAF0E" w:rsidR="00EA6282" w:rsidRPr="00FD1F4F" w:rsidRDefault="00EA6282" w:rsidP="00FD1F4F">
      <w:pPr>
        <w:numPr>
          <w:ilvl w:val="0"/>
          <w:numId w:val="20"/>
        </w:numPr>
        <w:suppressAutoHyphens/>
        <w:spacing w:after="60" w:line="264" w:lineRule="auto"/>
        <w:jc w:val="both"/>
        <w:rPr>
          <w:rFonts w:ascii="Verdana" w:hAnsi="Verdana"/>
          <w:sz w:val="20"/>
          <w:szCs w:val="20"/>
        </w:rPr>
      </w:pPr>
      <w:r w:rsidRPr="00FD1F4F">
        <w:rPr>
          <w:rFonts w:ascii="Verdana" w:hAnsi="Verdana"/>
          <w:sz w:val="20"/>
          <w:szCs w:val="20"/>
        </w:rPr>
        <w:t xml:space="preserve">Tato smlouva je vypracována ve </w:t>
      </w:r>
      <w:r w:rsidR="00B36958" w:rsidRPr="00FD1F4F">
        <w:rPr>
          <w:rFonts w:ascii="Verdana" w:hAnsi="Verdana"/>
          <w:sz w:val="20"/>
          <w:szCs w:val="20"/>
        </w:rPr>
        <w:t>dvou</w:t>
      </w:r>
      <w:r w:rsidRPr="00FD1F4F">
        <w:rPr>
          <w:rFonts w:ascii="Verdana" w:hAnsi="Verdana"/>
          <w:sz w:val="20"/>
          <w:szCs w:val="20"/>
        </w:rPr>
        <w:t xml:space="preserve"> vyhotoveních, z nichž jedna náleží každé Smluvní straně.</w:t>
      </w:r>
    </w:p>
    <w:p w14:paraId="5A22C6AB" w14:textId="2D4EB7CF" w:rsidR="00294118" w:rsidRPr="00FD1F4F" w:rsidRDefault="00294118" w:rsidP="00FD1F4F">
      <w:pPr>
        <w:numPr>
          <w:ilvl w:val="0"/>
          <w:numId w:val="20"/>
        </w:numPr>
        <w:suppressAutoHyphens/>
        <w:spacing w:after="60" w:line="264" w:lineRule="auto"/>
        <w:jc w:val="both"/>
        <w:rPr>
          <w:rFonts w:ascii="Verdana" w:hAnsi="Verdana"/>
          <w:sz w:val="20"/>
          <w:szCs w:val="20"/>
        </w:rPr>
      </w:pPr>
      <w:r w:rsidRPr="00FD1F4F">
        <w:rPr>
          <w:rFonts w:ascii="Verdana" w:hAnsi="Verdana"/>
          <w:sz w:val="20"/>
          <w:szCs w:val="20"/>
        </w:rPr>
        <w:t>Tuto smlouvu lze měnit či doplňovat pouze písemnými dodatky</w:t>
      </w:r>
      <w:r w:rsidR="00EA6282" w:rsidRPr="00FD1F4F">
        <w:rPr>
          <w:rFonts w:ascii="Verdana" w:hAnsi="Verdana"/>
          <w:sz w:val="20"/>
          <w:szCs w:val="20"/>
        </w:rPr>
        <w:t xml:space="preserve"> v listinné podobě</w:t>
      </w:r>
      <w:r w:rsidRPr="00FD1F4F">
        <w:rPr>
          <w:rFonts w:ascii="Verdana" w:hAnsi="Verdana"/>
          <w:sz w:val="20"/>
          <w:szCs w:val="20"/>
        </w:rPr>
        <w:t xml:space="preserve">, podepsanými oběma </w:t>
      </w:r>
      <w:r w:rsidR="00EA6282" w:rsidRPr="00FD1F4F">
        <w:rPr>
          <w:rFonts w:ascii="Verdana" w:hAnsi="Verdana"/>
          <w:sz w:val="20"/>
          <w:szCs w:val="20"/>
        </w:rPr>
        <w:t xml:space="preserve">Smluvními </w:t>
      </w:r>
      <w:r w:rsidRPr="00FD1F4F">
        <w:rPr>
          <w:rFonts w:ascii="Verdana" w:hAnsi="Verdana"/>
          <w:sz w:val="20"/>
          <w:szCs w:val="20"/>
        </w:rPr>
        <w:t xml:space="preserve">stranami. </w:t>
      </w:r>
    </w:p>
    <w:p w14:paraId="26A201A7" w14:textId="6616E789" w:rsidR="0032570D" w:rsidRPr="00FD1F4F" w:rsidRDefault="0032570D" w:rsidP="00FD1F4F">
      <w:pPr>
        <w:numPr>
          <w:ilvl w:val="0"/>
          <w:numId w:val="20"/>
        </w:numPr>
        <w:suppressAutoHyphens/>
        <w:spacing w:after="60" w:line="264" w:lineRule="auto"/>
        <w:jc w:val="both"/>
        <w:rPr>
          <w:rFonts w:ascii="Verdana" w:hAnsi="Verdana"/>
          <w:sz w:val="20"/>
          <w:szCs w:val="20"/>
        </w:rPr>
      </w:pPr>
      <w:r w:rsidRPr="00FD1F4F">
        <w:rPr>
          <w:rFonts w:ascii="Verdana" w:hAnsi="Verdana"/>
          <w:sz w:val="20"/>
          <w:szCs w:val="20"/>
        </w:rPr>
        <w:t>Smluvní strany se dohodly na tom, že kdykoliv bude Poradce jednat z titulu svého postavení podle této smlouvy, jedná vždy v dobré víře ohledně pravosti a pravdivosti jakéhokoliv dokumentu, podpisu nebo informace, které v souvislosti s plněním této smlouvy obdrží. Poradce může předpokládat, že jakákoliv osoba, která předloží písemné potvrzení či zmocnění k jednání dle této smlouvy, byla řádně zmocněna tak učinit. Poradce neověřuje pravost, obsahovou správnost či pravdivost předaných dokumentů a informací, ani neověřuje to, zda splňují právní náležitosti předepsané pro ně právními předpisy.</w:t>
      </w:r>
    </w:p>
    <w:p w14:paraId="302D8F3B" w14:textId="77777777" w:rsidR="00630487" w:rsidRDefault="0032570D" w:rsidP="00D54608">
      <w:pPr>
        <w:numPr>
          <w:ilvl w:val="0"/>
          <w:numId w:val="20"/>
        </w:numPr>
        <w:suppressAutoHyphens/>
        <w:spacing w:after="60" w:line="264" w:lineRule="auto"/>
        <w:jc w:val="both"/>
        <w:rPr>
          <w:rFonts w:ascii="Verdana" w:hAnsi="Verdana"/>
          <w:sz w:val="20"/>
          <w:szCs w:val="20"/>
        </w:rPr>
      </w:pPr>
      <w:r w:rsidRPr="00FD1F4F">
        <w:rPr>
          <w:rFonts w:ascii="Verdana" w:hAnsi="Verdana"/>
          <w:sz w:val="20"/>
          <w:szCs w:val="20"/>
        </w:rPr>
        <w:t xml:space="preserve">Tato smlouva obsahuje úplné ujednání o předmětu smlouvy a všech náležitostech, které Smluvní strany měly a chtěly ujednat, a které považují za důležité pro závaznost této smlouvy. </w:t>
      </w:r>
    </w:p>
    <w:p w14:paraId="2427876C" w14:textId="0EC82B30" w:rsidR="0032570D" w:rsidRPr="00D54608" w:rsidRDefault="0032570D" w:rsidP="00630487">
      <w:pPr>
        <w:suppressAutoHyphens/>
        <w:spacing w:after="60" w:line="264" w:lineRule="auto"/>
        <w:ind w:left="360"/>
        <w:jc w:val="both"/>
        <w:rPr>
          <w:rFonts w:ascii="Verdana" w:hAnsi="Verdana"/>
          <w:sz w:val="20"/>
          <w:szCs w:val="20"/>
        </w:rPr>
      </w:pPr>
      <w:r w:rsidRPr="00FD1F4F">
        <w:rPr>
          <w:rFonts w:ascii="Verdana" w:hAnsi="Verdana"/>
          <w:sz w:val="20"/>
          <w:szCs w:val="20"/>
        </w:rPr>
        <w:lastRenderedPageBreak/>
        <w:t>Žádný projev Smluvních stran učiněný při jednání o této smlouvě ani projev učiněný po uzavření této smlouvy nesmí být 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uvedeného si Smluvní strany potvrzují, že si nejsou vědomy žádných dosud mezi nimi zavedených obchodních zvyklostí či praxe.</w:t>
      </w:r>
    </w:p>
    <w:p w14:paraId="4C4BD903" w14:textId="2DC2BA4D" w:rsidR="00294118" w:rsidRPr="00FD1F4F" w:rsidRDefault="00294118" w:rsidP="00FD1F4F">
      <w:pPr>
        <w:numPr>
          <w:ilvl w:val="0"/>
          <w:numId w:val="20"/>
        </w:numPr>
        <w:suppressAutoHyphens/>
        <w:spacing w:after="60" w:line="264" w:lineRule="auto"/>
        <w:jc w:val="both"/>
        <w:rPr>
          <w:rFonts w:ascii="Verdana" w:hAnsi="Verdana"/>
          <w:sz w:val="20"/>
          <w:szCs w:val="20"/>
        </w:rPr>
      </w:pPr>
      <w:r w:rsidRPr="00FD1F4F">
        <w:rPr>
          <w:rFonts w:ascii="Verdana" w:hAnsi="Verdana"/>
          <w:sz w:val="20"/>
          <w:szCs w:val="20"/>
        </w:rPr>
        <w:t xml:space="preserve">Právní vztahy z této smlouvy se řídí právním řádem České republiky, </w:t>
      </w:r>
      <w:r w:rsidR="0032570D" w:rsidRPr="00FD1F4F">
        <w:rPr>
          <w:rFonts w:ascii="Verdana" w:hAnsi="Verdana"/>
          <w:sz w:val="20"/>
          <w:szCs w:val="20"/>
        </w:rPr>
        <w:t>zejména občanského zákoníku. Pro případné spory z této smlouvy se sjednává pravomoc a příslušnost soudů České republiky. Sjednává se nevýlučná místní příslušnost obecného soudu Poradce ve smyslu § 89a zákona č. 99/1963 Sb., občanský soudní řád (Poradce jakožto žalobce je oprávněn vedle obecného soudu Klienta zvolit též obecný soud Poradce).</w:t>
      </w:r>
    </w:p>
    <w:p w14:paraId="5BBCFF59" w14:textId="77777777" w:rsidR="00294118" w:rsidRPr="00FD1F4F" w:rsidRDefault="00294118" w:rsidP="00FD1F4F">
      <w:pPr>
        <w:numPr>
          <w:ilvl w:val="0"/>
          <w:numId w:val="20"/>
        </w:numPr>
        <w:suppressAutoHyphens/>
        <w:spacing w:after="60" w:line="264" w:lineRule="auto"/>
        <w:jc w:val="both"/>
        <w:rPr>
          <w:rFonts w:ascii="Verdana" w:hAnsi="Verdana"/>
          <w:sz w:val="20"/>
          <w:szCs w:val="20"/>
        </w:rPr>
      </w:pPr>
      <w:bookmarkStart w:id="9" w:name="_Hlk493689467"/>
      <w:r w:rsidRPr="00FD1F4F">
        <w:rPr>
          <w:rFonts w:ascii="Verdana" w:hAnsi="Verdana"/>
          <w:sz w:val="20"/>
          <w:szCs w:val="20"/>
        </w:rPr>
        <w:t>Nedílnou součástí této smlouvy jsou její přílohy:</w:t>
      </w:r>
    </w:p>
    <w:p w14:paraId="2A82EC72" w14:textId="379868A1" w:rsidR="00294118" w:rsidRPr="00FD1F4F" w:rsidRDefault="00294118" w:rsidP="00FD1F4F">
      <w:pPr>
        <w:numPr>
          <w:ilvl w:val="1"/>
          <w:numId w:val="20"/>
        </w:numPr>
        <w:suppressAutoHyphens/>
        <w:spacing w:after="60" w:line="264" w:lineRule="auto"/>
        <w:jc w:val="both"/>
        <w:rPr>
          <w:rFonts w:ascii="Verdana" w:hAnsi="Verdana"/>
          <w:i/>
          <w:sz w:val="20"/>
          <w:szCs w:val="20"/>
        </w:rPr>
      </w:pPr>
      <w:r w:rsidRPr="00FD1F4F">
        <w:rPr>
          <w:rFonts w:ascii="Verdana" w:hAnsi="Verdana"/>
          <w:i/>
          <w:sz w:val="20"/>
          <w:szCs w:val="20"/>
        </w:rPr>
        <w:t xml:space="preserve">Příloha č. 1: Seznam základních nezbytných </w:t>
      </w:r>
      <w:r w:rsidR="00EA32CB" w:rsidRPr="00FD1F4F">
        <w:rPr>
          <w:rFonts w:ascii="Verdana" w:hAnsi="Verdana"/>
          <w:i/>
          <w:sz w:val="20"/>
          <w:szCs w:val="20"/>
        </w:rPr>
        <w:t>podkladů a dokumentů dle čl. </w:t>
      </w:r>
      <w:r w:rsidRPr="00FD1F4F">
        <w:rPr>
          <w:rFonts w:ascii="Verdana" w:hAnsi="Verdana"/>
          <w:i/>
          <w:sz w:val="20"/>
          <w:szCs w:val="20"/>
        </w:rPr>
        <w:t>IV odst. 1 této smlouvy</w:t>
      </w:r>
    </w:p>
    <w:p w14:paraId="7BB5A7F4" w14:textId="08380684" w:rsidR="00294118" w:rsidRPr="00FD1F4F" w:rsidRDefault="00294118" w:rsidP="00FD1F4F">
      <w:pPr>
        <w:numPr>
          <w:ilvl w:val="1"/>
          <w:numId w:val="20"/>
        </w:numPr>
        <w:suppressAutoHyphens/>
        <w:spacing w:after="60" w:line="264" w:lineRule="auto"/>
        <w:jc w:val="both"/>
        <w:rPr>
          <w:rFonts w:ascii="Verdana" w:hAnsi="Verdana"/>
          <w:i/>
          <w:sz w:val="20"/>
          <w:szCs w:val="20"/>
        </w:rPr>
      </w:pPr>
      <w:r w:rsidRPr="00FD1F4F">
        <w:rPr>
          <w:rFonts w:ascii="Verdana" w:hAnsi="Verdana"/>
          <w:i/>
          <w:sz w:val="20"/>
          <w:szCs w:val="20"/>
        </w:rPr>
        <w:t xml:space="preserve">Příloha č. 2: Prohlášení dle čl. IV odst. </w:t>
      </w:r>
      <w:r w:rsidR="00B36958" w:rsidRPr="00FD1F4F">
        <w:rPr>
          <w:rFonts w:ascii="Verdana" w:hAnsi="Verdana"/>
          <w:i/>
          <w:sz w:val="20"/>
          <w:szCs w:val="20"/>
        </w:rPr>
        <w:t>2</w:t>
      </w:r>
      <w:r w:rsidRPr="00FD1F4F">
        <w:rPr>
          <w:rFonts w:ascii="Verdana" w:hAnsi="Verdana"/>
          <w:i/>
          <w:sz w:val="20"/>
          <w:szCs w:val="20"/>
        </w:rPr>
        <w:t xml:space="preserve"> této smlouvy</w:t>
      </w:r>
    </w:p>
    <w:bookmarkEnd w:id="8"/>
    <w:bookmarkEnd w:id="9"/>
    <w:p w14:paraId="2D4BCCDF" w14:textId="77777777" w:rsidR="00294118" w:rsidRDefault="00294118" w:rsidP="00FD1F4F">
      <w:pPr>
        <w:suppressAutoHyphens/>
        <w:spacing w:after="60" w:line="264" w:lineRule="auto"/>
        <w:rPr>
          <w:rFonts w:ascii="Verdana" w:hAnsi="Verdana"/>
          <w:sz w:val="20"/>
          <w:szCs w:val="20"/>
        </w:rPr>
      </w:pPr>
    </w:p>
    <w:p w14:paraId="65CD7F01" w14:textId="77777777" w:rsidR="00AA0C4F" w:rsidRPr="00FD1F4F" w:rsidRDefault="00AA0C4F" w:rsidP="00FD1F4F">
      <w:pPr>
        <w:suppressAutoHyphens/>
        <w:spacing w:after="60" w:line="264" w:lineRule="auto"/>
        <w:rPr>
          <w:rFonts w:ascii="Verdana" w:hAnsi="Verdana"/>
          <w:sz w:val="20"/>
          <w:szCs w:val="20"/>
        </w:rPr>
      </w:pPr>
    </w:p>
    <w:p w14:paraId="4FFF52B1" w14:textId="31060741" w:rsidR="00294118" w:rsidRPr="00FD1F4F" w:rsidRDefault="00294118" w:rsidP="00FD1F4F">
      <w:pPr>
        <w:suppressAutoHyphens/>
        <w:spacing w:after="60" w:line="264" w:lineRule="auto"/>
        <w:rPr>
          <w:rFonts w:ascii="Verdana" w:hAnsi="Verdana"/>
          <w:sz w:val="20"/>
          <w:szCs w:val="20"/>
        </w:rPr>
      </w:pPr>
      <w:r w:rsidRPr="00FD1F4F">
        <w:rPr>
          <w:rFonts w:ascii="Verdana" w:hAnsi="Verdana"/>
          <w:sz w:val="20"/>
          <w:szCs w:val="20"/>
        </w:rPr>
        <w:t>V Praze dne …………..</w:t>
      </w:r>
      <w:r w:rsidRPr="00FD1F4F">
        <w:rPr>
          <w:rFonts w:ascii="Verdana" w:hAnsi="Verdana"/>
          <w:sz w:val="20"/>
          <w:szCs w:val="20"/>
        </w:rPr>
        <w:tab/>
      </w:r>
      <w:r w:rsidRPr="00FD1F4F">
        <w:rPr>
          <w:rFonts w:ascii="Verdana" w:hAnsi="Verdana"/>
          <w:sz w:val="20"/>
          <w:szCs w:val="20"/>
        </w:rPr>
        <w:tab/>
      </w:r>
      <w:r w:rsidRPr="00FD1F4F">
        <w:rPr>
          <w:rFonts w:ascii="Verdana" w:hAnsi="Verdana"/>
          <w:sz w:val="20"/>
          <w:szCs w:val="20"/>
        </w:rPr>
        <w:tab/>
      </w:r>
      <w:r w:rsidRPr="00FD1F4F">
        <w:rPr>
          <w:rFonts w:ascii="Verdana" w:hAnsi="Verdana"/>
          <w:sz w:val="20"/>
          <w:szCs w:val="20"/>
        </w:rPr>
        <w:tab/>
        <w:t>V</w:t>
      </w:r>
      <w:r w:rsidR="00B277EF">
        <w:rPr>
          <w:rFonts w:ascii="Verdana" w:hAnsi="Verdana"/>
          <w:sz w:val="20"/>
          <w:szCs w:val="20"/>
        </w:rPr>
        <w:t xml:space="preserve"> Plzni</w:t>
      </w:r>
      <w:r w:rsidRPr="00FD1F4F">
        <w:rPr>
          <w:rFonts w:ascii="Verdana" w:hAnsi="Verdana"/>
          <w:sz w:val="20"/>
          <w:szCs w:val="20"/>
        </w:rPr>
        <w:t xml:space="preserve"> dne ……..</w:t>
      </w:r>
    </w:p>
    <w:p w14:paraId="11142C51" w14:textId="77777777" w:rsidR="00294118" w:rsidRDefault="00294118" w:rsidP="00FD1F4F">
      <w:pPr>
        <w:widowControl w:val="0"/>
        <w:spacing w:after="60" w:line="264" w:lineRule="auto"/>
        <w:rPr>
          <w:rFonts w:ascii="Verdana" w:hAnsi="Verdana"/>
          <w:sz w:val="20"/>
          <w:szCs w:val="20"/>
        </w:rPr>
      </w:pPr>
    </w:p>
    <w:p w14:paraId="09DC745B" w14:textId="77777777" w:rsidR="00AA0C4F" w:rsidRDefault="00AA0C4F" w:rsidP="00FD1F4F">
      <w:pPr>
        <w:widowControl w:val="0"/>
        <w:spacing w:after="60" w:line="264" w:lineRule="auto"/>
        <w:rPr>
          <w:rFonts w:ascii="Verdana" w:hAnsi="Verdana"/>
          <w:sz w:val="20"/>
          <w:szCs w:val="20"/>
        </w:rPr>
      </w:pPr>
    </w:p>
    <w:p w14:paraId="6A56B2BD" w14:textId="77777777" w:rsidR="00AA0C4F" w:rsidRPr="00FD1F4F" w:rsidRDefault="00AA0C4F" w:rsidP="00FD1F4F">
      <w:pPr>
        <w:widowControl w:val="0"/>
        <w:spacing w:after="60" w:line="264" w:lineRule="auto"/>
        <w:rPr>
          <w:rFonts w:ascii="Verdana" w:hAnsi="Verdana"/>
          <w:sz w:val="20"/>
          <w:szCs w:val="20"/>
        </w:rPr>
      </w:pPr>
    </w:p>
    <w:p w14:paraId="257797CB" w14:textId="77777777" w:rsidR="00294118" w:rsidRPr="00FD1F4F" w:rsidRDefault="00294118" w:rsidP="00FD1F4F">
      <w:pPr>
        <w:widowControl w:val="0"/>
        <w:spacing w:after="60" w:line="264" w:lineRule="auto"/>
        <w:rPr>
          <w:rFonts w:ascii="Verdana" w:hAnsi="Verdana"/>
          <w:snapToGrid w:val="0"/>
          <w:sz w:val="20"/>
          <w:szCs w:val="20"/>
        </w:rPr>
      </w:pPr>
      <w:r w:rsidRPr="00FD1F4F">
        <w:rPr>
          <w:rFonts w:ascii="Verdana" w:hAnsi="Verdana"/>
          <w:snapToGrid w:val="0"/>
          <w:sz w:val="20"/>
          <w:szCs w:val="20"/>
        </w:rPr>
        <w:t>........................................</w:t>
      </w:r>
      <w:r w:rsidRPr="00FD1F4F">
        <w:rPr>
          <w:rFonts w:ascii="Verdana" w:hAnsi="Verdana"/>
          <w:snapToGrid w:val="0"/>
          <w:sz w:val="20"/>
          <w:szCs w:val="20"/>
        </w:rPr>
        <w:tab/>
      </w:r>
      <w:r w:rsidRPr="00FD1F4F">
        <w:rPr>
          <w:rFonts w:ascii="Verdana" w:hAnsi="Verdana"/>
          <w:snapToGrid w:val="0"/>
          <w:sz w:val="20"/>
          <w:szCs w:val="20"/>
        </w:rPr>
        <w:tab/>
        <w:t>.………………………………………….....</w:t>
      </w:r>
    </w:p>
    <w:p w14:paraId="7806FC9E" w14:textId="458CC649" w:rsidR="00294118" w:rsidRPr="00FD1F4F" w:rsidRDefault="0019031F" w:rsidP="00FD1F4F">
      <w:pPr>
        <w:spacing w:after="60" w:line="264" w:lineRule="auto"/>
        <w:rPr>
          <w:rFonts w:ascii="Verdana" w:hAnsi="Verdana"/>
          <w:sz w:val="20"/>
          <w:szCs w:val="20"/>
        </w:rPr>
      </w:pPr>
      <w:r w:rsidRPr="00FD1F4F">
        <w:rPr>
          <w:rFonts w:ascii="Verdana" w:hAnsi="Verdana"/>
          <w:snapToGrid w:val="0"/>
          <w:sz w:val="20"/>
          <w:szCs w:val="20"/>
        </w:rPr>
        <w:t xml:space="preserve">za </w:t>
      </w:r>
      <w:r w:rsidRPr="00FD1F4F">
        <w:rPr>
          <w:rFonts w:ascii="Verdana" w:hAnsi="Verdana"/>
          <w:b/>
          <w:snapToGrid w:val="0"/>
          <w:sz w:val="20"/>
          <w:szCs w:val="20"/>
        </w:rPr>
        <w:t>enovation s.r.o.</w:t>
      </w:r>
      <w:r w:rsidR="00770548" w:rsidRPr="00FD1F4F">
        <w:rPr>
          <w:rFonts w:ascii="Verdana" w:hAnsi="Verdana"/>
          <w:snapToGrid w:val="0"/>
          <w:sz w:val="20"/>
          <w:szCs w:val="20"/>
        </w:rPr>
        <w:tab/>
      </w:r>
      <w:r w:rsidR="00770548" w:rsidRPr="00FD1F4F">
        <w:rPr>
          <w:rFonts w:ascii="Verdana" w:hAnsi="Verdana"/>
          <w:snapToGrid w:val="0"/>
          <w:sz w:val="20"/>
          <w:szCs w:val="20"/>
        </w:rPr>
        <w:tab/>
      </w:r>
      <w:r w:rsidR="00294118" w:rsidRPr="00FD1F4F">
        <w:rPr>
          <w:rFonts w:ascii="Verdana" w:hAnsi="Verdana"/>
          <w:snapToGrid w:val="0"/>
          <w:sz w:val="20"/>
          <w:szCs w:val="20"/>
        </w:rPr>
        <w:tab/>
      </w:r>
      <w:r w:rsidR="00294118" w:rsidRPr="00FD1F4F">
        <w:rPr>
          <w:rFonts w:ascii="Verdana" w:hAnsi="Verdana"/>
          <w:snapToGrid w:val="0"/>
          <w:sz w:val="20"/>
          <w:szCs w:val="20"/>
        </w:rPr>
        <w:tab/>
      </w:r>
      <w:r w:rsidR="009D56CA" w:rsidRPr="00FD1F4F">
        <w:rPr>
          <w:rFonts w:ascii="Verdana" w:hAnsi="Verdana"/>
          <w:snapToGrid w:val="0"/>
          <w:sz w:val="20"/>
          <w:szCs w:val="20"/>
        </w:rPr>
        <w:t xml:space="preserve">za </w:t>
      </w:r>
      <w:r w:rsidR="003541EC" w:rsidRPr="003541EC">
        <w:rPr>
          <w:rFonts w:ascii="Verdana" w:hAnsi="Verdana"/>
          <w:b/>
          <w:bCs/>
          <w:snapToGrid w:val="0"/>
          <w:sz w:val="20"/>
          <w:szCs w:val="20"/>
        </w:rPr>
        <w:t>Západočeská univerzita v Plzni</w:t>
      </w:r>
    </w:p>
    <w:p w14:paraId="78EDFD5C" w14:textId="407EFB5E" w:rsidR="00543730" w:rsidRDefault="00E60DAD" w:rsidP="003541EC">
      <w:pPr>
        <w:spacing w:after="60" w:line="264" w:lineRule="auto"/>
        <w:rPr>
          <w:rFonts w:ascii="Verdana" w:hAnsi="Verdana"/>
          <w:sz w:val="20"/>
          <w:szCs w:val="20"/>
          <w:highlight w:val="yellow"/>
        </w:rPr>
      </w:pPr>
      <w:r>
        <w:rPr>
          <w:rStyle w:val="platne1"/>
          <w:rFonts w:ascii="Verdana" w:hAnsi="Verdana"/>
          <w:sz w:val="20"/>
          <w:szCs w:val="20"/>
        </w:rPr>
        <w:t>x</w:t>
      </w:r>
      <w:r w:rsidR="00B277EF" w:rsidRPr="00B277EF">
        <w:rPr>
          <w:rStyle w:val="platne1"/>
          <w:rFonts w:ascii="Verdana" w:hAnsi="Verdana"/>
          <w:sz w:val="20"/>
          <w:szCs w:val="20"/>
        </w:rPr>
        <w:t>, jednatel</w:t>
      </w:r>
      <w:r w:rsidR="00294118" w:rsidRPr="00FD1F4F">
        <w:rPr>
          <w:rFonts w:ascii="Verdana" w:hAnsi="Verdana"/>
          <w:sz w:val="20"/>
          <w:szCs w:val="20"/>
        </w:rPr>
        <w:tab/>
      </w:r>
      <w:r w:rsidR="00294118" w:rsidRPr="00FD1F4F">
        <w:rPr>
          <w:rFonts w:ascii="Verdana" w:hAnsi="Verdana"/>
          <w:sz w:val="20"/>
          <w:szCs w:val="20"/>
        </w:rPr>
        <w:tab/>
      </w:r>
      <w:r w:rsidR="00294118" w:rsidRPr="00FD1F4F">
        <w:rPr>
          <w:rFonts w:ascii="Verdana" w:hAnsi="Verdana"/>
          <w:sz w:val="20"/>
          <w:szCs w:val="20"/>
        </w:rPr>
        <w:tab/>
      </w:r>
      <w:r>
        <w:rPr>
          <w:rFonts w:ascii="Verdana" w:hAnsi="Verdana"/>
          <w:sz w:val="20"/>
          <w:szCs w:val="20"/>
        </w:rPr>
        <w:t>x</w:t>
      </w:r>
      <w:r w:rsidR="00962F9E">
        <w:rPr>
          <w:rFonts w:ascii="Verdana" w:hAnsi="Verdana"/>
          <w:sz w:val="20"/>
          <w:szCs w:val="20"/>
        </w:rPr>
        <w:t>, kvestor</w:t>
      </w:r>
      <w:r w:rsidR="003541EC" w:rsidRPr="003541EC">
        <w:rPr>
          <w:rFonts w:ascii="Verdana" w:hAnsi="Verdana"/>
          <w:sz w:val="20"/>
          <w:szCs w:val="20"/>
        </w:rPr>
        <w:t xml:space="preserve"> </w:t>
      </w:r>
      <w:r w:rsidR="00543730">
        <w:rPr>
          <w:rFonts w:ascii="Verdana" w:hAnsi="Verdana"/>
          <w:sz w:val="20"/>
          <w:szCs w:val="20"/>
          <w:highlight w:val="yellow"/>
        </w:rPr>
        <w:br w:type="page"/>
      </w:r>
    </w:p>
    <w:p w14:paraId="6E8194F9" w14:textId="77777777" w:rsidR="00937BA2" w:rsidRDefault="000603D9" w:rsidP="00937BA2">
      <w:pPr>
        <w:pStyle w:val="Nadpis1"/>
        <w:jc w:val="center"/>
        <w:rPr>
          <w:rFonts w:ascii="Verdana" w:hAnsi="Verdana"/>
          <w:sz w:val="20"/>
          <w:szCs w:val="20"/>
        </w:rPr>
      </w:pPr>
      <w:bookmarkStart w:id="10" w:name="_Hlk145508717"/>
      <w:r w:rsidRPr="00937BA2">
        <w:rPr>
          <w:rFonts w:ascii="Verdana" w:hAnsi="Verdana"/>
          <w:sz w:val="20"/>
          <w:szCs w:val="20"/>
        </w:rPr>
        <w:lastRenderedPageBreak/>
        <w:t>Příloha č. 1</w:t>
      </w:r>
    </w:p>
    <w:p w14:paraId="53CA1825" w14:textId="11532F36" w:rsidR="000603D9" w:rsidRPr="00937BA2" w:rsidRDefault="000603D9" w:rsidP="00937BA2">
      <w:pPr>
        <w:pStyle w:val="Nadpis1"/>
        <w:jc w:val="center"/>
        <w:rPr>
          <w:rFonts w:ascii="Verdana" w:hAnsi="Verdana"/>
          <w:sz w:val="20"/>
          <w:szCs w:val="20"/>
        </w:rPr>
      </w:pPr>
      <w:r w:rsidRPr="00937BA2">
        <w:rPr>
          <w:rFonts w:ascii="Verdana" w:hAnsi="Verdana"/>
          <w:sz w:val="20"/>
          <w:szCs w:val="20"/>
        </w:rPr>
        <w:t>Seznam základních nezbytných podkladů a dokumentů</w:t>
      </w:r>
    </w:p>
    <w:p w14:paraId="33B4359A" w14:textId="77777777" w:rsidR="00937BA2" w:rsidRPr="00F66C73" w:rsidRDefault="00937BA2" w:rsidP="00937BA2">
      <w:pPr>
        <w:pStyle w:val="Nadpis1"/>
        <w:jc w:val="both"/>
        <w:rPr>
          <w:rFonts w:ascii="Verdana" w:hAnsi="Verdana"/>
          <w:sz w:val="18"/>
          <w:szCs w:val="18"/>
        </w:rPr>
      </w:pPr>
    </w:p>
    <w:p w14:paraId="1DAEA76B" w14:textId="10296502" w:rsidR="00987B2D" w:rsidRPr="00F66C73" w:rsidRDefault="00987B2D" w:rsidP="00987B2D">
      <w:pPr>
        <w:jc w:val="both"/>
        <w:rPr>
          <w:rFonts w:ascii="Verdana" w:hAnsi="Verdana"/>
          <w:sz w:val="18"/>
          <w:szCs w:val="18"/>
        </w:rPr>
      </w:pPr>
      <w:r w:rsidRPr="00F66C73">
        <w:rPr>
          <w:rFonts w:ascii="Verdana" w:hAnsi="Verdana"/>
          <w:sz w:val="18"/>
          <w:szCs w:val="18"/>
        </w:rPr>
        <w:t>Příprava žádosti bude probíhat na základě podkladů, které si Poradce vyžádá od Klienta vždy s dostatečným časovým předstihem. Před zasláním požadavku klienta detailně seznámí s požadavky na jednotlivé podklady a provede jejích kompletaci tak, aby byly průběžně zpracovávány jednotlivé části Žádosti, Studie proveditelnosti a povinných a nepovinných příloh.</w:t>
      </w:r>
      <w:r w:rsidR="001A6974" w:rsidRPr="00F66C73">
        <w:rPr>
          <w:rFonts w:ascii="Verdana" w:hAnsi="Verdana"/>
          <w:sz w:val="18"/>
          <w:szCs w:val="18"/>
        </w:rPr>
        <w:t xml:space="preserve"> Níže je doložen seznam a formát povinných příloh Žádosti a seznam podkladů, které Poradce potřebuje od Klienta pro vypracování kompletní Žádosti.</w:t>
      </w:r>
    </w:p>
    <w:p w14:paraId="7122628B" w14:textId="36E41125" w:rsidR="00987B2D" w:rsidRPr="00F66C73" w:rsidRDefault="001A6974" w:rsidP="00987B2D">
      <w:pPr>
        <w:jc w:val="both"/>
        <w:rPr>
          <w:rFonts w:ascii="Verdana" w:hAnsi="Verdana"/>
          <w:sz w:val="18"/>
          <w:szCs w:val="18"/>
        </w:rPr>
      </w:pPr>
      <w:r w:rsidRPr="00F66C73">
        <w:rPr>
          <w:rFonts w:ascii="Verdana" w:hAnsi="Verdana"/>
          <w:sz w:val="18"/>
          <w:szCs w:val="18"/>
        </w:rPr>
        <w:t>Během přípravy Žádosti budou v rámci zástupců zapojených subjektů probíhat pravidelné schůzky, a to nejméně 1x za 14 dní (přesný termín dle časové dostupnosti řešitelského týmu). V průběhu přípravy proběhnou dále 2-3 meetingy (kick-off a průběžné workshopy, kde bude detailně projednán obsah Žádosti a požadavky).</w:t>
      </w:r>
    </w:p>
    <w:p w14:paraId="69947500" w14:textId="063356EB" w:rsidR="00987B2D" w:rsidRPr="00F66C73" w:rsidRDefault="001A6974" w:rsidP="00987B2D">
      <w:pPr>
        <w:jc w:val="both"/>
        <w:rPr>
          <w:rFonts w:ascii="Verdana" w:hAnsi="Verdana"/>
          <w:b/>
          <w:bCs/>
          <w:sz w:val="18"/>
          <w:szCs w:val="18"/>
        </w:rPr>
      </w:pPr>
      <w:r w:rsidRPr="00F66C73">
        <w:rPr>
          <w:rFonts w:ascii="Verdana" w:hAnsi="Verdana"/>
          <w:b/>
          <w:bCs/>
          <w:sz w:val="18"/>
          <w:szCs w:val="18"/>
        </w:rPr>
        <w:t>Termín dodání podkladů:</w:t>
      </w:r>
    </w:p>
    <w:p w14:paraId="321421E8" w14:textId="50564033" w:rsidR="001A6974" w:rsidRPr="00F66C73" w:rsidRDefault="001A6974" w:rsidP="001A6974">
      <w:pPr>
        <w:pStyle w:val="Odstavecseseznamem"/>
        <w:numPr>
          <w:ilvl w:val="0"/>
          <w:numId w:val="34"/>
        </w:numPr>
        <w:jc w:val="both"/>
        <w:rPr>
          <w:rFonts w:ascii="Verdana" w:hAnsi="Verdana"/>
          <w:sz w:val="18"/>
          <w:szCs w:val="18"/>
        </w:rPr>
      </w:pPr>
      <w:r w:rsidRPr="00F66C73">
        <w:rPr>
          <w:rFonts w:ascii="Verdana" w:hAnsi="Verdana"/>
          <w:sz w:val="18"/>
          <w:szCs w:val="18"/>
        </w:rPr>
        <w:t>průběžně, nejpozději však do 30.11.2023</w:t>
      </w:r>
    </w:p>
    <w:p w14:paraId="41D0C931" w14:textId="77777777" w:rsidR="00987B2D" w:rsidRPr="00F66C73" w:rsidRDefault="00987B2D" w:rsidP="000603D9">
      <w:pPr>
        <w:autoSpaceDE w:val="0"/>
        <w:autoSpaceDN w:val="0"/>
        <w:adjustRightInd w:val="0"/>
        <w:spacing w:after="120" w:line="240" w:lineRule="auto"/>
        <w:rPr>
          <w:rFonts w:ascii="Verdana" w:hAnsi="Verdana" w:cstheme="minorHAnsi"/>
          <w:b/>
          <w:bCs/>
          <w:color w:val="000000"/>
          <w:sz w:val="18"/>
          <w:szCs w:val="18"/>
        </w:rPr>
      </w:pPr>
    </w:p>
    <w:p w14:paraId="0B0D1CD6" w14:textId="781312AF" w:rsidR="000603D9" w:rsidRPr="00F66C73" w:rsidRDefault="000603D9" w:rsidP="000603D9">
      <w:pPr>
        <w:autoSpaceDE w:val="0"/>
        <w:autoSpaceDN w:val="0"/>
        <w:adjustRightInd w:val="0"/>
        <w:spacing w:after="120" w:line="240" w:lineRule="auto"/>
        <w:rPr>
          <w:rFonts w:ascii="Verdana" w:hAnsi="Verdana" w:cstheme="minorHAnsi"/>
          <w:b/>
          <w:bCs/>
          <w:color w:val="000000"/>
          <w:sz w:val="18"/>
          <w:szCs w:val="18"/>
        </w:rPr>
      </w:pPr>
      <w:r w:rsidRPr="00F66C73">
        <w:rPr>
          <w:rFonts w:ascii="Verdana" w:hAnsi="Verdana" w:cstheme="minorHAnsi"/>
          <w:b/>
          <w:bCs/>
          <w:color w:val="000000"/>
          <w:sz w:val="18"/>
          <w:szCs w:val="18"/>
        </w:rPr>
        <w:t>Formy doložení příloh</w:t>
      </w:r>
      <w:r w:rsidR="00937BA2" w:rsidRPr="00F66C73">
        <w:rPr>
          <w:rFonts w:ascii="Verdana" w:hAnsi="Verdana" w:cstheme="minorHAnsi"/>
          <w:b/>
          <w:bCs/>
          <w:color w:val="000000"/>
          <w:sz w:val="18"/>
          <w:szCs w:val="18"/>
        </w:rPr>
        <w:t>/podkladů</w:t>
      </w:r>
      <w:r w:rsidRPr="00F66C73">
        <w:rPr>
          <w:rFonts w:ascii="Verdana" w:hAnsi="Verdana" w:cstheme="minorHAnsi"/>
          <w:b/>
          <w:bCs/>
          <w:color w:val="000000"/>
          <w:sz w:val="18"/>
          <w:szCs w:val="18"/>
        </w:rPr>
        <w:t xml:space="preserve">: </w:t>
      </w:r>
    </w:p>
    <w:p w14:paraId="1117E59B" w14:textId="77777777" w:rsidR="000603D9" w:rsidRPr="00F66C73" w:rsidRDefault="000603D9" w:rsidP="000603D9">
      <w:pPr>
        <w:pStyle w:val="Odstavecseseznamem"/>
        <w:numPr>
          <w:ilvl w:val="0"/>
          <w:numId w:val="30"/>
        </w:numPr>
        <w:suppressAutoHyphens w:val="0"/>
        <w:autoSpaceDE w:val="0"/>
        <w:autoSpaceDN w:val="0"/>
        <w:adjustRightInd w:val="0"/>
        <w:spacing w:after="120"/>
        <w:jc w:val="both"/>
        <w:rPr>
          <w:rFonts w:ascii="Verdana" w:hAnsi="Verdana" w:cstheme="minorHAnsi"/>
          <w:color w:val="000000"/>
          <w:sz w:val="18"/>
          <w:szCs w:val="18"/>
        </w:rPr>
      </w:pPr>
      <w:r w:rsidRPr="00F66C73">
        <w:rPr>
          <w:rFonts w:ascii="Verdana" w:hAnsi="Verdana" w:cstheme="minorHAnsi"/>
          <w:b/>
          <w:bCs/>
          <w:color w:val="000000"/>
          <w:sz w:val="18"/>
          <w:szCs w:val="18"/>
        </w:rPr>
        <w:t>originál</w:t>
      </w:r>
      <w:r w:rsidRPr="00F66C73">
        <w:rPr>
          <w:rFonts w:ascii="Verdana" w:hAnsi="Verdana" w:cstheme="minorHAnsi"/>
          <w:color w:val="000000"/>
          <w:sz w:val="18"/>
          <w:szCs w:val="18"/>
        </w:rPr>
        <w:t xml:space="preserve"> (resp. elektronický originál) – dokument primárně zhotovený elektronicky a podepsaný uznávaným elektronickým podpisem statutárního zástupce (oprávněné osoby) přímo v dokumentu, nebo dokument podepsaný následně statutárním zástupcem (oprávněnou osobou) v IS KP21+ prostřednictvím „pečetítka“; </w:t>
      </w:r>
    </w:p>
    <w:p w14:paraId="5CD0370F" w14:textId="77777777" w:rsidR="000603D9" w:rsidRPr="00F66C73" w:rsidRDefault="000603D9" w:rsidP="000603D9">
      <w:pPr>
        <w:pStyle w:val="Odstavecseseznamem"/>
        <w:numPr>
          <w:ilvl w:val="0"/>
          <w:numId w:val="30"/>
        </w:numPr>
        <w:suppressAutoHyphens w:val="0"/>
        <w:autoSpaceDE w:val="0"/>
        <w:autoSpaceDN w:val="0"/>
        <w:adjustRightInd w:val="0"/>
        <w:spacing w:after="120"/>
        <w:jc w:val="both"/>
        <w:rPr>
          <w:rFonts w:ascii="Verdana" w:hAnsi="Verdana" w:cstheme="minorHAnsi"/>
          <w:color w:val="000000"/>
          <w:sz w:val="18"/>
          <w:szCs w:val="18"/>
        </w:rPr>
      </w:pPr>
      <w:r w:rsidRPr="00F66C73">
        <w:rPr>
          <w:rFonts w:ascii="Verdana" w:hAnsi="Verdana" w:cstheme="minorHAnsi"/>
          <w:b/>
          <w:bCs/>
          <w:color w:val="000000"/>
          <w:sz w:val="18"/>
          <w:szCs w:val="18"/>
        </w:rPr>
        <w:t>úředně ověřená kopie</w:t>
      </w:r>
      <w:r w:rsidRPr="00F66C73">
        <w:rPr>
          <w:rFonts w:ascii="Verdana" w:hAnsi="Verdana" w:cstheme="minorHAnsi"/>
          <w:color w:val="000000"/>
          <w:sz w:val="18"/>
          <w:szCs w:val="18"/>
        </w:rPr>
        <w:t xml:space="preserve"> (v elektronické podobě) – fyzicky (ručně) podepsaný dokument, který obsahuje doložku o legalizaci a následně prošel autorizovanou konverzí převodu originálu z listinné podoby do elektronické podoby (obsahuje doložku o vidimaci); </w:t>
      </w:r>
    </w:p>
    <w:p w14:paraId="3ADD2CCA" w14:textId="4E7CCD69" w:rsidR="000603D9" w:rsidRPr="00F66C73" w:rsidRDefault="000603D9" w:rsidP="000603D9">
      <w:pPr>
        <w:pStyle w:val="Odstavecseseznamem"/>
        <w:numPr>
          <w:ilvl w:val="0"/>
          <w:numId w:val="30"/>
        </w:numPr>
        <w:suppressAutoHyphens w:val="0"/>
        <w:autoSpaceDE w:val="0"/>
        <w:autoSpaceDN w:val="0"/>
        <w:adjustRightInd w:val="0"/>
        <w:spacing w:after="120"/>
        <w:jc w:val="both"/>
        <w:rPr>
          <w:rFonts w:ascii="Verdana" w:hAnsi="Verdana" w:cstheme="minorHAnsi"/>
          <w:color w:val="000000"/>
          <w:sz w:val="18"/>
          <w:szCs w:val="18"/>
        </w:rPr>
      </w:pPr>
      <w:r w:rsidRPr="00F66C73">
        <w:rPr>
          <w:rFonts w:ascii="Verdana" w:hAnsi="Verdana" w:cstheme="minorHAnsi"/>
          <w:b/>
          <w:bCs/>
          <w:color w:val="000000"/>
          <w:sz w:val="18"/>
          <w:szCs w:val="18"/>
        </w:rPr>
        <w:t>prostá kopie</w:t>
      </w:r>
      <w:r w:rsidRPr="00F66C73">
        <w:rPr>
          <w:rFonts w:ascii="Verdana" w:hAnsi="Verdana" w:cstheme="minorHAnsi"/>
          <w:color w:val="000000"/>
          <w:sz w:val="18"/>
          <w:szCs w:val="18"/>
        </w:rPr>
        <w:t xml:space="preserve"> – prostý sken dokumentu, digitální dokument (např. ve formátu PDF). Pokud se jedná o přílohu, jejíž vzor obsahuje kolonku na podpis, musí obsahovat podpis, přičemž je možné doložit sken dokumentu fyzicky podepsaného statutárním zástupcem/oprávněnou osobou. Pokud se jedná o přílohu, pro kterou není stanoven vzor, nebo její vzor neobsahuje kolonku na podpis, dokládá se prostý sken dokumentu nebo digitální dokument bez podpisu. </w:t>
      </w:r>
      <w:r w:rsidRPr="00F66C73">
        <w:rPr>
          <w:rFonts w:ascii="Verdana" w:hAnsi="Verdana" w:cstheme="minorHAnsi"/>
          <w:color w:val="000000"/>
          <w:sz w:val="18"/>
          <w:szCs w:val="18"/>
          <w:u w:val="single"/>
        </w:rPr>
        <w:t>Podepsaný originál má žadatel k dispozici u sebe</w:t>
      </w:r>
      <w:r w:rsidRPr="00F66C73">
        <w:rPr>
          <w:rFonts w:ascii="Verdana" w:hAnsi="Verdana" w:cstheme="minorHAnsi"/>
          <w:color w:val="000000"/>
          <w:sz w:val="18"/>
          <w:szCs w:val="18"/>
        </w:rPr>
        <w:t>.</w:t>
      </w:r>
      <w:r w:rsidR="00BC0E9B" w:rsidRPr="00F66C73">
        <w:rPr>
          <w:rFonts w:ascii="Verdana" w:hAnsi="Verdana" w:cstheme="minorHAnsi"/>
          <w:color w:val="000000"/>
          <w:sz w:val="18"/>
          <w:szCs w:val="18"/>
          <w:lang w:val="cs-CZ"/>
        </w:rPr>
        <w:t xml:space="preserve"> </w:t>
      </w:r>
    </w:p>
    <w:p w14:paraId="55514A3D" w14:textId="36747460" w:rsidR="00BC0E9B" w:rsidRPr="00F66C73" w:rsidRDefault="00BC0E9B" w:rsidP="00BC0E9B">
      <w:pPr>
        <w:pStyle w:val="Zkladntext"/>
        <w:spacing w:after="120" w:line="240" w:lineRule="auto"/>
        <w:jc w:val="both"/>
        <w:rPr>
          <w:rFonts w:ascii="Verdana" w:eastAsia="Times New Roman" w:hAnsi="Verdana" w:cstheme="minorHAnsi"/>
          <w:color w:val="000000"/>
          <w:sz w:val="18"/>
          <w:szCs w:val="18"/>
          <w:lang w:eastAsia="x-none"/>
        </w:rPr>
      </w:pPr>
      <w:r w:rsidRPr="00F66C73">
        <w:rPr>
          <w:rFonts w:ascii="Verdana" w:eastAsia="Times New Roman" w:hAnsi="Verdana" w:cstheme="minorHAnsi"/>
          <w:color w:val="000000"/>
          <w:sz w:val="18"/>
          <w:szCs w:val="18"/>
          <w:lang w:val="x-none" w:eastAsia="x-none"/>
        </w:rPr>
        <w:t xml:space="preserve">V případě, že není k dispozici vzor, dokládá nebo vytváří </w:t>
      </w:r>
      <w:r w:rsidRPr="00F66C73">
        <w:rPr>
          <w:rFonts w:ascii="Verdana" w:eastAsia="Times New Roman" w:hAnsi="Verdana" w:cstheme="minorHAnsi"/>
          <w:color w:val="000000"/>
          <w:sz w:val="18"/>
          <w:szCs w:val="18"/>
          <w:lang w:eastAsia="x-none"/>
        </w:rPr>
        <w:t>Klient</w:t>
      </w:r>
      <w:r w:rsidRPr="00F66C73">
        <w:rPr>
          <w:rFonts w:ascii="Verdana" w:eastAsia="Times New Roman" w:hAnsi="Verdana" w:cstheme="minorHAnsi"/>
          <w:color w:val="000000"/>
          <w:sz w:val="18"/>
          <w:szCs w:val="18"/>
          <w:lang w:val="x-none" w:eastAsia="x-none"/>
        </w:rPr>
        <w:t xml:space="preserve"> dokument samostatně.</w:t>
      </w:r>
      <w:r w:rsidRPr="00F66C73">
        <w:rPr>
          <w:rFonts w:ascii="Verdana" w:eastAsia="Times New Roman" w:hAnsi="Verdana" w:cstheme="minorHAnsi"/>
          <w:color w:val="000000"/>
          <w:sz w:val="18"/>
          <w:szCs w:val="18"/>
          <w:lang w:eastAsia="x-none"/>
        </w:rPr>
        <w:t xml:space="preserve"> </w:t>
      </w:r>
    </w:p>
    <w:p w14:paraId="2771DEB0" w14:textId="069A89C6" w:rsidR="00BC0E9B" w:rsidRPr="00F66C73" w:rsidRDefault="00BC0E9B" w:rsidP="00BC0E9B">
      <w:pPr>
        <w:pStyle w:val="Zkladntext"/>
        <w:spacing w:after="120" w:line="240" w:lineRule="auto"/>
        <w:jc w:val="both"/>
        <w:rPr>
          <w:rFonts w:ascii="Verdana" w:eastAsia="Times New Roman" w:hAnsi="Verdana" w:cstheme="minorHAnsi"/>
          <w:color w:val="000000"/>
          <w:sz w:val="18"/>
          <w:szCs w:val="18"/>
          <w:lang w:eastAsia="x-none"/>
        </w:rPr>
      </w:pPr>
      <w:r w:rsidRPr="00F66C73">
        <w:rPr>
          <w:rFonts w:ascii="Verdana" w:eastAsia="Times New Roman" w:hAnsi="Verdana" w:cstheme="minorHAnsi"/>
          <w:color w:val="000000"/>
          <w:sz w:val="18"/>
          <w:szCs w:val="18"/>
          <w:lang w:eastAsia="x-none"/>
        </w:rPr>
        <w:t xml:space="preserve">Primárně jsou požadované dokumenty a podklady dodávány v českém jazyce. Klient má povinnost </w:t>
      </w:r>
      <w:r w:rsidR="000E101D" w:rsidRPr="00F66C73">
        <w:rPr>
          <w:rFonts w:ascii="Verdana" w:eastAsia="Times New Roman" w:hAnsi="Verdana" w:cstheme="minorHAnsi"/>
          <w:color w:val="000000"/>
          <w:sz w:val="18"/>
          <w:szCs w:val="18"/>
          <w:lang w:eastAsia="x-none"/>
        </w:rPr>
        <w:t>v případě potřeby na vyžádání doložit český překlad dokladů doložených v cizím jazyce.</w:t>
      </w:r>
    </w:p>
    <w:p w14:paraId="595E6B8D" w14:textId="04C4A850" w:rsidR="00BC0E9B" w:rsidRPr="00F66C73" w:rsidRDefault="000E101D" w:rsidP="00BC0E9B">
      <w:pPr>
        <w:pStyle w:val="Zkladntext"/>
        <w:spacing w:after="120" w:line="240" w:lineRule="auto"/>
        <w:jc w:val="both"/>
        <w:rPr>
          <w:rFonts w:ascii="Verdana" w:eastAsia="Times New Roman" w:hAnsi="Verdana" w:cstheme="minorHAnsi"/>
          <w:color w:val="000000"/>
          <w:sz w:val="18"/>
          <w:szCs w:val="18"/>
          <w:lang w:eastAsia="x-none"/>
        </w:rPr>
      </w:pPr>
      <w:r w:rsidRPr="00F66C73">
        <w:rPr>
          <w:rFonts w:ascii="Verdana" w:eastAsia="Times New Roman" w:hAnsi="Verdana" w:cstheme="minorHAnsi"/>
          <w:color w:val="000000"/>
          <w:sz w:val="18"/>
          <w:szCs w:val="18"/>
          <w:lang w:eastAsia="x-none"/>
        </w:rPr>
        <w:t xml:space="preserve">Poradce je povinen zajistit řádné zpracování a kompletaci podkladů do Žádosti. Poradce zavčasu </w:t>
      </w:r>
      <w:r w:rsidR="00822677" w:rsidRPr="00F66C73">
        <w:rPr>
          <w:rFonts w:ascii="Verdana" w:eastAsia="Times New Roman" w:hAnsi="Verdana" w:cstheme="minorHAnsi"/>
          <w:color w:val="000000"/>
          <w:sz w:val="18"/>
          <w:szCs w:val="18"/>
          <w:lang w:eastAsia="x-none"/>
        </w:rPr>
        <w:t xml:space="preserve">zašle </w:t>
      </w:r>
      <w:r w:rsidRPr="00F66C73">
        <w:rPr>
          <w:rFonts w:ascii="Verdana" w:eastAsia="Times New Roman" w:hAnsi="Verdana" w:cstheme="minorHAnsi"/>
          <w:color w:val="000000"/>
          <w:sz w:val="18"/>
          <w:szCs w:val="18"/>
          <w:lang w:eastAsia="x-none"/>
        </w:rPr>
        <w:t>Klientovi patřičné vzory a šablony pro vypracování vhodných podkladů. Jedná se zejména o:</w:t>
      </w:r>
    </w:p>
    <w:p w14:paraId="78C843B0" w14:textId="5980D8E2" w:rsidR="000E101D" w:rsidRPr="00F66C73" w:rsidRDefault="000E101D" w:rsidP="000E101D">
      <w:pPr>
        <w:pStyle w:val="Odstavecseseznamem"/>
        <w:numPr>
          <w:ilvl w:val="0"/>
          <w:numId w:val="30"/>
        </w:numPr>
        <w:suppressAutoHyphens w:val="0"/>
        <w:autoSpaceDE w:val="0"/>
        <w:autoSpaceDN w:val="0"/>
        <w:adjustRightInd w:val="0"/>
        <w:spacing w:after="120"/>
        <w:jc w:val="both"/>
        <w:rPr>
          <w:rFonts w:ascii="Verdana" w:hAnsi="Verdana" w:cstheme="minorHAnsi"/>
          <w:color w:val="000000"/>
          <w:sz w:val="18"/>
          <w:szCs w:val="18"/>
        </w:rPr>
      </w:pPr>
      <w:r w:rsidRPr="00F66C73">
        <w:rPr>
          <w:rFonts w:ascii="Verdana" w:hAnsi="Verdana" w:cstheme="minorHAnsi"/>
          <w:color w:val="000000"/>
          <w:sz w:val="18"/>
          <w:szCs w:val="18"/>
          <w:lang w:val="cs-CZ"/>
        </w:rPr>
        <w:t>šablony</w:t>
      </w:r>
      <w:r w:rsidR="00937BA2" w:rsidRPr="00F66C73">
        <w:rPr>
          <w:rFonts w:ascii="Verdana" w:hAnsi="Verdana" w:cstheme="minorHAnsi"/>
          <w:color w:val="000000"/>
          <w:sz w:val="18"/>
          <w:szCs w:val="18"/>
          <w:lang w:val="cs-CZ"/>
        </w:rPr>
        <w:t>/vzory</w:t>
      </w:r>
      <w:r w:rsidRPr="00F66C73">
        <w:rPr>
          <w:rFonts w:ascii="Verdana" w:hAnsi="Verdana" w:cstheme="minorHAnsi"/>
          <w:color w:val="000000"/>
          <w:sz w:val="18"/>
          <w:szCs w:val="18"/>
          <w:lang w:val="cs-CZ"/>
        </w:rPr>
        <w:t xml:space="preserve"> pro </w:t>
      </w:r>
      <w:r w:rsidR="00937BA2" w:rsidRPr="00F66C73">
        <w:rPr>
          <w:rFonts w:ascii="Verdana" w:hAnsi="Verdana" w:cstheme="minorHAnsi"/>
          <w:color w:val="000000"/>
          <w:sz w:val="18"/>
          <w:szCs w:val="18"/>
          <w:lang w:val="cs-CZ"/>
        </w:rPr>
        <w:t xml:space="preserve">určité části </w:t>
      </w:r>
      <w:r w:rsidRPr="00F66C73">
        <w:rPr>
          <w:rFonts w:ascii="Verdana" w:hAnsi="Verdana" w:cstheme="minorHAnsi"/>
          <w:color w:val="000000"/>
          <w:sz w:val="18"/>
          <w:szCs w:val="18"/>
        </w:rPr>
        <w:t>Studi</w:t>
      </w:r>
      <w:r w:rsidR="00937BA2" w:rsidRPr="00F66C73">
        <w:rPr>
          <w:rFonts w:ascii="Verdana" w:hAnsi="Verdana" w:cstheme="minorHAnsi"/>
          <w:color w:val="000000"/>
          <w:sz w:val="18"/>
          <w:szCs w:val="18"/>
          <w:lang w:val="cs-CZ"/>
        </w:rPr>
        <w:t>e</w:t>
      </w:r>
      <w:r w:rsidRPr="00F66C73">
        <w:rPr>
          <w:rFonts w:ascii="Verdana" w:hAnsi="Verdana" w:cstheme="minorHAnsi"/>
          <w:color w:val="000000"/>
          <w:sz w:val="18"/>
          <w:szCs w:val="18"/>
        </w:rPr>
        <w:t xml:space="preserve"> proveditelnosti (popisy výzkumných </w:t>
      </w:r>
      <w:r w:rsidR="00822677" w:rsidRPr="00F66C73">
        <w:rPr>
          <w:rFonts w:ascii="Verdana" w:hAnsi="Verdana" w:cstheme="minorHAnsi"/>
          <w:color w:val="000000"/>
          <w:sz w:val="18"/>
          <w:szCs w:val="18"/>
        </w:rPr>
        <w:t>záměrů</w:t>
      </w:r>
      <w:r w:rsidR="00822677" w:rsidRPr="00F66C73">
        <w:rPr>
          <w:rFonts w:ascii="Verdana" w:hAnsi="Verdana" w:cstheme="minorHAnsi"/>
          <w:color w:val="000000"/>
          <w:sz w:val="18"/>
          <w:szCs w:val="18"/>
          <w:lang w:val="cs-CZ"/>
        </w:rPr>
        <w:t xml:space="preserve"> – Contribution sheet</w:t>
      </w:r>
      <w:r w:rsidRPr="00F66C73">
        <w:rPr>
          <w:rFonts w:ascii="Verdana" w:hAnsi="Verdana" w:cstheme="minorHAnsi"/>
          <w:color w:val="000000"/>
          <w:sz w:val="18"/>
          <w:szCs w:val="18"/>
        </w:rPr>
        <w:t>, infrastruktury, indikátory, publikační strategie apod</w:t>
      </w:r>
      <w:r w:rsidR="00937BA2" w:rsidRPr="00F66C73">
        <w:rPr>
          <w:rFonts w:ascii="Verdana" w:hAnsi="Verdana" w:cstheme="minorHAnsi"/>
          <w:color w:val="000000"/>
          <w:sz w:val="18"/>
          <w:szCs w:val="18"/>
          <w:lang w:val="cs-CZ"/>
        </w:rPr>
        <w:t>.</w:t>
      </w:r>
      <w:r w:rsidRPr="00F66C73">
        <w:rPr>
          <w:rFonts w:ascii="Verdana" w:hAnsi="Verdana" w:cstheme="minorHAnsi"/>
          <w:color w:val="000000"/>
          <w:sz w:val="18"/>
          <w:szCs w:val="18"/>
        </w:rPr>
        <w:t>)</w:t>
      </w:r>
      <w:r w:rsidR="00822677" w:rsidRPr="00F66C73">
        <w:rPr>
          <w:rFonts w:ascii="Verdana" w:hAnsi="Verdana" w:cstheme="minorHAnsi"/>
          <w:color w:val="000000"/>
          <w:sz w:val="18"/>
          <w:szCs w:val="18"/>
          <w:lang w:val="cs-CZ"/>
        </w:rPr>
        <w:t>,</w:t>
      </w:r>
    </w:p>
    <w:p w14:paraId="5287D554" w14:textId="3DC9A48F" w:rsidR="00937BA2" w:rsidRPr="00F66C73" w:rsidRDefault="00937BA2" w:rsidP="00937BA2">
      <w:pPr>
        <w:pStyle w:val="Odstavecseseznamem"/>
        <w:numPr>
          <w:ilvl w:val="0"/>
          <w:numId w:val="30"/>
        </w:numPr>
        <w:suppressAutoHyphens w:val="0"/>
        <w:autoSpaceDE w:val="0"/>
        <w:autoSpaceDN w:val="0"/>
        <w:adjustRightInd w:val="0"/>
        <w:spacing w:after="120"/>
        <w:jc w:val="both"/>
        <w:rPr>
          <w:rFonts w:ascii="Verdana" w:hAnsi="Verdana" w:cstheme="minorHAnsi"/>
          <w:color w:val="000000"/>
          <w:sz w:val="18"/>
          <w:szCs w:val="18"/>
        </w:rPr>
      </w:pPr>
      <w:r w:rsidRPr="00F66C73">
        <w:rPr>
          <w:rFonts w:ascii="Verdana" w:hAnsi="Verdana" w:cstheme="minorHAnsi"/>
          <w:color w:val="000000"/>
          <w:sz w:val="18"/>
          <w:szCs w:val="18"/>
          <w:lang w:val="cs-CZ"/>
        </w:rPr>
        <w:t xml:space="preserve">šablony/vzory pro zpracování kapitol Principy </w:t>
      </w:r>
      <w:r w:rsidRPr="00F66C73">
        <w:rPr>
          <w:rFonts w:ascii="Verdana" w:hAnsi="Verdana" w:cstheme="minorHAnsi"/>
          <w:color w:val="000000"/>
          <w:sz w:val="18"/>
          <w:szCs w:val="18"/>
        </w:rPr>
        <w:t>Otevřen</w:t>
      </w:r>
      <w:r w:rsidRPr="00F66C73">
        <w:rPr>
          <w:rFonts w:ascii="Verdana" w:hAnsi="Verdana" w:cstheme="minorHAnsi"/>
          <w:color w:val="000000"/>
          <w:sz w:val="18"/>
          <w:szCs w:val="18"/>
          <w:lang w:val="cs-CZ"/>
        </w:rPr>
        <w:t>é</w:t>
      </w:r>
      <w:r w:rsidRPr="00F66C73">
        <w:rPr>
          <w:rFonts w:ascii="Verdana" w:hAnsi="Verdana" w:cstheme="minorHAnsi"/>
          <w:color w:val="000000"/>
          <w:sz w:val="18"/>
          <w:szCs w:val="18"/>
        </w:rPr>
        <w:t xml:space="preserve"> věd</w:t>
      </w:r>
      <w:r w:rsidRPr="00F66C73">
        <w:rPr>
          <w:rFonts w:ascii="Verdana" w:hAnsi="Verdana" w:cstheme="minorHAnsi"/>
          <w:color w:val="000000"/>
          <w:sz w:val="18"/>
          <w:szCs w:val="18"/>
          <w:lang w:val="cs-CZ"/>
        </w:rPr>
        <w:t xml:space="preserve">y, </w:t>
      </w:r>
      <w:r w:rsidRPr="00F66C73">
        <w:rPr>
          <w:rFonts w:ascii="Verdana" w:hAnsi="Verdana" w:cstheme="minorHAnsi"/>
          <w:color w:val="000000"/>
          <w:sz w:val="18"/>
          <w:szCs w:val="18"/>
        </w:rPr>
        <w:t>Genderové principy</w:t>
      </w:r>
      <w:r w:rsidRPr="00F66C73">
        <w:rPr>
          <w:rFonts w:ascii="Verdana" w:hAnsi="Verdana" w:cstheme="minorHAnsi"/>
          <w:color w:val="000000"/>
          <w:sz w:val="18"/>
          <w:szCs w:val="18"/>
          <w:lang w:val="cs-CZ"/>
        </w:rPr>
        <w:t xml:space="preserve">, Odborné </w:t>
      </w:r>
      <w:r w:rsidRPr="00F66C73">
        <w:rPr>
          <w:rFonts w:ascii="Verdana" w:hAnsi="Verdana" w:cstheme="minorHAnsi"/>
          <w:color w:val="000000"/>
          <w:sz w:val="18"/>
          <w:szCs w:val="18"/>
        </w:rPr>
        <w:t>a administrativní řízení projektu</w:t>
      </w:r>
      <w:r w:rsidR="00822677" w:rsidRPr="00F66C73">
        <w:rPr>
          <w:rFonts w:ascii="Verdana" w:hAnsi="Verdana" w:cstheme="minorHAnsi"/>
          <w:color w:val="000000"/>
          <w:sz w:val="18"/>
          <w:szCs w:val="18"/>
          <w:lang w:val="cs-CZ"/>
        </w:rPr>
        <w:t xml:space="preserve"> a Analýza rizik,</w:t>
      </w:r>
    </w:p>
    <w:p w14:paraId="1C1A1B70" w14:textId="2E239900" w:rsidR="00822677" w:rsidRPr="00F66C73" w:rsidRDefault="00822677" w:rsidP="00937BA2">
      <w:pPr>
        <w:pStyle w:val="Odstavecseseznamem"/>
        <w:numPr>
          <w:ilvl w:val="0"/>
          <w:numId w:val="30"/>
        </w:numPr>
        <w:suppressAutoHyphens w:val="0"/>
        <w:autoSpaceDE w:val="0"/>
        <w:autoSpaceDN w:val="0"/>
        <w:adjustRightInd w:val="0"/>
        <w:spacing w:after="120"/>
        <w:jc w:val="both"/>
        <w:rPr>
          <w:rFonts w:ascii="Verdana" w:hAnsi="Verdana" w:cstheme="minorHAnsi"/>
          <w:color w:val="000000"/>
          <w:sz w:val="18"/>
          <w:szCs w:val="18"/>
        </w:rPr>
      </w:pPr>
      <w:r w:rsidRPr="00F66C73">
        <w:rPr>
          <w:rFonts w:ascii="Verdana" w:hAnsi="Verdana" w:cstheme="minorHAnsi"/>
          <w:color w:val="000000"/>
          <w:sz w:val="18"/>
          <w:szCs w:val="18"/>
          <w:lang w:val="cs-CZ"/>
        </w:rPr>
        <w:t xml:space="preserve">šablonu/vzor pro zpracování </w:t>
      </w:r>
      <w:r w:rsidR="0029404C" w:rsidRPr="00F66C73">
        <w:rPr>
          <w:rFonts w:ascii="Verdana" w:hAnsi="Verdana" w:cstheme="minorHAnsi"/>
          <w:color w:val="000000"/>
          <w:sz w:val="18"/>
          <w:szCs w:val="18"/>
          <w:lang w:val="cs-CZ"/>
        </w:rPr>
        <w:t xml:space="preserve">rozpočtu a </w:t>
      </w:r>
      <w:r w:rsidRPr="00F66C73">
        <w:rPr>
          <w:rFonts w:ascii="Verdana" w:hAnsi="Verdana" w:cstheme="minorHAnsi"/>
          <w:color w:val="000000"/>
          <w:sz w:val="18"/>
          <w:szCs w:val="18"/>
          <w:lang w:val="cs-CZ"/>
        </w:rPr>
        <w:t>dokumentu Komentář k rozpočtu.</w:t>
      </w:r>
    </w:p>
    <w:p w14:paraId="4B13637F" w14:textId="77777777" w:rsidR="000E101D" w:rsidRDefault="000E101D" w:rsidP="00BC0E9B">
      <w:pPr>
        <w:pStyle w:val="Zkladntext"/>
        <w:spacing w:after="120" w:line="240" w:lineRule="auto"/>
        <w:jc w:val="both"/>
        <w:rPr>
          <w:rFonts w:ascii="Verdana" w:eastAsia="Times New Roman" w:hAnsi="Verdana" w:cstheme="minorHAnsi"/>
          <w:color w:val="000000"/>
          <w:sz w:val="20"/>
          <w:szCs w:val="20"/>
          <w:lang w:val="x-none" w:eastAsia="x-none"/>
        </w:rPr>
      </w:pPr>
    </w:p>
    <w:p w14:paraId="4891A3BC" w14:textId="1B137847" w:rsidR="00F66C73" w:rsidRDefault="00F66C73" w:rsidP="00F66C73">
      <w:pPr>
        <w:spacing w:after="120" w:line="240" w:lineRule="auto"/>
        <w:jc w:val="both"/>
        <w:rPr>
          <w:rFonts w:ascii="Verdana" w:hAnsi="Verdana"/>
          <w:sz w:val="18"/>
          <w:szCs w:val="18"/>
        </w:rPr>
      </w:pPr>
      <w:r>
        <w:rPr>
          <w:rFonts w:ascii="Verdana" w:hAnsi="Verdana"/>
          <w:sz w:val="18"/>
          <w:szCs w:val="18"/>
        </w:rPr>
        <w:lastRenderedPageBreak/>
        <w:t>Níže uvedené výčty nemusí být úplné a mohou se měnit na základě informací a pokynů vydaných poskytovatelem dotace.</w:t>
      </w:r>
    </w:p>
    <w:p w14:paraId="16434F59" w14:textId="05F9881E" w:rsidR="00F66C73" w:rsidRDefault="00F66C73" w:rsidP="00F66C73">
      <w:pPr>
        <w:spacing w:after="120" w:line="240" w:lineRule="auto"/>
        <w:jc w:val="both"/>
      </w:pPr>
      <w:r>
        <w:rPr>
          <w:rFonts w:ascii="Verdana" w:hAnsi="Verdana"/>
          <w:sz w:val="18"/>
          <w:szCs w:val="18"/>
        </w:rPr>
        <w:t>Klient je povinen předávat Poradci všechny potřebné informace a dokumenty zejména písemnou formou.</w:t>
      </w:r>
    </w:p>
    <w:p w14:paraId="158C2EF4" w14:textId="77777777" w:rsidR="00F66C73" w:rsidRPr="00F66C73" w:rsidRDefault="00F66C73" w:rsidP="00BC0E9B">
      <w:pPr>
        <w:pStyle w:val="Zkladntext"/>
        <w:spacing w:after="120" w:line="240" w:lineRule="auto"/>
        <w:jc w:val="both"/>
        <w:rPr>
          <w:rFonts w:ascii="Verdana" w:eastAsia="Times New Roman" w:hAnsi="Verdana" w:cstheme="minorHAnsi"/>
          <w:color w:val="000000"/>
          <w:sz w:val="18"/>
          <w:szCs w:val="18"/>
          <w:lang w:val="x-none" w:eastAsia="x-none"/>
        </w:rPr>
      </w:pPr>
    </w:p>
    <w:p w14:paraId="368B5F39" w14:textId="5E81EF37" w:rsidR="000603D9" w:rsidRPr="00F66C73" w:rsidRDefault="000603D9" w:rsidP="000603D9">
      <w:pPr>
        <w:pStyle w:val="Nadpis1"/>
        <w:spacing w:before="0" w:after="120" w:line="240" w:lineRule="auto"/>
        <w:rPr>
          <w:rStyle w:val="Tun"/>
          <w:rFonts w:ascii="Verdana" w:hAnsi="Verdana"/>
          <w:b/>
          <w:sz w:val="18"/>
          <w:szCs w:val="18"/>
        </w:rPr>
      </w:pPr>
      <w:r w:rsidRPr="00F66C73">
        <w:rPr>
          <w:rStyle w:val="Tun"/>
          <w:rFonts w:ascii="Verdana" w:hAnsi="Verdana"/>
          <w:b/>
          <w:sz w:val="18"/>
          <w:szCs w:val="18"/>
        </w:rPr>
        <w:t xml:space="preserve">Doložení povinných příloh </w:t>
      </w:r>
      <w:r w:rsidR="00F11158" w:rsidRPr="00F66C73">
        <w:rPr>
          <w:rStyle w:val="Tun"/>
          <w:rFonts w:ascii="Verdana" w:hAnsi="Verdana"/>
          <w:b/>
          <w:sz w:val="18"/>
          <w:szCs w:val="18"/>
        </w:rPr>
        <w:t>Žádosti</w:t>
      </w:r>
      <w:r w:rsidRPr="00F66C73">
        <w:rPr>
          <w:rStyle w:val="Tun"/>
          <w:rFonts w:ascii="Verdana" w:hAnsi="Verdana"/>
          <w:b/>
          <w:sz w:val="18"/>
          <w:szCs w:val="18"/>
        </w:rPr>
        <w:t>:</w:t>
      </w:r>
    </w:p>
    <w:p w14:paraId="17F68722" w14:textId="1D4FD49C" w:rsidR="00CC70F6" w:rsidRPr="00F66C73" w:rsidRDefault="00CC70F6" w:rsidP="000603D9">
      <w:pPr>
        <w:pStyle w:val="Nadpis1"/>
        <w:spacing w:before="0" w:after="120" w:line="240" w:lineRule="auto"/>
        <w:rPr>
          <w:rFonts w:ascii="Verdana" w:eastAsia="Times New Roman" w:hAnsi="Verdana" w:cstheme="minorHAnsi"/>
          <w:b w:val="0"/>
          <w:bCs/>
          <w:color w:val="000000"/>
          <w:sz w:val="18"/>
          <w:szCs w:val="18"/>
          <w:lang w:eastAsia="x-none"/>
        </w:rPr>
      </w:pPr>
      <w:r w:rsidRPr="00F66C73">
        <w:rPr>
          <w:rFonts w:ascii="Verdana" w:eastAsia="Times New Roman" w:hAnsi="Verdana" w:cstheme="minorHAnsi"/>
          <w:b w:val="0"/>
          <w:bCs/>
          <w:color w:val="000000"/>
          <w:sz w:val="18"/>
          <w:szCs w:val="18"/>
          <w:lang w:eastAsia="x-none"/>
        </w:rPr>
        <w:t>Žadatel = Klient</w:t>
      </w:r>
    </w:p>
    <w:p w14:paraId="18CCED8E" w14:textId="63C50CB0" w:rsidR="00CC70F6" w:rsidRPr="00F66C73" w:rsidRDefault="00CC70F6" w:rsidP="000603D9">
      <w:pPr>
        <w:pStyle w:val="Nadpis1"/>
        <w:spacing w:before="0" w:after="120" w:line="240" w:lineRule="auto"/>
        <w:rPr>
          <w:rFonts w:ascii="Verdana" w:eastAsia="Times New Roman" w:hAnsi="Verdana" w:cstheme="minorHAnsi"/>
          <w:b w:val="0"/>
          <w:bCs/>
          <w:color w:val="000000"/>
          <w:sz w:val="18"/>
          <w:szCs w:val="18"/>
          <w:lang w:eastAsia="x-none"/>
        </w:rPr>
      </w:pPr>
      <w:r w:rsidRPr="00F66C73">
        <w:rPr>
          <w:rFonts w:ascii="Verdana" w:eastAsia="Times New Roman" w:hAnsi="Verdana" w:cstheme="minorHAnsi"/>
          <w:b w:val="0"/>
          <w:bCs/>
          <w:color w:val="000000"/>
          <w:sz w:val="18"/>
          <w:szCs w:val="18"/>
          <w:lang w:eastAsia="x-none"/>
        </w:rPr>
        <w:t>Partner = Instituce v roli partnera s finančním příspěvkem nebo zástupce aplikační sféry</w:t>
      </w:r>
    </w:p>
    <w:tbl>
      <w:tblPr>
        <w:tblStyle w:val="Mkatabulky"/>
        <w:tblW w:w="9781" w:type="dxa"/>
        <w:jc w:val="center"/>
        <w:tblLayout w:type="fixed"/>
        <w:tblLook w:val="04A0" w:firstRow="1" w:lastRow="0" w:firstColumn="1" w:lastColumn="0" w:noHBand="0" w:noVBand="1"/>
      </w:tblPr>
      <w:tblGrid>
        <w:gridCol w:w="2665"/>
        <w:gridCol w:w="2155"/>
        <w:gridCol w:w="845"/>
        <w:gridCol w:w="4116"/>
      </w:tblGrid>
      <w:tr w:rsidR="00F11158" w:rsidRPr="00CC70F6" w14:paraId="5CA48140" w14:textId="77777777" w:rsidTr="004F2EBB">
        <w:trPr>
          <w:jc w:val="center"/>
        </w:trPr>
        <w:tc>
          <w:tcPr>
            <w:tcW w:w="2665" w:type="dxa"/>
            <w:shd w:val="clear" w:color="auto" w:fill="BFBFBF" w:themeFill="background1" w:themeFillShade="BF"/>
            <w:vAlign w:val="center"/>
          </w:tcPr>
          <w:p w14:paraId="72E952B4" w14:textId="6CFD7B4E" w:rsidR="00F11158" w:rsidRPr="00CC70F6" w:rsidRDefault="00F11158" w:rsidP="00F11158">
            <w:pPr>
              <w:pStyle w:val="Odstavec2"/>
              <w:spacing w:before="0" w:after="0"/>
              <w:ind w:left="0" w:firstLine="0"/>
              <w:jc w:val="center"/>
              <w:rPr>
                <w:rFonts w:ascii="Verdana" w:hAnsi="Verdana" w:cstheme="minorHAnsi"/>
                <w:b/>
                <w:bCs/>
                <w:sz w:val="16"/>
                <w:szCs w:val="16"/>
              </w:rPr>
            </w:pPr>
            <w:r w:rsidRPr="00CC70F6">
              <w:rPr>
                <w:rFonts w:ascii="Verdana" w:hAnsi="Verdana" w:cstheme="minorHAnsi"/>
                <w:b/>
                <w:bCs/>
                <w:sz w:val="16"/>
                <w:szCs w:val="16"/>
              </w:rPr>
              <w:t xml:space="preserve">Název povinné přílohy </w:t>
            </w:r>
            <w:r w:rsidR="00CC70F6" w:rsidRPr="00CC70F6">
              <w:rPr>
                <w:rFonts w:ascii="Verdana" w:hAnsi="Verdana" w:cstheme="minorHAnsi"/>
                <w:b/>
                <w:bCs/>
                <w:sz w:val="16"/>
                <w:szCs w:val="16"/>
              </w:rPr>
              <w:t xml:space="preserve">Žádosti </w:t>
            </w:r>
            <w:r w:rsidRPr="00CC70F6">
              <w:rPr>
                <w:rFonts w:ascii="Verdana" w:hAnsi="Verdana" w:cstheme="minorHAnsi"/>
                <w:b/>
                <w:bCs/>
                <w:sz w:val="16"/>
                <w:szCs w:val="16"/>
              </w:rPr>
              <w:t>o podporu</w:t>
            </w:r>
          </w:p>
        </w:tc>
        <w:tc>
          <w:tcPr>
            <w:tcW w:w="2155" w:type="dxa"/>
            <w:shd w:val="clear" w:color="auto" w:fill="BFBFBF" w:themeFill="background1" w:themeFillShade="BF"/>
            <w:vAlign w:val="center"/>
          </w:tcPr>
          <w:p w14:paraId="7C16BEB8" w14:textId="77777777" w:rsidR="00F11158" w:rsidRPr="00CC70F6" w:rsidRDefault="00F11158" w:rsidP="00F11158">
            <w:pPr>
              <w:pStyle w:val="Odstavec2"/>
              <w:spacing w:before="0" w:after="0"/>
              <w:ind w:left="0" w:firstLine="0"/>
              <w:jc w:val="center"/>
              <w:rPr>
                <w:rFonts w:ascii="Verdana" w:hAnsi="Verdana" w:cstheme="minorHAnsi"/>
                <w:b/>
                <w:bCs/>
                <w:sz w:val="16"/>
                <w:szCs w:val="16"/>
              </w:rPr>
            </w:pPr>
            <w:r w:rsidRPr="00CC70F6">
              <w:rPr>
                <w:rFonts w:ascii="Verdana" w:hAnsi="Verdana" w:cstheme="minorHAnsi"/>
                <w:b/>
                <w:bCs/>
                <w:sz w:val="16"/>
                <w:szCs w:val="16"/>
              </w:rPr>
              <w:t>Forma a způsob doložení (originál/kopie)</w:t>
            </w:r>
          </w:p>
        </w:tc>
        <w:tc>
          <w:tcPr>
            <w:tcW w:w="845" w:type="dxa"/>
            <w:shd w:val="clear" w:color="auto" w:fill="BFBFBF" w:themeFill="background1" w:themeFillShade="BF"/>
            <w:vAlign w:val="center"/>
          </w:tcPr>
          <w:p w14:paraId="0F9F9873" w14:textId="77777777" w:rsidR="00F11158" w:rsidRPr="00CC70F6" w:rsidRDefault="00F11158" w:rsidP="00F11158">
            <w:pPr>
              <w:pStyle w:val="Odstavec2"/>
              <w:spacing w:before="0" w:after="0"/>
              <w:ind w:left="0" w:firstLine="0"/>
              <w:jc w:val="center"/>
              <w:rPr>
                <w:rFonts w:ascii="Verdana" w:hAnsi="Verdana" w:cstheme="minorHAnsi"/>
                <w:b/>
                <w:bCs/>
                <w:sz w:val="16"/>
                <w:szCs w:val="16"/>
              </w:rPr>
            </w:pPr>
            <w:r w:rsidRPr="00CC70F6">
              <w:rPr>
                <w:rFonts w:ascii="Verdana" w:hAnsi="Verdana" w:cstheme="minorHAnsi"/>
                <w:b/>
                <w:bCs/>
                <w:sz w:val="16"/>
                <w:szCs w:val="16"/>
              </w:rPr>
              <w:t>Jazyk</w:t>
            </w:r>
          </w:p>
        </w:tc>
        <w:tc>
          <w:tcPr>
            <w:tcW w:w="4116" w:type="dxa"/>
            <w:shd w:val="clear" w:color="auto" w:fill="BFBFBF" w:themeFill="background1" w:themeFillShade="BF"/>
            <w:vAlign w:val="center"/>
          </w:tcPr>
          <w:p w14:paraId="67E5240A" w14:textId="77777777" w:rsidR="00F11158" w:rsidRPr="00CC70F6" w:rsidRDefault="00F11158" w:rsidP="00F11158">
            <w:pPr>
              <w:pStyle w:val="Odstavec2"/>
              <w:spacing w:before="0" w:after="0"/>
              <w:ind w:left="0" w:firstLine="0"/>
              <w:jc w:val="center"/>
              <w:rPr>
                <w:rFonts w:ascii="Verdana" w:hAnsi="Verdana" w:cstheme="minorHAnsi"/>
                <w:b/>
                <w:bCs/>
                <w:sz w:val="16"/>
                <w:szCs w:val="16"/>
              </w:rPr>
            </w:pPr>
            <w:r w:rsidRPr="00CC70F6">
              <w:rPr>
                <w:rFonts w:ascii="Verdana" w:hAnsi="Verdana" w:cstheme="minorHAnsi"/>
                <w:b/>
                <w:bCs/>
                <w:sz w:val="16"/>
                <w:szCs w:val="16"/>
              </w:rPr>
              <w:t>Kdo dokládá</w:t>
            </w:r>
          </w:p>
        </w:tc>
      </w:tr>
      <w:tr w:rsidR="00F11158" w:rsidRPr="00CC70F6" w14:paraId="46057E44" w14:textId="77777777" w:rsidTr="004F2EBB">
        <w:trPr>
          <w:jc w:val="center"/>
        </w:trPr>
        <w:tc>
          <w:tcPr>
            <w:tcW w:w="2665" w:type="dxa"/>
            <w:vAlign w:val="center"/>
          </w:tcPr>
          <w:p w14:paraId="2DFF6A7D"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b/>
                <w:bCs/>
                <w:sz w:val="16"/>
                <w:szCs w:val="16"/>
              </w:rPr>
              <w:t>Čestné prohlášení:</w:t>
            </w:r>
          </w:p>
          <w:p w14:paraId="3AA50903"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 úvodní</w:t>
            </w:r>
          </w:p>
          <w:p w14:paraId="68579C7E"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 závěrečné</w:t>
            </w:r>
          </w:p>
        </w:tc>
        <w:tc>
          <w:tcPr>
            <w:tcW w:w="2155" w:type="dxa"/>
            <w:vAlign w:val="center"/>
          </w:tcPr>
          <w:p w14:paraId="041B76E7"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K vyplnění v IS KP21+</w:t>
            </w:r>
          </w:p>
          <w:p w14:paraId="2CAD2953"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Originál</w:t>
            </w:r>
          </w:p>
        </w:tc>
        <w:tc>
          <w:tcPr>
            <w:tcW w:w="845" w:type="dxa"/>
            <w:vAlign w:val="center"/>
          </w:tcPr>
          <w:p w14:paraId="0A1731D8"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ČJ</w:t>
            </w:r>
          </w:p>
        </w:tc>
        <w:tc>
          <w:tcPr>
            <w:tcW w:w="4116" w:type="dxa"/>
            <w:vAlign w:val="center"/>
          </w:tcPr>
          <w:p w14:paraId="43AFB026"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Žadatel</w:t>
            </w:r>
          </w:p>
        </w:tc>
      </w:tr>
      <w:tr w:rsidR="00F11158" w:rsidRPr="00CC70F6" w14:paraId="023DCBBB" w14:textId="77777777" w:rsidTr="004F2EBB">
        <w:trPr>
          <w:jc w:val="center"/>
        </w:trPr>
        <w:tc>
          <w:tcPr>
            <w:tcW w:w="2665" w:type="dxa"/>
            <w:vAlign w:val="center"/>
          </w:tcPr>
          <w:p w14:paraId="5BC9D616"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b/>
                <w:bCs/>
                <w:sz w:val="16"/>
                <w:szCs w:val="16"/>
              </w:rPr>
              <w:t>Čestné prohlášení:</w:t>
            </w:r>
          </w:p>
          <w:p w14:paraId="6926EC98"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 úvodní</w:t>
            </w:r>
          </w:p>
          <w:p w14:paraId="154F84EC"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b/>
                <w:bCs/>
                <w:sz w:val="16"/>
                <w:szCs w:val="16"/>
              </w:rPr>
            </w:pPr>
            <w:r w:rsidRPr="00CC70F6">
              <w:rPr>
                <w:rFonts w:ascii="Verdana" w:hAnsi="Verdana" w:cstheme="minorHAnsi"/>
                <w:sz w:val="16"/>
                <w:szCs w:val="16"/>
              </w:rPr>
              <w:t>- závěrečné</w:t>
            </w:r>
          </w:p>
        </w:tc>
        <w:tc>
          <w:tcPr>
            <w:tcW w:w="2155" w:type="dxa"/>
            <w:vAlign w:val="center"/>
          </w:tcPr>
          <w:p w14:paraId="26AB1552"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eastAsiaTheme="minorHAnsi" w:hAnsi="Verdana" w:cstheme="minorHAnsi"/>
                <w:sz w:val="16"/>
                <w:szCs w:val="16"/>
              </w:rPr>
              <w:t>Vzor k dispozici.</w:t>
            </w:r>
          </w:p>
          <w:p w14:paraId="0C5DBE7D"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eastAsiaTheme="minorHAnsi" w:hAnsi="Verdana" w:cstheme="minorHAnsi"/>
                <w:sz w:val="16"/>
                <w:szCs w:val="16"/>
              </w:rPr>
              <w:t>Dokládá žadatel za partnera.</w:t>
            </w:r>
          </w:p>
          <w:p w14:paraId="036170C5"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Prostá kopie</w:t>
            </w:r>
          </w:p>
        </w:tc>
        <w:tc>
          <w:tcPr>
            <w:tcW w:w="845" w:type="dxa"/>
            <w:vAlign w:val="center"/>
          </w:tcPr>
          <w:p w14:paraId="4C2FE140"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ČJ / AJ</w:t>
            </w:r>
          </w:p>
        </w:tc>
        <w:tc>
          <w:tcPr>
            <w:tcW w:w="4116" w:type="dxa"/>
            <w:vAlign w:val="center"/>
          </w:tcPr>
          <w:p w14:paraId="5019A0E2"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Partner</w:t>
            </w:r>
          </w:p>
        </w:tc>
      </w:tr>
      <w:tr w:rsidR="00F11158" w:rsidRPr="00CC70F6" w14:paraId="6485FF17" w14:textId="77777777" w:rsidTr="004F2EBB">
        <w:trPr>
          <w:jc w:val="center"/>
        </w:trPr>
        <w:tc>
          <w:tcPr>
            <w:tcW w:w="2665" w:type="dxa"/>
            <w:vAlign w:val="center"/>
          </w:tcPr>
          <w:p w14:paraId="17BD7F4E"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b/>
                <w:bCs/>
                <w:sz w:val="16"/>
                <w:szCs w:val="16"/>
              </w:rPr>
              <w:t>Prohlášení o přijatelnosti:</w:t>
            </w:r>
          </w:p>
          <w:p w14:paraId="6022C142"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color w:val="FF0000"/>
                <w:sz w:val="16"/>
                <w:szCs w:val="16"/>
              </w:rPr>
            </w:pPr>
            <w:r w:rsidRPr="00CC70F6">
              <w:rPr>
                <w:rFonts w:ascii="Verdana" w:hAnsi="Verdana" w:cstheme="minorHAnsi"/>
                <w:sz w:val="16"/>
                <w:szCs w:val="16"/>
              </w:rPr>
              <w:t>vlastní prostředky, souhlas zřizovatele, exekuce, bezdlužnost, bezúhonnost (fyzických a právnických osob), subjekt není podnikem v obtížích, nesplacený inkasní příkaz (protiprávní veřejná podpora)</w:t>
            </w:r>
          </w:p>
        </w:tc>
        <w:tc>
          <w:tcPr>
            <w:tcW w:w="2155" w:type="dxa"/>
            <w:vAlign w:val="center"/>
          </w:tcPr>
          <w:p w14:paraId="305CE89B"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eastAsiaTheme="minorHAnsi" w:hAnsi="Verdana" w:cstheme="minorHAnsi"/>
                <w:sz w:val="16"/>
                <w:szCs w:val="16"/>
                <w:lang w:eastAsia="en-US"/>
              </w:rPr>
              <w:t>Vzor k dispozici.</w:t>
            </w:r>
          </w:p>
          <w:p w14:paraId="77543DCC"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eastAsiaTheme="minorHAnsi" w:hAnsi="Verdana" w:cstheme="minorHAnsi"/>
                <w:sz w:val="16"/>
                <w:szCs w:val="16"/>
                <w:lang w:eastAsia="en-US"/>
              </w:rPr>
              <w:t>Dokládá žadatel za partnera.</w:t>
            </w:r>
          </w:p>
          <w:p w14:paraId="75D3C3DA" w14:textId="77777777" w:rsidR="00F11158" w:rsidRPr="00CC70F6" w:rsidRDefault="00F11158" w:rsidP="00F11158">
            <w:pPr>
              <w:pStyle w:val="Odstavec2"/>
              <w:spacing w:before="0" w:after="0"/>
              <w:ind w:left="57" w:right="57" w:firstLine="0"/>
              <w:jc w:val="center"/>
              <w:rPr>
                <w:rFonts w:ascii="Verdana" w:hAnsi="Verdana" w:cstheme="minorHAnsi"/>
                <w:color w:val="FF0000"/>
                <w:sz w:val="16"/>
                <w:szCs w:val="16"/>
              </w:rPr>
            </w:pPr>
            <w:r w:rsidRPr="00CC70F6">
              <w:rPr>
                <w:rFonts w:ascii="Verdana" w:hAnsi="Verdana" w:cstheme="minorHAnsi"/>
                <w:sz w:val="16"/>
                <w:szCs w:val="16"/>
              </w:rPr>
              <w:t>Prostá kopie (partnerem podepsaný dokument má žadatel k dispozici u sebe)</w:t>
            </w:r>
          </w:p>
        </w:tc>
        <w:tc>
          <w:tcPr>
            <w:tcW w:w="845" w:type="dxa"/>
            <w:vAlign w:val="center"/>
          </w:tcPr>
          <w:p w14:paraId="580D6F11" w14:textId="77777777" w:rsidR="00F11158" w:rsidRPr="00CC70F6" w:rsidRDefault="00F11158" w:rsidP="00F11158">
            <w:pPr>
              <w:pStyle w:val="Odstavec2"/>
              <w:spacing w:before="0" w:after="0"/>
              <w:ind w:left="57" w:right="57" w:firstLine="0"/>
              <w:jc w:val="center"/>
              <w:rPr>
                <w:rFonts w:ascii="Verdana" w:hAnsi="Verdana" w:cstheme="minorHAnsi"/>
                <w:color w:val="FF0000"/>
                <w:sz w:val="16"/>
                <w:szCs w:val="16"/>
              </w:rPr>
            </w:pPr>
            <w:r w:rsidRPr="00CC70F6">
              <w:rPr>
                <w:rFonts w:ascii="Verdana" w:hAnsi="Verdana" w:cstheme="minorHAnsi"/>
                <w:sz w:val="16"/>
                <w:szCs w:val="16"/>
              </w:rPr>
              <w:t>ČJ</w:t>
            </w:r>
          </w:p>
        </w:tc>
        <w:tc>
          <w:tcPr>
            <w:tcW w:w="4116" w:type="dxa"/>
            <w:vAlign w:val="center"/>
          </w:tcPr>
          <w:p w14:paraId="16DB650B" w14:textId="77777777" w:rsidR="00F11158" w:rsidRDefault="00F11158" w:rsidP="00F11158">
            <w:pPr>
              <w:pStyle w:val="Odstavec2"/>
              <w:spacing w:before="0" w:after="0"/>
              <w:ind w:left="0" w:right="57" w:firstLine="0"/>
              <w:jc w:val="center"/>
              <w:rPr>
                <w:rFonts w:ascii="Verdana" w:eastAsiaTheme="minorHAnsi" w:hAnsi="Verdana" w:cstheme="minorHAnsi"/>
                <w:sz w:val="16"/>
                <w:szCs w:val="16"/>
                <w:lang w:eastAsia="en-US"/>
              </w:rPr>
            </w:pPr>
            <w:r w:rsidRPr="00CC70F6">
              <w:rPr>
                <w:rFonts w:ascii="Verdana" w:eastAsiaTheme="minorHAnsi" w:hAnsi="Verdana" w:cstheme="minorHAnsi"/>
                <w:sz w:val="16"/>
                <w:szCs w:val="16"/>
                <w:lang w:eastAsia="en-US"/>
              </w:rPr>
              <w:t>Žadatel</w:t>
            </w:r>
          </w:p>
          <w:p w14:paraId="36732DEF" w14:textId="77777777" w:rsidR="004F2EBB" w:rsidRPr="00CC70F6" w:rsidRDefault="004F2EBB" w:rsidP="00F11158">
            <w:pPr>
              <w:pStyle w:val="Odstavec2"/>
              <w:spacing w:before="0" w:after="0"/>
              <w:ind w:left="0" w:right="57" w:firstLine="0"/>
              <w:jc w:val="center"/>
              <w:rPr>
                <w:rFonts w:ascii="Verdana" w:hAnsi="Verdana" w:cstheme="minorHAnsi"/>
                <w:sz w:val="16"/>
                <w:szCs w:val="16"/>
              </w:rPr>
            </w:pPr>
          </w:p>
          <w:p w14:paraId="79C00D2B" w14:textId="77777777" w:rsidR="00F11158" w:rsidRPr="004F2EBB" w:rsidRDefault="00F11158" w:rsidP="00F11158">
            <w:pPr>
              <w:pStyle w:val="Odstavec2"/>
              <w:spacing w:before="0" w:after="0"/>
              <w:ind w:left="0" w:right="57" w:firstLine="0"/>
              <w:jc w:val="center"/>
              <w:rPr>
                <w:rFonts w:ascii="Verdana" w:hAnsi="Verdana" w:cstheme="minorHAnsi"/>
                <w:i/>
                <w:iCs/>
                <w:sz w:val="14"/>
                <w:szCs w:val="14"/>
              </w:rPr>
            </w:pPr>
            <w:r w:rsidRPr="004F2EBB">
              <w:rPr>
                <w:rFonts w:ascii="Verdana" w:eastAsiaTheme="minorHAnsi" w:hAnsi="Verdana" w:cstheme="minorHAnsi"/>
                <w:i/>
                <w:iCs/>
                <w:sz w:val="14"/>
                <w:szCs w:val="14"/>
                <w:lang w:eastAsia="en-US"/>
              </w:rPr>
              <w:t>Výjimky:</w:t>
            </w:r>
          </w:p>
          <w:p w14:paraId="57C610F9" w14:textId="77777777" w:rsidR="00F11158" w:rsidRPr="00CC70F6" w:rsidRDefault="00F11158" w:rsidP="00F11158">
            <w:pPr>
              <w:pStyle w:val="Odstavec2"/>
              <w:spacing w:before="0" w:after="0"/>
              <w:ind w:left="57" w:right="57" w:firstLine="0"/>
              <w:rPr>
                <w:rFonts w:ascii="Verdana" w:hAnsi="Verdana" w:cstheme="minorHAnsi"/>
                <w:color w:val="FF0000"/>
                <w:sz w:val="16"/>
                <w:szCs w:val="16"/>
              </w:rPr>
            </w:pPr>
            <w:r w:rsidRPr="004F2EBB">
              <w:rPr>
                <w:rFonts w:ascii="Verdana" w:hAnsi="Verdana" w:cstheme="minorHAnsi"/>
                <w:i/>
                <w:iCs/>
                <w:sz w:val="14"/>
                <w:szCs w:val="14"/>
              </w:rPr>
              <w:t>Zajištění vlastních prostředků – neprohlašují OSS, PO OSS; Souhlas zřizovatele – prohlašují pouze PO SSS a OSS zřízené jinou OSS; Bezdlužnost – neprohlašují OSS a PO OSS; Bezúhonnost fyzických osob – neprohlašují OSS Bezúhonnost právnických osob – neprohlašují OSS.</w:t>
            </w:r>
          </w:p>
        </w:tc>
      </w:tr>
      <w:tr w:rsidR="00F11158" w:rsidRPr="00CC70F6" w14:paraId="2A0B99FF" w14:textId="77777777" w:rsidTr="004F2EBB">
        <w:trPr>
          <w:jc w:val="center"/>
        </w:trPr>
        <w:tc>
          <w:tcPr>
            <w:tcW w:w="2665" w:type="dxa"/>
            <w:vAlign w:val="center"/>
          </w:tcPr>
          <w:p w14:paraId="0397FF02"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b/>
                <w:bCs/>
                <w:sz w:val="16"/>
                <w:szCs w:val="16"/>
              </w:rPr>
              <w:t>Prohlášení o přijatelnosti:</w:t>
            </w:r>
          </w:p>
          <w:p w14:paraId="280E8C10"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b/>
                <w:bCs/>
                <w:color w:val="FF0000"/>
                <w:sz w:val="16"/>
                <w:szCs w:val="16"/>
              </w:rPr>
            </w:pPr>
            <w:r w:rsidRPr="00CC70F6">
              <w:rPr>
                <w:rFonts w:ascii="Verdana" w:hAnsi="Verdana" w:cstheme="minorHAnsi"/>
                <w:sz w:val="16"/>
                <w:szCs w:val="16"/>
              </w:rPr>
              <w:t>vlastní prostředky, souhlas zřizovatele, exekuce, bezdlužnost, bezúhonnost (fyzických a právnických osob), subjekt není podnikem v obtížích, nesplacený inkasní příkaz (protiprávní veřejná podpora)</w:t>
            </w:r>
          </w:p>
        </w:tc>
        <w:tc>
          <w:tcPr>
            <w:tcW w:w="2155" w:type="dxa"/>
            <w:vAlign w:val="center"/>
          </w:tcPr>
          <w:p w14:paraId="5120125C"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eastAsiaTheme="minorHAnsi" w:hAnsi="Verdana" w:cstheme="minorHAnsi"/>
                <w:sz w:val="16"/>
                <w:szCs w:val="16"/>
                <w:lang w:eastAsia="en-US"/>
              </w:rPr>
              <w:t>Vzor k dispozici.</w:t>
            </w:r>
          </w:p>
          <w:p w14:paraId="566D3760"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eastAsiaTheme="minorHAnsi" w:hAnsi="Verdana" w:cstheme="minorHAnsi"/>
                <w:sz w:val="16"/>
                <w:szCs w:val="16"/>
                <w:lang w:eastAsia="en-US"/>
              </w:rPr>
              <w:t>Dokládá žadatel za partnera.</w:t>
            </w:r>
          </w:p>
          <w:p w14:paraId="36F2438E" w14:textId="77777777" w:rsidR="00F11158" w:rsidRPr="00CC70F6" w:rsidRDefault="00F11158" w:rsidP="00F11158">
            <w:pPr>
              <w:pStyle w:val="Odstavec2"/>
              <w:spacing w:before="0" w:after="0"/>
              <w:ind w:left="57" w:right="57" w:firstLine="0"/>
              <w:jc w:val="center"/>
              <w:rPr>
                <w:rFonts w:ascii="Verdana" w:hAnsi="Verdana" w:cstheme="minorHAnsi"/>
                <w:color w:val="FF0000"/>
                <w:sz w:val="16"/>
                <w:szCs w:val="16"/>
              </w:rPr>
            </w:pPr>
            <w:r w:rsidRPr="00CC70F6">
              <w:rPr>
                <w:rFonts w:ascii="Verdana" w:hAnsi="Verdana" w:cstheme="minorHAnsi"/>
                <w:sz w:val="16"/>
                <w:szCs w:val="16"/>
              </w:rPr>
              <w:t>Prostá kopie (partnerem podepsaný dokument má žadatel k dispozici u sebe)</w:t>
            </w:r>
          </w:p>
        </w:tc>
        <w:tc>
          <w:tcPr>
            <w:tcW w:w="845" w:type="dxa"/>
            <w:vAlign w:val="center"/>
          </w:tcPr>
          <w:p w14:paraId="071664B9" w14:textId="77777777" w:rsidR="00F11158" w:rsidRPr="00CC70F6" w:rsidRDefault="00F11158" w:rsidP="00F11158">
            <w:pPr>
              <w:pStyle w:val="Odstavec2"/>
              <w:spacing w:before="0" w:after="0"/>
              <w:ind w:left="57" w:right="57" w:firstLine="0"/>
              <w:jc w:val="center"/>
              <w:rPr>
                <w:rFonts w:ascii="Verdana" w:hAnsi="Verdana" w:cstheme="minorHAnsi"/>
                <w:color w:val="FF0000"/>
                <w:sz w:val="16"/>
                <w:szCs w:val="16"/>
              </w:rPr>
            </w:pPr>
            <w:r w:rsidRPr="00CC70F6">
              <w:rPr>
                <w:rFonts w:ascii="Verdana" w:hAnsi="Verdana" w:cstheme="minorHAnsi"/>
                <w:sz w:val="16"/>
                <w:szCs w:val="16"/>
              </w:rPr>
              <w:t>ČJ / AJ</w:t>
            </w:r>
          </w:p>
        </w:tc>
        <w:tc>
          <w:tcPr>
            <w:tcW w:w="4116" w:type="dxa"/>
            <w:vAlign w:val="center"/>
          </w:tcPr>
          <w:p w14:paraId="2D5DCA37" w14:textId="77777777" w:rsidR="00F11158" w:rsidRDefault="00F11158" w:rsidP="00F11158">
            <w:pPr>
              <w:pStyle w:val="Odstavec2"/>
              <w:spacing w:before="0" w:after="0"/>
              <w:ind w:left="0" w:right="57" w:firstLine="0"/>
              <w:jc w:val="center"/>
              <w:rPr>
                <w:rFonts w:ascii="Verdana" w:eastAsiaTheme="minorHAnsi" w:hAnsi="Verdana" w:cstheme="minorHAnsi"/>
                <w:sz w:val="16"/>
                <w:szCs w:val="16"/>
                <w:lang w:eastAsia="en-US"/>
              </w:rPr>
            </w:pPr>
            <w:r w:rsidRPr="00CC70F6">
              <w:rPr>
                <w:rFonts w:ascii="Verdana" w:eastAsiaTheme="minorHAnsi" w:hAnsi="Verdana" w:cstheme="minorHAnsi"/>
                <w:sz w:val="16"/>
                <w:szCs w:val="16"/>
                <w:lang w:eastAsia="en-US"/>
              </w:rPr>
              <w:t>Partner</w:t>
            </w:r>
          </w:p>
          <w:p w14:paraId="0D88B73A" w14:textId="77777777" w:rsidR="004F2EBB" w:rsidRPr="00CC70F6" w:rsidRDefault="004F2EBB" w:rsidP="00F11158">
            <w:pPr>
              <w:pStyle w:val="Odstavec2"/>
              <w:spacing w:before="0" w:after="0"/>
              <w:ind w:left="0" w:right="57" w:firstLine="0"/>
              <w:jc w:val="center"/>
              <w:rPr>
                <w:rFonts w:ascii="Verdana" w:hAnsi="Verdana" w:cstheme="minorHAnsi"/>
                <w:sz w:val="16"/>
                <w:szCs w:val="16"/>
              </w:rPr>
            </w:pPr>
          </w:p>
          <w:p w14:paraId="02235868" w14:textId="77777777" w:rsidR="00F11158" w:rsidRPr="004F2EBB" w:rsidRDefault="00F11158" w:rsidP="00F11158">
            <w:pPr>
              <w:pStyle w:val="Odstavec2"/>
              <w:spacing w:before="0" w:after="0"/>
              <w:ind w:left="0" w:right="57" w:firstLine="0"/>
              <w:jc w:val="center"/>
              <w:rPr>
                <w:rFonts w:ascii="Verdana" w:hAnsi="Verdana" w:cstheme="minorHAnsi"/>
                <w:i/>
                <w:iCs/>
                <w:sz w:val="14"/>
                <w:szCs w:val="14"/>
              </w:rPr>
            </w:pPr>
            <w:r w:rsidRPr="004F2EBB">
              <w:rPr>
                <w:rFonts w:ascii="Verdana" w:eastAsiaTheme="minorHAnsi" w:hAnsi="Verdana" w:cstheme="minorHAnsi"/>
                <w:i/>
                <w:iCs/>
                <w:sz w:val="14"/>
                <w:szCs w:val="14"/>
                <w:lang w:eastAsia="en-US"/>
              </w:rPr>
              <w:t>Výjimky:</w:t>
            </w:r>
          </w:p>
          <w:p w14:paraId="21034425" w14:textId="77777777" w:rsidR="00F11158" w:rsidRPr="004F2EBB" w:rsidRDefault="00F11158" w:rsidP="00F11158">
            <w:pPr>
              <w:pStyle w:val="Odstavec2"/>
              <w:spacing w:before="0" w:after="0"/>
              <w:ind w:left="57" w:right="57" w:firstLine="0"/>
              <w:rPr>
                <w:rFonts w:ascii="Verdana" w:hAnsi="Verdana" w:cstheme="minorHAnsi"/>
                <w:i/>
                <w:iCs/>
                <w:sz w:val="14"/>
                <w:szCs w:val="14"/>
              </w:rPr>
            </w:pPr>
            <w:r w:rsidRPr="004F2EBB">
              <w:rPr>
                <w:rFonts w:ascii="Verdana" w:eastAsiaTheme="minorHAnsi" w:hAnsi="Verdana" w:cstheme="minorHAnsi"/>
                <w:i/>
                <w:iCs/>
                <w:sz w:val="14"/>
                <w:szCs w:val="14"/>
                <w:lang w:eastAsia="en-US"/>
              </w:rPr>
              <w:t>Zajištění vlastních prostředků – neprohlašují OSS, PO OSS a partneři bez finančního příspěvku; Souhlas zřizovatele – prohlašují pouze PO OSS, OSS zřízené jinou OSS a PO územních samosprávných celků; Bezdlužnost prohlašuje partner s finančním příspěvkem</w:t>
            </w:r>
          </w:p>
          <w:p w14:paraId="1559FDAD" w14:textId="77777777" w:rsidR="00F11158" w:rsidRPr="004F2EBB" w:rsidRDefault="00F11158" w:rsidP="00F11158">
            <w:pPr>
              <w:pStyle w:val="Odstavec2"/>
              <w:spacing w:before="0" w:after="0"/>
              <w:ind w:left="57" w:right="57" w:firstLine="0"/>
              <w:rPr>
                <w:rFonts w:ascii="Verdana" w:hAnsi="Verdana" w:cstheme="minorHAnsi"/>
                <w:i/>
                <w:iCs/>
                <w:sz w:val="14"/>
                <w:szCs w:val="14"/>
              </w:rPr>
            </w:pPr>
            <w:r w:rsidRPr="004F2EBB">
              <w:rPr>
                <w:rFonts w:ascii="Verdana" w:hAnsi="Verdana" w:cstheme="minorHAnsi"/>
                <w:i/>
                <w:iCs/>
                <w:sz w:val="14"/>
                <w:szCs w:val="14"/>
              </w:rPr>
              <w:t>- neprohlašují OSS, PO OSS; Bezúhonnost fyzických osob – neprohlašují OSS Bezúhonnost právnických osob</w:t>
            </w:r>
          </w:p>
          <w:p w14:paraId="3865877D" w14:textId="77777777" w:rsidR="00F11158" w:rsidRPr="00CC70F6" w:rsidRDefault="00F11158" w:rsidP="00F11158">
            <w:pPr>
              <w:pStyle w:val="Default"/>
              <w:ind w:left="89"/>
              <w:rPr>
                <w:rFonts w:ascii="Verdana" w:hAnsi="Verdana" w:cstheme="minorHAnsi"/>
                <w:color w:val="FF0000"/>
                <w:sz w:val="16"/>
                <w:szCs w:val="16"/>
              </w:rPr>
            </w:pPr>
            <w:r w:rsidRPr="004F2EBB">
              <w:rPr>
                <w:rFonts w:ascii="Verdana" w:hAnsi="Verdana" w:cstheme="minorHAnsi"/>
                <w:i/>
                <w:iCs/>
                <w:color w:val="auto"/>
                <w:sz w:val="14"/>
                <w:szCs w:val="14"/>
              </w:rPr>
              <w:t>- neprohlašují OSS a územních samosprávných celků.</w:t>
            </w:r>
            <w:r w:rsidRPr="00CC70F6">
              <w:rPr>
                <w:rFonts w:ascii="Verdana" w:hAnsi="Verdana" w:cstheme="minorHAnsi"/>
                <w:color w:val="auto"/>
                <w:sz w:val="16"/>
                <w:szCs w:val="16"/>
              </w:rPr>
              <w:t xml:space="preserve"> </w:t>
            </w:r>
          </w:p>
        </w:tc>
      </w:tr>
      <w:tr w:rsidR="00F11158" w:rsidRPr="00CC70F6" w14:paraId="70795F05" w14:textId="77777777" w:rsidTr="004F2EBB">
        <w:trPr>
          <w:jc w:val="center"/>
        </w:trPr>
        <w:tc>
          <w:tcPr>
            <w:tcW w:w="2665" w:type="dxa"/>
            <w:vAlign w:val="center"/>
          </w:tcPr>
          <w:p w14:paraId="4CFBC218" w14:textId="77777777" w:rsidR="00F11158" w:rsidRPr="00CC70F6" w:rsidRDefault="00F11158" w:rsidP="00F11158">
            <w:pPr>
              <w:pStyle w:val="Odstavec2"/>
              <w:spacing w:before="0" w:after="0"/>
              <w:ind w:left="57" w:right="57" w:firstLine="0"/>
              <w:jc w:val="center"/>
              <w:rPr>
                <w:rFonts w:ascii="Verdana" w:hAnsi="Verdana" w:cstheme="minorHAnsi"/>
                <w:b/>
                <w:bCs/>
                <w:sz w:val="16"/>
                <w:szCs w:val="16"/>
              </w:rPr>
            </w:pPr>
            <w:r w:rsidRPr="00CC70F6">
              <w:rPr>
                <w:rFonts w:ascii="Verdana" w:hAnsi="Verdana" w:cstheme="minorHAnsi"/>
                <w:b/>
                <w:bCs/>
                <w:sz w:val="16"/>
                <w:szCs w:val="16"/>
              </w:rPr>
              <w:t>Harmonogram klíčových aktivit</w:t>
            </w:r>
          </w:p>
        </w:tc>
        <w:tc>
          <w:tcPr>
            <w:tcW w:w="2155" w:type="dxa"/>
            <w:vAlign w:val="center"/>
          </w:tcPr>
          <w:p w14:paraId="7151EF54"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eastAsiaTheme="minorHAnsi" w:hAnsi="Verdana" w:cstheme="minorHAnsi"/>
                <w:sz w:val="16"/>
                <w:szCs w:val="16"/>
              </w:rPr>
              <w:t>Vzor k dispozici.</w:t>
            </w:r>
          </w:p>
          <w:p w14:paraId="6F5756D5"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Prostá kopie</w:t>
            </w:r>
          </w:p>
        </w:tc>
        <w:tc>
          <w:tcPr>
            <w:tcW w:w="845" w:type="dxa"/>
            <w:vAlign w:val="center"/>
          </w:tcPr>
          <w:p w14:paraId="04AB2A2F"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ČJ</w:t>
            </w:r>
          </w:p>
        </w:tc>
        <w:tc>
          <w:tcPr>
            <w:tcW w:w="4116" w:type="dxa"/>
            <w:vAlign w:val="center"/>
          </w:tcPr>
          <w:p w14:paraId="3F4C62DC" w14:textId="77777777" w:rsidR="00F11158" w:rsidRPr="00CC70F6" w:rsidRDefault="00F11158" w:rsidP="00F11158">
            <w:pPr>
              <w:pStyle w:val="Odstavec2"/>
              <w:spacing w:before="0" w:after="0"/>
              <w:ind w:left="57" w:right="57" w:firstLine="0"/>
              <w:jc w:val="center"/>
              <w:rPr>
                <w:rFonts w:ascii="Verdana" w:hAnsi="Verdana" w:cstheme="minorHAnsi"/>
                <w:color w:val="FF0000"/>
                <w:sz w:val="16"/>
                <w:szCs w:val="16"/>
              </w:rPr>
            </w:pPr>
            <w:r w:rsidRPr="00CC70F6">
              <w:rPr>
                <w:rFonts w:ascii="Verdana" w:hAnsi="Verdana" w:cstheme="minorHAnsi"/>
                <w:sz w:val="16"/>
                <w:szCs w:val="16"/>
              </w:rPr>
              <w:t>Žadatel</w:t>
            </w:r>
          </w:p>
        </w:tc>
      </w:tr>
      <w:tr w:rsidR="00F11158" w:rsidRPr="00CC70F6" w14:paraId="4BD4BB69" w14:textId="77777777" w:rsidTr="004F2EBB">
        <w:trPr>
          <w:jc w:val="center"/>
        </w:trPr>
        <w:tc>
          <w:tcPr>
            <w:tcW w:w="2665" w:type="dxa"/>
            <w:vAlign w:val="center"/>
          </w:tcPr>
          <w:p w14:paraId="7B3F3F7E" w14:textId="77777777" w:rsidR="00F11158" w:rsidRPr="00CC70F6" w:rsidRDefault="00F11158" w:rsidP="00F11158">
            <w:pPr>
              <w:pStyle w:val="Odstavec2"/>
              <w:spacing w:before="0" w:after="0"/>
              <w:ind w:left="57" w:right="57" w:firstLine="0"/>
              <w:jc w:val="center"/>
              <w:rPr>
                <w:rFonts w:ascii="Verdana" w:hAnsi="Verdana" w:cstheme="minorHAnsi"/>
                <w:b/>
                <w:bCs/>
                <w:sz w:val="16"/>
                <w:szCs w:val="16"/>
              </w:rPr>
            </w:pPr>
            <w:r w:rsidRPr="00CC70F6">
              <w:rPr>
                <w:rFonts w:ascii="Verdana" w:hAnsi="Verdana" w:cstheme="minorHAnsi"/>
                <w:b/>
                <w:bCs/>
                <w:sz w:val="16"/>
                <w:szCs w:val="16"/>
              </w:rPr>
              <w:t>Realizační tým</w:t>
            </w:r>
          </w:p>
        </w:tc>
        <w:tc>
          <w:tcPr>
            <w:tcW w:w="2155" w:type="dxa"/>
            <w:vAlign w:val="center"/>
          </w:tcPr>
          <w:p w14:paraId="4473CE91" w14:textId="77777777" w:rsidR="00F11158" w:rsidRPr="00CC70F6" w:rsidRDefault="00F11158" w:rsidP="00F11158">
            <w:pPr>
              <w:pStyle w:val="Default"/>
              <w:ind w:left="57" w:right="57"/>
              <w:jc w:val="center"/>
              <w:rPr>
                <w:rFonts w:ascii="Verdana" w:hAnsi="Verdana" w:cstheme="minorHAnsi"/>
                <w:color w:val="auto"/>
                <w:sz w:val="16"/>
                <w:szCs w:val="16"/>
              </w:rPr>
            </w:pPr>
            <w:r w:rsidRPr="00CC70F6">
              <w:rPr>
                <w:rFonts w:ascii="Verdana" w:hAnsi="Verdana" w:cstheme="minorHAnsi"/>
                <w:color w:val="auto"/>
                <w:sz w:val="16"/>
                <w:szCs w:val="16"/>
              </w:rPr>
              <w:t>Vzor k dispozici.</w:t>
            </w:r>
          </w:p>
          <w:p w14:paraId="29C86C04" w14:textId="77777777" w:rsidR="00F11158" w:rsidRPr="00CC70F6" w:rsidRDefault="00F11158" w:rsidP="00F11158">
            <w:pPr>
              <w:pStyle w:val="Default"/>
              <w:ind w:left="57" w:right="57"/>
              <w:jc w:val="center"/>
              <w:rPr>
                <w:rFonts w:ascii="Verdana" w:hAnsi="Verdana" w:cstheme="minorHAnsi"/>
                <w:color w:val="auto"/>
                <w:sz w:val="16"/>
                <w:szCs w:val="16"/>
              </w:rPr>
            </w:pPr>
            <w:r w:rsidRPr="00CC70F6">
              <w:rPr>
                <w:rFonts w:ascii="Verdana" w:hAnsi="Verdana" w:cstheme="minorHAnsi"/>
                <w:color w:val="auto"/>
                <w:sz w:val="16"/>
                <w:szCs w:val="16"/>
              </w:rPr>
              <w:t>Žadatel dokládá přílohu ve formátu Excel.</w:t>
            </w:r>
          </w:p>
          <w:p w14:paraId="08E4990B"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Prostá kopie</w:t>
            </w:r>
          </w:p>
        </w:tc>
        <w:tc>
          <w:tcPr>
            <w:tcW w:w="845" w:type="dxa"/>
            <w:vAlign w:val="center"/>
          </w:tcPr>
          <w:p w14:paraId="44CFE854"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ČJ</w:t>
            </w:r>
          </w:p>
        </w:tc>
        <w:tc>
          <w:tcPr>
            <w:tcW w:w="4116" w:type="dxa"/>
            <w:vAlign w:val="center"/>
          </w:tcPr>
          <w:p w14:paraId="56DF33D8"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Žadatel</w:t>
            </w:r>
          </w:p>
        </w:tc>
      </w:tr>
      <w:tr w:rsidR="00F11158" w:rsidRPr="00CC70F6" w14:paraId="40DA0F9F" w14:textId="77777777" w:rsidTr="004F2EBB">
        <w:trPr>
          <w:jc w:val="center"/>
        </w:trPr>
        <w:tc>
          <w:tcPr>
            <w:tcW w:w="2665" w:type="dxa"/>
            <w:vAlign w:val="center"/>
          </w:tcPr>
          <w:p w14:paraId="3B269219"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b/>
                <w:bCs/>
                <w:sz w:val="16"/>
                <w:szCs w:val="16"/>
              </w:rPr>
              <w:t>CV / výběrová kritéria</w:t>
            </w:r>
            <w:r w:rsidRPr="00CC70F6">
              <w:rPr>
                <w:rFonts w:ascii="Verdana" w:hAnsi="Verdana" w:cstheme="minorHAnsi"/>
                <w:sz w:val="16"/>
                <w:szCs w:val="16"/>
              </w:rPr>
              <w:t xml:space="preserve"> odborného týmu</w:t>
            </w:r>
          </w:p>
        </w:tc>
        <w:tc>
          <w:tcPr>
            <w:tcW w:w="2155" w:type="dxa"/>
            <w:vAlign w:val="center"/>
          </w:tcPr>
          <w:p w14:paraId="51BF9296"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Prostá kopie</w:t>
            </w:r>
          </w:p>
        </w:tc>
        <w:tc>
          <w:tcPr>
            <w:tcW w:w="845" w:type="dxa"/>
            <w:vAlign w:val="center"/>
          </w:tcPr>
          <w:p w14:paraId="3D67659A" w14:textId="77777777" w:rsidR="00F11158" w:rsidRPr="00CC70F6" w:rsidRDefault="00F11158" w:rsidP="00F11158">
            <w:pPr>
              <w:pStyle w:val="Odstavec2"/>
              <w:spacing w:before="0" w:after="0"/>
              <w:ind w:left="57" w:right="57" w:firstLine="0"/>
              <w:jc w:val="center"/>
              <w:rPr>
                <w:rFonts w:ascii="Verdana" w:hAnsi="Verdana" w:cstheme="minorHAnsi"/>
                <w:color w:val="FF0000"/>
                <w:sz w:val="16"/>
                <w:szCs w:val="16"/>
              </w:rPr>
            </w:pPr>
            <w:r w:rsidRPr="00CC70F6">
              <w:rPr>
                <w:rFonts w:ascii="Verdana" w:hAnsi="Verdana" w:cstheme="minorHAnsi"/>
                <w:sz w:val="16"/>
                <w:szCs w:val="16"/>
              </w:rPr>
              <w:t>ČJ/AJ/SJ</w:t>
            </w:r>
          </w:p>
        </w:tc>
        <w:tc>
          <w:tcPr>
            <w:tcW w:w="4116" w:type="dxa"/>
            <w:vAlign w:val="center"/>
          </w:tcPr>
          <w:p w14:paraId="2FBB7E02" w14:textId="59342C1C" w:rsidR="00F11158" w:rsidRDefault="00F11158" w:rsidP="00F11158">
            <w:pPr>
              <w:pStyle w:val="Odstavec2"/>
              <w:spacing w:before="0" w:after="0"/>
              <w:ind w:left="0" w:right="57" w:firstLine="0"/>
              <w:jc w:val="center"/>
              <w:rPr>
                <w:rFonts w:ascii="Verdana" w:eastAsiaTheme="minorHAnsi" w:hAnsi="Verdana" w:cstheme="minorHAnsi"/>
                <w:sz w:val="16"/>
                <w:szCs w:val="16"/>
                <w:lang w:eastAsia="en-US"/>
              </w:rPr>
            </w:pPr>
            <w:r w:rsidRPr="00CC70F6">
              <w:rPr>
                <w:rFonts w:ascii="Verdana" w:eastAsiaTheme="minorHAnsi" w:hAnsi="Verdana" w:cstheme="minorHAnsi"/>
                <w:sz w:val="16"/>
                <w:szCs w:val="16"/>
                <w:lang w:eastAsia="en-US"/>
              </w:rPr>
              <w:t>Žadatel/</w:t>
            </w:r>
            <w:r w:rsidR="004F2EBB">
              <w:rPr>
                <w:rFonts w:ascii="Verdana" w:eastAsiaTheme="minorHAnsi" w:hAnsi="Verdana" w:cstheme="minorHAnsi"/>
                <w:sz w:val="16"/>
                <w:szCs w:val="16"/>
                <w:lang w:eastAsia="en-US"/>
              </w:rPr>
              <w:t>P</w:t>
            </w:r>
            <w:r w:rsidRPr="00CC70F6">
              <w:rPr>
                <w:rFonts w:ascii="Verdana" w:eastAsiaTheme="minorHAnsi" w:hAnsi="Verdana" w:cstheme="minorHAnsi"/>
                <w:sz w:val="16"/>
                <w:szCs w:val="16"/>
                <w:lang w:eastAsia="en-US"/>
              </w:rPr>
              <w:t>artner</w:t>
            </w:r>
          </w:p>
          <w:p w14:paraId="1D461F0C" w14:textId="77777777" w:rsidR="004F2EBB" w:rsidRPr="00CC70F6" w:rsidRDefault="004F2EBB" w:rsidP="00F11158">
            <w:pPr>
              <w:pStyle w:val="Odstavec2"/>
              <w:spacing w:before="0" w:after="0"/>
              <w:ind w:left="0" w:right="57" w:firstLine="0"/>
              <w:jc w:val="center"/>
              <w:rPr>
                <w:rFonts w:ascii="Verdana" w:hAnsi="Verdana" w:cstheme="minorHAnsi"/>
                <w:sz w:val="16"/>
                <w:szCs w:val="16"/>
              </w:rPr>
            </w:pPr>
          </w:p>
          <w:p w14:paraId="46DDDEEE" w14:textId="77777777" w:rsidR="00F11158" w:rsidRPr="004F2EBB" w:rsidRDefault="00F11158" w:rsidP="00F11158">
            <w:pPr>
              <w:pStyle w:val="Odstavec2"/>
              <w:spacing w:before="0" w:after="0"/>
              <w:ind w:left="57" w:right="57" w:firstLine="0"/>
              <w:rPr>
                <w:rFonts w:ascii="Verdana" w:hAnsi="Verdana" w:cstheme="minorHAnsi"/>
                <w:i/>
                <w:iCs/>
                <w:sz w:val="14"/>
                <w:szCs w:val="14"/>
              </w:rPr>
            </w:pPr>
            <w:r w:rsidRPr="004F2EBB">
              <w:rPr>
                <w:rFonts w:ascii="Verdana" w:eastAsiaTheme="minorHAnsi" w:hAnsi="Verdana" w:cstheme="minorHAnsi"/>
                <w:i/>
                <w:iCs/>
                <w:sz w:val="14"/>
                <w:szCs w:val="14"/>
                <w:lang w:eastAsia="en-US"/>
              </w:rPr>
              <w:t>CV dokladována u obsazených pozic odborného manažera projektu (klíčový/excelentní pracovníci, vedoucí výzkumného záměru)</w:t>
            </w:r>
          </w:p>
          <w:p w14:paraId="48BE1FE2" w14:textId="77777777" w:rsidR="00F11158" w:rsidRPr="00CC70F6" w:rsidRDefault="00F11158" w:rsidP="00F11158">
            <w:pPr>
              <w:pStyle w:val="Odstavec2"/>
              <w:spacing w:before="0" w:after="0"/>
              <w:ind w:left="57" w:right="57" w:firstLine="0"/>
              <w:rPr>
                <w:rFonts w:ascii="Verdana" w:hAnsi="Verdana" w:cstheme="minorHAnsi"/>
                <w:color w:val="FF0000"/>
                <w:sz w:val="16"/>
                <w:szCs w:val="16"/>
              </w:rPr>
            </w:pPr>
            <w:r w:rsidRPr="004F2EBB">
              <w:rPr>
                <w:rFonts w:ascii="Verdana" w:hAnsi="Verdana" w:cstheme="minorHAnsi"/>
                <w:i/>
                <w:iCs/>
                <w:sz w:val="14"/>
                <w:szCs w:val="14"/>
              </w:rPr>
              <w:t>- výběrová kritéria dokladována u neobsazených pozic jako např. klíčový/excelentní pracovníci, vedoucí výzkumného záměru.</w:t>
            </w:r>
          </w:p>
        </w:tc>
      </w:tr>
      <w:tr w:rsidR="00F11158" w:rsidRPr="00CC70F6" w14:paraId="3B542CA8" w14:textId="77777777" w:rsidTr="0029404C">
        <w:trPr>
          <w:jc w:val="center"/>
        </w:trPr>
        <w:tc>
          <w:tcPr>
            <w:tcW w:w="2665" w:type="dxa"/>
            <w:vAlign w:val="center"/>
          </w:tcPr>
          <w:p w14:paraId="08961D88" w14:textId="2C59B21F" w:rsidR="0029404C" w:rsidRPr="00CC70F6" w:rsidRDefault="0029404C" w:rsidP="0029404C">
            <w:pPr>
              <w:pStyle w:val="Odstavec2"/>
              <w:spacing w:before="0" w:after="0"/>
              <w:ind w:left="0" w:right="57" w:firstLine="0"/>
              <w:jc w:val="center"/>
              <w:rPr>
                <w:rFonts w:ascii="Verdana" w:hAnsi="Verdana" w:cstheme="minorHAnsi"/>
                <w:b/>
                <w:bCs/>
                <w:color w:val="FF0000"/>
                <w:sz w:val="16"/>
                <w:szCs w:val="16"/>
              </w:rPr>
            </w:pPr>
            <w:r>
              <w:rPr>
                <w:rFonts w:ascii="Verdana" w:hAnsi="Verdana" w:cstheme="minorHAnsi"/>
                <w:b/>
                <w:bCs/>
                <w:sz w:val="16"/>
                <w:szCs w:val="16"/>
              </w:rPr>
              <w:t xml:space="preserve">Podklady k příloze </w:t>
            </w:r>
            <w:r w:rsidR="00F11158" w:rsidRPr="00CC70F6">
              <w:rPr>
                <w:rFonts w:ascii="Verdana" w:hAnsi="Verdana" w:cstheme="minorHAnsi"/>
                <w:b/>
                <w:bCs/>
                <w:sz w:val="16"/>
                <w:szCs w:val="16"/>
              </w:rPr>
              <w:t>Komentář k</w:t>
            </w:r>
            <w:r>
              <w:rPr>
                <w:rFonts w:ascii="Verdana" w:hAnsi="Verdana" w:cstheme="minorHAnsi"/>
                <w:b/>
                <w:bCs/>
                <w:sz w:val="16"/>
                <w:szCs w:val="16"/>
              </w:rPr>
              <w:t> </w:t>
            </w:r>
            <w:r w:rsidR="00F11158" w:rsidRPr="00CC70F6">
              <w:rPr>
                <w:rFonts w:ascii="Verdana" w:hAnsi="Verdana" w:cstheme="minorHAnsi"/>
                <w:b/>
                <w:bCs/>
                <w:sz w:val="16"/>
                <w:szCs w:val="16"/>
              </w:rPr>
              <w:t>rozpočtu</w:t>
            </w:r>
          </w:p>
        </w:tc>
        <w:tc>
          <w:tcPr>
            <w:tcW w:w="2155" w:type="dxa"/>
            <w:vAlign w:val="center"/>
          </w:tcPr>
          <w:p w14:paraId="75022DDA" w14:textId="77CAA4A4" w:rsidR="0029404C" w:rsidRDefault="0029404C" w:rsidP="00F11158">
            <w:pPr>
              <w:autoSpaceDE w:val="0"/>
              <w:autoSpaceDN w:val="0"/>
              <w:adjustRightInd w:val="0"/>
              <w:spacing w:after="0" w:line="240" w:lineRule="auto"/>
              <w:ind w:left="57" w:right="57"/>
              <w:jc w:val="center"/>
              <w:rPr>
                <w:rFonts w:ascii="Verdana" w:hAnsi="Verdana" w:cstheme="minorHAnsi"/>
                <w:sz w:val="16"/>
                <w:szCs w:val="16"/>
              </w:rPr>
            </w:pPr>
            <w:r>
              <w:rPr>
                <w:rFonts w:ascii="Verdana" w:hAnsi="Verdana" w:cstheme="minorHAnsi"/>
                <w:sz w:val="16"/>
                <w:szCs w:val="16"/>
              </w:rPr>
              <w:t xml:space="preserve">Komentáře k jednotlivým rozpočtovým položkám vč. jejich odůvodnění potřebnosti </w:t>
            </w:r>
            <w:r w:rsidRPr="00CC70F6">
              <w:rPr>
                <w:rFonts w:ascii="Verdana" w:eastAsiaTheme="minorHAnsi" w:hAnsi="Verdana" w:cstheme="minorHAnsi"/>
                <w:sz w:val="16"/>
                <w:szCs w:val="16"/>
              </w:rPr>
              <w:t>ve formátu Excel</w:t>
            </w:r>
            <w:r>
              <w:rPr>
                <w:rFonts w:ascii="Verdana" w:hAnsi="Verdana" w:cstheme="minorHAnsi"/>
                <w:sz w:val="16"/>
                <w:szCs w:val="16"/>
              </w:rPr>
              <w:t xml:space="preserve">; dále </w:t>
            </w:r>
            <w:r>
              <w:rPr>
                <w:rFonts w:ascii="Verdana" w:hAnsi="Verdana" w:cstheme="minorHAnsi"/>
                <w:sz w:val="16"/>
                <w:szCs w:val="16"/>
              </w:rPr>
              <w:lastRenderedPageBreak/>
              <w:t>doložení podpůrných a průkazných dokumentů v rámci stanovení finální výše cen do rozpočtu (např. nabídky, screenshoty, podklady dokládajícími provedení průzkumu trhu, internetové odkazy, výpočty ceny apod.).</w:t>
            </w:r>
          </w:p>
          <w:p w14:paraId="45BA3490" w14:textId="77777777" w:rsidR="0029404C" w:rsidRDefault="0029404C" w:rsidP="00F11158">
            <w:pPr>
              <w:autoSpaceDE w:val="0"/>
              <w:autoSpaceDN w:val="0"/>
              <w:adjustRightInd w:val="0"/>
              <w:spacing w:after="0" w:line="240" w:lineRule="auto"/>
              <w:ind w:left="57" w:right="57"/>
              <w:jc w:val="center"/>
              <w:rPr>
                <w:rFonts w:ascii="Verdana" w:hAnsi="Verdana" w:cstheme="minorHAnsi"/>
                <w:sz w:val="16"/>
                <w:szCs w:val="16"/>
              </w:rPr>
            </w:pPr>
          </w:p>
          <w:p w14:paraId="3E06FCB5" w14:textId="2B570DD3" w:rsidR="00F11158" w:rsidRPr="00CC70F6" w:rsidRDefault="00F11158" w:rsidP="00F11158">
            <w:pPr>
              <w:autoSpaceDE w:val="0"/>
              <w:autoSpaceDN w:val="0"/>
              <w:adjustRightInd w:val="0"/>
              <w:spacing w:after="0" w:line="240" w:lineRule="auto"/>
              <w:ind w:left="57" w:right="57"/>
              <w:jc w:val="center"/>
              <w:rPr>
                <w:rFonts w:ascii="Verdana" w:hAnsi="Verdana" w:cstheme="minorHAnsi"/>
                <w:color w:val="FF0000"/>
                <w:sz w:val="16"/>
                <w:szCs w:val="16"/>
              </w:rPr>
            </w:pPr>
            <w:r w:rsidRPr="00CC70F6">
              <w:rPr>
                <w:rFonts w:ascii="Verdana" w:hAnsi="Verdana" w:cstheme="minorHAnsi"/>
                <w:sz w:val="16"/>
                <w:szCs w:val="16"/>
              </w:rPr>
              <w:t>Prostá kopie</w:t>
            </w:r>
          </w:p>
        </w:tc>
        <w:tc>
          <w:tcPr>
            <w:tcW w:w="845" w:type="dxa"/>
            <w:vAlign w:val="center"/>
          </w:tcPr>
          <w:p w14:paraId="2D198D63"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lastRenderedPageBreak/>
              <w:t>ČJ</w:t>
            </w:r>
          </w:p>
        </w:tc>
        <w:tc>
          <w:tcPr>
            <w:tcW w:w="4116" w:type="dxa"/>
            <w:vAlign w:val="center"/>
          </w:tcPr>
          <w:p w14:paraId="0782ADDA"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Žadatel</w:t>
            </w:r>
          </w:p>
        </w:tc>
      </w:tr>
      <w:tr w:rsidR="00F11158" w:rsidRPr="00CC70F6" w14:paraId="7D0686D1" w14:textId="77777777" w:rsidTr="004F2EBB">
        <w:trPr>
          <w:jc w:val="center"/>
        </w:trPr>
        <w:tc>
          <w:tcPr>
            <w:tcW w:w="2665" w:type="dxa"/>
            <w:vAlign w:val="center"/>
          </w:tcPr>
          <w:p w14:paraId="2742062B" w14:textId="77777777" w:rsidR="00F11158" w:rsidRPr="00CC70F6" w:rsidRDefault="00F11158" w:rsidP="00F11158">
            <w:pPr>
              <w:pStyle w:val="Odstavec2"/>
              <w:spacing w:before="0" w:after="0"/>
              <w:ind w:left="57" w:right="57" w:firstLine="0"/>
              <w:jc w:val="center"/>
              <w:rPr>
                <w:rFonts w:ascii="Verdana" w:hAnsi="Verdana" w:cstheme="minorHAnsi"/>
                <w:b/>
                <w:bCs/>
                <w:sz w:val="16"/>
                <w:szCs w:val="16"/>
              </w:rPr>
            </w:pPr>
            <w:r w:rsidRPr="00CC70F6">
              <w:rPr>
                <w:rFonts w:ascii="Verdana" w:hAnsi="Verdana" w:cstheme="minorHAnsi"/>
                <w:b/>
                <w:bCs/>
                <w:sz w:val="16"/>
                <w:szCs w:val="16"/>
              </w:rPr>
              <w:t>Soulad s RIS3 strategií</w:t>
            </w:r>
          </w:p>
        </w:tc>
        <w:tc>
          <w:tcPr>
            <w:tcW w:w="2155" w:type="dxa"/>
            <w:vAlign w:val="center"/>
          </w:tcPr>
          <w:p w14:paraId="2AF370FF" w14:textId="77777777" w:rsidR="00F11158" w:rsidRPr="00CC70F6" w:rsidRDefault="00F11158" w:rsidP="00F11158">
            <w:pPr>
              <w:pStyle w:val="Default"/>
              <w:ind w:left="57" w:right="57"/>
              <w:jc w:val="center"/>
              <w:rPr>
                <w:rFonts w:ascii="Verdana" w:hAnsi="Verdana" w:cstheme="minorHAnsi"/>
                <w:color w:val="auto"/>
                <w:sz w:val="16"/>
                <w:szCs w:val="16"/>
              </w:rPr>
            </w:pPr>
            <w:r w:rsidRPr="00CC70F6">
              <w:rPr>
                <w:rFonts w:ascii="Verdana" w:hAnsi="Verdana" w:cstheme="minorHAnsi"/>
                <w:color w:val="auto"/>
                <w:sz w:val="16"/>
                <w:szCs w:val="16"/>
              </w:rPr>
              <w:t>Vzor k dispozici.</w:t>
            </w:r>
          </w:p>
          <w:p w14:paraId="5842A427"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Prostá kopie</w:t>
            </w:r>
          </w:p>
        </w:tc>
        <w:tc>
          <w:tcPr>
            <w:tcW w:w="845" w:type="dxa"/>
            <w:vAlign w:val="center"/>
          </w:tcPr>
          <w:p w14:paraId="0FA04AE1"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ČJ</w:t>
            </w:r>
          </w:p>
        </w:tc>
        <w:tc>
          <w:tcPr>
            <w:tcW w:w="4116" w:type="dxa"/>
            <w:vAlign w:val="center"/>
          </w:tcPr>
          <w:p w14:paraId="33B9E157"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Žadatel</w:t>
            </w:r>
          </w:p>
        </w:tc>
      </w:tr>
      <w:tr w:rsidR="00F11158" w:rsidRPr="00CC70F6" w14:paraId="00EB2674" w14:textId="77777777" w:rsidTr="004F2EBB">
        <w:trPr>
          <w:jc w:val="center"/>
        </w:trPr>
        <w:tc>
          <w:tcPr>
            <w:tcW w:w="2665" w:type="dxa"/>
            <w:vAlign w:val="center"/>
          </w:tcPr>
          <w:p w14:paraId="7E6EF350" w14:textId="77777777" w:rsidR="00F11158" w:rsidRPr="00CC70F6" w:rsidRDefault="00F11158" w:rsidP="00F11158">
            <w:pPr>
              <w:pStyle w:val="Odstavec2"/>
              <w:spacing w:before="0" w:after="0"/>
              <w:ind w:left="57" w:right="57" w:firstLine="0"/>
              <w:jc w:val="center"/>
              <w:rPr>
                <w:rFonts w:ascii="Verdana" w:hAnsi="Verdana" w:cstheme="minorHAnsi"/>
                <w:b/>
                <w:bCs/>
                <w:color w:val="FF0000"/>
                <w:sz w:val="16"/>
                <w:szCs w:val="16"/>
              </w:rPr>
            </w:pPr>
            <w:r w:rsidRPr="00CC70F6">
              <w:rPr>
                <w:rFonts w:ascii="Verdana" w:hAnsi="Verdana" w:cstheme="minorHAnsi"/>
                <w:b/>
                <w:bCs/>
                <w:sz w:val="16"/>
                <w:szCs w:val="16"/>
              </w:rPr>
              <w:t>Prohlášení o souladu projektu s pravidly veřejné podpory</w:t>
            </w:r>
          </w:p>
        </w:tc>
        <w:tc>
          <w:tcPr>
            <w:tcW w:w="2155" w:type="dxa"/>
            <w:vAlign w:val="center"/>
          </w:tcPr>
          <w:p w14:paraId="017939C7"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Vzor k dispozici.</w:t>
            </w:r>
          </w:p>
          <w:p w14:paraId="22AA488F" w14:textId="77777777" w:rsidR="00F11158" w:rsidRPr="00CC70F6" w:rsidRDefault="00F11158" w:rsidP="00F11158">
            <w:pPr>
              <w:autoSpaceDE w:val="0"/>
              <w:autoSpaceDN w:val="0"/>
              <w:adjustRightInd w:val="0"/>
              <w:spacing w:after="0" w:line="240" w:lineRule="auto"/>
              <w:ind w:left="57" w:right="57"/>
              <w:jc w:val="center"/>
              <w:rPr>
                <w:rFonts w:ascii="Verdana" w:hAnsi="Verdana" w:cstheme="minorHAnsi"/>
                <w:sz w:val="16"/>
                <w:szCs w:val="16"/>
              </w:rPr>
            </w:pPr>
            <w:r w:rsidRPr="00CC70F6">
              <w:rPr>
                <w:rFonts w:ascii="Verdana" w:hAnsi="Verdana" w:cstheme="minorHAnsi"/>
                <w:sz w:val="16"/>
                <w:szCs w:val="16"/>
              </w:rPr>
              <w:t>Prostá kopie (podepsaný originál má žadatel k dispozici u sebe)</w:t>
            </w:r>
          </w:p>
        </w:tc>
        <w:tc>
          <w:tcPr>
            <w:tcW w:w="845" w:type="dxa"/>
            <w:vAlign w:val="center"/>
          </w:tcPr>
          <w:p w14:paraId="79AE5171"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ČJ</w:t>
            </w:r>
          </w:p>
        </w:tc>
        <w:tc>
          <w:tcPr>
            <w:tcW w:w="4116" w:type="dxa"/>
            <w:vAlign w:val="center"/>
          </w:tcPr>
          <w:p w14:paraId="0E5C2B05"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Žadatel</w:t>
            </w:r>
          </w:p>
        </w:tc>
      </w:tr>
      <w:tr w:rsidR="00F11158" w:rsidRPr="00CC70F6" w14:paraId="75F73E54" w14:textId="77777777" w:rsidTr="004F2EBB">
        <w:trPr>
          <w:jc w:val="center"/>
        </w:trPr>
        <w:tc>
          <w:tcPr>
            <w:tcW w:w="2665" w:type="dxa"/>
            <w:vAlign w:val="center"/>
          </w:tcPr>
          <w:p w14:paraId="582ED621"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b/>
                <w:bCs/>
                <w:sz w:val="16"/>
                <w:szCs w:val="16"/>
              </w:rPr>
              <w:t>Kalkulačka jednorázové částky (b1)</w:t>
            </w:r>
          </w:p>
        </w:tc>
        <w:tc>
          <w:tcPr>
            <w:tcW w:w="2155" w:type="dxa"/>
            <w:vAlign w:val="center"/>
          </w:tcPr>
          <w:p w14:paraId="17D98D5A" w14:textId="77777777" w:rsidR="00F11158" w:rsidRPr="00CC70F6" w:rsidRDefault="00F11158" w:rsidP="00F11158">
            <w:pPr>
              <w:pStyle w:val="Default"/>
              <w:ind w:left="57" w:right="57"/>
              <w:jc w:val="center"/>
              <w:rPr>
                <w:rFonts w:ascii="Verdana" w:hAnsi="Verdana" w:cstheme="minorHAnsi"/>
                <w:color w:val="auto"/>
                <w:sz w:val="16"/>
                <w:szCs w:val="16"/>
              </w:rPr>
            </w:pPr>
            <w:r w:rsidRPr="00CC70F6">
              <w:rPr>
                <w:rFonts w:ascii="Verdana" w:hAnsi="Verdana" w:cstheme="minorHAnsi"/>
                <w:color w:val="auto"/>
                <w:sz w:val="16"/>
                <w:szCs w:val="16"/>
              </w:rPr>
              <w:t>Vzor k dispozici.</w:t>
            </w:r>
          </w:p>
          <w:p w14:paraId="10108114"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Prostá kopie</w:t>
            </w:r>
          </w:p>
        </w:tc>
        <w:tc>
          <w:tcPr>
            <w:tcW w:w="845" w:type="dxa"/>
            <w:vAlign w:val="center"/>
          </w:tcPr>
          <w:p w14:paraId="64348566" w14:textId="77777777" w:rsidR="00F11158" w:rsidRPr="00CC70F6"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ČJ</w:t>
            </w:r>
          </w:p>
        </w:tc>
        <w:tc>
          <w:tcPr>
            <w:tcW w:w="4116" w:type="dxa"/>
            <w:vAlign w:val="center"/>
          </w:tcPr>
          <w:p w14:paraId="70FA4612" w14:textId="77777777" w:rsidR="004F2EBB" w:rsidRDefault="00F11158" w:rsidP="00F11158">
            <w:pPr>
              <w:pStyle w:val="Odstavec2"/>
              <w:spacing w:before="0" w:after="0"/>
              <w:ind w:left="57" w:right="57" w:firstLine="0"/>
              <w:jc w:val="center"/>
              <w:rPr>
                <w:rFonts w:ascii="Verdana" w:hAnsi="Verdana" w:cstheme="minorHAnsi"/>
                <w:sz w:val="16"/>
                <w:szCs w:val="16"/>
              </w:rPr>
            </w:pPr>
            <w:r w:rsidRPr="00CC70F6">
              <w:rPr>
                <w:rFonts w:ascii="Verdana" w:hAnsi="Verdana" w:cstheme="minorHAnsi"/>
                <w:sz w:val="16"/>
                <w:szCs w:val="16"/>
              </w:rPr>
              <w:t xml:space="preserve">Žadatel </w:t>
            </w:r>
          </w:p>
          <w:p w14:paraId="6B058866" w14:textId="77777777" w:rsidR="004F2EBB" w:rsidRDefault="004F2EBB" w:rsidP="00F11158">
            <w:pPr>
              <w:pStyle w:val="Odstavec2"/>
              <w:spacing w:before="0" w:after="0"/>
              <w:ind w:left="57" w:right="57" w:firstLine="0"/>
              <w:jc w:val="center"/>
              <w:rPr>
                <w:rFonts w:ascii="Verdana" w:hAnsi="Verdana" w:cstheme="minorHAnsi"/>
                <w:sz w:val="16"/>
                <w:szCs w:val="16"/>
              </w:rPr>
            </w:pPr>
          </w:p>
          <w:p w14:paraId="54059A24" w14:textId="5F879F61" w:rsidR="00F11158" w:rsidRPr="004F2EBB" w:rsidRDefault="00F11158" w:rsidP="00F11158">
            <w:pPr>
              <w:pStyle w:val="Odstavec2"/>
              <w:spacing w:before="0" w:after="0"/>
              <w:ind w:left="57" w:right="57" w:firstLine="0"/>
              <w:jc w:val="center"/>
              <w:rPr>
                <w:rFonts w:ascii="Verdana" w:hAnsi="Verdana" w:cstheme="minorHAnsi"/>
                <w:i/>
                <w:iCs/>
                <w:sz w:val="14"/>
                <w:szCs w:val="14"/>
              </w:rPr>
            </w:pPr>
            <w:r w:rsidRPr="004F2EBB">
              <w:rPr>
                <w:rFonts w:ascii="Verdana" w:hAnsi="Verdana" w:cstheme="minorHAnsi"/>
                <w:i/>
                <w:iCs/>
                <w:sz w:val="14"/>
                <w:szCs w:val="14"/>
              </w:rPr>
              <w:t>(příloha obsahuje data i za partnera, je-li relevantní)</w:t>
            </w:r>
          </w:p>
        </w:tc>
      </w:tr>
    </w:tbl>
    <w:p w14:paraId="291F01E5" w14:textId="77777777" w:rsidR="00F11158" w:rsidRDefault="00F11158" w:rsidP="00F11158">
      <w:pPr>
        <w:pStyle w:val="Odstavec2"/>
        <w:ind w:left="0" w:firstLine="0"/>
        <w:rPr>
          <w:rFonts w:asciiTheme="minorHAnsi" w:hAnsiTheme="minorHAnsi" w:cstheme="minorHAnsi"/>
          <w:sz w:val="20"/>
          <w:szCs w:val="20"/>
        </w:rPr>
      </w:pPr>
    </w:p>
    <w:p w14:paraId="1C4F1280" w14:textId="048BB469" w:rsidR="00CC70F6" w:rsidRDefault="00CC70F6" w:rsidP="00CC70F6">
      <w:pPr>
        <w:pStyle w:val="Nadpis1"/>
        <w:spacing w:before="0" w:after="120" w:line="240" w:lineRule="auto"/>
        <w:rPr>
          <w:rStyle w:val="Tun"/>
          <w:rFonts w:ascii="Verdana" w:hAnsi="Verdana"/>
          <w:b/>
          <w:sz w:val="20"/>
          <w:szCs w:val="20"/>
        </w:rPr>
      </w:pPr>
      <w:r w:rsidRPr="00BC0E9B">
        <w:rPr>
          <w:rStyle w:val="Tun"/>
          <w:rFonts w:ascii="Verdana" w:hAnsi="Verdana"/>
          <w:b/>
          <w:sz w:val="20"/>
          <w:szCs w:val="20"/>
        </w:rPr>
        <w:t xml:space="preserve">Doložení </w:t>
      </w:r>
      <w:r>
        <w:rPr>
          <w:rStyle w:val="Tun"/>
          <w:rFonts w:ascii="Verdana" w:hAnsi="Verdana"/>
          <w:b/>
          <w:sz w:val="20"/>
          <w:szCs w:val="20"/>
        </w:rPr>
        <w:t>povinně volitelných</w:t>
      </w:r>
      <w:r w:rsidRPr="00BC0E9B">
        <w:rPr>
          <w:rStyle w:val="Tun"/>
          <w:rFonts w:ascii="Verdana" w:hAnsi="Verdana"/>
          <w:b/>
          <w:sz w:val="20"/>
          <w:szCs w:val="20"/>
        </w:rPr>
        <w:t xml:space="preserve"> příloh </w:t>
      </w:r>
      <w:r>
        <w:rPr>
          <w:rStyle w:val="Tun"/>
          <w:rFonts w:ascii="Verdana" w:hAnsi="Verdana"/>
          <w:b/>
          <w:sz w:val="20"/>
          <w:szCs w:val="20"/>
        </w:rPr>
        <w:t>Ž</w:t>
      </w:r>
      <w:r w:rsidRPr="00BC0E9B">
        <w:rPr>
          <w:rStyle w:val="Tun"/>
          <w:rFonts w:ascii="Verdana" w:hAnsi="Verdana"/>
          <w:b/>
          <w:sz w:val="20"/>
          <w:szCs w:val="20"/>
        </w:rPr>
        <w:t>ádosti:</w:t>
      </w:r>
    </w:p>
    <w:tbl>
      <w:tblPr>
        <w:tblStyle w:val="Mkatabulky"/>
        <w:tblW w:w="9781" w:type="dxa"/>
        <w:tblInd w:w="-572" w:type="dxa"/>
        <w:tblLayout w:type="fixed"/>
        <w:tblLook w:val="04A0" w:firstRow="1" w:lastRow="0" w:firstColumn="1" w:lastColumn="0" w:noHBand="0" w:noVBand="1"/>
      </w:tblPr>
      <w:tblGrid>
        <w:gridCol w:w="2694"/>
        <w:gridCol w:w="2126"/>
        <w:gridCol w:w="992"/>
        <w:gridCol w:w="3969"/>
      </w:tblGrid>
      <w:tr w:rsidR="00822677" w:rsidRPr="00822677" w14:paraId="2A833E2F" w14:textId="77777777" w:rsidTr="004F2EBB">
        <w:tc>
          <w:tcPr>
            <w:tcW w:w="2694" w:type="dxa"/>
            <w:shd w:val="clear" w:color="auto" w:fill="BFBFBF" w:themeFill="background1" w:themeFillShade="BF"/>
            <w:vAlign w:val="center"/>
          </w:tcPr>
          <w:p w14:paraId="6648BC5B" w14:textId="4AA1B0FC" w:rsidR="00822677" w:rsidRPr="004F2EBB" w:rsidRDefault="00822677" w:rsidP="00815173">
            <w:pPr>
              <w:pStyle w:val="Odstavec2"/>
              <w:ind w:left="0" w:firstLine="0"/>
              <w:jc w:val="center"/>
              <w:rPr>
                <w:rFonts w:ascii="Verdana" w:hAnsi="Verdana" w:cstheme="minorHAnsi"/>
                <w:b/>
                <w:bCs/>
                <w:sz w:val="16"/>
                <w:szCs w:val="16"/>
              </w:rPr>
            </w:pPr>
            <w:r w:rsidRPr="004F2EBB">
              <w:rPr>
                <w:rFonts w:ascii="Verdana" w:hAnsi="Verdana" w:cstheme="minorHAnsi"/>
                <w:b/>
                <w:bCs/>
                <w:sz w:val="16"/>
                <w:szCs w:val="16"/>
              </w:rPr>
              <w:t xml:space="preserve">Název povinně volitelné přílohy </w:t>
            </w:r>
            <w:r w:rsidR="004F2EBB">
              <w:rPr>
                <w:rFonts w:ascii="Verdana" w:hAnsi="Verdana" w:cstheme="minorHAnsi"/>
                <w:b/>
                <w:bCs/>
                <w:sz w:val="16"/>
                <w:szCs w:val="16"/>
              </w:rPr>
              <w:t>Ž</w:t>
            </w:r>
            <w:r w:rsidR="004F2EBB" w:rsidRPr="004F2EBB">
              <w:rPr>
                <w:rFonts w:ascii="Verdana" w:hAnsi="Verdana" w:cstheme="minorHAnsi"/>
                <w:b/>
                <w:bCs/>
                <w:sz w:val="16"/>
                <w:szCs w:val="16"/>
              </w:rPr>
              <w:t xml:space="preserve">ádosti </w:t>
            </w:r>
            <w:r w:rsidRPr="004F2EBB">
              <w:rPr>
                <w:rFonts w:ascii="Verdana" w:hAnsi="Verdana" w:cstheme="minorHAnsi"/>
                <w:b/>
                <w:bCs/>
                <w:sz w:val="16"/>
                <w:szCs w:val="16"/>
              </w:rPr>
              <w:t>o podporu</w:t>
            </w:r>
          </w:p>
        </w:tc>
        <w:tc>
          <w:tcPr>
            <w:tcW w:w="2126" w:type="dxa"/>
            <w:shd w:val="clear" w:color="auto" w:fill="BFBFBF" w:themeFill="background1" w:themeFillShade="BF"/>
            <w:vAlign w:val="center"/>
          </w:tcPr>
          <w:p w14:paraId="0F6ECC7F" w14:textId="77777777" w:rsidR="00822677" w:rsidRPr="004F2EBB" w:rsidRDefault="00822677" w:rsidP="00815173">
            <w:pPr>
              <w:pStyle w:val="Odstavec2"/>
              <w:ind w:left="0" w:firstLine="0"/>
              <w:jc w:val="center"/>
              <w:rPr>
                <w:rFonts w:ascii="Verdana" w:hAnsi="Verdana" w:cstheme="minorHAnsi"/>
                <w:b/>
                <w:bCs/>
                <w:sz w:val="16"/>
                <w:szCs w:val="16"/>
              </w:rPr>
            </w:pPr>
            <w:r w:rsidRPr="004F2EBB">
              <w:rPr>
                <w:rFonts w:ascii="Verdana" w:hAnsi="Verdana" w:cstheme="minorHAnsi"/>
                <w:b/>
                <w:bCs/>
                <w:sz w:val="16"/>
                <w:szCs w:val="16"/>
              </w:rPr>
              <w:t>Forma a způsob doložení (originál/kopie)</w:t>
            </w:r>
          </w:p>
        </w:tc>
        <w:tc>
          <w:tcPr>
            <w:tcW w:w="992" w:type="dxa"/>
            <w:shd w:val="clear" w:color="auto" w:fill="BFBFBF" w:themeFill="background1" w:themeFillShade="BF"/>
            <w:vAlign w:val="center"/>
          </w:tcPr>
          <w:p w14:paraId="28A7EB05" w14:textId="77777777" w:rsidR="00822677" w:rsidRPr="004F2EBB" w:rsidRDefault="00822677" w:rsidP="00815173">
            <w:pPr>
              <w:pStyle w:val="Odstavec2"/>
              <w:ind w:left="0" w:firstLine="0"/>
              <w:jc w:val="center"/>
              <w:rPr>
                <w:rFonts w:ascii="Verdana" w:hAnsi="Verdana" w:cstheme="minorHAnsi"/>
                <w:b/>
                <w:bCs/>
                <w:sz w:val="16"/>
                <w:szCs w:val="16"/>
              </w:rPr>
            </w:pPr>
            <w:r w:rsidRPr="004F2EBB">
              <w:rPr>
                <w:rFonts w:ascii="Verdana" w:hAnsi="Verdana" w:cstheme="minorHAnsi"/>
                <w:b/>
                <w:bCs/>
                <w:sz w:val="16"/>
                <w:szCs w:val="16"/>
              </w:rPr>
              <w:t>Jazyk</w:t>
            </w:r>
          </w:p>
        </w:tc>
        <w:tc>
          <w:tcPr>
            <w:tcW w:w="3969" w:type="dxa"/>
            <w:shd w:val="clear" w:color="auto" w:fill="BFBFBF" w:themeFill="background1" w:themeFillShade="BF"/>
            <w:vAlign w:val="center"/>
          </w:tcPr>
          <w:p w14:paraId="2C2BE1D4" w14:textId="77777777" w:rsidR="00822677" w:rsidRPr="004F2EBB" w:rsidRDefault="00822677" w:rsidP="00815173">
            <w:pPr>
              <w:pStyle w:val="Odstavec2"/>
              <w:ind w:left="0" w:firstLine="0"/>
              <w:jc w:val="center"/>
              <w:rPr>
                <w:rFonts w:ascii="Verdana" w:hAnsi="Verdana" w:cstheme="minorHAnsi"/>
                <w:b/>
                <w:bCs/>
                <w:sz w:val="16"/>
                <w:szCs w:val="16"/>
              </w:rPr>
            </w:pPr>
            <w:r w:rsidRPr="004F2EBB">
              <w:rPr>
                <w:rFonts w:ascii="Verdana" w:hAnsi="Verdana" w:cstheme="minorHAnsi"/>
                <w:b/>
                <w:bCs/>
                <w:sz w:val="16"/>
                <w:szCs w:val="16"/>
              </w:rPr>
              <w:t>Kdo dokládá</w:t>
            </w:r>
          </w:p>
        </w:tc>
      </w:tr>
      <w:tr w:rsidR="00822677" w:rsidRPr="00822677" w14:paraId="1074EA5A" w14:textId="77777777" w:rsidTr="004F2EBB">
        <w:tc>
          <w:tcPr>
            <w:tcW w:w="2694" w:type="dxa"/>
            <w:vAlign w:val="center"/>
          </w:tcPr>
          <w:p w14:paraId="56B3B401" w14:textId="77777777" w:rsidR="0029404C" w:rsidRDefault="00822677" w:rsidP="0029404C">
            <w:pPr>
              <w:autoSpaceDE w:val="0"/>
              <w:autoSpaceDN w:val="0"/>
              <w:adjustRightInd w:val="0"/>
              <w:spacing w:after="0" w:line="240" w:lineRule="auto"/>
              <w:jc w:val="center"/>
              <w:rPr>
                <w:rFonts w:ascii="Verdana" w:hAnsi="Verdana" w:cstheme="minorHAnsi"/>
                <w:b/>
                <w:bCs/>
                <w:i/>
                <w:iCs/>
                <w:sz w:val="14"/>
                <w:szCs w:val="14"/>
              </w:rPr>
            </w:pPr>
            <w:r w:rsidRPr="0029404C">
              <w:rPr>
                <w:rFonts w:ascii="Verdana" w:hAnsi="Verdana" w:cstheme="minorHAnsi"/>
                <w:b/>
                <w:bCs/>
                <w:i/>
                <w:iCs/>
                <w:sz w:val="14"/>
                <w:szCs w:val="14"/>
              </w:rPr>
              <w:t>Plná moc / pověření</w:t>
            </w:r>
            <w:r w:rsidR="0029404C" w:rsidRPr="0029404C">
              <w:rPr>
                <w:rFonts w:ascii="Verdana" w:hAnsi="Verdana" w:cstheme="minorHAnsi"/>
                <w:b/>
                <w:bCs/>
                <w:i/>
                <w:iCs/>
                <w:sz w:val="14"/>
                <w:szCs w:val="14"/>
              </w:rPr>
              <w:t xml:space="preserve"> </w:t>
            </w:r>
          </w:p>
          <w:p w14:paraId="63A90B54" w14:textId="77777777" w:rsidR="0029404C" w:rsidRDefault="0029404C" w:rsidP="0029404C">
            <w:pPr>
              <w:autoSpaceDE w:val="0"/>
              <w:autoSpaceDN w:val="0"/>
              <w:adjustRightInd w:val="0"/>
              <w:spacing w:after="0" w:line="240" w:lineRule="auto"/>
              <w:jc w:val="center"/>
              <w:rPr>
                <w:rFonts w:ascii="Verdana" w:hAnsi="Verdana" w:cstheme="minorHAnsi"/>
                <w:b/>
                <w:bCs/>
                <w:i/>
                <w:iCs/>
                <w:sz w:val="14"/>
                <w:szCs w:val="14"/>
              </w:rPr>
            </w:pPr>
          </w:p>
          <w:p w14:paraId="7EA9A9BE" w14:textId="165C07EF" w:rsidR="00822677" w:rsidRPr="002001D1" w:rsidRDefault="0029404C" w:rsidP="0029404C">
            <w:pPr>
              <w:autoSpaceDE w:val="0"/>
              <w:autoSpaceDN w:val="0"/>
              <w:adjustRightInd w:val="0"/>
              <w:spacing w:after="0" w:line="240" w:lineRule="auto"/>
              <w:jc w:val="center"/>
              <w:rPr>
                <w:rFonts w:ascii="Verdana" w:eastAsia="SimSun" w:hAnsi="Verdana" w:cs="Calibri"/>
                <w:i/>
                <w:iCs/>
                <w:color w:val="000000"/>
                <w:sz w:val="14"/>
                <w:szCs w:val="14"/>
              </w:rPr>
            </w:pPr>
            <w:r w:rsidRPr="0029404C">
              <w:rPr>
                <w:rFonts w:ascii="Verdana" w:hAnsi="Verdana" w:cstheme="minorHAnsi"/>
                <w:i/>
                <w:iCs/>
                <w:sz w:val="14"/>
                <w:szCs w:val="14"/>
              </w:rPr>
              <w:t>(</w:t>
            </w:r>
            <w:r w:rsidRPr="0029404C">
              <w:rPr>
                <w:rFonts w:ascii="Verdana" w:eastAsia="SimSun" w:hAnsi="Verdana" w:cs="Calibri"/>
                <w:i/>
                <w:iCs/>
                <w:color w:val="000000"/>
                <w:sz w:val="14"/>
                <w:szCs w:val="14"/>
              </w:rPr>
              <w:t>Pověření zaměstnance, Plná moc prezidiální, Plná moc procesní, Plná moc k určitému úkonu)</w:t>
            </w:r>
          </w:p>
          <w:p w14:paraId="17BCB943" w14:textId="77777777" w:rsidR="0029404C" w:rsidRPr="0029404C" w:rsidRDefault="0029404C" w:rsidP="0029404C">
            <w:pPr>
              <w:autoSpaceDE w:val="0"/>
              <w:autoSpaceDN w:val="0"/>
              <w:adjustRightInd w:val="0"/>
              <w:spacing w:after="0" w:line="240" w:lineRule="auto"/>
              <w:jc w:val="center"/>
              <w:rPr>
                <w:rFonts w:ascii="Verdana" w:eastAsia="SimSun" w:hAnsi="Verdana" w:cs="Calibri"/>
                <w:i/>
                <w:iCs/>
                <w:color w:val="000000"/>
                <w:sz w:val="14"/>
                <w:szCs w:val="14"/>
              </w:rPr>
            </w:pPr>
          </w:p>
          <w:p w14:paraId="4EBED6DA" w14:textId="77777777" w:rsidR="0029404C" w:rsidRDefault="0029404C" w:rsidP="00017D95">
            <w:pPr>
              <w:pStyle w:val="Default"/>
              <w:numPr>
                <w:ilvl w:val="0"/>
                <w:numId w:val="31"/>
              </w:numPr>
              <w:rPr>
                <w:rFonts w:ascii="Verdana" w:hAnsi="Verdana" w:cstheme="minorHAnsi"/>
                <w:i/>
                <w:iCs/>
                <w:sz w:val="14"/>
                <w:szCs w:val="14"/>
              </w:rPr>
            </w:pPr>
            <w:r w:rsidRPr="0029404C">
              <w:rPr>
                <w:rFonts w:ascii="Verdana" w:hAnsi="Verdana" w:cstheme="minorHAnsi"/>
                <w:b/>
                <w:bCs/>
                <w:i/>
                <w:iCs/>
                <w:sz w:val="14"/>
                <w:szCs w:val="14"/>
              </w:rPr>
              <w:t>Pozn.:</w:t>
            </w:r>
          </w:p>
          <w:p w14:paraId="09DF450A" w14:textId="3B33D6A9" w:rsidR="0029404C" w:rsidRDefault="0029404C" w:rsidP="00017D95">
            <w:pPr>
              <w:pStyle w:val="Default"/>
              <w:numPr>
                <w:ilvl w:val="0"/>
                <w:numId w:val="31"/>
              </w:numPr>
              <w:rPr>
                <w:rFonts w:ascii="Verdana" w:hAnsi="Verdana" w:cstheme="minorHAnsi"/>
                <w:i/>
                <w:iCs/>
                <w:sz w:val="14"/>
                <w:szCs w:val="14"/>
              </w:rPr>
            </w:pPr>
            <w:r w:rsidRPr="0029404C">
              <w:rPr>
                <w:rFonts w:ascii="Verdana" w:hAnsi="Verdana" w:cstheme="minorHAnsi"/>
                <w:i/>
                <w:iCs/>
                <w:sz w:val="14"/>
                <w:szCs w:val="14"/>
              </w:rPr>
              <w:t xml:space="preserve">Nebude-li pověření (případně plná moc) dodáno, musí všechny kroky vůči MŠMT činit statutární orgán. V případě omezeného rozsahu pověření bude v průběhu realizace/administrace projektu vyžadováno nové pověření/plná moc, kdykoliv bude organizaci zastupovat zaměstnanec či externí osoba. </w:t>
            </w:r>
          </w:p>
          <w:p w14:paraId="3B9BA705" w14:textId="77777777" w:rsidR="00017D95" w:rsidRPr="0029404C" w:rsidRDefault="00017D95" w:rsidP="00017D95">
            <w:pPr>
              <w:pStyle w:val="Default"/>
              <w:numPr>
                <w:ilvl w:val="0"/>
                <w:numId w:val="31"/>
              </w:numPr>
              <w:rPr>
                <w:rFonts w:ascii="Verdana" w:hAnsi="Verdana" w:cstheme="minorHAnsi"/>
                <w:i/>
                <w:iCs/>
                <w:sz w:val="14"/>
                <w:szCs w:val="14"/>
              </w:rPr>
            </w:pPr>
          </w:p>
          <w:p w14:paraId="46729856" w14:textId="77777777" w:rsidR="0029404C" w:rsidRDefault="0029404C" w:rsidP="00017D95">
            <w:pPr>
              <w:autoSpaceDE w:val="0"/>
              <w:autoSpaceDN w:val="0"/>
              <w:adjustRightInd w:val="0"/>
              <w:spacing w:after="0" w:line="240" w:lineRule="auto"/>
              <w:jc w:val="left"/>
              <w:rPr>
                <w:rFonts w:ascii="Verdana" w:eastAsia="SimSun" w:hAnsi="Verdana" w:cs="Calibri"/>
                <w:b/>
                <w:bCs/>
                <w:i/>
                <w:iCs/>
                <w:color w:val="000000"/>
                <w:sz w:val="14"/>
                <w:szCs w:val="14"/>
              </w:rPr>
            </w:pPr>
            <w:r w:rsidRPr="0029404C">
              <w:rPr>
                <w:rFonts w:ascii="Verdana" w:eastAsia="SimSun" w:hAnsi="Verdana" w:cs="Calibri"/>
                <w:b/>
                <w:bCs/>
                <w:i/>
                <w:iCs/>
                <w:color w:val="000000"/>
                <w:sz w:val="14"/>
                <w:szCs w:val="14"/>
              </w:rPr>
              <w:t>Doporučení:</w:t>
            </w:r>
          </w:p>
          <w:p w14:paraId="07F56572" w14:textId="6C7B6C0B" w:rsidR="0029404C" w:rsidRPr="0029404C" w:rsidRDefault="0029404C" w:rsidP="00017D95">
            <w:pPr>
              <w:autoSpaceDE w:val="0"/>
              <w:autoSpaceDN w:val="0"/>
              <w:adjustRightInd w:val="0"/>
              <w:spacing w:after="0" w:line="240" w:lineRule="auto"/>
              <w:rPr>
                <w:rFonts w:ascii="Verdana" w:hAnsi="Verdana" w:cstheme="minorHAnsi"/>
                <w:i/>
                <w:iCs/>
                <w:sz w:val="14"/>
                <w:szCs w:val="14"/>
              </w:rPr>
            </w:pPr>
            <w:r w:rsidRPr="0029404C">
              <w:rPr>
                <w:rFonts w:ascii="Verdana" w:eastAsia="SimSun" w:hAnsi="Verdana" w:cs="Calibri"/>
                <w:i/>
                <w:iCs/>
                <w:color w:val="000000"/>
                <w:sz w:val="14"/>
                <w:szCs w:val="14"/>
              </w:rPr>
              <w:t>V plné moci/pověření je nutné jasně specifikovat rozsah, v němž zmocněný/pověřený organizaci zastupuje, není však vhodné omezovat platnost plné moci/pověření. Preferováno je pověření zaměstnance či prezidiální plná moc s obecněji formulovaným rozsahem zastupování, např. „ve věcech projektu …“, „při administraci a v řízeních ve věci projektu…“.</w:t>
            </w:r>
          </w:p>
        </w:tc>
        <w:tc>
          <w:tcPr>
            <w:tcW w:w="2126" w:type="dxa"/>
            <w:vAlign w:val="center"/>
          </w:tcPr>
          <w:p w14:paraId="6C418E1E"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t>K vyplnění v IS KP21+ nebo vlastní dokument.</w:t>
            </w:r>
          </w:p>
          <w:p w14:paraId="29F60E95"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Originál nebo úředně ověřená kopie</w:t>
            </w:r>
          </w:p>
          <w:p w14:paraId="5F9A435E"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p>
          <w:p w14:paraId="3C1753CD"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V případě dokládání za partnera – prostá kopie (partnerem podepsaný dokument má žadatel k dispozici u sebe)</w:t>
            </w:r>
          </w:p>
        </w:tc>
        <w:tc>
          <w:tcPr>
            <w:tcW w:w="992" w:type="dxa"/>
            <w:vAlign w:val="center"/>
          </w:tcPr>
          <w:p w14:paraId="65F6B377" w14:textId="1E036255" w:rsidR="00822677" w:rsidRPr="00822677" w:rsidRDefault="00822677" w:rsidP="00815173">
            <w:pPr>
              <w:pStyle w:val="Odstavec2"/>
              <w:spacing w:before="0" w:after="0"/>
              <w:ind w:left="57" w:right="57" w:firstLine="0"/>
              <w:jc w:val="center"/>
              <w:rPr>
                <w:rFonts w:ascii="Verdana" w:hAnsi="Verdana" w:cstheme="minorHAnsi"/>
                <w:color w:val="FF0000"/>
                <w:sz w:val="16"/>
                <w:szCs w:val="16"/>
              </w:rPr>
            </w:pPr>
            <w:r w:rsidRPr="00822677">
              <w:rPr>
                <w:rFonts w:ascii="Verdana" w:hAnsi="Verdana" w:cstheme="minorHAnsi"/>
                <w:sz w:val="16"/>
                <w:szCs w:val="16"/>
              </w:rPr>
              <w:t>ČJ/AJ</w:t>
            </w:r>
          </w:p>
        </w:tc>
        <w:tc>
          <w:tcPr>
            <w:tcW w:w="3969" w:type="dxa"/>
            <w:vAlign w:val="center"/>
          </w:tcPr>
          <w:p w14:paraId="6023CBC5" w14:textId="23A60800" w:rsidR="004F2EBB" w:rsidRDefault="004F2EBB" w:rsidP="00815173">
            <w:pPr>
              <w:pStyle w:val="Odstavec2"/>
              <w:spacing w:before="0" w:after="0"/>
              <w:ind w:left="57" w:right="57" w:firstLine="0"/>
              <w:jc w:val="center"/>
              <w:rPr>
                <w:rFonts w:ascii="Verdana" w:hAnsi="Verdana" w:cstheme="minorHAnsi"/>
                <w:sz w:val="16"/>
                <w:szCs w:val="16"/>
              </w:rPr>
            </w:pPr>
            <w:r>
              <w:rPr>
                <w:rFonts w:ascii="Verdana" w:hAnsi="Verdana" w:cstheme="minorHAnsi"/>
                <w:sz w:val="16"/>
                <w:szCs w:val="16"/>
              </w:rPr>
              <w:t>Ž</w:t>
            </w:r>
            <w:r w:rsidRPr="00822677">
              <w:rPr>
                <w:rFonts w:ascii="Verdana" w:hAnsi="Verdana" w:cstheme="minorHAnsi"/>
                <w:sz w:val="16"/>
                <w:szCs w:val="16"/>
              </w:rPr>
              <w:t xml:space="preserve">adatel </w:t>
            </w:r>
            <w:r w:rsidR="00822677" w:rsidRPr="00822677">
              <w:rPr>
                <w:rFonts w:ascii="Verdana" w:hAnsi="Verdana" w:cstheme="minorHAnsi"/>
                <w:sz w:val="16"/>
                <w:szCs w:val="16"/>
              </w:rPr>
              <w:t>/</w:t>
            </w:r>
            <w:r>
              <w:rPr>
                <w:rFonts w:ascii="Verdana" w:hAnsi="Verdana" w:cstheme="minorHAnsi"/>
                <w:sz w:val="16"/>
                <w:szCs w:val="16"/>
              </w:rPr>
              <w:t xml:space="preserve"> P</w:t>
            </w:r>
            <w:r w:rsidR="00822677" w:rsidRPr="00822677">
              <w:rPr>
                <w:rFonts w:ascii="Verdana" w:hAnsi="Verdana" w:cstheme="minorHAnsi"/>
                <w:sz w:val="16"/>
                <w:szCs w:val="16"/>
              </w:rPr>
              <w:t xml:space="preserve">artner </w:t>
            </w:r>
          </w:p>
          <w:p w14:paraId="107B31E4" w14:textId="77777777" w:rsidR="004F2EBB" w:rsidRDefault="004F2EBB" w:rsidP="00815173">
            <w:pPr>
              <w:pStyle w:val="Odstavec2"/>
              <w:spacing w:before="0" w:after="0"/>
              <w:ind w:left="57" w:right="57" w:firstLine="0"/>
              <w:jc w:val="center"/>
              <w:rPr>
                <w:rFonts w:ascii="Verdana" w:hAnsi="Verdana" w:cstheme="minorHAnsi"/>
                <w:sz w:val="16"/>
                <w:szCs w:val="16"/>
              </w:rPr>
            </w:pPr>
          </w:p>
          <w:p w14:paraId="63ABCA7E" w14:textId="77777777" w:rsidR="00822677" w:rsidRDefault="00822677" w:rsidP="004F2EBB">
            <w:pPr>
              <w:pStyle w:val="Odstavec2"/>
              <w:spacing w:before="0" w:after="0"/>
              <w:ind w:left="57" w:right="57" w:firstLine="0"/>
              <w:rPr>
                <w:rFonts w:ascii="Verdana" w:hAnsi="Verdana" w:cstheme="minorHAnsi"/>
                <w:i/>
                <w:iCs/>
                <w:sz w:val="14"/>
                <w:szCs w:val="14"/>
              </w:rPr>
            </w:pPr>
            <w:r w:rsidRPr="004F2EBB">
              <w:rPr>
                <w:rFonts w:ascii="Verdana" w:hAnsi="Verdana" w:cstheme="minorHAnsi"/>
                <w:i/>
                <w:iCs/>
                <w:sz w:val="14"/>
                <w:szCs w:val="14"/>
              </w:rPr>
              <w:t>v případě zastupování statutárního zástupce, více viz Příloha 7 PpŽP – obecná část. V případě dokládání přílohy za partnera, je možné doložení přílohy také v AJ.</w:t>
            </w:r>
          </w:p>
          <w:p w14:paraId="4497D937" w14:textId="0397D7FB" w:rsidR="0029404C" w:rsidRPr="004F2EBB" w:rsidRDefault="0029404C" w:rsidP="0029404C">
            <w:pPr>
              <w:pStyle w:val="Odstavec2"/>
              <w:spacing w:before="0" w:after="0"/>
              <w:ind w:left="57" w:right="57" w:firstLine="0"/>
              <w:rPr>
                <w:rFonts w:ascii="Verdana" w:hAnsi="Verdana" w:cstheme="minorHAnsi"/>
                <w:i/>
                <w:iCs/>
                <w:sz w:val="14"/>
                <w:szCs w:val="14"/>
              </w:rPr>
            </w:pPr>
          </w:p>
        </w:tc>
      </w:tr>
      <w:tr w:rsidR="00822677" w:rsidRPr="00822677" w14:paraId="7CB68EED" w14:textId="77777777" w:rsidTr="004F2EBB">
        <w:tc>
          <w:tcPr>
            <w:tcW w:w="2694" w:type="dxa"/>
            <w:vAlign w:val="center"/>
          </w:tcPr>
          <w:p w14:paraId="704F2A3A" w14:textId="77777777" w:rsidR="00822677" w:rsidRPr="00822677" w:rsidRDefault="00822677" w:rsidP="00815173">
            <w:pPr>
              <w:pStyle w:val="Default"/>
              <w:ind w:left="57" w:right="57"/>
              <w:jc w:val="center"/>
              <w:rPr>
                <w:rFonts w:ascii="Verdana" w:hAnsi="Verdana" w:cstheme="minorHAnsi"/>
                <w:b/>
                <w:bCs/>
                <w:color w:val="auto"/>
                <w:sz w:val="16"/>
                <w:szCs w:val="16"/>
              </w:rPr>
            </w:pPr>
            <w:r w:rsidRPr="00822677">
              <w:rPr>
                <w:rFonts w:ascii="Verdana" w:hAnsi="Verdana" w:cstheme="minorHAnsi"/>
                <w:b/>
                <w:bCs/>
                <w:color w:val="auto"/>
                <w:sz w:val="16"/>
                <w:szCs w:val="16"/>
              </w:rPr>
              <w:t>Smlouva o partnerství</w:t>
            </w:r>
          </w:p>
        </w:tc>
        <w:tc>
          <w:tcPr>
            <w:tcW w:w="2126" w:type="dxa"/>
            <w:vAlign w:val="center"/>
          </w:tcPr>
          <w:p w14:paraId="2813E15E"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t>Vzor k dispozici.</w:t>
            </w:r>
          </w:p>
          <w:p w14:paraId="1DB99503"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t>Prostá kopie</w:t>
            </w:r>
          </w:p>
        </w:tc>
        <w:tc>
          <w:tcPr>
            <w:tcW w:w="992" w:type="dxa"/>
            <w:vAlign w:val="center"/>
          </w:tcPr>
          <w:p w14:paraId="739660F7" w14:textId="59C7E464"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ČJ/AJ</w:t>
            </w:r>
          </w:p>
        </w:tc>
        <w:tc>
          <w:tcPr>
            <w:tcW w:w="3969" w:type="dxa"/>
            <w:vAlign w:val="center"/>
          </w:tcPr>
          <w:p w14:paraId="1B97C1C8" w14:textId="77777777" w:rsidR="004F2EBB" w:rsidRDefault="004F2EBB" w:rsidP="004F2EBB">
            <w:pPr>
              <w:pStyle w:val="Odstavec2"/>
              <w:spacing w:before="0" w:after="0"/>
              <w:ind w:left="57" w:right="57" w:firstLine="0"/>
              <w:jc w:val="center"/>
              <w:rPr>
                <w:rFonts w:ascii="Verdana" w:hAnsi="Verdana" w:cstheme="minorHAnsi"/>
                <w:sz w:val="16"/>
                <w:szCs w:val="16"/>
              </w:rPr>
            </w:pPr>
            <w:r>
              <w:rPr>
                <w:rFonts w:ascii="Verdana" w:hAnsi="Verdana" w:cstheme="minorHAnsi"/>
                <w:sz w:val="16"/>
                <w:szCs w:val="16"/>
              </w:rPr>
              <w:t>Ž</w:t>
            </w:r>
            <w:r w:rsidRPr="00822677">
              <w:rPr>
                <w:rFonts w:ascii="Verdana" w:hAnsi="Verdana" w:cstheme="minorHAnsi"/>
                <w:sz w:val="16"/>
                <w:szCs w:val="16"/>
              </w:rPr>
              <w:t>adatel /</w:t>
            </w:r>
            <w:r>
              <w:rPr>
                <w:rFonts w:ascii="Verdana" w:hAnsi="Verdana" w:cstheme="minorHAnsi"/>
                <w:sz w:val="16"/>
                <w:szCs w:val="16"/>
              </w:rPr>
              <w:t xml:space="preserve"> P</w:t>
            </w:r>
            <w:r w:rsidRPr="00822677">
              <w:rPr>
                <w:rFonts w:ascii="Verdana" w:hAnsi="Verdana" w:cstheme="minorHAnsi"/>
                <w:sz w:val="16"/>
                <w:szCs w:val="16"/>
              </w:rPr>
              <w:t xml:space="preserve">artner </w:t>
            </w:r>
          </w:p>
          <w:p w14:paraId="4E3393D2" w14:textId="77777777" w:rsidR="004F2EBB" w:rsidRDefault="004F2EBB" w:rsidP="00815173">
            <w:pPr>
              <w:pStyle w:val="Default"/>
              <w:ind w:left="57" w:right="57" w:hanging="28"/>
              <w:jc w:val="center"/>
              <w:rPr>
                <w:rFonts w:ascii="Verdana" w:eastAsiaTheme="minorHAnsi" w:hAnsi="Verdana" w:cstheme="minorHAnsi"/>
                <w:color w:val="auto"/>
                <w:sz w:val="16"/>
                <w:szCs w:val="16"/>
              </w:rPr>
            </w:pPr>
          </w:p>
          <w:p w14:paraId="2699FE1E" w14:textId="0061F6C1" w:rsidR="00822677" w:rsidRPr="00822677" w:rsidRDefault="00822677" w:rsidP="004F2EBB">
            <w:pPr>
              <w:pStyle w:val="Odstavec2"/>
              <w:spacing w:before="0" w:after="0"/>
              <w:ind w:left="0" w:right="57" w:firstLine="0"/>
              <w:rPr>
                <w:rFonts w:ascii="Verdana" w:hAnsi="Verdana" w:cstheme="minorHAnsi"/>
                <w:color w:val="FF0000"/>
                <w:sz w:val="16"/>
                <w:szCs w:val="16"/>
              </w:rPr>
            </w:pPr>
            <w:r w:rsidRPr="004F2EBB">
              <w:rPr>
                <w:rFonts w:ascii="Verdana" w:eastAsiaTheme="minorHAnsi" w:hAnsi="Verdana" w:cstheme="minorHAnsi"/>
                <w:i/>
                <w:iCs/>
                <w:sz w:val="14"/>
                <w:szCs w:val="14"/>
                <w:lang w:eastAsia="en-US"/>
              </w:rPr>
              <w:t>Dokládá se, pokud již Smlouva o partnerství byla uzavřena.</w:t>
            </w:r>
            <w:r w:rsidR="004F2EBB">
              <w:rPr>
                <w:rFonts w:ascii="Verdana" w:eastAsiaTheme="minorHAnsi" w:hAnsi="Verdana" w:cstheme="minorHAnsi"/>
                <w:i/>
                <w:iCs/>
                <w:sz w:val="14"/>
                <w:szCs w:val="14"/>
              </w:rPr>
              <w:t xml:space="preserve"> </w:t>
            </w:r>
            <w:r w:rsidRPr="004F2EBB">
              <w:rPr>
                <w:rFonts w:ascii="Verdana" w:hAnsi="Verdana" w:cstheme="minorHAnsi"/>
                <w:i/>
                <w:iCs/>
                <w:sz w:val="14"/>
                <w:szCs w:val="14"/>
              </w:rPr>
              <w:t xml:space="preserve">Je-li smluvní stranou právnická osoba zřizovaná státem, krajem, obcí nebo svazkem obcí a současně je zákonem stanovena jako podmínka platnosti smlouvy o partnerství doložka osvědčující </w:t>
            </w:r>
            <w:r w:rsidRPr="004F2EBB">
              <w:rPr>
                <w:rFonts w:ascii="Verdana" w:hAnsi="Verdana" w:cstheme="minorHAnsi"/>
                <w:i/>
                <w:iCs/>
                <w:sz w:val="14"/>
                <w:szCs w:val="14"/>
              </w:rPr>
              <w:lastRenderedPageBreak/>
              <w:t>souhlas zřizovatele právnické osoby s tím, aby právnická osoba smlouvu o partnerství uzavřela, je nutné tuto doložku doložit.</w:t>
            </w:r>
          </w:p>
        </w:tc>
      </w:tr>
      <w:tr w:rsidR="00822677" w:rsidRPr="00822677" w14:paraId="7266704A" w14:textId="77777777" w:rsidTr="004F2EBB">
        <w:tc>
          <w:tcPr>
            <w:tcW w:w="2694" w:type="dxa"/>
            <w:vAlign w:val="center"/>
          </w:tcPr>
          <w:p w14:paraId="029605A0" w14:textId="77777777" w:rsidR="00822677" w:rsidRPr="00822677" w:rsidRDefault="00822677" w:rsidP="00815173">
            <w:pPr>
              <w:pStyle w:val="Default"/>
              <w:ind w:left="57" w:right="57"/>
              <w:jc w:val="center"/>
              <w:rPr>
                <w:rFonts w:ascii="Verdana" w:hAnsi="Verdana" w:cstheme="minorHAnsi"/>
                <w:b/>
                <w:bCs/>
                <w:color w:val="auto"/>
                <w:sz w:val="16"/>
                <w:szCs w:val="16"/>
              </w:rPr>
            </w:pPr>
            <w:r w:rsidRPr="00822677">
              <w:rPr>
                <w:rFonts w:ascii="Verdana" w:hAnsi="Verdana" w:cstheme="minorHAnsi"/>
                <w:b/>
                <w:bCs/>
                <w:color w:val="auto"/>
                <w:sz w:val="16"/>
                <w:szCs w:val="16"/>
              </w:rPr>
              <w:lastRenderedPageBreak/>
              <w:t>Principy partnerství a prohlášení o partnerství</w:t>
            </w:r>
          </w:p>
        </w:tc>
        <w:tc>
          <w:tcPr>
            <w:tcW w:w="2126" w:type="dxa"/>
            <w:vAlign w:val="center"/>
          </w:tcPr>
          <w:p w14:paraId="5062716A" w14:textId="77777777" w:rsidR="00822677" w:rsidRPr="00822677" w:rsidRDefault="00822677" w:rsidP="00815173">
            <w:pPr>
              <w:pStyle w:val="Default"/>
              <w:ind w:left="57" w:right="57" w:firstLine="1"/>
              <w:jc w:val="center"/>
              <w:rPr>
                <w:rFonts w:ascii="Verdana" w:hAnsi="Verdana" w:cstheme="minorHAnsi"/>
                <w:color w:val="auto"/>
                <w:sz w:val="16"/>
                <w:szCs w:val="16"/>
              </w:rPr>
            </w:pPr>
            <w:r w:rsidRPr="00822677">
              <w:rPr>
                <w:rFonts w:ascii="Verdana" w:eastAsiaTheme="minorHAnsi" w:hAnsi="Verdana" w:cstheme="minorHAnsi"/>
                <w:color w:val="auto"/>
                <w:sz w:val="16"/>
                <w:szCs w:val="16"/>
              </w:rPr>
              <w:t>Vzor k dispozici.</w:t>
            </w:r>
          </w:p>
          <w:p w14:paraId="6BA5C261"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t>Prostá kopie (partnerem podepsaný dokument má žadatel k dispozici u sebe)</w:t>
            </w:r>
          </w:p>
        </w:tc>
        <w:tc>
          <w:tcPr>
            <w:tcW w:w="992" w:type="dxa"/>
            <w:vAlign w:val="center"/>
          </w:tcPr>
          <w:p w14:paraId="511EF009" w14:textId="42304A2C"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ČJ/AJ</w:t>
            </w:r>
          </w:p>
        </w:tc>
        <w:tc>
          <w:tcPr>
            <w:tcW w:w="3969" w:type="dxa"/>
            <w:vAlign w:val="center"/>
          </w:tcPr>
          <w:p w14:paraId="3142AFDB" w14:textId="77777777" w:rsidR="004F2EBB" w:rsidRDefault="004F2EBB" w:rsidP="004F2EBB">
            <w:pPr>
              <w:pStyle w:val="Odstavec2"/>
              <w:spacing w:before="0" w:after="0"/>
              <w:ind w:left="57" w:right="57" w:firstLine="0"/>
              <w:jc w:val="center"/>
              <w:rPr>
                <w:rFonts w:ascii="Verdana" w:hAnsi="Verdana" w:cstheme="minorHAnsi"/>
                <w:sz w:val="16"/>
                <w:szCs w:val="16"/>
              </w:rPr>
            </w:pPr>
            <w:r>
              <w:rPr>
                <w:rFonts w:ascii="Verdana" w:hAnsi="Verdana" w:cstheme="minorHAnsi"/>
                <w:sz w:val="16"/>
                <w:szCs w:val="16"/>
              </w:rPr>
              <w:t>Ž</w:t>
            </w:r>
            <w:r w:rsidRPr="00822677">
              <w:rPr>
                <w:rFonts w:ascii="Verdana" w:hAnsi="Verdana" w:cstheme="minorHAnsi"/>
                <w:sz w:val="16"/>
                <w:szCs w:val="16"/>
              </w:rPr>
              <w:t>adatel /</w:t>
            </w:r>
            <w:r>
              <w:rPr>
                <w:rFonts w:ascii="Verdana" w:hAnsi="Verdana" w:cstheme="minorHAnsi"/>
                <w:sz w:val="16"/>
                <w:szCs w:val="16"/>
              </w:rPr>
              <w:t xml:space="preserve"> P</w:t>
            </w:r>
            <w:r w:rsidRPr="00822677">
              <w:rPr>
                <w:rFonts w:ascii="Verdana" w:hAnsi="Verdana" w:cstheme="minorHAnsi"/>
                <w:sz w:val="16"/>
                <w:szCs w:val="16"/>
              </w:rPr>
              <w:t xml:space="preserve">artner </w:t>
            </w:r>
          </w:p>
          <w:p w14:paraId="1EB86A62" w14:textId="77777777" w:rsidR="004F2EBB" w:rsidRDefault="004F2EBB" w:rsidP="004F2EBB">
            <w:pPr>
              <w:pStyle w:val="Odstavec2"/>
              <w:spacing w:before="0" w:after="0"/>
              <w:ind w:left="57" w:right="57" w:firstLine="0"/>
              <w:jc w:val="center"/>
              <w:rPr>
                <w:rFonts w:ascii="Verdana" w:hAnsi="Verdana" w:cstheme="minorHAnsi"/>
                <w:sz w:val="16"/>
                <w:szCs w:val="16"/>
              </w:rPr>
            </w:pPr>
          </w:p>
          <w:p w14:paraId="21CA8BEB" w14:textId="255A92A4" w:rsidR="004F2EBB" w:rsidRPr="004F2EBB" w:rsidRDefault="00822677" w:rsidP="004F2EBB">
            <w:pPr>
              <w:pStyle w:val="Odstavec2"/>
              <w:spacing w:before="0" w:after="0"/>
              <w:ind w:left="57" w:right="57" w:firstLine="0"/>
              <w:jc w:val="center"/>
              <w:rPr>
                <w:rFonts w:ascii="Verdana" w:hAnsi="Verdana" w:cstheme="minorHAnsi"/>
                <w:i/>
                <w:iCs/>
                <w:sz w:val="14"/>
                <w:szCs w:val="14"/>
              </w:rPr>
            </w:pPr>
            <w:r w:rsidRPr="004F2EBB">
              <w:rPr>
                <w:rFonts w:ascii="Verdana" w:hAnsi="Verdana" w:cstheme="minorHAnsi"/>
                <w:i/>
                <w:iCs/>
                <w:sz w:val="14"/>
                <w:szCs w:val="14"/>
              </w:rPr>
              <w:t>Dokládá se, pokud ještě nebyla podepsána Smlouva o partnerství</w:t>
            </w:r>
          </w:p>
        </w:tc>
      </w:tr>
      <w:tr w:rsidR="00822677" w:rsidRPr="00822677" w14:paraId="24E28C85" w14:textId="77777777" w:rsidTr="004F2EBB">
        <w:tc>
          <w:tcPr>
            <w:tcW w:w="2694" w:type="dxa"/>
            <w:vAlign w:val="center"/>
          </w:tcPr>
          <w:p w14:paraId="5EEEB061" w14:textId="77777777" w:rsidR="00822677" w:rsidRPr="00822677" w:rsidRDefault="00822677" w:rsidP="00815173">
            <w:pPr>
              <w:pStyle w:val="Default"/>
              <w:ind w:left="57" w:right="57"/>
              <w:jc w:val="center"/>
              <w:rPr>
                <w:rFonts w:ascii="Verdana" w:hAnsi="Verdana" w:cstheme="minorHAnsi"/>
                <w:b/>
                <w:bCs/>
                <w:color w:val="auto"/>
                <w:sz w:val="16"/>
                <w:szCs w:val="16"/>
              </w:rPr>
            </w:pPr>
            <w:r w:rsidRPr="00822677">
              <w:rPr>
                <w:rFonts w:ascii="Verdana" w:hAnsi="Verdana" w:cstheme="minorHAnsi"/>
                <w:b/>
                <w:bCs/>
                <w:color w:val="auto"/>
                <w:sz w:val="16"/>
                <w:szCs w:val="16"/>
              </w:rPr>
              <w:t>Prokázání vlastnické struktury</w:t>
            </w:r>
          </w:p>
        </w:tc>
        <w:tc>
          <w:tcPr>
            <w:tcW w:w="2126" w:type="dxa"/>
            <w:vAlign w:val="center"/>
          </w:tcPr>
          <w:p w14:paraId="05F16FDB" w14:textId="77777777" w:rsidR="00822677" w:rsidRPr="00822677" w:rsidRDefault="00822677" w:rsidP="00815173">
            <w:pPr>
              <w:pStyle w:val="Default"/>
              <w:ind w:left="57" w:right="57" w:firstLine="1"/>
              <w:jc w:val="center"/>
              <w:rPr>
                <w:rFonts w:ascii="Verdana" w:hAnsi="Verdana" w:cstheme="minorHAnsi"/>
                <w:color w:val="auto"/>
                <w:sz w:val="16"/>
                <w:szCs w:val="16"/>
              </w:rPr>
            </w:pPr>
            <w:r w:rsidRPr="00822677">
              <w:rPr>
                <w:rFonts w:ascii="Verdana" w:eastAsiaTheme="minorHAnsi" w:hAnsi="Verdana" w:cstheme="minorHAnsi"/>
                <w:color w:val="auto"/>
                <w:sz w:val="16"/>
                <w:szCs w:val="16"/>
              </w:rPr>
              <w:t>Vzor k dispozici.</w:t>
            </w:r>
          </w:p>
          <w:p w14:paraId="1A5CC647" w14:textId="77777777" w:rsidR="00822677" w:rsidRPr="00822677" w:rsidRDefault="00822677" w:rsidP="00815173">
            <w:pPr>
              <w:pStyle w:val="Default"/>
              <w:ind w:left="57" w:right="57" w:firstLine="1"/>
              <w:jc w:val="center"/>
              <w:rPr>
                <w:rFonts w:ascii="Verdana" w:hAnsi="Verdana" w:cstheme="minorHAnsi"/>
                <w:color w:val="auto"/>
                <w:sz w:val="16"/>
                <w:szCs w:val="16"/>
              </w:rPr>
            </w:pPr>
            <w:r w:rsidRPr="00822677">
              <w:rPr>
                <w:rFonts w:ascii="Verdana" w:eastAsiaTheme="minorHAnsi" w:hAnsi="Verdana" w:cstheme="minorHAnsi"/>
                <w:color w:val="auto"/>
                <w:sz w:val="16"/>
                <w:szCs w:val="16"/>
              </w:rPr>
              <w:t>Dokládá žadatel za partnera.</w:t>
            </w:r>
          </w:p>
          <w:p w14:paraId="742F6197"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t>Prostá kopie (partnerem podepsaný dokument má žadatel k dispozici u sebe)</w:t>
            </w:r>
          </w:p>
        </w:tc>
        <w:tc>
          <w:tcPr>
            <w:tcW w:w="992" w:type="dxa"/>
            <w:vAlign w:val="center"/>
          </w:tcPr>
          <w:p w14:paraId="58BFC8DA"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ČJ/AJ</w:t>
            </w:r>
          </w:p>
        </w:tc>
        <w:tc>
          <w:tcPr>
            <w:tcW w:w="3969" w:type="dxa"/>
            <w:vAlign w:val="center"/>
          </w:tcPr>
          <w:p w14:paraId="3BC4EA98" w14:textId="77777777" w:rsidR="00822677" w:rsidRPr="00822677" w:rsidRDefault="00822677" w:rsidP="00815173">
            <w:pPr>
              <w:pStyle w:val="Default"/>
              <w:ind w:left="57" w:right="57" w:hanging="28"/>
              <w:jc w:val="center"/>
              <w:rPr>
                <w:rFonts w:ascii="Verdana" w:hAnsi="Verdana" w:cstheme="minorHAnsi"/>
                <w:color w:val="auto"/>
                <w:sz w:val="16"/>
                <w:szCs w:val="16"/>
              </w:rPr>
            </w:pPr>
            <w:r w:rsidRPr="00822677">
              <w:rPr>
                <w:rFonts w:ascii="Verdana" w:eastAsiaTheme="minorHAnsi" w:hAnsi="Verdana" w:cstheme="minorHAnsi"/>
                <w:color w:val="auto"/>
                <w:sz w:val="16"/>
                <w:szCs w:val="16"/>
              </w:rPr>
              <w:t>Žadatel a partner s finančním příspěvkem.</w:t>
            </w:r>
          </w:p>
          <w:p w14:paraId="5D9C831C" w14:textId="77777777" w:rsidR="004F2EBB" w:rsidRDefault="004F2EBB" w:rsidP="00815173">
            <w:pPr>
              <w:pStyle w:val="Odstavec2"/>
              <w:spacing w:before="0" w:after="0"/>
              <w:ind w:left="57" w:right="57" w:firstLine="0"/>
              <w:jc w:val="center"/>
              <w:rPr>
                <w:rFonts w:ascii="Verdana" w:hAnsi="Verdana" w:cstheme="minorHAnsi"/>
                <w:sz w:val="16"/>
                <w:szCs w:val="16"/>
              </w:rPr>
            </w:pPr>
          </w:p>
          <w:p w14:paraId="0C68A084" w14:textId="4BFDAB2C" w:rsidR="00822677" w:rsidRPr="004F2EBB" w:rsidRDefault="00822677" w:rsidP="00815173">
            <w:pPr>
              <w:pStyle w:val="Odstavec2"/>
              <w:spacing w:before="0" w:after="0"/>
              <w:ind w:left="57" w:right="57" w:firstLine="0"/>
              <w:jc w:val="center"/>
              <w:rPr>
                <w:rFonts w:ascii="Verdana" w:hAnsi="Verdana" w:cstheme="minorHAnsi"/>
                <w:i/>
                <w:iCs/>
                <w:sz w:val="14"/>
                <w:szCs w:val="14"/>
              </w:rPr>
            </w:pPr>
            <w:r w:rsidRPr="004F2EBB">
              <w:rPr>
                <w:rFonts w:ascii="Verdana" w:hAnsi="Verdana" w:cstheme="minorHAnsi"/>
                <w:i/>
                <w:iCs/>
                <w:sz w:val="14"/>
                <w:szCs w:val="14"/>
              </w:rPr>
              <w:t>Výjimky: Nedokládají OSS a subjekty, jejichž vlastnickou strukturu lze ověřit z veřejných rejstříků spravovaných státem (více viz kap. 5.3 PpŽP – obecná část).</w:t>
            </w:r>
          </w:p>
        </w:tc>
      </w:tr>
      <w:tr w:rsidR="00822677" w:rsidRPr="00822677" w14:paraId="455B8A34" w14:textId="77777777" w:rsidTr="004F2EBB">
        <w:tc>
          <w:tcPr>
            <w:tcW w:w="2694" w:type="dxa"/>
            <w:vAlign w:val="center"/>
          </w:tcPr>
          <w:p w14:paraId="2235965F" w14:textId="77777777" w:rsidR="00822677" w:rsidRPr="00822677" w:rsidRDefault="00822677" w:rsidP="00815173">
            <w:pPr>
              <w:pStyle w:val="Default"/>
              <w:ind w:left="57" w:right="57"/>
              <w:jc w:val="center"/>
              <w:rPr>
                <w:rFonts w:ascii="Verdana" w:hAnsi="Verdana" w:cstheme="minorHAnsi"/>
                <w:b/>
                <w:bCs/>
                <w:color w:val="auto"/>
                <w:sz w:val="16"/>
                <w:szCs w:val="16"/>
              </w:rPr>
            </w:pPr>
            <w:r w:rsidRPr="00822677">
              <w:rPr>
                <w:rFonts w:ascii="Verdana" w:hAnsi="Verdana" w:cstheme="minorHAnsi"/>
                <w:b/>
                <w:bCs/>
                <w:color w:val="auto"/>
                <w:sz w:val="16"/>
                <w:szCs w:val="16"/>
              </w:rPr>
              <w:t>Prohlášení o souladu projektu s pravidly veřejné podpory</w:t>
            </w:r>
          </w:p>
        </w:tc>
        <w:tc>
          <w:tcPr>
            <w:tcW w:w="2126" w:type="dxa"/>
            <w:vAlign w:val="center"/>
          </w:tcPr>
          <w:p w14:paraId="7CD67BFF" w14:textId="77777777" w:rsidR="00822677" w:rsidRPr="00822677" w:rsidRDefault="00822677" w:rsidP="00815173">
            <w:pPr>
              <w:pStyle w:val="Default"/>
              <w:ind w:left="57" w:right="57" w:firstLine="1"/>
              <w:jc w:val="center"/>
              <w:rPr>
                <w:rFonts w:ascii="Verdana" w:hAnsi="Verdana" w:cstheme="minorHAnsi"/>
                <w:color w:val="auto"/>
                <w:sz w:val="16"/>
                <w:szCs w:val="16"/>
              </w:rPr>
            </w:pPr>
            <w:r w:rsidRPr="00822677">
              <w:rPr>
                <w:rFonts w:ascii="Verdana" w:eastAsiaTheme="minorHAnsi" w:hAnsi="Verdana" w:cstheme="minorHAnsi"/>
                <w:color w:val="auto"/>
                <w:sz w:val="16"/>
                <w:szCs w:val="16"/>
              </w:rPr>
              <w:t>Vzor k dispozici.</w:t>
            </w:r>
          </w:p>
          <w:p w14:paraId="4B5FDC66" w14:textId="77777777" w:rsidR="00822677" w:rsidRPr="00822677" w:rsidRDefault="00822677" w:rsidP="00815173">
            <w:pPr>
              <w:pStyle w:val="Default"/>
              <w:ind w:left="57" w:right="57" w:firstLine="1"/>
              <w:jc w:val="center"/>
              <w:rPr>
                <w:rFonts w:ascii="Verdana" w:hAnsi="Verdana" w:cstheme="minorHAnsi"/>
                <w:color w:val="auto"/>
                <w:sz w:val="16"/>
                <w:szCs w:val="16"/>
              </w:rPr>
            </w:pPr>
            <w:r w:rsidRPr="00822677">
              <w:rPr>
                <w:rFonts w:ascii="Verdana" w:eastAsiaTheme="minorHAnsi" w:hAnsi="Verdana" w:cstheme="minorHAnsi"/>
                <w:color w:val="auto"/>
                <w:sz w:val="16"/>
                <w:szCs w:val="16"/>
              </w:rPr>
              <w:t>Dokládá žadatel za partnera.</w:t>
            </w:r>
          </w:p>
          <w:p w14:paraId="37970B26" w14:textId="77777777" w:rsidR="00822677" w:rsidRPr="00822677" w:rsidRDefault="00822677" w:rsidP="00815173">
            <w:pPr>
              <w:pStyle w:val="Default"/>
              <w:ind w:left="57" w:right="57" w:firstLine="1"/>
              <w:jc w:val="center"/>
              <w:rPr>
                <w:rFonts w:ascii="Verdana" w:hAnsi="Verdana" w:cstheme="minorHAnsi"/>
                <w:color w:val="auto"/>
                <w:sz w:val="16"/>
                <w:szCs w:val="16"/>
              </w:rPr>
            </w:pPr>
            <w:r w:rsidRPr="00822677">
              <w:rPr>
                <w:rFonts w:ascii="Verdana" w:hAnsi="Verdana" w:cstheme="minorHAnsi"/>
                <w:color w:val="auto"/>
                <w:sz w:val="16"/>
                <w:szCs w:val="16"/>
              </w:rPr>
              <w:t>Prostá kopie (partnerem podepsaný dokument má žadatel k dispozici u sebe)</w:t>
            </w:r>
          </w:p>
        </w:tc>
        <w:tc>
          <w:tcPr>
            <w:tcW w:w="992" w:type="dxa"/>
            <w:vAlign w:val="center"/>
          </w:tcPr>
          <w:p w14:paraId="38937F55"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ČJ/AJ</w:t>
            </w:r>
          </w:p>
        </w:tc>
        <w:tc>
          <w:tcPr>
            <w:tcW w:w="3969" w:type="dxa"/>
            <w:vAlign w:val="center"/>
          </w:tcPr>
          <w:p w14:paraId="4D9AC3EF"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Partner s fin. příspěvkem</w:t>
            </w:r>
          </w:p>
        </w:tc>
      </w:tr>
      <w:tr w:rsidR="00822677" w:rsidRPr="00822677" w14:paraId="3709CF63" w14:textId="77777777" w:rsidTr="004F2EBB">
        <w:tc>
          <w:tcPr>
            <w:tcW w:w="2694" w:type="dxa"/>
            <w:vAlign w:val="center"/>
          </w:tcPr>
          <w:p w14:paraId="63D1D9AF" w14:textId="77777777" w:rsidR="00822677" w:rsidRPr="00822677" w:rsidRDefault="00822677" w:rsidP="00815173">
            <w:pPr>
              <w:pStyle w:val="Default"/>
              <w:ind w:left="57" w:right="57"/>
              <w:jc w:val="center"/>
              <w:rPr>
                <w:rFonts w:ascii="Verdana" w:hAnsi="Verdana" w:cstheme="minorHAnsi"/>
                <w:b/>
                <w:bCs/>
                <w:color w:val="auto"/>
                <w:sz w:val="16"/>
                <w:szCs w:val="16"/>
              </w:rPr>
            </w:pPr>
            <w:r w:rsidRPr="00822677">
              <w:rPr>
                <w:rFonts w:ascii="Verdana" w:hAnsi="Verdana" w:cstheme="minorHAnsi"/>
                <w:b/>
                <w:bCs/>
                <w:color w:val="auto"/>
                <w:sz w:val="16"/>
                <w:szCs w:val="16"/>
              </w:rPr>
              <w:t>Doklady prokazující splnění definice oprávněného žadatele/partnera</w:t>
            </w:r>
          </w:p>
        </w:tc>
        <w:tc>
          <w:tcPr>
            <w:tcW w:w="2126" w:type="dxa"/>
            <w:vAlign w:val="center"/>
          </w:tcPr>
          <w:p w14:paraId="049904E4"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eastAsiaTheme="minorHAnsi" w:hAnsi="Verdana" w:cstheme="minorHAnsi"/>
                <w:color w:val="auto"/>
                <w:sz w:val="16"/>
                <w:szCs w:val="16"/>
              </w:rPr>
              <w:t>Za partnera dokládá žadatel.</w:t>
            </w:r>
          </w:p>
          <w:p w14:paraId="7D5D4B08"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t>Prostá kopie</w:t>
            </w:r>
          </w:p>
        </w:tc>
        <w:tc>
          <w:tcPr>
            <w:tcW w:w="992" w:type="dxa"/>
            <w:vAlign w:val="center"/>
          </w:tcPr>
          <w:p w14:paraId="7F14788D" w14:textId="47379048"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ČJ/AJ</w:t>
            </w:r>
          </w:p>
        </w:tc>
        <w:tc>
          <w:tcPr>
            <w:tcW w:w="3969" w:type="dxa"/>
            <w:vAlign w:val="center"/>
          </w:tcPr>
          <w:p w14:paraId="6FAF4366" w14:textId="77777777" w:rsidR="00822677" w:rsidRDefault="00822677" w:rsidP="00815173">
            <w:pPr>
              <w:pStyle w:val="Odstavec2"/>
              <w:spacing w:before="0" w:after="0"/>
              <w:ind w:left="0" w:right="57" w:firstLine="0"/>
              <w:jc w:val="center"/>
              <w:rPr>
                <w:rFonts w:ascii="Verdana" w:eastAsiaTheme="minorHAnsi" w:hAnsi="Verdana" w:cstheme="minorHAnsi"/>
                <w:sz w:val="16"/>
                <w:szCs w:val="16"/>
                <w:lang w:eastAsia="en-US"/>
              </w:rPr>
            </w:pPr>
            <w:r w:rsidRPr="00822677">
              <w:rPr>
                <w:rFonts w:ascii="Verdana" w:eastAsiaTheme="minorHAnsi" w:hAnsi="Verdana" w:cstheme="minorHAnsi"/>
                <w:sz w:val="16"/>
                <w:szCs w:val="16"/>
                <w:lang w:eastAsia="en-US"/>
              </w:rPr>
              <w:t>Žadatel a partner</w:t>
            </w:r>
          </w:p>
          <w:p w14:paraId="73978EFF" w14:textId="77777777" w:rsidR="004F2EBB" w:rsidRPr="00822677" w:rsidRDefault="004F2EBB" w:rsidP="00815173">
            <w:pPr>
              <w:pStyle w:val="Odstavec2"/>
              <w:spacing w:before="0" w:after="0"/>
              <w:ind w:left="0" w:right="57" w:firstLine="0"/>
              <w:jc w:val="center"/>
              <w:rPr>
                <w:rFonts w:ascii="Verdana" w:hAnsi="Verdana" w:cstheme="minorHAnsi"/>
                <w:sz w:val="16"/>
                <w:szCs w:val="16"/>
              </w:rPr>
            </w:pPr>
          </w:p>
          <w:p w14:paraId="31B99159" w14:textId="77777777" w:rsidR="00822677" w:rsidRPr="004F2EBB" w:rsidRDefault="00822677" w:rsidP="00815173">
            <w:pPr>
              <w:pStyle w:val="Odstavec2"/>
              <w:spacing w:before="0" w:after="0"/>
              <w:ind w:left="57" w:right="57" w:firstLine="0"/>
              <w:rPr>
                <w:rFonts w:ascii="Verdana" w:hAnsi="Verdana" w:cstheme="minorHAnsi"/>
                <w:i/>
                <w:iCs/>
                <w:sz w:val="14"/>
                <w:szCs w:val="14"/>
              </w:rPr>
            </w:pPr>
            <w:r w:rsidRPr="004F2EBB">
              <w:rPr>
                <w:rFonts w:ascii="Verdana" w:hAnsi="Verdana" w:cstheme="minorHAnsi"/>
                <w:i/>
                <w:iCs/>
                <w:sz w:val="14"/>
                <w:szCs w:val="14"/>
              </w:rPr>
              <w:t>Výjimky: nedokládají OSS, PO OSS, územní samosprávné celky, PO územních samosprávných celků, veřejné VŠ a VVI a další subjekty, jejichž oprávněnost lze ověřit z veřejných rejstříků spravovaných státem.</w:t>
            </w:r>
          </w:p>
        </w:tc>
      </w:tr>
      <w:tr w:rsidR="00822677" w:rsidRPr="00822677" w14:paraId="1362D24C" w14:textId="77777777" w:rsidTr="004F2EBB">
        <w:tc>
          <w:tcPr>
            <w:tcW w:w="2694" w:type="dxa"/>
            <w:vAlign w:val="center"/>
          </w:tcPr>
          <w:p w14:paraId="0E65CA75" w14:textId="77777777" w:rsidR="00822677" w:rsidRPr="00822677" w:rsidRDefault="00822677" w:rsidP="00815173">
            <w:pPr>
              <w:pStyle w:val="Default"/>
              <w:ind w:left="57" w:right="57"/>
              <w:jc w:val="center"/>
              <w:rPr>
                <w:rFonts w:ascii="Verdana" w:hAnsi="Verdana" w:cstheme="minorHAnsi"/>
                <w:b/>
                <w:bCs/>
                <w:color w:val="auto"/>
                <w:sz w:val="16"/>
                <w:szCs w:val="16"/>
              </w:rPr>
            </w:pPr>
            <w:r w:rsidRPr="00822677">
              <w:rPr>
                <w:rFonts w:ascii="Verdana" w:hAnsi="Verdana" w:cstheme="minorHAnsi"/>
                <w:b/>
                <w:bCs/>
                <w:color w:val="auto"/>
                <w:sz w:val="16"/>
                <w:szCs w:val="16"/>
              </w:rPr>
              <w:t>Doklady prokazující splnění definice organizace pro výzkum a šíření znalostí – partner</w:t>
            </w:r>
          </w:p>
        </w:tc>
        <w:tc>
          <w:tcPr>
            <w:tcW w:w="2126" w:type="dxa"/>
            <w:vAlign w:val="center"/>
          </w:tcPr>
          <w:p w14:paraId="72149489" w14:textId="77777777" w:rsidR="00822677" w:rsidRPr="00822677" w:rsidRDefault="00822677" w:rsidP="00815173">
            <w:pPr>
              <w:pStyle w:val="Default"/>
              <w:ind w:left="57" w:right="57" w:firstLine="1"/>
              <w:jc w:val="center"/>
              <w:rPr>
                <w:rFonts w:ascii="Verdana" w:hAnsi="Verdana" w:cstheme="minorHAnsi"/>
                <w:color w:val="auto"/>
                <w:sz w:val="16"/>
                <w:szCs w:val="16"/>
              </w:rPr>
            </w:pPr>
            <w:r w:rsidRPr="00822677">
              <w:rPr>
                <w:rFonts w:ascii="Verdana" w:eastAsiaTheme="minorHAnsi" w:hAnsi="Verdana" w:cstheme="minorHAnsi"/>
                <w:color w:val="auto"/>
                <w:sz w:val="16"/>
                <w:szCs w:val="16"/>
              </w:rPr>
              <w:t>Doklady potvrzující splnění požadavků vyplývajících z definice organizace pro výzkum a šíření znalostí dle Rámce pro státní podporu výzkumu, vývoje a inovací (např. zřizovací listina, stanovy, společenská smlouva). Za partnera dokládá žadatel.</w:t>
            </w:r>
          </w:p>
          <w:p w14:paraId="1A934827"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t>Prostá kopie</w:t>
            </w:r>
          </w:p>
        </w:tc>
        <w:tc>
          <w:tcPr>
            <w:tcW w:w="992" w:type="dxa"/>
            <w:vAlign w:val="center"/>
          </w:tcPr>
          <w:p w14:paraId="1F43C7BA" w14:textId="35234DB4"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ČJ/AJ</w:t>
            </w:r>
          </w:p>
        </w:tc>
        <w:tc>
          <w:tcPr>
            <w:tcW w:w="3969" w:type="dxa"/>
            <w:vAlign w:val="center"/>
          </w:tcPr>
          <w:p w14:paraId="106F4520" w14:textId="77777777" w:rsidR="00822677" w:rsidRDefault="00822677" w:rsidP="00815173">
            <w:pPr>
              <w:pStyle w:val="Odstavec2"/>
              <w:spacing w:before="0" w:after="0"/>
              <w:ind w:left="0" w:right="57" w:firstLine="0"/>
              <w:jc w:val="center"/>
              <w:rPr>
                <w:rFonts w:ascii="Verdana" w:eastAsiaTheme="minorHAnsi" w:hAnsi="Verdana" w:cstheme="minorHAnsi"/>
                <w:sz w:val="16"/>
                <w:szCs w:val="16"/>
                <w:lang w:eastAsia="en-US"/>
              </w:rPr>
            </w:pPr>
            <w:r w:rsidRPr="00822677">
              <w:rPr>
                <w:rFonts w:ascii="Verdana" w:eastAsiaTheme="minorHAnsi" w:hAnsi="Verdana" w:cstheme="minorHAnsi"/>
                <w:sz w:val="16"/>
                <w:szCs w:val="16"/>
                <w:lang w:eastAsia="en-US"/>
              </w:rPr>
              <w:t>Partner</w:t>
            </w:r>
          </w:p>
          <w:p w14:paraId="5E5095A4" w14:textId="77777777" w:rsidR="004F2EBB" w:rsidRPr="00822677" w:rsidRDefault="004F2EBB" w:rsidP="00815173">
            <w:pPr>
              <w:pStyle w:val="Odstavec2"/>
              <w:spacing w:before="0" w:after="0"/>
              <w:ind w:left="0" w:right="57" w:firstLine="0"/>
              <w:jc w:val="center"/>
              <w:rPr>
                <w:rFonts w:ascii="Verdana" w:hAnsi="Verdana" w:cstheme="minorHAnsi"/>
                <w:sz w:val="16"/>
                <w:szCs w:val="16"/>
              </w:rPr>
            </w:pPr>
          </w:p>
          <w:p w14:paraId="17BB9C2B" w14:textId="77777777" w:rsidR="00822677" w:rsidRPr="004F2EBB" w:rsidRDefault="00822677" w:rsidP="00815173">
            <w:pPr>
              <w:pStyle w:val="Odstavec2"/>
              <w:spacing w:before="0" w:after="0"/>
              <w:ind w:left="57" w:right="57" w:firstLine="0"/>
              <w:jc w:val="center"/>
              <w:rPr>
                <w:rFonts w:ascii="Verdana" w:hAnsi="Verdana" w:cstheme="minorHAnsi"/>
                <w:i/>
                <w:iCs/>
                <w:sz w:val="14"/>
                <w:szCs w:val="14"/>
              </w:rPr>
            </w:pPr>
            <w:r w:rsidRPr="004F2EBB">
              <w:rPr>
                <w:rFonts w:ascii="Verdana" w:hAnsi="Verdana" w:cstheme="minorHAnsi"/>
                <w:i/>
                <w:iCs/>
                <w:sz w:val="14"/>
                <w:szCs w:val="14"/>
              </w:rPr>
              <w:t>Výjimky: nedokládají subjekty, jejichž oprávněnost lze ověřit z veřejných rejstříků spravovaných státem.</w:t>
            </w:r>
          </w:p>
        </w:tc>
      </w:tr>
      <w:tr w:rsidR="00822677" w:rsidRPr="00822677" w14:paraId="2E0CDA3A" w14:textId="77777777" w:rsidTr="004F2EBB">
        <w:tc>
          <w:tcPr>
            <w:tcW w:w="2694" w:type="dxa"/>
            <w:vAlign w:val="center"/>
          </w:tcPr>
          <w:p w14:paraId="512A7BAF" w14:textId="77777777" w:rsidR="00822677" w:rsidRPr="00822677" w:rsidRDefault="00822677" w:rsidP="00815173">
            <w:pPr>
              <w:pStyle w:val="Default"/>
              <w:ind w:left="57" w:right="57"/>
              <w:jc w:val="center"/>
              <w:rPr>
                <w:rFonts w:ascii="Verdana" w:hAnsi="Verdana" w:cstheme="minorHAnsi"/>
                <w:b/>
                <w:bCs/>
                <w:color w:val="auto"/>
                <w:sz w:val="16"/>
                <w:szCs w:val="16"/>
              </w:rPr>
            </w:pPr>
            <w:r w:rsidRPr="00822677">
              <w:rPr>
                <w:rFonts w:ascii="Verdana" w:hAnsi="Verdana" w:cstheme="minorHAnsi"/>
                <w:b/>
                <w:bCs/>
                <w:color w:val="auto"/>
                <w:sz w:val="16"/>
                <w:szCs w:val="16"/>
              </w:rPr>
              <w:t>Doklad o obratu</w:t>
            </w:r>
          </w:p>
        </w:tc>
        <w:tc>
          <w:tcPr>
            <w:tcW w:w="2126" w:type="dxa"/>
            <w:vAlign w:val="center"/>
          </w:tcPr>
          <w:p w14:paraId="65D7CCC0"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t>Prostá kopie</w:t>
            </w:r>
          </w:p>
        </w:tc>
        <w:tc>
          <w:tcPr>
            <w:tcW w:w="992" w:type="dxa"/>
            <w:vAlign w:val="center"/>
          </w:tcPr>
          <w:p w14:paraId="22D6DC56"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ČJ</w:t>
            </w:r>
          </w:p>
        </w:tc>
        <w:tc>
          <w:tcPr>
            <w:tcW w:w="3969" w:type="dxa"/>
            <w:vAlign w:val="center"/>
          </w:tcPr>
          <w:p w14:paraId="5FC813A7" w14:textId="77777777" w:rsidR="00822677" w:rsidRDefault="00822677" w:rsidP="00815173">
            <w:pPr>
              <w:pStyle w:val="Default"/>
              <w:ind w:right="57"/>
              <w:jc w:val="center"/>
              <w:rPr>
                <w:rFonts w:ascii="Verdana" w:eastAsiaTheme="minorHAnsi" w:hAnsi="Verdana" w:cstheme="minorHAnsi"/>
                <w:color w:val="auto"/>
                <w:sz w:val="16"/>
                <w:szCs w:val="16"/>
              </w:rPr>
            </w:pPr>
            <w:r w:rsidRPr="00822677">
              <w:rPr>
                <w:rFonts w:ascii="Verdana" w:eastAsiaTheme="minorHAnsi" w:hAnsi="Verdana" w:cstheme="minorHAnsi"/>
                <w:color w:val="auto"/>
                <w:sz w:val="16"/>
                <w:szCs w:val="16"/>
              </w:rPr>
              <w:t>Žadatel</w:t>
            </w:r>
          </w:p>
          <w:p w14:paraId="0777C281" w14:textId="77777777" w:rsidR="004F2EBB" w:rsidRPr="00822677" w:rsidRDefault="004F2EBB" w:rsidP="00815173">
            <w:pPr>
              <w:pStyle w:val="Default"/>
              <w:ind w:right="57"/>
              <w:jc w:val="center"/>
              <w:rPr>
                <w:rFonts w:ascii="Verdana" w:hAnsi="Verdana" w:cstheme="minorHAnsi"/>
                <w:color w:val="auto"/>
                <w:sz w:val="16"/>
                <w:szCs w:val="16"/>
              </w:rPr>
            </w:pPr>
          </w:p>
          <w:p w14:paraId="19A6C629" w14:textId="77777777" w:rsidR="00822677" w:rsidRPr="004F2EBB" w:rsidRDefault="00822677" w:rsidP="00815173">
            <w:pPr>
              <w:pStyle w:val="Odstavec2"/>
              <w:spacing w:before="0" w:after="0"/>
              <w:ind w:left="57" w:right="57" w:firstLine="0"/>
              <w:jc w:val="center"/>
              <w:rPr>
                <w:rFonts w:ascii="Verdana" w:hAnsi="Verdana" w:cstheme="minorHAnsi"/>
                <w:i/>
                <w:iCs/>
                <w:sz w:val="14"/>
                <w:szCs w:val="14"/>
              </w:rPr>
            </w:pPr>
            <w:r w:rsidRPr="004F2EBB">
              <w:rPr>
                <w:rFonts w:ascii="Verdana" w:hAnsi="Verdana" w:cstheme="minorHAnsi"/>
                <w:i/>
                <w:iCs/>
                <w:sz w:val="14"/>
                <w:szCs w:val="14"/>
              </w:rPr>
              <w:t>Výjimky: nedokládají OSS, PO OSS, kraje, vč. hl. města Prahy a subjekty, jejichž roční obrat lze ověřit z veřejně přístupných registrů spravovaných státem. Na vyžádání ŘO uvede žadatel odkaz na svou organizaci v příslušném rejstříku.</w:t>
            </w:r>
          </w:p>
        </w:tc>
      </w:tr>
      <w:tr w:rsidR="00822677" w:rsidRPr="00822677" w14:paraId="2F3A1506" w14:textId="77777777" w:rsidTr="004F2EBB">
        <w:tc>
          <w:tcPr>
            <w:tcW w:w="2694" w:type="dxa"/>
            <w:vAlign w:val="center"/>
          </w:tcPr>
          <w:p w14:paraId="3E1CB9EA"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b/>
                <w:bCs/>
                <w:color w:val="auto"/>
                <w:sz w:val="16"/>
                <w:szCs w:val="16"/>
              </w:rPr>
              <w:t>Čestné prohlášení o doložení obratu</w:t>
            </w:r>
          </w:p>
        </w:tc>
        <w:tc>
          <w:tcPr>
            <w:tcW w:w="2126" w:type="dxa"/>
            <w:vAlign w:val="center"/>
          </w:tcPr>
          <w:p w14:paraId="6F150D7D"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Prostá kopie (podepsaný originál má žadatel k dispozici u sebe)</w:t>
            </w:r>
          </w:p>
        </w:tc>
        <w:tc>
          <w:tcPr>
            <w:tcW w:w="992" w:type="dxa"/>
            <w:vAlign w:val="center"/>
          </w:tcPr>
          <w:p w14:paraId="15B35931"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ČJ</w:t>
            </w:r>
          </w:p>
        </w:tc>
        <w:tc>
          <w:tcPr>
            <w:tcW w:w="3969" w:type="dxa"/>
            <w:vAlign w:val="center"/>
          </w:tcPr>
          <w:p w14:paraId="464D8108" w14:textId="77777777" w:rsidR="00822677" w:rsidRDefault="00822677" w:rsidP="00815173">
            <w:pPr>
              <w:pStyle w:val="Default"/>
              <w:ind w:left="57" w:right="57" w:hanging="28"/>
              <w:jc w:val="center"/>
              <w:rPr>
                <w:rFonts w:ascii="Verdana" w:eastAsiaTheme="minorHAnsi" w:hAnsi="Verdana" w:cstheme="minorHAnsi"/>
                <w:color w:val="auto"/>
                <w:sz w:val="16"/>
                <w:szCs w:val="16"/>
              </w:rPr>
            </w:pPr>
            <w:r w:rsidRPr="00822677">
              <w:rPr>
                <w:rFonts w:ascii="Verdana" w:eastAsiaTheme="minorHAnsi" w:hAnsi="Verdana" w:cstheme="minorHAnsi"/>
                <w:color w:val="auto"/>
                <w:sz w:val="16"/>
                <w:szCs w:val="16"/>
              </w:rPr>
              <w:t>Žadatel</w:t>
            </w:r>
          </w:p>
          <w:p w14:paraId="7633A420" w14:textId="77777777" w:rsidR="004F2EBB" w:rsidRPr="00822677" w:rsidRDefault="004F2EBB" w:rsidP="00815173">
            <w:pPr>
              <w:pStyle w:val="Default"/>
              <w:ind w:left="57" w:right="57" w:hanging="28"/>
              <w:jc w:val="center"/>
              <w:rPr>
                <w:rFonts w:ascii="Verdana" w:hAnsi="Verdana" w:cstheme="minorHAnsi"/>
                <w:color w:val="auto"/>
                <w:sz w:val="16"/>
                <w:szCs w:val="16"/>
              </w:rPr>
            </w:pPr>
          </w:p>
          <w:p w14:paraId="265BEA59" w14:textId="77777777" w:rsidR="00822677" w:rsidRPr="004F2EBB" w:rsidRDefault="00822677" w:rsidP="00815173">
            <w:pPr>
              <w:pStyle w:val="Odstavec2"/>
              <w:spacing w:before="0" w:after="0"/>
              <w:ind w:left="57" w:right="57" w:firstLine="0"/>
              <w:jc w:val="center"/>
              <w:rPr>
                <w:rFonts w:ascii="Verdana" w:hAnsi="Verdana" w:cstheme="minorHAnsi"/>
                <w:i/>
                <w:iCs/>
                <w:sz w:val="14"/>
                <w:szCs w:val="14"/>
              </w:rPr>
            </w:pPr>
            <w:r w:rsidRPr="004F2EBB">
              <w:rPr>
                <w:rFonts w:ascii="Verdana" w:hAnsi="Verdana" w:cstheme="minorHAnsi"/>
                <w:i/>
                <w:iCs/>
                <w:sz w:val="14"/>
                <w:szCs w:val="14"/>
              </w:rPr>
              <w:t>V případě, že žadatel / partner s finančním příspěvkem v době podání žádosti o podporu nemá poslední účetní období uzavřeno, doloží čestné prohlášení, že výši obratu za poslední uzavřené období doloží před vydáním právního aktu o poskytnutí/převodu podpory.</w:t>
            </w:r>
          </w:p>
        </w:tc>
      </w:tr>
      <w:tr w:rsidR="00822677" w:rsidRPr="00822677" w14:paraId="426032EE" w14:textId="77777777" w:rsidTr="004F2EBB">
        <w:tc>
          <w:tcPr>
            <w:tcW w:w="2694" w:type="dxa"/>
            <w:vAlign w:val="center"/>
          </w:tcPr>
          <w:p w14:paraId="624565F6"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b/>
                <w:bCs/>
                <w:sz w:val="16"/>
                <w:szCs w:val="16"/>
              </w:rPr>
              <w:t>Kalkulačka jednotkových nákladů– osobních nákladů na zaměstnance (b2)</w:t>
            </w:r>
          </w:p>
        </w:tc>
        <w:tc>
          <w:tcPr>
            <w:tcW w:w="2126" w:type="dxa"/>
            <w:vAlign w:val="center"/>
          </w:tcPr>
          <w:p w14:paraId="1B6585F5"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t>Vzor k dispozici.</w:t>
            </w:r>
          </w:p>
          <w:p w14:paraId="20D0B796"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Prostá kopie</w:t>
            </w:r>
          </w:p>
        </w:tc>
        <w:tc>
          <w:tcPr>
            <w:tcW w:w="992" w:type="dxa"/>
            <w:vAlign w:val="center"/>
          </w:tcPr>
          <w:p w14:paraId="021FB616"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ČJ</w:t>
            </w:r>
          </w:p>
        </w:tc>
        <w:tc>
          <w:tcPr>
            <w:tcW w:w="3969" w:type="dxa"/>
            <w:vAlign w:val="center"/>
          </w:tcPr>
          <w:p w14:paraId="414FD50C" w14:textId="77777777" w:rsidR="004F2EBB"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 xml:space="preserve">Žadatel/partner </w:t>
            </w:r>
          </w:p>
          <w:p w14:paraId="60CD12F2" w14:textId="77777777" w:rsidR="004F2EBB" w:rsidRDefault="004F2EBB" w:rsidP="00815173">
            <w:pPr>
              <w:pStyle w:val="Odstavec2"/>
              <w:spacing w:before="0" w:after="0"/>
              <w:ind w:left="57" w:right="57" w:firstLine="0"/>
              <w:jc w:val="center"/>
              <w:rPr>
                <w:rFonts w:ascii="Verdana" w:hAnsi="Verdana" w:cstheme="minorHAnsi"/>
                <w:sz w:val="16"/>
                <w:szCs w:val="16"/>
              </w:rPr>
            </w:pPr>
          </w:p>
          <w:p w14:paraId="2B99B276" w14:textId="5EA7A761" w:rsidR="00822677" w:rsidRPr="004F2EBB" w:rsidRDefault="00822677" w:rsidP="00815173">
            <w:pPr>
              <w:pStyle w:val="Odstavec2"/>
              <w:spacing w:before="0" w:after="0"/>
              <w:ind w:left="57" w:right="57" w:firstLine="0"/>
              <w:jc w:val="center"/>
              <w:rPr>
                <w:rFonts w:ascii="Verdana" w:hAnsi="Verdana" w:cstheme="minorHAnsi"/>
                <w:i/>
                <w:iCs/>
                <w:sz w:val="14"/>
                <w:szCs w:val="14"/>
              </w:rPr>
            </w:pPr>
            <w:r w:rsidRPr="004F2EBB">
              <w:rPr>
                <w:rFonts w:ascii="Verdana" w:hAnsi="Verdana" w:cstheme="minorHAnsi"/>
                <w:i/>
                <w:iCs/>
                <w:sz w:val="14"/>
                <w:szCs w:val="14"/>
              </w:rPr>
              <w:t>v případě stanovení osobních výdajů ve formě jednotkových nákladů na zaměstnance dle bodu b2), viz kap. 5.9.1. PpŽP — obecná část.</w:t>
            </w:r>
          </w:p>
        </w:tc>
      </w:tr>
      <w:tr w:rsidR="00822677" w:rsidRPr="00822677" w14:paraId="34293806" w14:textId="77777777" w:rsidTr="004F2EBB">
        <w:tc>
          <w:tcPr>
            <w:tcW w:w="2694" w:type="dxa"/>
            <w:vAlign w:val="center"/>
          </w:tcPr>
          <w:p w14:paraId="7F8EBB09"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b/>
                <w:bCs/>
                <w:sz w:val="16"/>
                <w:szCs w:val="16"/>
              </w:rPr>
              <w:t xml:space="preserve">Výstupy ze mzdového systému pro stanovení </w:t>
            </w:r>
            <w:r w:rsidRPr="00822677">
              <w:rPr>
                <w:rFonts w:ascii="Verdana" w:hAnsi="Verdana" w:cstheme="minorHAnsi"/>
                <w:b/>
                <w:bCs/>
                <w:sz w:val="16"/>
                <w:szCs w:val="16"/>
              </w:rPr>
              <w:lastRenderedPageBreak/>
              <w:t>sazby ve formě jednotkových nákladů dle bodu b2)</w:t>
            </w:r>
          </w:p>
        </w:tc>
        <w:tc>
          <w:tcPr>
            <w:tcW w:w="2126" w:type="dxa"/>
            <w:vAlign w:val="center"/>
          </w:tcPr>
          <w:p w14:paraId="21AA3BA9" w14:textId="77777777" w:rsidR="00822677" w:rsidRPr="00822677" w:rsidRDefault="00822677" w:rsidP="00815173">
            <w:pPr>
              <w:pStyle w:val="Default"/>
              <w:ind w:left="57" w:right="57"/>
              <w:jc w:val="center"/>
              <w:rPr>
                <w:rFonts w:ascii="Verdana" w:hAnsi="Verdana" w:cstheme="minorHAnsi"/>
                <w:color w:val="auto"/>
                <w:sz w:val="16"/>
                <w:szCs w:val="16"/>
              </w:rPr>
            </w:pPr>
            <w:r w:rsidRPr="00822677">
              <w:rPr>
                <w:rFonts w:ascii="Verdana" w:hAnsi="Verdana" w:cstheme="minorHAnsi"/>
                <w:color w:val="auto"/>
                <w:sz w:val="16"/>
                <w:szCs w:val="16"/>
              </w:rPr>
              <w:lastRenderedPageBreak/>
              <w:t>Za partnera dokládá žadatel.</w:t>
            </w:r>
          </w:p>
          <w:p w14:paraId="1ABF91BF"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lastRenderedPageBreak/>
              <w:t>Prostá kopie</w:t>
            </w:r>
          </w:p>
        </w:tc>
        <w:tc>
          <w:tcPr>
            <w:tcW w:w="992" w:type="dxa"/>
            <w:vAlign w:val="center"/>
          </w:tcPr>
          <w:p w14:paraId="42470D93" w14:textId="77777777" w:rsidR="00822677" w:rsidRPr="00822677"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lastRenderedPageBreak/>
              <w:t>ČJ</w:t>
            </w:r>
          </w:p>
        </w:tc>
        <w:tc>
          <w:tcPr>
            <w:tcW w:w="3969" w:type="dxa"/>
            <w:vAlign w:val="center"/>
          </w:tcPr>
          <w:p w14:paraId="39B6240E" w14:textId="77777777" w:rsidR="004F2EBB" w:rsidRDefault="00822677" w:rsidP="00815173">
            <w:pPr>
              <w:pStyle w:val="Odstavec2"/>
              <w:spacing w:before="0" w:after="0"/>
              <w:ind w:left="57" w:right="57" w:firstLine="0"/>
              <w:jc w:val="center"/>
              <w:rPr>
                <w:rFonts w:ascii="Verdana" w:hAnsi="Verdana" w:cstheme="minorHAnsi"/>
                <w:sz w:val="16"/>
                <w:szCs w:val="16"/>
              </w:rPr>
            </w:pPr>
            <w:r w:rsidRPr="00822677">
              <w:rPr>
                <w:rFonts w:ascii="Verdana" w:hAnsi="Verdana" w:cstheme="minorHAnsi"/>
                <w:sz w:val="16"/>
                <w:szCs w:val="16"/>
              </w:rPr>
              <w:t xml:space="preserve">Žadatel/partner </w:t>
            </w:r>
          </w:p>
          <w:p w14:paraId="52A7CBB0" w14:textId="77777777" w:rsidR="004F2EBB" w:rsidRDefault="004F2EBB" w:rsidP="00815173">
            <w:pPr>
              <w:pStyle w:val="Odstavec2"/>
              <w:spacing w:before="0" w:after="0"/>
              <w:ind w:left="57" w:right="57" w:firstLine="0"/>
              <w:jc w:val="center"/>
              <w:rPr>
                <w:rFonts w:ascii="Verdana" w:hAnsi="Verdana" w:cstheme="minorHAnsi"/>
                <w:sz w:val="16"/>
                <w:szCs w:val="16"/>
              </w:rPr>
            </w:pPr>
          </w:p>
          <w:p w14:paraId="55B24C62" w14:textId="3FFFC7FB" w:rsidR="00822677" w:rsidRPr="004F2EBB" w:rsidRDefault="00822677" w:rsidP="00815173">
            <w:pPr>
              <w:pStyle w:val="Odstavec2"/>
              <w:spacing w:before="0" w:after="0"/>
              <w:ind w:left="57" w:right="57" w:firstLine="0"/>
              <w:jc w:val="center"/>
              <w:rPr>
                <w:rFonts w:ascii="Verdana" w:hAnsi="Verdana" w:cstheme="minorHAnsi"/>
                <w:i/>
                <w:iCs/>
                <w:sz w:val="14"/>
                <w:szCs w:val="14"/>
              </w:rPr>
            </w:pPr>
            <w:r w:rsidRPr="004F2EBB">
              <w:rPr>
                <w:rFonts w:ascii="Verdana" w:hAnsi="Verdana" w:cstheme="minorHAnsi"/>
                <w:i/>
                <w:iCs/>
                <w:sz w:val="14"/>
                <w:szCs w:val="14"/>
              </w:rPr>
              <w:lastRenderedPageBreak/>
              <w:t>v případě volby stanovení osobních výdajů ve formě jednotkových nákladů na zaměstnance dle bodu b2), viz kap. 5.9.1. PpŽP — obecná část.</w:t>
            </w:r>
          </w:p>
        </w:tc>
      </w:tr>
    </w:tbl>
    <w:p w14:paraId="2C5711A7" w14:textId="77777777" w:rsidR="00F11158" w:rsidRPr="009046C3" w:rsidRDefault="00F11158" w:rsidP="00F11158">
      <w:pPr>
        <w:pStyle w:val="Odstavec2"/>
        <w:spacing w:before="0"/>
        <w:ind w:left="0" w:firstLine="0"/>
        <w:rPr>
          <w:rFonts w:asciiTheme="minorHAnsi" w:hAnsiTheme="minorHAnsi" w:cstheme="minorHAnsi"/>
          <w:sz w:val="20"/>
          <w:szCs w:val="20"/>
        </w:rPr>
      </w:pPr>
    </w:p>
    <w:p w14:paraId="0A2D46C6" w14:textId="7BB890F7" w:rsidR="000603D9" w:rsidRPr="008F736F" w:rsidRDefault="008F736F" w:rsidP="000603D9">
      <w:pPr>
        <w:pStyle w:val="Nadpis1"/>
        <w:spacing w:before="0" w:after="120" w:line="240" w:lineRule="auto"/>
        <w:rPr>
          <w:rStyle w:val="Tun"/>
          <w:rFonts w:ascii="Verdana" w:hAnsi="Verdana"/>
          <w:b/>
          <w:sz w:val="20"/>
          <w:szCs w:val="20"/>
        </w:rPr>
      </w:pPr>
      <w:r>
        <w:rPr>
          <w:rStyle w:val="Tun"/>
          <w:rFonts w:ascii="Verdana" w:hAnsi="Verdana"/>
          <w:b/>
          <w:sz w:val="20"/>
          <w:szCs w:val="20"/>
        </w:rPr>
        <w:t xml:space="preserve">Další potřebné </w:t>
      </w:r>
      <w:r w:rsidR="00FE4E63">
        <w:rPr>
          <w:rStyle w:val="Tun"/>
          <w:rFonts w:ascii="Verdana" w:hAnsi="Verdana"/>
          <w:b/>
          <w:sz w:val="20"/>
          <w:szCs w:val="20"/>
        </w:rPr>
        <w:t xml:space="preserve">a doplňující </w:t>
      </w:r>
      <w:r>
        <w:rPr>
          <w:rStyle w:val="Tun"/>
          <w:rFonts w:ascii="Verdana" w:hAnsi="Verdana"/>
          <w:b/>
          <w:sz w:val="20"/>
          <w:szCs w:val="20"/>
        </w:rPr>
        <w:t>i</w:t>
      </w:r>
      <w:r w:rsidR="000603D9" w:rsidRPr="008F736F">
        <w:rPr>
          <w:rStyle w:val="Tun"/>
          <w:rFonts w:ascii="Verdana" w:hAnsi="Verdana"/>
          <w:b/>
          <w:sz w:val="20"/>
          <w:szCs w:val="20"/>
        </w:rPr>
        <w:t xml:space="preserve">nformace </w:t>
      </w:r>
      <w:r w:rsidR="00FE4E63">
        <w:rPr>
          <w:rStyle w:val="Tun"/>
          <w:rFonts w:ascii="Verdana" w:hAnsi="Verdana"/>
          <w:b/>
          <w:sz w:val="20"/>
          <w:szCs w:val="20"/>
        </w:rPr>
        <w:t>/</w:t>
      </w:r>
      <w:r w:rsidR="000603D9" w:rsidRPr="008F736F">
        <w:rPr>
          <w:rStyle w:val="Tun"/>
          <w:rFonts w:ascii="Verdana" w:hAnsi="Verdana"/>
          <w:b/>
          <w:sz w:val="20"/>
          <w:szCs w:val="20"/>
        </w:rPr>
        <w:t xml:space="preserve"> podklady pro zpracování Žádosti o podporu a Studie proveditelnosti:</w:t>
      </w:r>
    </w:p>
    <w:tbl>
      <w:tblPr>
        <w:tblW w:w="9781" w:type="dxa"/>
        <w:tblInd w:w="-572" w:type="dxa"/>
        <w:tblLayout w:type="fixed"/>
        <w:tblLook w:val="04A0" w:firstRow="1" w:lastRow="0" w:firstColumn="1" w:lastColumn="0" w:noHBand="0" w:noVBand="1"/>
      </w:tblPr>
      <w:tblGrid>
        <w:gridCol w:w="6521"/>
        <w:gridCol w:w="992"/>
        <w:gridCol w:w="2268"/>
      </w:tblGrid>
      <w:tr w:rsidR="008F736F" w:rsidRPr="008F736F" w14:paraId="66BCFB3E" w14:textId="77777777" w:rsidTr="008F736F">
        <w:trPr>
          <w:trHeight w:val="519"/>
        </w:trPr>
        <w:tc>
          <w:tcPr>
            <w:tcW w:w="6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141D9B" w14:textId="77777777" w:rsidR="008F736F" w:rsidRPr="008F736F" w:rsidRDefault="008F736F">
            <w:pPr>
              <w:spacing w:after="0" w:line="240" w:lineRule="auto"/>
              <w:jc w:val="center"/>
              <w:rPr>
                <w:rStyle w:val="Tun"/>
                <w:rFonts w:ascii="Verdana" w:hAnsi="Verdana"/>
                <w:sz w:val="16"/>
                <w:szCs w:val="16"/>
              </w:rPr>
            </w:pPr>
            <w:r w:rsidRPr="008F736F">
              <w:rPr>
                <w:rStyle w:val="Tun"/>
                <w:rFonts w:ascii="Verdana" w:hAnsi="Verdana"/>
                <w:sz w:val="16"/>
                <w:szCs w:val="16"/>
              </w:rPr>
              <w:t>Název přílohy</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F16319" w14:textId="67B2FFA2" w:rsidR="008F736F" w:rsidRPr="008F736F" w:rsidRDefault="008F736F">
            <w:pPr>
              <w:spacing w:after="0" w:line="240" w:lineRule="auto"/>
              <w:jc w:val="center"/>
              <w:rPr>
                <w:rStyle w:val="Tun"/>
                <w:rFonts w:ascii="Verdana" w:hAnsi="Verdana"/>
                <w:sz w:val="16"/>
                <w:szCs w:val="16"/>
              </w:rPr>
            </w:pPr>
            <w:r w:rsidRPr="004F2EBB">
              <w:rPr>
                <w:rFonts w:ascii="Verdana" w:hAnsi="Verdana" w:cstheme="minorHAnsi"/>
                <w:b/>
                <w:bCs/>
                <w:sz w:val="16"/>
                <w:szCs w:val="16"/>
              </w:rPr>
              <w:t>Kdo dokládá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6C3E3A" w14:textId="77777777" w:rsidR="008F736F" w:rsidRPr="008F736F" w:rsidRDefault="008F736F">
            <w:pPr>
              <w:spacing w:after="0" w:line="240" w:lineRule="auto"/>
              <w:jc w:val="center"/>
              <w:rPr>
                <w:rStyle w:val="Tun"/>
                <w:rFonts w:ascii="Verdana" w:hAnsi="Verdana"/>
                <w:sz w:val="16"/>
                <w:szCs w:val="16"/>
              </w:rPr>
            </w:pPr>
            <w:r w:rsidRPr="008F736F">
              <w:rPr>
                <w:rStyle w:val="Tun"/>
                <w:rFonts w:ascii="Verdana" w:hAnsi="Verdana"/>
                <w:sz w:val="16"/>
                <w:szCs w:val="16"/>
              </w:rPr>
              <w:t>Formát</w:t>
            </w:r>
          </w:p>
        </w:tc>
      </w:tr>
      <w:tr w:rsidR="008F736F" w:rsidRPr="008F736F" w14:paraId="5B854A36" w14:textId="77777777" w:rsidTr="008F736F">
        <w:tc>
          <w:tcPr>
            <w:tcW w:w="6521" w:type="dxa"/>
            <w:tcBorders>
              <w:top w:val="single" w:sz="4" w:space="0" w:color="000000"/>
              <w:left w:val="single" w:sz="4" w:space="0" w:color="000000"/>
              <w:bottom w:val="single" w:sz="4" w:space="0" w:color="000000"/>
              <w:right w:val="single" w:sz="4" w:space="0" w:color="000000"/>
            </w:tcBorders>
          </w:tcPr>
          <w:p w14:paraId="34D3F2EB" w14:textId="77777777" w:rsidR="008F736F" w:rsidRPr="008F736F" w:rsidRDefault="008F736F" w:rsidP="000603D9">
            <w:pPr>
              <w:spacing w:after="0" w:line="240" w:lineRule="auto"/>
              <w:rPr>
                <w:rFonts w:ascii="Verdana" w:hAnsi="Verdana"/>
                <w:b/>
                <w:bCs/>
                <w:sz w:val="16"/>
                <w:szCs w:val="16"/>
              </w:rPr>
            </w:pPr>
            <w:r w:rsidRPr="008F736F">
              <w:rPr>
                <w:rFonts w:ascii="Verdana" w:hAnsi="Verdana"/>
                <w:b/>
                <w:bCs/>
                <w:sz w:val="16"/>
                <w:szCs w:val="16"/>
              </w:rPr>
              <w:t>Popis cílů projektu</w:t>
            </w:r>
          </w:p>
          <w:p w14:paraId="421AE8A1" w14:textId="77777777" w:rsidR="008F736F" w:rsidRPr="008F736F" w:rsidRDefault="008F736F" w:rsidP="000603D9">
            <w:pPr>
              <w:spacing w:after="0" w:line="240" w:lineRule="auto"/>
              <w:rPr>
                <w:rFonts w:ascii="Verdana" w:hAnsi="Verdana"/>
                <w:sz w:val="16"/>
                <w:szCs w:val="16"/>
              </w:rPr>
            </w:pPr>
          </w:p>
          <w:p w14:paraId="1D5B385D" w14:textId="77777777" w:rsidR="008F736F" w:rsidRPr="008F736F" w:rsidRDefault="008F736F" w:rsidP="008F736F">
            <w:pPr>
              <w:spacing w:after="0" w:line="240" w:lineRule="auto"/>
              <w:jc w:val="both"/>
              <w:rPr>
                <w:rFonts w:ascii="Verdana" w:hAnsi="Verdana"/>
                <w:sz w:val="16"/>
                <w:szCs w:val="16"/>
              </w:rPr>
            </w:pPr>
            <w:r w:rsidRPr="008F736F">
              <w:rPr>
                <w:rFonts w:ascii="Verdana" w:hAnsi="Verdana"/>
                <w:sz w:val="16"/>
                <w:szCs w:val="16"/>
              </w:rPr>
              <w:t>Popište konkrétní výzkumné cíle projektu takovým způsobem, jenž umožní jednoznačně ověřit jejich dosažení. Popište poznatky, kterých má být realizací projektu dosaženo, a jejich potenciál produkovat aplikovatelné výsledky. Cílem se rozumí konkrétní popis toho, čeho chcete v rámci podpořeného projektu dosáhnout (např. posílení spolupráce s aplikační sférou orientované na…, vyvinutí lepšího/rychlejšího/ levnějšího postupu diagnózy X, vytvoření nového národního standardu pro Y), přičemž cíle by měly být logicky doplněny o výstupy, výsledky a milníky v dalších kapitolách studie proveditelnosti.</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8E1363" w14:textId="36E3179F"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95D7C47" w14:textId="77777777"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r w:rsidR="008F736F" w:rsidRPr="008F736F" w14:paraId="18B4F501" w14:textId="77777777" w:rsidTr="008F736F">
        <w:tc>
          <w:tcPr>
            <w:tcW w:w="6521" w:type="dxa"/>
            <w:tcBorders>
              <w:top w:val="single" w:sz="4" w:space="0" w:color="000000"/>
              <w:left w:val="single" w:sz="4" w:space="0" w:color="000000"/>
              <w:bottom w:val="single" w:sz="4" w:space="0" w:color="000000"/>
              <w:right w:val="single" w:sz="4" w:space="0" w:color="000000"/>
            </w:tcBorders>
          </w:tcPr>
          <w:p w14:paraId="3F2532AC" w14:textId="77777777" w:rsidR="008F736F" w:rsidRPr="008F736F" w:rsidRDefault="008F736F" w:rsidP="008F736F">
            <w:pPr>
              <w:spacing w:after="0" w:line="240" w:lineRule="auto"/>
              <w:rPr>
                <w:rFonts w:ascii="Verdana" w:hAnsi="Verdana"/>
                <w:sz w:val="16"/>
                <w:szCs w:val="16"/>
              </w:rPr>
            </w:pPr>
            <w:r w:rsidRPr="008F736F">
              <w:rPr>
                <w:rFonts w:ascii="Verdana" w:hAnsi="Verdana"/>
                <w:b/>
                <w:bCs/>
                <w:sz w:val="16"/>
                <w:szCs w:val="16"/>
              </w:rPr>
              <w:t>Podklady pro Přehled veřejných zakázek</w:t>
            </w:r>
            <w:r w:rsidRPr="008F736F">
              <w:rPr>
                <w:rFonts w:ascii="Verdana" w:hAnsi="Verdana"/>
                <w:sz w:val="16"/>
                <w:szCs w:val="16"/>
              </w:rPr>
              <w:t xml:space="preserve"> </w:t>
            </w:r>
            <w:r w:rsidRPr="008F736F">
              <w:rPr>
                <w:rFonts w:ascii="Verdana" w:hAnsi="Verdana" w:cstheme="minorHAnsi"/>
                <w:b/>
                <w:bCs/>
                <w:sz w:val="16"/>
                <w:szCs w:val="16"/>
              </w:rPr>
              <w:t>(je-li relevantní)</w:t>
            </w:r>
          </w:p>
          <w:p w14:paraId="1115B5CC" w14:textId="77777777" w:rsidR="008F736F" w:rsidRPr="008F736F" w:rsidRDefault="008F736F" w:rsidP="008F736F">
            <w:pPr>
              <w:spacing w:after="0" w:line="240" w:lineRule="auto"/>
              <w:rPr>
                <w:rFonts w:ascii="Verdana" w:hAnsi="Verdana"/>
                <w:sz w:val="16"/>
                <w:szCs w:val="16"/>
              </w:rPr>
            </w:pPr>
          </w:p>
          <w:p w14:paraId="0193A5A6" w14:textId="08EC0743" w:rsidR="008F736F" w:rsidRPr="008F736F" w:rsidRDefault="008F736F" w:rsidP="008F736F">
            <w:pPr>
              <w:spacing w:after="0" w:line="240" w:lineRule="auto"/>
              <w:rPr>
                <w:rFonts w:ascii="Verdana" w:hAnsi="Verdana"/>
                <w:b/>
                <w:bCs/>
                <w:sz w:val="16"/>
                <w:szCs w:val="16"/>
              </w:rPr>
            </w:pPr>
            <w:r w:rsidRPr="008F736F">
              <w:rPr>
                <w:rFonts w:ascii="Verdana" w:hAnsi="Verdana"/>
                <w:sz w:val="16"/>
                <w:szCs w:val="16"/>
              </w:rPr>
              <w:t>Podrobné informace o plánovaných veřejných zakázkách relevantních pro projekt (popisy, plánované termíny apod.).</w:t>
            </w:r>
          </w:p>
        </w:tc>
        <w:tc>
          <w:tcPr>
            <w:tcW w:w="992" w:type="dxa"/>
            <w:tcBorders>
              <w:top w:val="single" w:sz="4" w:space="0" w:color="000000"/>
              <w:left w:val="single" w:sz="4" w:space="0" w:color="000000"/>
              <w:bottom w:val="single" w:sz="4" w:space="0" w:color="000000"/>
              <w:right w:val="single" w:sz="4" w:space="0" w:color="000000"/>
            </w:tcBorders>
            <w:vAlign w:val="center"/>
          </w:tcPr>
          <w:p w14:paraId="18469292" w14:textId="516F27D9"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tcPr>
          <w:p w14:paraId="310E9D4A" w14:textId="4B95AD10"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r w:rsidR="008F736F" w:rsidRPr="008F736F" w14:paraId="5F5D2F02" w14:textId="77777777" w:rsidTr="008F736F">
        <w:tc>
          <w:tcPr>
            <w:tcW w:w="6521" w:type="dxa"/>
            <w:tcBorders>
              <w:top w:val="single" w:sz="4" w:space="0" w:color="000000"/>
              <w:left w:val="single" w:sz="4" w:space="0" w:color="000000"/>
              <w:bottom w:val="single" w:sz="4" w:space="0" w:color="000000"/>
              <w:right w:val="single" w:sz="4" w:space="0" w:color="000000"/>
            </w:tcBorders>
          </w:tcPr>
          <w:p w14:paraId="5A17AE12" w14:textId="6A3A0C78" w:rsidR="008F736F" w:rsidRPr="008F736F" w:rsidRDefault="008F736F" w:rsidP="00FE4E63">
            <w:pPr>
              <w:spacing w:after="0" w:line="240" w:lineRule="auto"/>
              <w:jc w:val="both"/>
              <w:rPr>
                <w:rFonts w:ascii="Verdana" w:hAnsi="Verdana"/>
                <w:b/>
                <w:bCs/>
                <w:sz w:val="16"/>
                <w:szCs w:val="16"/>
              </w:rPr>
            </w:pPr>
            <w:r w:rsidRPr="008F736F">
              <w:rPr>
                <w:rFonts w:ascii="Verdana" w:hAnsi="Verdana"/>
                <w:b/>
                <w:bCs/>
                <w:sz w:val="16"/>
                <w:szCs w:val="16"/>
              </w:rPr>
              <w:t>Projektová dokumentace</w:t>
            </w:r>
            <w:r w:rsidR="00FE4E63">
              <w:rPr>
                <w:rFonts w:ascii="Verdana" w:hAnsi="Verdana"/>
                <w:b/>
                <w:bCs/>
                <w:sz w:val="16"/>
                <w:szCs w:val="16"/>
              </w:rPr>
              <w:t xml:space="preserve"> ke stavbě</w:t>
            </w:r>
            <w:r w:rsidRPr="008F736F">
              <w:rPr>
                <w:rFonts w:ascii="Verdana" w:hAnsi="Verdana"/>
                <w:b/>
                <w:bCs/>
                <w:sz w:val="16"/>
                <w:szCs w:val="16"/>
              </w:rPr>
              <w:t>, rozpočet stavby a</w:t>
            </w:r>
            <w:r w:rsidR="00FE4E63">
              <w:rPr>
                <w:rFonts w:ascii="Verdana" w:hAnsi="Verdana"/>
                <w:b/>
                <w:bCs/>
                <w:sz w:val="16"/>
                <w:szCs w:val="16"/>
              </w:rPr>
              <w:t xml:space="preserve"> další související </w:t>
            </w:r>
            <w:r w:rsidRPr="008F736F">
              <w:rPr>
                <w:rFonts w:ascii="Verdana" w:hAnsi="Verdana"/>
                <w:b/>
                <w:bCs/>
                <w:sz w:val="16"/>
                <w:szCs w:val="16"/>
              </w:rPr>
              <w:t xml:space="preserve">doklady dle stavebního zákona </w:t>
            </w:r>
            <w:r w:rsidRPr="008F736F">
              <w:rPr>
                <w:rFonts w:ascii="Verdana" w:hAnsi="Verdana" w:cstheme="minorHAnsi"/>
                <w:b/>
                <w:bCs/>
                <w:sz w:val="16"/>
                <w:szCs w:val="16"/>
              </w:rPr>
              <w:t>(je-li relevantní)</w:t>
            </w:r>
          </w:p>
          <w:p w14:paraId="597DDE8D" w14:textId="77777777" w:rsidR="008F736F" w:rsidRPr="008F736F" w:rsidRDefault="008F736F" w:rsidP="008F736F">
            <w:pPr>
              <w:spacing w:after="0" w:line="240" w:lineRule="auto"/>
              <w:rPr>
                <w:rFonts w:ascii="Verdana" w:hAnsi="Verdana"/>
                <w:sz w:val="16"/>
                <w:szCs w:val="16"/>
              </w:rPr>
            </w:pPr>
          </w:p>
          <w:p w14:paraId="45A24243" w14:textId="77777777" w:rsidR="008F736F" w:rsidRDefault="008F736F" w:rsidP="008F736F">
            <w:pPr>
              <w:pStyle w:val="Odstavec2"/>
              <w:spacing w:before="0" w:after="0"/>
              <w:ind w:left="0" w:right="57" w:firstLine="0"/>
              <w:rPr>
                <w:rFonts w:ascii="Verdana" w:hAnsi="Verdana" w:cstheme="minorHAnsi"/>
                <w:sz w:val="16"/>
                <w:szCs w:val="16"/>
              </w:rPr>
            </w:pPr>
            <w:r w:rsidRPr="008F736F">
              <w:rPr>
                <w:rFonts w:ascii="Verdana" w:hAnsi="Verdana" w:cstheme="minorHAnsi"/>
                <w:sz w:val="16"/>
                <w:szCs w:val="16"/>
              </w:rPr>
              <w:t>Dokládá se</w:t>
            </w:r>
            <w:r>
              <w:rPr>
                <w:rFonts w:ascii="Verdana" w:hAnsi="Verdana" w:cstheme="minorHAnsi"/>
                <w:sz w:val="16"/>
                <w:szCs w:val="16"/>
              </w:rPr>
              <w:t xml:space="preserve"> pouze</w:t>
            </w:r>
            <w:r w:rsidRPr="008F736F">
              <w:rPr>
                <w:rFonts w:ascii="Verdana" w:hAnsi="Verdana" w:cstheme="minorHAnsi"/>
                <w:sz w:val="16"/>
                <w:szCs w:val="16"/>
              </w:rPr>
              <w:t xml:space="preserve"> v případě, </w:t>
            </w:r>
            <w:r>
              <w:rPr>
                <w:rFonts w:ascii="Verdana" w:hAnsi="Verdana" w:cstheme="minorHAnsi"/>
                <w:sz w:val="16"/>
                <w:szCs w:val="16"/>
              </w:rPr>
              <w:t xml:space="preserve">že součástí projektu budou </w:t>
            </w:r>
            <w:r w:rsidR="00FE4E63">
              <w:rPr>
                <w:rFonts w:ascii="Verdana" w:hAnsi="Verdana" w:cstheme="minorHAnsi"/>
                <w:sz w:val="16"/>
                <w:szCs w:val="16"/>
              </w:rPr>
              <w:t>výdaje na nezbytné stavební úpravy spojené se zprovozněním výzkumných přístrojů, a to pouze výdaje, které nelze zaúčtovat do pořizovací ceny výzkumných přístrojů.</w:t>
            </w:r>
          </w:p>
          <w:p w14:paraId="5E0DBB2C" w14:textId="77777777" w:rsidR="00FE4E63" w:rsidRDefault="00FE4E63" w:rsidP="008F736F">
            <w:pPr>
              <w:pStyle w:val="Odstavec2"/>
              <w:spacing w:before="0" w:after="0"/>
              <w:ind w:left="0" w:right="57" w:firstLine="0"/>
              <w:rPr>
                <w:rFonts w:ascii="Verdana" w:hAnsi="Verdana" w:cstheme="minorHAnsi"/>
                <w:sz w:val="16"/>
                <w:szCs w:val="16"/>
              </w:rPr>
            </w:pPr>
          </w:p>
          <w:p w14:paraId="2C5B5263" w14:textId="130552B6" w:rsidR="00FE4E63" w:rsidRPr="008F736F" w:rsidRDefault="00FE4E63" w:rsidP="00FE4E63">
            <w:pPr>
              <w:pStyle w:val="Odstavec2"/>
              <w:ind w:left="0" w:firstLine="0"/>
              <w:rPr>
                <w:rFonts w:ascii="Verdana" w:hAnsi="Verdana" w:cstheme="minorBidi"/>
                <w:b/>
                <w:bCs/>
                <w:sz w:val="16"/>
                <w:szCs w:val="16"/>
                <w:lang w:eastAsia="en-US"/>
              </w:rPr>
            </w:pPr>
            <w:r>
              <w:rPr>
                <w:rFonts w:ascii="Verdana" w:hAnsi="Verdana" w:cstheme="minorBidi"/>
                <w:b/>
                <w:bCs/>
                <w:sz w:val="16"/>
                <w:szCs w:val="16"/>
                <w:lang w:eastAsia="en-US"/>
              </w:rPr>
              <w:t xml:space="preserve">+ </w:t>
            </w:r>
            <w:r w:rsidRPr="008F736F">
              <w:rPr>
                <w:rFonts w:ascii="Verdana" w:hAnsi="Verdana" w:cstheme="minorBidi"/>
                <w:b/>
                <w:bCs/>
                <w:sz w:val="16"/>
                <w:szCs w:val="16"/>
                <w:lang w:eastAsia="en-US"/>
              </w:rPr>
              <w:t>Popis stavebních úprav vč. nezbytného personálního zabezpečení</w:t>
            </w:r>
          </w:p>
          <w:p w14:paraId="5E7A5C76" w14:textId="46746007" w:rsidR="00FE4E63" w:rsidRPr="008F736F" w:rsidRDefault="00FE4E63" w:rsidP="00FE4E63">
            <w:pPr>
              <w:pStyle w:val="Odstavec2"/>
              <w:spacing w:before="0" w:after="0"/>
              <w:ind w:left="0" w:right="57" w:firstLine="0"/>
              <w:rPr>
                <w:rFonts w:ascii="Verdana" w:hAnsi="Verdana"/>
                <w:sz w:val="16"/>
                <w:szCs w:val="16"/>
              </w:rPr>
            </w:pPr>
            <w:r w:rsidRPr="008F736F">
              <w:rPr>
                <w:rFonts w:ascii="Verdana" w:hAnsi="Verdana" w:cstheme="minorBidi"/>
                <w:sz w:val="16"/>
                <w:szCs w:val="16"/>
                <w:lang w:eastAsia="en-US"/>
              </w:rPr>
              <w:t>např. technický dozor investora, autorský dozor, pokud přímo souvisí s instalací pořízené infrastruktury nebo s požadavky na umístění odborného týmu; rekonstrukce jsou povoleny za podmínky, že nedojde ke změně vnějšího půdorysného a výškového členění stávajícího objektu.</w:t>
            </w:r>
          </w:p>
        </w:tc>
        <w:tc>
          <w:tcPr>
            <w:tcW w:w="992" w:type="dxa"/>
            <w:tcBorders>
              <w:top w:val="single" w:sz="4" w:space="0" w:color="000000"/>
              <w:left w:val="single" w:sz="4" w:space="0" w:color="000000"/>
              <w:bottom w:val="single" w:sz="4" w:space="0" w:color="000000"/>
              <w:right w:val="single" w:sz="4" w:space="0" w:color="000000"/>
            </w:tcBorders>
            <w:vAlign w:val="center"/>
          </w:tcPr>
          <w:p w14:paraId="1739FD8D" w14:textId="39501B54"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tcPr>
          <w:p w14:paraId="4C7F1F16" w14:textId="5C6E73F6"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r w:rsidR="008F736F" w:rsidRPr="008F736F" w14:paraId="696DC820" w14:textId="77777777" w:rsidTr="008F736F">
        <w:tc>
          <w:tcPr>
            <w:tcW w:w="6521" w:type="dxa"/>
            <w:tcBorders>
              <w:top w:val="single" w:sz="4" w:space="0" w:color="000000"/>
              <w:left w:val="single" w:sz="4" w:space="0" w:color="000000"/>
              <w:bottom w:val="single" w:sz="4" w:space="0" w:color="000000"/>
              <w:right w:val="single" w:sz="4" w:space="0" w:color="000000"/>
            </w:tcBorders>
          </w:tcPr>
          <w:p w14:paraId="20E89026" w14:textId="77777777" w:rsidR="008F736F" w:rsidRPr="008F736F" w:rsidRDefault="008F736F" w:rsidP="000603D9">
            <w:pPr>
              <w:spacing w:after="0" w:line="240" w:lineRule="auto"/>
              <w:rPr>
                <w:rFonts w:ascii="Verdana" w:hAnsi="Verdana"/>
                <w:b/>
                <w:bCs/>
                <w:sz w:val="16"/>
                <w:szCs w:val="16"/>
              </w:rPr>
            </w:pPr>
            <w:r w:rsidRPr="008F736F">
              <w:rPr>
                <w:rFonts w:ascii="Verdana" w:hAnsi="Verdana"/>
                <w:b/>
                <w:bCs/>
                <w:sz w:val="16"/>
                <w:szCs w:val="16"/>
              </w:rPr>
              <w:t xml:space="preserve">Popis pozic a úvazků nárokovaných v projektu </w:t>
            </w:r>
            <w:r w:rsidRPr="008F736F">
              <w:rPr>
                <w:rFonts w:ascii="Verdana" w:hAnsi="Verdana" w:cstheme="minorHAnsi"/>
                <w:b/>
                <w:bCs/>
                <w:sz w:val="16"/>
                <w:szCs w:val="16"/>
              </w:rPr>
              <w:t>(je-li relevantní)</w:t>
            </w:r>
          </w:p>
          <w:p w14:paraId="14EED02F" w14:textId="77777777" w:rsidR="008F736F" w:rsidRPr="008F736F" w:rsidRDefault="008F736F" w:rsidP="000603D9">
            <w:pPr>
              <w:spacing w:after="0" w:line="240" w:lineRule="auto"/>
              <w:rPr>
                <w:rFonts w:ascii="Verdana" w:hAnsi="Verdana"/>
                <w:sz w:val="16"/>
                <w:szCs w:val="16"/>
              </w:rPr>
            </w:pPr>
          </w:p>
          <w:p w14:paraId="28B54E67" w14:textId="77777777" w:rsidR="008F736F" w:rsidRPr="008F736F" w:rsidRDefault="008F736F" w:rsidP="000603D9">
            <w:pPr>
              <w:spacing w:after="0" w:line="240" w:lineRule="auto"/>
              <w:rPr>
                <w:rFonts w:ascii="Verdana" w:hAnsi="Verdana"/>
                <w:sz w:val="16"/>
                <w:szCs w:val="16"/>
              </w:rPr>
            </w:pPr>
            <w:r w:rsidRPr="008F736F">
              <w:rPr>
                <w:rFonts w:ascii="Verdana" w:hAnsi="Verdana"/>
                <w:sz w:val="16"/>
                <w:szCs w:val="16"/>
              </w:rPr>
              <w:t xml:space="preserve">Doplňující popis relevantních pozic, které budou vytvořeny a velikosti nárokovaných úvazků napříč všemi aktivitami. Popis jejich excelence a klíčovosti pro projekt, požadavky na kvalifikace atd. </w:t>
            </w:r>
          </w:p>
          <w:p w14:paraId="4E8D8927" w14:textId="77777777" w:rsidR="008F736F" w:rsidRPr="008F736F" w:rsidRDefault="008F736F" w:rsidP="000603D9">
            <w:pPr>
              <w:spacing w:after="0" w:line="240" w:lineRule="auto"/>
              <w:rPr>
                <w:rFonts w:ascii="Verdana" w:hAnsi="Verdana"/>
                <w:sz w:val="16"/>
                <w:szCs w:val="16"/>
              </w:rPr>
            </w:pPr>
          </w:p>
          <w:p w14:paraId="26D37ECD" w14:textId="4FF79542" w:rsidR="008F736F" w:rsidRPr="008F736F" w:rsidRDefault="008F736F" w:rsidP="000603D9">
            <w:pPr>
              <w:spacing w:after="0" w:line="240" w:lineRule="auto"/>
              <w:rPr>
                <w:rFonts w:ascii="Verdana" w:hAnsi="Verdana"/>
                <w:sz w:val="16"/>
                <w:szCs w:val="16"/>
              </w:rPr>
            </w:pPr>
            <w:r w:rsidRPr="008F736F">
              <w:rPr>
                <w:rFonts w:ascii="Verdana" w:hAnsi="Verdana"/>
                <w:sz w:val="16"/>
                <w:szCs w:val="16"/>
              </w:rPr>
              <w:t>Jedná se o doplňující a rozšiřující údaje k příloze Realizační tým, dle seznamu v tomto dokumentu.</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AB44BF3" w14:textId="51352847"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2EEB3BA" w14:textId="77777777"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r w:rsidR="008F736F" w:rsidRPr="008F736F" w14:paraId="491A2D2C" w14:textId="77777777" w:rsidTr="008F736F">
        <w:tc>
          <w:tcPr>
            <w:tcW w:w="6521" w:type="dxa"/>
            <w:tcBorders>
              <w:top w:val="single" w:sz="4" w:space="0" w:color="000000"/>
              <w:left w:val="single" w:sz="4" w:space="0" w:color="000000"/>
              <w:bottom w:val="single" w:sz="4" w:space="0" w:color="000000"/>
              <w:right w:val="single" w:sz="4" w:space="0" w:color="000000"/>
            </w:tcBorders>
          </w:tcPr>
          <w:p w14:paraId="1C60CE93" w14:textId="77777777" w:rsidR="008F736F" w:rsidRPr="008F736F" w:rsidRDefault="008F736F" w:rsidP="000603D9">
            <w:pPr>
              <w:spacing w:after="120"/>
              <w:rPr>
                <w:rFonts w:ascii="Verdana" w:hAnsi="Verdana"/>
                <w:b/>
                <w:bCs/>
                <w:sz w:val="16"/>
                <w:szCs w:val="16"/>
              </w:rPr>
            </w:pPr>
            <w:r w:rsidRPr="008F736F">
              <w:rPr>
                <w:rFonts w:ascii="Verdana" w:hAnsi="Verdana"/>
                <w:b/>
                <w:bCs/>
                <w:sz w:val="16"/>
                <w:szCs w:val="16"/>
              </w:rPr>
              <w:t>Výzkumné výsledky</w:t>
            </w:r>
          </w:p>
          <w:p w14:paraId="13E9B219" w14:textId="24A62B5F" w:rsidR="008F736F" w:rsidRPr="008F736F" w:rsidRDefault="008F736F" w:rsidP="00FE4E63">
            <w:pPr>
              <w:spacing w:after="120"/>
              <w:rPr>
                <w:rFonts w:ascii="Verdana" w:hAnsi="Verdana"/>
                <w:sz w:val="16"/>
                <w:szCs w:val="16"/>
              </w:rPr>
            </w:pPr>
            <w:r w:rsidRPr="008F736F">
              <w:rPr>
                <w:rFonts w:ascii="Verdana" w:hAnsi="Verdana"/>
                <w:sz w:val="16"/>
                <w:szCs w:val="16"/>
              </w:rPr>
              <w:t>Popis doposud dosažených výzkumných výsledků v daných oblastech výzkumu a vývoje.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762294D" w14:textId="7F56FF8F"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565DD90" w14:textId="77777777"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r w:rsidR="008F736F" w:rsidRPr="008F736F" w14:paraId="6810A20C" w14:textId="77777777" w:rsidTr="008F736F">
        <w:tc>
          <w:tcPr>
            <w:tcW w:w="6521" w:type="dxa"/>
            <w:tcBorders>
              <w:top w:val="single" w:sz="4" w:space="0" w:color="000000"/>
              <w:left w:val="single" w:sz="4" w:space="0" w:color="000000"/>
              <w:bottom w:val="single" w:sz="4" w:space="0" w:color="000000"/>
              <w:right w:val="single" w:sz="4" w:space="0" w:color="000000"/>
            </w:tcBorders>
          </w:tcPr>
          <w:p w14:paraId="21AE9C78" w14:textId="77777777" w:rsidR="008F736F" w:rsidRPr="008F736F" w:rsidRDefault="008F736F" w:rsidP="000603D9">
            <w:pPr>
              <w:spacing w:after="0" w:line="240" w:lineRule="auto"/>
              <w:rPr>
                <w:rFonts w:ascii="Verdana" w:hAnsi="Verdana"/>
                <w:b/>
                <w:bCs/>
                <w:sz w:val="16"/>
                <w:szCs w:val="16"/>
              </w:rPr>
            </w:pPr>
            <w:r w:rsidRPr="008F736F">
              <w:rPr>
                <w:rFonts w:ascii="Verdana" w:hAnsi="Verdana"/>
                <w:b/>
                <w:bCs/>
                <w:sz w:val="16"/>
                <w:szCs w:val="16"/>
              </w:rPr>
              <w:t xml:space="preserve">Soulad VaV s genderem </w:t>
            </w:r>
          </w:p>
          <w:p w14:paraId="42B57B10" w14:textId="77777777" w:rsidR="008F736F" w:rsidRPr="008F736F" w:rsidRDefault="008F736F" w:rsidP="000603D9">
            <w:pPr>
              <w:spacing w:after="0" w:line="240" w:lineRule="auto"/>
              <w:rPr>
                <w:rFonts w:ascii="Verdana" w:hAnsi="Verdana"/>
                <w:b/>
                <w:bCs/>
                <w:sz w:val="16"/>
                <w:szCs w:val="16"/>
              </w:rPr>
            </w:pPr>
          </w:p>
          <w:p w14:paraId="473EFBFD" w14:textId="77777777" w:rsidR="008F736F" w:rsidRPr="008F736F" w:rsidRDefault="008F736F" w:rsidP="000603D9">
            <w:pPr>
              <w:spacing w:after="0" w:line="240" w:lineRule="auto"/>
              <w:rPr>
                <w:rFonts w:ascii="Verdana" w:hAnsi="Verdana"/>
                <w:sz w:val="16"/>
                <w:szCs w:val="16"/>
              </w:rPr>
            </w:pPr>
            <w:r w:rsidRPr="008F736F">
              <w:rPr>
                <w:rFonts w:ascii="Verdana" w:hAnsi="Verdana"/>
                <w:sz w:val="16"/>
                <w:szCs w:val="16"/>
              </w:rPr>
              <w:t>Popis, jakým způsobem plánované výzkumné záměry / programy zohledňují otázky spojené s pohlavím a/nebo genderem. Žadatel musí popsat, zda a jak je toto hledisko relevantní pro navrhovaný výzkum, jak je v návrhu výzkumu zohledněno v rámci výzkumných otázek, použité metodologii a postupech, a jak je plánováno s ním nakládat v oblasti interpretace a prezentace výsledků.</w:t>
            </w:r>
          </w:p>
          <w:p w14:paraId="5655F752" w14:textId="77777777" w:rsidR="008F736F" w:rsidRPr="008F736F" w:rsidRDefault="008F736F" w:rsidP="000603D9">
            <w:pPr>
              <w:spacing w:after="0" w:line="240" w:lineRule="auto"/>
              <w:rPr>
                <w:rFonts w:ascii="Verdana" w:hAnsi="Verdana"/>
                <w:sz w:val="16"/>
                <w:szCs w:val="16"/>
              </w:rPr>
            </w:pPr>
            <w:r w:rsidRPr="008F736F">
              <w:rPr>
                <w:rFonts w:ascii="Verdana" w:hAnsi="Verdana"/>
                <w:sz w:val="16"/>
                <w:szCs w:val="16"/>
              </w:rPr>
              <w:t>Dále, popis, jak je politika genderové rovnosti v instituci ošetřena a implementována, případně zda žadatel má Plánem genderové rovnosti, který je na úrovni organizace žadatele schválen, zveřejněn na webových stránkách a implementován, či má získané ocenění HR Award.</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FDD989" w14:textId="47971400"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F015B9" w14:textId="77777777"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r w:rsidR="008F736F" w:rsidRPr="008F736F" w14:paraId="50D90380" w14:textId="77777777" w:rsidTr="008F736F">
        <w:tc>
          <w:tcPr>
            <w:tcW w:w="6521" w:type="dxa"/>
            <w:tcBorders>
              <w:top w:val="single" w:sz="4" w:space="0" w:color="000000"/>
              <w:left w:val="single" w:sz="4" w:space="0" w:color="000000"/>
              <w:bottom w:val="single" w:sz="4" w:space="0" w:color="000000"/>
              <w:right w:val="single" w:sz="4" w:space="0" w:color="000000"/>
            </w:tcBorders>
            <w:hideMark/>
          </w:tcPr>
          <w:p w14:paraId="77A56B55" w14:textId="77777777" w:rsidR="008F736F" w:rsidRPr="008F736F" w:rsidRDefault="008F736F" w:rsidP="000603D9">
            <w:pPr>
              <w:spacing w:after="120"/>
              <w:rPr>
                <w:rFonts w:ascii="Verdana" w:hAnsi="Verdana"/>
                <w:b/>
                <w:bCs/>
                <w:sz w:val="16"/>
                <w:szCs w:val="16"/>
              </w:rPr>
            </w:pPr>
            <w:r w:rsidRPr="008F736F">
              <w:rPr>
                <w:rFonts w:ascii="Verdana" w:hAnsi="Verdana"/>
                <w:b/>
                <w:bCs/>
                <w:sz w:val="16"/>
                <w:szCs w:val="16"/>
              </w:rPr>
              <w:t xml:space="preserve">Informace v otázce Otevřené vědy </w:t>
            </w:r>
          </w:p>
          <w:p w14:paraId="20139ABC" w14:textId="0172C727" w:rsidR="008F736F" w:rsidRPr="008F736F" w:rsidRDefault="008F736F" w:rsidP="000603D9">
            <w:pPr>
              <w:spacing w:after="0" w:line="240" w:lineRule="auto"/>
              <w:rPr>
                <w:rFonts w:ascii="Verdana" w:hAnsi="Verdana"/>
                <w:sz w:val="16"/>
                <w:szCs w:val="16"/>
              </w:rPr>
            </w:pPr>
            <w:r w:rsidRPr="008F736F">
              <w:rPr>
                <w:rFonts w:ascii="Verdana" w:hAnsi="Verdana"/>
                <w:sz w:val="16"/>
                <w:szCs w:val="16"/>
              </w:rPr>
              <w:t>Tj. popis, jak žadatel zajistí otevřený přístup k vědeckým recenzovaným publikacím o výsledcích výzkumu a popis nepovinných postupů otevřené vědy (bližší informace viz. PpŽP – Specifická část – str. 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23E5B5" w14:textId="09E71201"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B77641" w14:textId="77777777"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r w:rsidR="008F736F" w:rsidRPr="008F736F" w14:paraId="743F1E7A" w14:textId="77777777" w:rsidTr="008F736F">
        <w:tc>
          <w:tcPr>
            <w:tcW w:w="6521" w:type="dxa"/>
            <w:tcBorders>
              <w:top w:val="single" w:sz="4" w:space="0" w:color="000000"/>
              <w:left w:val="single" w:sz="4" w:space="0" w:color="000000"/>
              <w:bottom w:val="single" w:sz="4" w:space="0" w:color="000000"/>
              <w:right w:val="single" w:sz="4" w:space="0" w:color="000000"/>
            </w:tcBorders>
          </w:tcPr>
          <w:p w14:paraId="24310DAB" w14:textId="77777777" w:rsidR="008F736F" w:rsidRPr="008F736F" w:rsidRDefault="008F736F" w:rsidP="000603D9">
            <w:pPr>
              <w:spacing w:after="0" w:line="240" w:lineRule="auto"/>
              <w:rPr>
                <w:rFonts w:ascii="Verdana" w:hAnsi="Verdana"/>
                <w:b/>
                <w:bCs/>
                <w:sz w:val="16"/>
                <w:szCs w:val="16"/>
              </w:rPr>
            </w:pPr>
            <w:r w:rsidRPr="008F736F">
              <w:rPr>
                <w:rFonts w:ascii="Verdana" w:hAnsi="Verdana"/>
                <w:b/>
                <w:bCs/>
                <w:sz w:val="16"/>
                <w:szCs w:val="16"/>
              </w:rPr>
              <w:lastRenderedPageBreak/>
              <w:t xml:space="preserve">Popis stávající a nově pořizované infrastruktury </w:t>
            </w:r>
            <w:r w:rsidRPr="008F736F">
              <w:rPr>
                <w:rFonts w:ascii="Verdana" w:hAnsi="Verdana" w:cstheme="minorHAnsi"/>
                <w:b/>
                <w:bCs/>
                <w:sz w:val="16"/>
                <w:szCs w:val="16"/>
              </w:rPr>
              <w:t>(je-li relevantní)</w:t>
            </w:r>
          </w:p>
          <w:p w14:paraId="08E62A32" w14:textId="77777777" w:rsidR="008F736F" w:rsidRPr="008F736F" w:rsidRDefault="008F736F" w:rsidP="000603D9">
            <w:pPr>
              <w:spacing w:after="0" w:line="240" w:lineRule="auto"/>
              <w:rPr>
                <w:rFonts w:ascii="Verdana" w:hAnsi="Verdana"/>
                <w:b/>
                <w:bCs/>
                <w:sz w:val="16"/>
                <w:szCs w:val="16"/>
              </w:rPr>
            </w:pPr>
          </w:p>
          <w:p w14:paraId="00ED882D" w14:textId="77777777" w:rsidR="008F736F" w:rsidRPr="008F736F" w:rsidRDefault="008F736F" w:rsidP="000603D9">
            <w:pPr>
              <w:spacing w:after="0" w:line="240" w:lineRule="auto"/>
              <w:rPr>
                <w:rFonts w:ascii="Verdana" w:hAnsi="Verdana"/>
                <w:sz w:val="16"/>
                <w:szCs w:val="16"/>
              </w:rPr>
            </w:pPr>
            <w:r w:rsidRPr="008F736F">
              <w:rPr>
                <w:rFonts w:ascii="Verdana" w:hAnsi="Verdana"/>
                <w:sz w:val="16"/>
                <w:szCs w:val="16"/>
              </w:rPr>
              <w:t>Detailní popis / výčet položek v rámci pořízení nového přístrojového a materiálového vybavení a odůvodnění. Popis stávajícího vybavení, upgrade a modernizace infrastruktury, potřebnost a využití nové infrastruktury.</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38DC8D1" w14:textId="00AA6737"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50280DC" w14:textId="77777777"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r w:rsidR="008F736F" w:rsidRPr="008F736F" w14:paraId="2B0904C6" w14:textId="77777777" w:rsidTr="008F736F">
        <w:tc>
          <w:tcPr>
            <w:tcW w:w="6521" w:type="dxa"/>
            <w:tcBorders>
              <w:top w:val="single" w:sz="4" w:space="0" w:color="000000"/>
              <w:left w:val="single" w:sz="4" w:space="0" w:color="000000"/>
              <w:bottom w:val="single" w:sz="4" w:space="0" w:color="000000"/>
              <w:right w:val="single" w:sz="4" w:space="0" w:color="000000"/>
            </w:tcBorders>
            <w:hideMark/>
          </w:tcPr>
          <w:p w14:paraId="57A90E0B" w14:textId="77777777" w:rsidR="008F736F" w:rsidRPr="008F736F" w:rsidRDefault="008F736F" w:rsidP="000603D9">
            <w:pPr>
              <w:pStyle w:val="Odstavec2"/>
              <w:ind w:left="0" w:firstLine="0"/>
              <w:rPr>
                <w:rFonts w:ascii="Verdana" w:hAnsi="Verdana" w:cstheme="minorBidi"/>
                <w:b/>
                <w:bCs/>
                <w:sz w:val="16"/>
                <w:szCs w:val="16"/>
                <w:lang w:eastAsia="en-US"/>
              </w:rPr>
            </w:pPr>
            <w:r w:rsidRPr="008F736F">
              <w:rPr>
                <w:rFonts w:ascii="Verdana" w:hAnsi="Verdana" w:cstheme="minorBidi"/>
                <w:b/>
                <w:bCs/>
                <w:sz w:val="16"/>
                <w:szCs w:val="16"/>
                <w:lang w:eastAsia="en-US"/>
              </w:rPr>
              <w:t>Další informace potřebné pro vypracování Studie proveditelnost</w:t>
            </w:r>
          </w:p>
          <w:p w14:paraId="0B8CAC8B" w14:textId="33ADC1B1" w:rsidR="008F736F" w:rsidRPr="008F736F" w:rsidRDefault="008F736F" w:rsidP="000603D9">
            <w:pPr>
              <w:pStyle w:val="Odstavec2"/>
              <w:spacing w:after="0"/>
              <w:ind w:left="0" w:firstLine="0"/>
              <w:rPr>
                <w:rFonts w:ascii="Verdana" w:hAnsi="Verdana" w:cstheme="minorBidi"/>
                <w:sz w:val="16"/>
                <w:szCs w:val="16"/>
                <w:lang w:eastAsia="en-US"/>
              </w:rPr>
            </w:pPr>
            <w:r w:rsidRPr="008F736F">
              <w:rPr>
                <w:rFonts w:ascii="Verdana" w:hAnsi="Verdana" w:cstheme="minorBidi"/>
                <w:sz w:val="16"/>
                <w:szCs w:val="16"/>
                <w:lang w:eastAsia="en-US"/>
              </w:rPr>
              <w:t xml:space="preserve">Např. informace o managementu a řízení projektu, </w:t>
            </w:r>
            <w:r w:rsidR="00E97BE5">
              <w:rPr>
                <w:rFonts w:ascii="Verdana" w:hAnsi="Verdana" w:cstheme="minorBidi"/>
                <w:sz w:val="16"/>
                <w:szCs w:val="16"/>
                <w:lang w:eastAsia="en-US"/>
              </w:rPr>
              <w:t xml:space="preserve">dosavadní zkušenosti s realizací obdobných projektů, </w:t>
            </w:r>
            <w:r w:rsidRPr="008F736F">
              <w:rPr>
                <w:rFonts w:ascii="Verdana" w:hAnsi="Verdana" w:cstheme="minorBidi"/>
                <w:sz w:val="16"/>
                <w:szCs w:val="16"/>
                <w:lang w:eastAsia="en-US"/>
              </w:rPr>
              <w:t>popis aktivit v projektu,</w:t>
            </w:r>
            <w:r w:rsidR="00E97BE5">
              <w:rPr>
                <w:rFonts w:ascii="Verdana" w:hAnsi="Verdana" w:cstheme="minorBidi"/>
                <w:sz w:val="16"/>
                <w:szCs w:val="16"/>
                <w:lang w:eastAsia="en-US"/>
              </w:rPr>
              <w:t xml:space="preserve"> popis transferu technologií/znalostí,</w:t>
            </w:r>
            <w:r w:rsidRPr="008F736F">
              <w:rPr>
                <w:rFonts w:ascii="Verdana" w:hAnsi="Verdana" w:cstheme="minorBidi"/>
                <w:sz w:val="16"/>
                <w:szCs w:val="16"/>
                <w:lang w:eastAsia="en-US"/>
              </w:rPr>
              <w:t xml:space="preserve"> plánované vzdělávací aktivity</w:t>
            </w:r>
            <w:r w:rsidR="00E97BE5">
              <w:rPr>
                <w:rFonts w:ascii="Verdana" w:hAnsi="Verdana" w:cstheme="minorBidi"/>
                <w:sz w:val="16"/>
                <w:szCs w:val="16"/>
                <w:lang w:eastAsia="en-US"/>
              </w:rPr>
              <w:t xml:space="preserve"> a zapojení zástupců aplikační sféry do výuky</w:t>
            </w:r>
            <w:r w:rsidRPr="008F736F">
              <w:rPr>
                <w:rFonts w:ascii="Verdana" w:hAnsi="Verdana" w:cstheme="minorBidi"/>
                <w:sz w:val="16"/>
                <w:szCs w:val="16"/>
                <w:lang w:eastAsia="en-US"/>
              </w:rPr>
              <w:t xml:space="preserve">, </w:t>
            </w:r>
            <w:r w:rsidR="00E97BE5">
              <w:rPr>
                <w:rFonts w:ascii="Verdana" w:hAnsi="Verdana" w:cstheme="minorBidi"/>
                <w:sz w:val="16"/>
                <w:szCs w:val="16"/>
                <w:lang w:eastAsia="en-US"/>
              </w:rPr>
              <w:t xml:space="preserve">přístup organizace k ochraně duševního vlastnictví, plán budoucích žádostí o podporu do národních i mezinárodních soutěží, </w:t>
            </w:r>
            <w:r w:rsidRPr="008F736F">
              <w:rPr>
                <w:rFonts w:ascii="Verdana" w:hAnsi="Verdana" w:cstheme="minorBidi"/>
                <w:sz w:val="16"/>
                <w:szCs w:val="16"/>
                <w:lang w:eastAsia="en-US"/>
              </w:rPr>
              <w:t xml:space="preserve">popis plánované mezinárodní spolupráce (jak a s kým), </w:t>
            </w:r>
            <w:r w:rsidR="00E97BE5">
              <w:rPr>
                <w:rFonts w:ascii="Verdana" w:hAnsi="Verdana" w:cstheme="minorBidi"/>
                <w:sz w:val="16"/>
                <w:szCs w:val="16"/>
                <w:lang w:eastAsia="en-US"/>
              </w:rPr>
              <w:t xml:space="preserve">popis případně plánovaných </w:t>
            </w:r>
            <w:r w:rsidRPr="008F736F">
              <w:rPr>
                <w:rFonts w:ascii="Verdana" w:hAnsi="Verdana" w:cstheme="minorBidi"/>
                <w:sz w:val="16"/>
                <w:szCs w:val="16"/>
                <w:lang w:eastAsia="en-US"/>
              </w:rPr>
              <w:t xml:space="preserve">mobilit odborného týmu, popis udržitelnosti projektu a další relevantní informace.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EC3FD3B" w14:textId="3A1C48C4"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3B04638" w14:textId="77777777"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r w:rsidR="008F736F" w:rsidRPr="008F736F" w14:paraId="79940769" w14:textId="77777777" w:rsidTr="008F736F">
        <w:tc>
          <w:tcPr>
            <w:tcW w:w="6521" w:type="dxa"/>
            <w:tcBorders>
              <w:top w:val="single" w:sz="4" w:space="0" w:color="000000"/>
              <w:left w:val="single" w:sz="4" w:space="0" w:color="000000"/>
              <w:bottom w:val="single" w:sz="4" w:space="0" w:color="000000"/>
              <w:right w:val="single" w:sz="4" w:space="0" w:color="000000"/>
            </w:tcBorders>
            <w:hideMark/>
          </w:tcPr>
          <w:p w14:paraId="37432DA9" w14:textId="77777777" w:rsidR="008F736F" w:rsidRPr="008F736F" w:rsidRDefault="008F736F" w:rsidP="000603D9">
            <w:pPr>
              <w:pStyle w:val="Odstavec2"/>
              <w:ind w:left="0" w:firstLine="0"/>
              <w:rPr>
                <w:rFonts w:ascii="Verdana" w:hAnsi="Verdana" w:cstheme="minorBidi"/>
                <w:b/>
                <w:bCs/>
                <w:sz w:val="16"/>
                <w:szCs w:val="16"/>
                <w:lang w:eastAsia="en-US"/>
              </w:rPr>
            </w:pPr>
            <w:r w:rsidRPr="008F736F">
              <w:rPr>
                <w:rFonts w:ascii="Verdana" w:hAnsi="Verdana" w:cstheme="minorBidi"/>
                <w:b/>
                <w:bCs/>
                <w:sz w:val="16"/>
                <w:szCs w:val="16"/>
                <w:lang w:eastAsia="en-US"/>
              </w:rPr>
              <w:t>Přístup do systému ISKP21+</w:t>
            </w:r>
          </w:p>
          <w:p w14:paraId="273B8CC1" w14:textId="77777777" w:rsidR="008F736F" w:rsidRPr="008F736F" w:rsidRDefault="008F736F" w:rsidP="000603D9">
            <w:pPr>
              <w:pStyle w:val="Odstavec2"/>
              <w:spacing w:after="0"/>
              <w:ind w:left="0" w:firstLine="0"/>
              <w:rPr>
                <w:rFonts w:ascii="Verdana" w:hAnsi="Verdana" w:cstheme="minorBidi"/>
                <w:sz w:val="16"/>
                <w:szCs w:val="16"/>
                <w:lang w:eastAsia="en-US"/>
              </w:rPr>
            </w:pPr>
            <w:r w:rsidRPr="008F736F">
              <w:rPr>
                <w:rFonts w:ascii="Verdana" w:hAnsi="Verdana" w:cstheme="minorBidi"/>
                <w:sz w:val="16"/>
                <w:szCs w:val="16"/>
                <w:lang w:eastAsia="en-US"/>
              </w:rPr>
              <w:t>Prosíme o Vaši registraci v systému ISKP21+ a o sdělení všech uživatelských jmen, na které bude žádost o podporu nasdílena.</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2939238" w14:textId="6A204B6C" w:rsidR="008F736F" w:rsidRPr="008F736F" w:rsidRDefault="008F736F" w:rsidP="000603D9">
            <w:pPr>
              <w:spacing w:after="0" w:line="240" w:lineRule="auto"/>
              <w:jc w:val="center"/>
              <w:rPr>
                <w:rFonts w:ascii="Verdana" w:hAnsi="Verdana"/>
                <w:sz w:val="16"/>
                <w:szCs w:val="16"/>
              </w:rPr>
            </w:pPr>
            <w:r>
              <w:rPr>
                <w:rFonts w:ascii="Verdana" w:hAnsi="Verdana"/>
                <w:sz w:val="16"/>
                <w:szCs w:val="16"/>
              </w:rPr>
              <w:t>Žadatel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D98FC6A" w14:textId="77777777" w:rsidR="008F736F" w:rsidRPr="008F736F" w:rsidRDefault="008F736F" w:rsidP="000603D9">
            <w:pPr>
              <w:spacing w:after="0" w:line="240" w:lineRule="auto"/>
              <w:jc w:val="center"/>
              <w:rPr>
                <w:rFonts w:ascii="Verdana" w:hAnsi="Verdana" w:cstheme="minorHAnsi"/>
                <w:sz w:val="16"/>
                <w:szCs w:val="16"/>
              </w:rPr>
            </w:pPr>
            <w:r w:rsidRPr="008F736F">
              <w:rPr>
                <w:rFonts w:ascii="Verdana" w:hAnsi="Verdana" w:cstheme="minorHAnsi"/>
                <w:sz w:val="16"/>
                <w:szCs w:val="16"/>
              </w:rPr>
              <w:t>Libovolná editovatelná forma (např. text ve Wordu)</w:t>
            </w:r>
          </w:p>
        </w:tc>
      </w:tr>
    </w:tbl>
    <w:p w14:paraId="2C9278A4" w14:textId="77777777" w:rsidR="000603D9" w:rsidRDefault="000603D9" w:rsidP="000603D9">
      <w:pPr>
        <w:pStyle w:val="Nadpis1"/>
        <w:spacing w:before="0" w:after="120" w:line="240" w:lineRule="auto"/>
        <w:rPr>
          <w:rStyle w:val="Tun"/>
          <w:rFonts w:ascii="Verdana" w:hAnsi="Verdana"/>
          <w:b/>
          <w:bCs/>
          <w:sz w:val="18"/>
          <w:szCs w:val="18"/>
        </w:rPr>
      </w:pPr>
    </w:p>
    <w:p w14:paraId="2B28FD56" w14:textId="77777777" w:rsidR="000603D9" w:rsidRDefault="000603D9" w:rsidP="000603D9">
      <w:pPr>
        <w:spacing w:after="120" w:line="240" w:lineRule="auto"/>
        <w:rPr>
          <w:rFonts w:ascii="Verdana" w:hAnsi="Verdana"/>
          <w:b/>
          <w:i/>
        </w:rPr>
      </w:pPr>
    </w:p>
    <w:p w14:paraId="5E8B8CFB" w14:textId="77777777" w:rsidR="000603D9" w:rsidRDefault="000603D9" w:rsidP="000603D9">
      <w:pPr>
        <w:spacing w:after="120" w:line="240" w:lineRule="auto"/>
        <w:rPr>
          <w:rFonts w:ascii="Verdana" w:hAnsi="Verdana"/>
          <w:b/>
          <w:i/>
        </w:rPr>
      </w:pPr>
    </w:p>
    <w:bookmarkEnd w:id="10"/>
    <w:p w14:paraId="37A6CACB" w14:textId="77777777" w:rsidR="0071626B" w:rsidRPr="0071626B" w:rsidRDefault="0071626B" w:rsidP="0071626B">
      <w:pPr>
        <w:suppressAutoHyphens/>
        <w:spacing w:after="60" w:line="264" w:lineRule="auto"/>
        <w:rPr>
          <w:rFonts w:ascii="Verdana" w:hAnsi="Verdana"/>
          <w:sz w:val="20"/>
          <w:szCs w:val="20"/>
        </w:rPr>
      </w:pPr>
      <w:r w:rsidRPr="0071626B">
        <w:rPr>
          <w:rFonts w:ascii="Verdana" w:hAnsi="Verdana"/>
          <w:sz w:val="20"/>
          <w:szCs w:val="20"/>
        </w:rPr>
        <w:t>V P</w:t>
      </w:r>
      <w:r>
        <w:rPr>
          <w:rFonts w:ascii="Verdana" w:hAnsi="Verdana"/>
          <w:sz w:val="20"/>
          <w:szCs w:val="20"/>
        </w:rPr>
        <w:t>lzni</w:t>
      </w:r>
      <w:r w:rsidRPr="0071626B">
        <w:rPr>
          <w:rFonts w:ascii="Verdana" w:hAnsi="Verdana"/>
          <w:sz w:val="20"/>
          <w:szCs w:val="20"/>
        </w:rPr>
        <w:t xml:space="preserve"> dne …………..</w:t>
      </w:r>
    </w:p>
    <w:p w14:paraId="14BEA2CB" w14:textId="77777777" w:rsidR="0071626B" w:rsidRDefault="0071626B" w:rsidP="0071626B">
      <w:pPr>
        <w:widowControl w:val="0"/>
        <w:spacing w:after="60" w:line="264" w:lineRule="auto"/>
        <w:rPr>
          <w:rFonts w:ascii="Verdana" w:hAnsi="Verdana"/>
          <w:sz w:val="18"/>
          <w:szCs w:val="18"/>
        </w:rPr>
      </w:pPr>
    </w:p>
    <w:p w14:paraId="7077FF70" w14:textId="77777777" w:rsidR="0071626B" w:rsidRDefault="0071626B" w:rsidP="0071626B">
      <w:pPr>
        <w:widowControl w:val="0"/>
        <w:spacing w:after="60" w:line="264" w:lineRule="auto"/>
        <w:rPr>
          <w:rFonts w:ascii="Verdana" w:hAnsi="Verdana"/>
          <w:sz w:val="18"/>
          <w:szCs w:val="18"/>
        </w:rPr>
      </w:pPr>
    </w:p>
    <w:p w14:paraId="468F66A5" w14:textId="77777777" w:rsidR="0071626B" w:rsidRDefault="0071626B" w:rsidP="0071626B">
      <w:pPr>
        <w:widowControl w:val="0"/>
        <w:spacing w:after="60" w:line="264" w:lineRule="auto"/>
        <w:rPr>
          <w:rFonts w:ascii="Verdana" w:hAnsi="Verdana"/>
          <w:snapToGrid w:val="0"/>
          <w:sz w:val="18"/>
          <w:szCs w:val="18"/>
        </w:rPr>
      </w:pPr>
      <w:r>
        <w:rPr>
          <w:rFonts w:ascii="Verdana" w:hAnsi="Verdana"/>
          <w:snapToGrid w:val="0"/>
          <w:sz w:val="18"/>
          <w:szCs w:val="18"/>
        </w:rPr>
        <w:tab/>
      </w:r>
      <w:r>
        <w:rPr>
          <w:rFonts w:ascii="Verdana" w:hAnsi="Verdana"/>
          <w:snapToGrid w:val="0"/>
          <w:sz w:val="18"/>
          <w:szCs w:val="18"/>
        </w:rPr>
        <w:tab/>
      </w:r>
      <w:r>
        <w:rPr>
          <w:rFonts w:ascii="Verdana" w:hAnsi="Verdana"/>
          <w:snapToGrid w:val="0"/>
          <w:sz w:val="18"/>
          <w:szCs w:val="18"/>
        </w:rPr>
        <w:tab/>
      </w:r>
      <w:r>
        <w:rPr>
          <w:rFonts w:ascii="Verdana" w:hAnsi="Verdana"/>
          <w:snapToGrid w:val="0"/>
          <w:sz w:val="18"/>
          <w:szCs w:val="18"/>
        </w:rPr>
        <w:tab/>
      </w:r>
      <w:r>
        <w:rPr>
          <w:rFonts w:ascii="Verdana" w:hAnsi="Verdana"/>
          <w:snapToGrid w:val="0"/>
          <w:sz w:val="18"/>
          <w:szCs w:val="18"/>
        </w:rPr>
        <w:tab/>
      </w:r>
      <w:r>
        <w:rPr>
          <w:rFonts w:ascii="Verdana" w:hAnsi="Verdana"/>
          <w:snapToGrid w:val="0"/>
          <w:sz w:val="18"/>
          <w:szCs w:val="18"/>
        </w:rPr>
        <w:tab/>
        <w:t>.………………………………………….....</w:t>
      </w:r>
    </w:p>
    <w:p w14:paraId="0661A4A2" w14:textId="77777777" w:rsidR="0071626B" w:rsidRPr="003541EC" w:rsidRDefault="0071626B" w:rsidP="0071626B">
      <w:pPr>
        <w:spacing w:after="60" w:line="264" w:lineRule="auto"/>
        <w:ind w:left="4320"/>
        <w:rPr>
          <w:rFonts w:ascii="Verdana" w:hAnsi="Verdana"/>
          <w:b/>
          <w:bCs/>
          <w:snapToGrid w:val="0"/>
          <w:sz w:val="20"/>
          <w:szCs w:val="20"/>
        </w:rPr>
      </w:pPr>
      <w:r w:rsidRPr="003541EC">
        <w:rPr>
          <w:rFonts w:ascii="Verdana" w:hAnsi="Verdana"/>
          <w:snapToGrid w:val="0"/>
          <w:sz w:val="20"/>
          <w:szCs w:val="20"/>
        </w:rPr>
        <w:t xml:space="preserve">za </w:t>
      </w:r>
      <w:r w:rsidRPr="003541EC">
        <w:rPr>
          <w:rFonts w:ascii="Verdana" w:hAnsi="Verdana"/>
          <w:b/>
          <w:bCs/>
          <w:snapToGrid w:val="0"/>
          <w:sz w:val="20"/>
          <w:szCs w:val="20"/>
        </w:rPr>
        <w:t>Západočeská univerzita v Plzni</w:t>
      </w:r>
    </w:p>
    <w:p w14:paraId="6AF58269" w14:textId="19EAF36E" w:rsidR="0071626B" w:rsidRPr="003541EC" w:rsidRDefault="00E60DAD" w:rsidP="0071626B">
      <w:pPr>
        <w:spacing w:after="60" w:line="264" w:lineRule="auto"/>
        <w:ind w:left="4320"/>
        <w:rPr>
          <w:rFonts w:ascii="Verdana" w:hAnsi="Verdana"/>
          <w:sz w:val="20"/>
          <w:szCs w:val="20"/>
        </w:rPr>
      </w:pPr>
      <w:r>
        <w:rPr>
          <w:rFonts w:ascii="Verdana" w:hAnsi="Verdana"/>
          <w:sz w:val="20"/>
          <w:szCs w:val="20"/>
        </w:rPr>
        <w:t>x</w:t>
      </w:r>
      <w:r w:rsidR="0071626B">
        <w:rPr>
          <w:rFonts w:ascii="Verdana" w:hAnsi="Verdana"/>
          <w:sz w:val="20"/>
          <w:szCs w:val="20"/>
        </w:rPr>
        <w:t xml:space="preserve">, kvestor </w:t>
      </w:r>
    </w:p>
    <w:p w14:paraId="2AAC50A0" w14:textId="77777777" w:rsidR="000603D9" w:rsidRDefault="000603D9" w:rsidP="000603D9"/>
    <w:p w14:paraId="2F9DE2FE" w14:textId="77777777" w:rsidR="000603D9" w:rsidRDefault="000603D9" w:rsidP="000603D9">
      <w:pPr>
        <w:spacing w:after="0" w:line="240" w:lineRule="auto"/>
        <w:rPr>
          <w:rFonts w:eastAsia="Microsoft YaHei"/>
          <w:b/>
          <w:sz w:val="24"/>
          <w:szCs w:val="24"/>
        </w:rPr>
      </w:pPr>
      <w:r>
        <w:rPr>
          <w:rFonts w:ascii="Times New Roman" w:eastAsia="SimSun" w:hAnsi="Times New Roman"/>
          <w:sz w:val="24"/>
          <w:szCs w:val="24"/>
          <w:lang w:eastAsia="cs-CZ"/>
        </w:rPr>
        <w:br w:type="page"/>
      </w:r>
    </w:p>
    <w:p w14:paraId="26141297" w14:textId="643BEC48" w:rsidR="00F66C73" w:rsidRPr="0071626B" w:rsidRDefault="000603D9" w:rsidP="00F66C73">
      <w:pPr>
        <w:pStyle w:val="Nadpis1"/>
        <w:jc w:val="center"/>
        <w:rPr>
          <w:rFonts w:ascii="Verdana" w:hAnsi="Verdana"/>
          <w:sz w:val="22"/>
          <w:szCs w:val="22"/>
        </w:rPr>
      </w:pPr>
      <w:r w:rsidRPr="0071626B">
        <w:rPr>
          <w:rFonts w:ascii="Verdana" w:hAnsi="Verdana"/>
          <w:sz w:val="22"/>
          <w:szCs w:val="22"/>
        </w:rPr>
        <w:lastRenderedPageBreak/>
        <w:t>Příloha č. 2</w:t>
      </w:r>
    </w:p>
    <w:p w14:paraId="6ECA83A1" w14:textId="30121278" w:rsidR="00F66C73" w:rsidRPr="0071626B" w:rsidRDefault="000603D9" w:rsidP="00AA0C4F">
      <w:pPr>
        <w:pStyle w:val="Nadpis1"/>
        <w:jc w:val="center"/>
        <w:rPr>
          <w:rFonts w:ascii="Verdana" w:hAnsi="Verdana"/>
          <w:sz w:val="22"/>
          <w:szCs w:val="22"/>
        </w:rPr>
      </w:pPr>
      <w:r w:rsidRPr="0071626B">
        <w:rPr>
          <w:rFonts w:ascii="Verdana" w:hAnsi="Verdana"/>
          <w:sz w:val="22"/>
          <w:szCs w:val="22"/>
        </w:rPr>
        <w:t>Prohlášení dle čl. IV odst. 2 této smlouvy</w:t>
      </w:r>
    </w:p>
    <w:p w14:paraId="18CF843B" w14:textId="77777777" w:rsidR="000603D9" w:rsidRDefault="000603D9" w:rsidP="000603D9">
      <w:pPr>
        <w:spacing w:after="60" w:line="264" w:lineRule="auto"/>
        <w:jc w:val="both"/>
        <w:rPr>
          <w:rFonts w:ascii="Verdana" w:hAnsi="Verdana"/>
          <w:sz w:val="18"/>
          <w:szCs w:val="18"/>
        </w:rPr>
      </w:pPr>
      <w:r>
        <w:rPr>
          <w:rFonts w:ascii="Verdana" w:hAnsi="Verdana"/>
          <w:sz w:val="18"/>
          <w:szCs w:val="18"/>
        </w:rPr>
        <w:t>Klient podpisem smlouvy o poskytování poradenských služeb, jejímž předmětem je poskytování poradenských služeb potvrzuje, že se seznámil s klíčovými požadavky pravidel dotačního programu a dalšími požadavky právního řádu, na které jej v předchozí komunikaci explicitně upozornil Poradce, a které se týkají především následujících oblastí:</w:t>
      </w:r>
    </w:p>
    <w:p w14:paraId="6C1094C9" w14:textId="77777777" w:rsidR="000603D9" w:rsidRDefault="000603D9" w:rsidP="000603D9">
      <w:pPr>
        <w:spacing w:after="60" w:line="264" w:lineRule="auto"/>
        <w:jc w:val="both"/>
        <w:rPr>
          <w:rFonts w:ascii="Verdana" w:hAnsi="Verdana"/>
          <w:sz w:val="18"/>
          <w:szCs w:val="18"/>
        </w:rPr>
      </w:pPr>
    </w:p>
    <w:p w14:paraId="5328DC8D"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nemá podle svého čestného prohlášení žádné nedoplatky vůči vybraným institucím v zemi svého sídla, popř. v zemi své pobočky a vůči poskytovatelům podpory z projektů spolufinancovaných z rozpočtu Evropské unie, posečkání s úhradou nedoplatků nebo dohoda o úhradě nedoplatků se považují za vypořádané nedoplatky;</w:t>
      </w:r>
    </w:p>
    <w:p w14:paraId="61A1FF09"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nemá podle svého čestného prohlášení nedoplatky z titulu mzdových nároků jeho zaměstnanců;</w:t>
      </w:r>
    </w:p>
    <w:p w14:paraId="1EC1F91A"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dle ustanovení § 136 zákona č. 182/2006 Sb. o úpadku a způsobech jeho řešení (insolvenční zákon) nebylo rozhodnuto o jeho úpadku (pokud je soudem povolena reorganizace, která je podnikem splněna, nenahlíží se na podnik jako na podnik v úpadku a podmínka pro poskytnutí dotace je tak splněna)</w:t>
      </w:r>
      <w:r>
        <w:rPr>
          <w:rFonts w:ascii="Verdana" w:hAnsi="Verdana"/>
          <w:sz w:val="18"/>
          <w:szCs w:val="18"/>
          <w:lang w:val="cs-CZ"/>
        </w:rPr>
        <w:t>;</w:t>
      </w:r>
    </w:p>
    <w:p w14:paraId="127E2574"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soud nevydal usnesení o nařízení výkonu rozhodnutí na jeho majetek nebo nenařídil exekuci jeho majetku;</w:t>
      </w:r>
    </w:p>
    <w:p w14:paraId="0C6F7FCD"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není v likvidaci;</w:t>
      </w:r>
    </w:p>
    <w:p w14:paraId="2C8698D7"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nebyl mu soudem nebo správním orgánem uložen zákaz činnosti, týkající se provozování živnosti</w:t>
      </w:r>
      <w:r>
        <w:rPr>
          <w:rFonts w:ascii="Verdana" w:hAnsi="Verdana"/>
          <w:sz w:val="18"/>
          <w:szCs w:val="18"/>
          <w:lang w:val="cs-CZ"/>
        </w:rPr>
        <w:t>;</w:t>
      </w:r>
    </w:p>
    <w:p w14:paraId="42A240E1"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není podnikem v obtížích dle Nařízení Komise (EU) č. 651/2014 ze dne 17. června 2014, kterým se v souladu s články 107 a 108 Smlouvy o EU prohlašují určité kategorie podpory za slučitelné s vnitřním trhem</w:t>
      </w:r>
      <w:r>
        <w:rPr>
          <w:rFonts w:ascii="Verdana" w:hAnsi="Verdana"/>
          <w:sz w:val="18"/>
          <w:szCs w:val="18"/>
          <w:lang w:val="cs-CZ"/>
        </w:rPr>
        <w:t>;</w:t>
      </w:r>
    </w:p>
    <w:p w14:paraId="659FCA3B"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 xml:space="preserve">zveřejní svou kompletní vlastnickou strukturu až do úrovně tzv. ultimate ownera, přičemž pokud není žadatel, ani žádná ze společností, kterými je vlastněn přímo nebo zprostředkovaně, veřejně obchodovatelná, nemůže mít žádného vlastníka v daňovém ráji. Seznam daňových rájů dle Evropské komise je součástí Obecné dokumentace k výzvám OP PIK. Pokud žadatel nebo společnost, kterou je vlastněn přímo nebo zprostředkovaně, je veřejně obchodovatelná, musí mít vlastníky mimo daňové ráje minimálně ze 75 % z celkového podílu na vlastnické struktuře. Skutečný majitel (ultimate owner) musí být doložen, pokud vlastní více než 25 % (a včetně) podílu z celkové vlastnické struktury žadatele. Poskytovatel podpory bude v rámci struktury vlastnických vztahů žadatele posuzovat případnou registraci sídla žadatele o podporu či jeho vlastníků v daňových rájích. Žádost o podporu tedy nebude schválena žadateli se sídlem v některém z daňových rájů, či žadateli, u něhož ve vlastnické struktuře, a to až ve vztahu k tzv. konečnému vlastníkovi, figurují subjekty založené v daňových rájích; s výjimkou do 25 % vlastnictví v takových teritoriích v případě veřejně obchodovatelných společností (ve vazbě na 25% podíl na hlasovacích či vlastnických právech dle Aplikačního výkladu MSP, aby u veřejně obchodovatelných společností nedocházelo bez možností jejich vlivu k účelovému zneužívání zakoupení jedné či více akcií k znevýhodnění konkurenta). Poskytovatel podpory bude v rámci výše uvedeného posuzování vlastnické struktury kontrolovat u žadatele také jeho případný střet zájmů dle platné národní legislativy. Poskytovatel podpory bude dále ověřovat velikost podniku ve vztahu k evropské definici malých a středních podniků, bude ověřovat vlastnickou strukturu žadatele v rozsahu požadovaném dle § 14, odst. 3, písm. e) zákona č. 218/2000Sb., o rozpočtových pravidlech. Nezbytným předpokladem k tomuto ověření bude čestné prohlášení žadatele, které žadatel přiloží k žádosti o podporu jako povinnou přílohu a ve které bude charakterizována velikost podniku. Prohlášení bude dále obsahovat </w:t>
      </w:r>
      <w:r>
        <w:rPr>
          <w:rFonts w:ascii="Verdana" w:hAnsi="Verdana"/>
          <w:sz w:val="18"/>
          <w:szCs w:val="18"/>
        </w:rPr>
        <w:lastRenderedPageBreak/>
        <w:t>ekonomické výsledky ve vztahu k předepsaným parametrům evropské definice MSP. Poskytovatel podpory případně ověří skutečnosti v čestném prohlášení za využití systému ARACHNE nebo obdobného nástroje pro sledování vlastnických nebo kontrolních vazeb subjektů (např. systém ekonomických subjektů ARES)</w:t>
      </w:r>
      <w:r>
        <w:rPr>
          <w:rFonts w:ascii="Verdana" w:hAnsi="Verdana"/>
          <w:sz w:val="18"/>
          <w:szCs w:val="18"/>
          <w:lang w:val="cs-CZ"/>
        </w:rPr>
        <w:t>;</w:t>
      </w:r>
    </w:p>
    <w:p w14:paraId="3E1E391D"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plní povinnosti dle zákona č. 563/1991 Sb., zákona o účetnictví, zejména povinnost zveřejnit účetní závěrku v příslušném rejstříku ve smyslu zákona č. 304/2013 Sb., o veřejných rejstřících právnických a fyzických osob. Tento odstavec se týká jen těch subjektů, které takové povinnosti mají uloženy. V případě subjektů, které nemají tuto povinnost stanovenou zákonem za celé toto období, bude její plnění kontrolováno za období, za které mají tuto povinnost stanovenou.</w:t>
      </w:r>
    </w:p>
    <w:p w14:paraId="2881D4CB" w14:textId="77777777" w:rsidR="000603D9" w:rsidRDefault="000603D9" w:rsidP="000603D9">
      <w:pPr>
        <w:pStyle w:val="Odstavecseseznamem"/>
        <w:numPr>
          <w:ilvl w:val="0"/>
          <w:numId w:val="32"/>
        </w:numPr>
        <w:spacing w:after="60" w:line="264" w:lineRule="auto"/>
        <w:jc w:val="both"/>
        <w:rPr>
          <w:rFonts w:ascii="Verdana" w:hAnsi="Verdana"/>
          <w:sz w:val="18"/>
          <w:szCs w:val="18"/>
        </w:rPr>
      </w:pPr>
      <w:r>
        <w:rPr>
          <w:rFonts w:ascii="Verdana" w:hAnsi="Verdana"/>
          <w:sz w:val="18"/>
          <w:szCs w:val="18"/>
        </w:rPr>
        <w:t>má zapsány skutečné majitele v souladu s §4 odst. 4 zákona č. 253/2008 Sb., o některých opatřeních proti legalizaci výnosů z trestné činnosti a financování terorismu v registru skutečných majitelů dle § 118b odst. 1 zákona č. 304/2013 Sb., o veřejných rejstřících právnických a fyzických osob.</w:t>
      </w:r>
    </w:p>
    <w:p w14:paraId="17CD3F9F" w14:textId="77777777" w:rsidR="000603D9" w:rsidRDefault="000603D9" w:rsidP="000603D9">
      <w:pPr>
        <w:spacing w:after="60" w:line="264" w:lineRule="auto"/>
        <w:jc w:val="both"/>
        <w:rPr>
          <w:rFonts w:ascii="Verdana" w:hAnsi="Verdana"/>
          <w:sz w:val="18"/>
          <w:szCs w:val="18"/>
        </w:rPr>
      </w:pPr>
      <w:r>
        <w:rPr>
          <w:rFonts w:ascii="Verdana" w:hAnsi="Verdana"/>
          <w:sz w:val="18"/>
          <w:szCs w:val="18"/>
        </w:rPr>
        <w:t>Dále si je Klient vědom, že případná žádost o poskytnutí dotace nebude schválena (nebude vydáno Rozhodnutí) nebo vyplacena podpora, pokud Klient bude mít neuhrazený závazek vzniklý na základě inkasního příkazu vystaveného v návaznosti na rozhodnutí Komise, jímž je podpora prohlášena za protiprávní a neslučitelná s vnitřním trhem.</w:t>
      </w:r>
    </w:p>
    <w:p w14:paraId="380E825D" w14:textId="77777777" w:rsidR="000603D9" w:rsidRDefault="000603D9" w:rsidP="000603D9">
      <w:pPr>
        <w:spacing w:after="60" w:line="264" w:lineRule="auto"/>
        <w:jc w:val="both"/>
        <w:rPr>
          <w:rFonts w:ascii="Verdana" w:hAnsi="Verdana"/>
          <w:sz w:val="18"/>
          <w:szCs w:val="18"/>
        </w:rPr>
      </w:pPr>
      <w:r>
        <w:rPr>
          <w:rFonts w:ascii="Verdana" w:hAnsi="Verdana"/>
          <w:sz w:val="18"/>
          <w:szCs w:val="18"/>
        </w:rPr>
        <w:t>Dále si je plně vědom, že se v případě uvádění nepravdivých údajů v jakékoliv fázi přípravy, realizace či udržitelnosti dotačního projektu se vystavuje nebezpečí trestního stíhání (§ 125 trestního zákona). Klient byl výslovně upozorněn, že Poradce považuje všechny informace získané od Klienta za pravdivé, tj. neověřuje jejich pravdivost, není k tomu povinen, ani toho není s ohledem na povahu věci schopen.</w:t>
      </w:r>
    </w:p>
    <w:p w14:paraId="1FAC0E31" w14:textId="77777777" w:rsidR="000603D9" w:rsidRDefault="000603D9" w:rsidP="000603D9">
      <w:pPr>
        <w:spacing w:after="60" w:line="264" w:lineRule="auto"/>
        <w:jc w:val="both"/>
        <w:rPr>
          <w:rFonts w:ascii="Verdana" w:hAnsi="Verdana"/>
          <w:sz w:val="18"/>
          <w:szCs w:val="18"/>
        </w:rPr>
      </w:pPr>
      <w:r>
        <w:rPr>
          <w:rFonts w:ascii="Verdana" w:hAnsi="Verdana"/>
          <w:sz w:val="18"/>
          <w:szCs w:val="18"/>
        </w:rPr>
        <w:t>Dále si je Klient vědom, že případná žádost o poskytnutí dotace nebude schválena (nebude vydáno Rozhodnutí) nebo vyplacena podpora, pokud Klient má formu společnosti s ručením omezeným, kde je k podílu (podílům) společníka (společníků) vydán kmenový list podle § 137 zákona č. 90/2012 Sb., o obchodních společnostech a družstvech (zákon o obchodních korporacích).</w:t>
      </w:r>
    </w:p>
    <w:p w14:paraId="26A93090" w14:textId="77777777" w:rsidR="000603D9" w:rsidRDefault="000603D9" w:rsidP="000603D9">
      <w:pPr>
        <w:suppressAutoHyphens/>
        <w:spacing w:after="60" w:line="264" w:lineRule="auto"/>
        <w:rPr>
          <w:rFonts w:ascii="Verdana" w:hAnsi="Verdana"/>
          <w:sz w:val="18"/>
          <w:szCs w:val="18"/>
        </w:rPr>
      </w:pPr>
    </w:p>
    <w:p w14:paraId="35294C6C" w14:textId="77777777" w:rsidR="00724BC3" w:rsidRDefault="00724BC3" w:rsidP="000603D9">
      <w:pPr>
        <w:suppressAutoHyphens/>
        <w:spacing w:after="60" w:line="264" w:lineRule="auto"/>
        <w:rPr>
          <w:rFonts w:ascii="Verdana" w:hAnsi="Verdana"/>
          <w:sz w:val="18"/>
          <w:szCs w:val="18"/>
        </w:rPr>
      </w:pPr>
    </w:p>
    <w:p w14:paraId="43B8D815" w14:textId="7CCD0F9E" w:rsidR="000603D9" w:rsidRPr="0071626B" w:rsidRDefault="000603D9" w:rsidP="000603D9">
      <w:pPr>
        <w:suppressAutoHyphens/>
        <w:spacing w:after="60" w:line="264" w:lineRule="auto"/>
        <w:rPr>
          <w:rFonts w:ascii="Verdana" w:hAnsi="Verdana"/>
          <w:sz w:val="20"/>
          <w:szCs w:val="20"/>
        </w:rPr>
      </w:pPr>
      <w:r w:rsidRPr="0071626B">
        <w:rPr>
          <w:rFonts w:ascii="Verdana" w:hAnsi="Verdana"/>
          <w:sz w:val="20"/>
          <w:szCs w:val="20"/>
        </w:rPr>
        <w:t>V P</w:t>
      </w:r>
      <w:r w:rsidR="0071626B">
        <w:rPr>
          <w:rFonts w:ascii="Verdana" w:hAnsi="Verdana"/>
          <w:sz w:val="20"/>
          <w:szCs w:val="20"/>
        </w:rPr>
        <w:t>lzni</w:t>
      </w:r>
      <w:r w:rsidRPr="0071626B">
        <w:rPr>
          <w:rFonts w:ascii="Verdana" w:hAnsi="Verdana"/>
          <w:sz w:val="20"/>
          <w:szCs w:val="20"/>
        </w:rPr>
        <w:t xml:space="preserve"> dne …………..</w:t>
      </w:r>
    </w:p>
    <w:p w14:paraId="25467A51" w14:textId="77777777" w:rsidR="000603D9" w:rsidRDefault="000603D9" w:rsidP="000603D9">
      <w:pPr>
        <w:widowControl w:val="0"/>
        <w:spacing w:after="60" w:line="264" w:lineRule="auto"/>
        <w:rPr>
          <w:rFonts w:ascii="Verdana" w:hAnsi="Verdana"/>
          <w:sz w:val="18"/>
          <w:szCs w:val="18"/>
        </w:rPr>
      </w:pPr>
    </w:p>
    <w:p w14:paraId="6E6D0505" w14:textId="77777777" w:rsidR="00724BC3" w:rsidRDefault="00724BC3" w:rsidP="000603D9">
      <w:pPr>
        <w:widowControl w:val="0"/>
        <w:spacing w:after="60" w:line="264" w:lineRule="auto"/>
        <w:rPr>
          <w:rFonts w:ascii="Verdana" w:hAnsi="Verdana"/>
          <w:sz w:val="18"/>
          <w:szCs w:val="18"/>
        </w:rPr>
      </w:pPr>
    </w:p>
    <w:p w14:paraId="1BCF435B" w14:textId="77777777" w:rsidR="000603D9" w:rsidRDefault="000603D9" w:rsidP="000603D9">
      <w:pPr>
        <w:widowControl w:val="0"/>
        <w:spacing w:after="60" w:line="264" w:lineRule="auto"/>
        <w:rPr>
          <w:rFonts w:ascii="Verdana" w:hAnsi="Verdana"/>
          <w:snapToGrid w:val="0"/>
          <w:sz w:val="18"/>
          <w:szCs w:val="18"/>
        </w:rPr>
      </w:pPr>
      <w:r>
        <w:rPr>
          <w:rFonts w:ascii="Verdana" w:hAnsi="Verdana"/>
          <w:snapToGrid w:val="0"/>
          <w:sz w:val="18"/>
          <w:szCs w:val="18"/>
        </w:rPr>
        <w:tab/>
      </w:r>
      <w:r>
        <w:rPr>
          <w:rFonts w:ascii="Verdana" w:hAnsi="Verdana"/>
          <w:snapToGrid w:val="0"/>
          <w:sz w:val="18"/>
          <w:szCs w:val="18"/>
        </w:rPr>
        <w:tab/>
      </w:r>
      <w:r>
        <w:rPr>
          <w:rFonts w:ascii="Verdana" w:hAnsi="Verdana"/>
          <w:snapToGrid w:val="0"/>
          <w:sz w:val="18"/>
          <w:szCs w:val="18"/>
        </w:rPr>
        <w:tab/>
      </w:r>
      <w:r>
        <w:rPr>
          <w:rFonts w:ascii="Verdana" w:hAnsi="Verdana"/>
          <w:snapToGrid w:val="0"/>
          <w:sz w:val="18"/>
          <w:szCs w:val="18"/>
        </w:rPr>
        <w:tab/>
      </w:r>
      <w:r>
        <w:rPr>
          <w:rFonts w:ascii="Verdana" w:hAnsi="Verdana"/>
          <w:snapToGrid w:val="0"/>
          <w:sz w:val="18"/>
          <w:szCs w:val="18"/>
        </w:rPr>
        <w:tab/>
      </w:r>
      <w:r>
        <w:rPr>
          <w:rFonts w:ascii="Verdana" w:hAnsi="Verdana"/>
          <w:snapToGrid w:val="0"/>
          <w:sz w:val="18"/>
          <w:szCs w:val="18"/>
        </w:rPr>
        <w:tab/>
        <w:t>.………………………………………….....</w:t>
      </w:r>
    </w:p>
    <w:p w14:paraId="3F9BF4E1" w14:textId="78A0A45A" w:rsidR="0019031F" w:rsidRPr="003541EC" w:rsidRDefault="000603D9" w:rsidP="003541EC">
      <w:pPr>
        <w:spacing w:after="60" w:line="264" w:lineRule="auto"/>
        <w:ind w:left="4320"/>
        <w:rPr>
          <w:rFonts w:ascii="Verdana" w:hAnsi="Verdana"/>
          <w:b/>
          <w:bCs/>
          <w:snapToGrid w:val="0"/>
          <w:sz w:val="20"/>
          <w:szCs w:val="20"/>
        </w:rPr>
      </w:pPr>
      <w:r w:rsidRPr="003541EC">
        <w:rPr>
          <w:rFonts w:ascii="Verdana" w:hAnsi="Verdana"/>
          <w:snapToGrid w:val="0"/>
          <w:sz w:val="20"/>
          <w:szCs w:val="20"/>
        </w:rPr>
        <w:t xml:space="preserve">za </w:t>
      </w:r>
      <w:r w:rsidR="003541EC" w:rsidRPr="003541EC">
        <w:rPr>
          <w:rFonts w:ascii="Verdana" w:hAnsi="Verdana"/>
          <w:b/>
          <w:bCs/>
          <w:snapToGrid w:val="0"/>
          <w:sz w:val="20"/>
          <w:szCs w:val="20"/>
        </w:rPr>
        <w:t>Západočeská univerzita v Plzni</w:t>
      </w:r>
    </w:p>
    <w:p w14:paraId="5B8BEE53" w14:textId="6A3D428F" w:rsidR="003541EC" w:rsidRPr="003541EC" w:rsidRDefault="00E60DAD" w:rsidP="003541EC">
      <w:pPr>
        <w:spacing w:after="60" w:line="264" w:lineRule="auto"/>
        <w:ind w:left="4320"/>
        <w:rPr>
          <w:rFonts w:ascii="Verdana" w:hAnsi="Verdana"/>
          <w:sz w:val="20"/>
          <w:szCs w:val="20"/>
        </w:rPr>
      </w:pPr>
      <w:r>
        <w:rPr>
          <w:rFonts w:ascii="Verdana" w:hAnsi="Verdana"/>
          <w:sz w:val="20"/>
          <w:szCs w:val="20"/>
        </w:rPr>
        <w:t>x</w:t>
      </w:r>
      <w:r w:rsidR="00B75D5E">
        <w:rPr>
          <w:rFonts w:ascii="Verdana" w:hAnsi="Verdana"/>
          <w:sz w:val="20"/>
          <w:szCs w:val="20"/>
        </w:rPr>
        <w:t>, kvestor</w:t>
      </w:r>
      <w:r w:rsidR="003541EC">
        <w:rPr>
          <w:rFonts w:ascii="Verdana" w:hAnsi="Verdana"/>
          <w:sz w:val="20"/>
          <w:szCs w:val="20"/>
        </w:rPr>
        <w:t xml:space="preserve"> </w:t>
      </w:r>
    </w:p>
    <w:sectPr w:rsidR="003541EC" w:rsidRPr="003541EC" w:rsidSect="002B3FD6">
      <w:headerReference w:type="default" r:id="rId12"/>
      <w:footerReference w:type="default" r:id="rId13"/>
      <w:pgSz w:w="11906" w:h="16838"/>
      <w:pgMar w:top="1560" w:right="1985" w:bottom="1276" w:left="1247" w:header="868"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EEAA" w14:textId="77777777" w:rsidR="00471C03" w:rsidRDefault="00471C03">
      <w:r>
        <w:separator/>
      </w:r>
    </w:p>
  </w:endnote>
  <w:endnote w:type="continuationSeparator" w:id="0">
    <w:p w14:paraId="6AAC565B" w14:textId="77777777" w:rsidR="00471C03" w:rsidRDefault="0047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OpenSymbol">
    <w:altName w:val="Cambria"/>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ordita Bold">
    <w:altName w:val="Arial"/>
    <w:panose1 w:val="00000000000000000000"/>
    <w:charset w:val="00"/>
    <w:family w:val="modern"/>
    <w:notTrueType/>
    <w:pitch w:val="variable"/>
    <w:sig w:usb0="A10002CF" w:usb1="5000E07A" w:usb2="00000000" w:usb3="00000000" w:csb0="00000197" w:csb1="00000000"/>
  </w:font>
  <w:font w:name="Gordit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D482" w14:textId="77777777" w:rsidR="00466F70" w:rsidRDefault="00466F70">
    <w:pPr>
      <w:pStyle w:val="Zpat"/>
    </w:pPr>
    <w:r>
      <w:rPr>
        <w:noProof/>
        <w:lang w:eastAsia="cs-CZ"/>
      </w:rPr>
      <w:drawing>
        <wp:anchor distT="0" distB="0" distL="0" distR="0" simplePos="0" relativeHeight="251654144" behindDoc="1" locked="0" layoutInCell="1" allowOverlap="1" wp14:anchorId="178B91B1" wp14:editId="6060E6B3">
          <wp:simplePos x="0" y="0"/>
          <wp:positionH relativeFrom="page">
            <wp:posOffset>791845</wp:posOffset>
          </wp:positionH>
          <wp:positionV relativeFrom="page">
            <wp:posOffset>10081260</wp:posOffset>
          </wp:positionV>
          <wp:extent cx="182880" cy="182880"/>
          <wp:effectExtent l="0" t="0" r="7620" b="7620"/>
          <wp:wrapSquare wrapText="largest"/>
          <wp:docPr id="774"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5168" behindDoc="1" locked="0" layoutInCell="1" allowOverlap="1" wp14:anchorId="007F5219" wp14:editId="2F7D403B">
          <wp:simplePos x="0" y="0"/>
          <wp:positionH relativeFrom="page">
            <wp:posOffset>2207260</wp:posOffset>
          </wp:positionH>
          <wp:positionV relativeFrom="page">
            <wp:posOffset>10081260</wp:posOffset>
          </wp:positionV>
          <wp:extent cx="182880" cy="182880"/>
          <wp:effectExtent l="0" t="0" r="7620" b="7620"/>
          <wp:wrapSquare wrapText="largest"/>
          <wp:docPr id="775"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6192" behindDoc="1" locked="0" layoutInCell="1" allowOverlap="1" wp14:anchorId="7315E548" wp14:editId="2A09FC4C">
          <wp:simplePos x="0" y="0"/>
          <wp:positionH relativeFrom="page">
            <wp:posOffset>3636645</wp:posOffset>
          </wp:positionH>
          <wp:positionV relativeFrom="page">
            <wp:posOffset>10081260</wp:posOffset>
          </wp:positionV>
          <wp:extent cx="182880" cy="182880"/>
          <wp:effectExtent l="0" t="0" r="7620" b="7620"/>
          <wp:wrapSquare wrapText="largest"/>
          <wp:docPr id="776"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7216" behindDoc="1" locked="0" layoutInCell="1" allowOverlap="1" wp14:anchorId="5C20B883" wp14:editId="6E536FAD">
          <wp:simplePos x="0" y="0"/>
          <wp:positionH relativeFrom="page">
            <wp:posOffset>5062220</wp:posOffset>
          </wp:positionH>
          <wp:positionV relativeFrom="page">
            <wp:posOffset>10081260</wp:posOffset>
          </wp:positionV>
          <wp:extent cx="182880" cy="182880"/>
          <wp:effectExtent l="0" t="0" r="7620" b="7620"/>
          <wp:wrapSquare wrapText="largest"/>
          <wp:docPr id="777"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rdita" w:hAnsi="Gordita"/>
        <w:b/>
        <w:bCs/>
        <w:sz w:val="18"/>
        <w:szCs w:val="18"/>
      </w:rPr>
      <w:tab/>
    </w:r>
    <w:r>
      <w:rPr>
        <w:rFonts w:ascii="Gordita" w:hAnsi="Gordita"/>
        <w:b/>
        <w:bCs/>
        <w:sz w:val="18"/>
        <w:szCs w:val="18"/>
      </w:rPr>
      <w:tab/>
    </w:r>
  </w:p>
  <w:p w14:paraId="4D5C7251" w14:textId="77777777" w:rsidR="00466F70" w:rsidRDefault="00466F70">
    <w:pPr>
      <w:pStyle w:val="Zpat"/>
      <w:rPr>
        <w:rFonts w:ascii="Gordita" w:hAnsi="Gordita"/>
        <w:b/>
        <w:bCs/>
        <w:sz w:val="18"/>
        <w:szCs w:val="18"/>
      </w:rPr>
    </w:pPr>
    <w:r>
      <w:rPr>
        <w:noProof/>
        <w:lang w:eastAsia="cs-CZ"/>
      </w:rPr>
      <w:drawing>
        <wp:anchor distT="0" distB="0" distL="0" distR="0" simplePos="0" relativeHeight="251658240" behindDoc="1" locked="0" layoutInCell="1" allowOverlap="1" wp14:anchorId="11F023E1" wp14:editId="449D3519">
          <wp:simplePos x="0" y="0"/>
          <wp:positionH relativeFrom="page">
            <wp:posOffset>6718300</wp:posOffset>
          </wp:positionH>
          <wp:positionV relativeFrom="page">
            <wp:posOffset>9920811</wp:posOffset>
          </wp:positionV>
          <wp:extent cx="435610" cy="435610"/>
          <wp:effectExtent l="0" t="0" r="2540" b="2540"/>
          <wp:wrapSquare wrapText="largest"/>
          <wp:docPr id="778"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A6743" w14:textId="77777777" w:rsidR="00466F70" w:rsidRDefault="00466F70">
    <w:pPr>
      <w:pStyle w:val="Zpat"/>
      <w:rPr>
        <w:rFonts w:ascii="Gordita" w:hAnsi="Gordita"/>
        <w:b/>
        <w:bCs/>
        <w:sz w:val="18"/>
        <w:szCs w:val="18"/>
      </w:rPr>
    </w:pPr>
    <w:r>
      <w:rPr>
        <w:noProof/>
        <w:lang w:eastAsia="cs-CZ"/>
      </w:rPr>
      <mc:AlternateContent>
        <mc:Choice Requires="wps">
          <w:drawing>
            <wp:anchor distT="0" distB="0" distL="0" distR="0" simplePos="0" relativeHeight="251659264" behindDoc="1" locked="0" layoutInCell="1" allowOverlap="1" wp14:anchorId="5E0AC910" wp14:editId="5ED04181">
              <wp:simplePos x="0" y="0"/>
              <wp:positionH relativeFrom="page">
                <wp:posOffset>1004364</wp:posOffset>
              </wp:positionH>
              <wp:positionV relativeFrom="page">
                <wp:posOffset>10053320</wp:posOffset>
              </wp:positionV>
              <wp:extent cx="1071245" cy="262255"/>
              <wp:effectExtent l="0" t="0" r="14605" b="16510"/>
              <wp:wrapNone/>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020E8" w14:textId="77777777" w:rsidR="00466F70" w:rsidRPr="00F158CC" w:rsidRDefault="00466F70">
                          <w:pPr>
                            <w:pStyle w:val="Obsahrmce"/>
                            <w:overflowPunct w:val="0"/>
                            <w:rPr>
                              <w:b/>
                            </w:rPr>
                          </w:pPr>
                          <w:r w:rsidRPr="00F158CC">
                            <w:rPr>
                              <w:b/>
                              <w:color w:val="ED1A3B"/>
                              <w:sz w:val="16"/>
                              <w:szCs w:val="16"/>
                            </w:rPr>
                            <w:t>enovation s.r.o.</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0AC910" id="Tvar2" o:spid="_x0000_s1026" style="position:absolute;margin-left:79.1pt;margin-top:791.6pt;width:84.35pt;height:2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" filled="f" stroked="f">
              <v:path arrowok="t"/>
              <v:textbox style="mso-fit-shape-to-text:t" inset="0,0,0,0">
                <w:txbxContent>
                  <w:p w14:paraId="321020E8" w14:textId="77777777" w:rsidR="00466F70" w:rsidRPr="00F158CC" w:rsidRDefault="00466F70">
                    <w:pPr>
                      <w:pStyle w:val="Obsahrmce"/>
                      <w:overflowPunct w:val="0"/>
                      <w:rPr>
                        <w:b/>
                      </w:rPr>
                    </w:pPr>
                    <w:r w:rsidRPr="00F158CC">
                      <w:rPr>
                        <w:b/>
                        <w:color w:val="ED1A3B"/>
                        <w:sz w:val="16"/>
                        <w:szCs w:val="16"/>
                      </w:rPr>
                      <w:t>enovation s.r.o.</w:t>
                    </w:r>
                  </w:p>
                </w:txbxContent>
              </v:textbox>
              <w10:wrap anchorx="page" anchory="page"/>
            </v:rect>
          </w:pict>
        </mc:Fallback>
      </mc:AlternateContent>
    </w:r>
    <w:r>
      <w:rPr>
        <w:noProof/>
        <w:lang w:eastAsia="cs-CZ"/>
      </w:rPr>
      <mc:AlternateContent>
        <mc:Choice Requires="wps">
          <w:drawing>
            <wp:anchor distT="0" distB="0" distL="0" distR="0" simplePos="0" relativeHeight="251662336" behindDoc="1" locked="0" layoutInCell="1" allowOverlap="1" wp14:anchorId="766DD1C5" wp14:editId="6E155F96">
              <wp:simplePos x="0" y="0"/>
              <wp:positionH relativeFrom="column">
                <wp:posOffset>4527121</wp:posOffset>
              </wp:positionH>
              <wp:positionV relativeFrom="paragraph">
                <wp:posOffset>136525</wp:posOffset>
              </wp:positionV>
              <wp:extent cx="1071245" cy="329565"/>
              <wp:effectExtent l="0" t="0" r="14605" b="11430"/>
              <wp:wrapNone/>
              <wp:docPr id="15"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236B7951" w14:textId="77777777" w:rsidR="00466F70" w:rsidRPr="0018782A" w:rsidRDefault="00000000">
                          <w:pPr>
                            <w:pStyle w:val="Obsahrmce"/>
                            <w:overflowPunct w:val="0"/>
                            <w:rPr>
                              <w:color w:val="E21E3C"/>
                            </w:rPr>
                          </w:pPr>
                          <w:hyperlink r:id="rId6" w:history="1">
                            <w:r w:rsidR="00466F70" w:rsidRPr="0018782A">
                              <w:rPr>
                                <w:rStyle w:val="Hypertextovodkaz"/>
                                <w:color w:val="E21E3C"/>
                                <w:sz w:val="12"/>
                                <w:szCs w:val="12"/>
                                <w:u w:val="none"/>
                              </w:rPr>
                              <w:t>enovation@enovation.cz</w:t>
                            </w:r>
                          </w:hyperlink>
                          <w:r w:rsidR="00466F70" w:rsidRPr="0018782A">
                            <w:rPr>
                              <w:color w:val="E21E3C"/>
                              <w:sz w:val="12"/>
                              <w:szCs w:val="12"/>
                            </w:rPr>
                            <w:br/>
                            <w:t>www.enovation.cz</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766DD1C5" id="_x0000_s1027" style="position:absolute;margin-left:356.45pt;margin-top:10.75pt;width:84.35pt;height:25.9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" filled="f" stroked="f">
              <v:textbox style="mso-fit-shape-to-text:t" inset="0,0,0,0">
                <w:txbxContent>
                  <w:p w14:paraId="236B7951" w14:textId="77777777" w:rsidR="00466F70" w:rsidRPr="0018782A" w:rsidRDefault="00000000">
                    <w:pPr>
                      <w:pStyle w:val="Obsahrmce"/>
                      <w:overflowPunct w:val="0"/>
                      <w:rPr>
                        <w:color w:val="E21E3C"/>
                      </w:rPr>
                    </w:pPr>
                    <w:hyperlink r:id="rId7" w:history="1">
                      <w:r w:rsidR="00466F70" w:rsidRPr="0018782A">
                        <w:rPr>
                          <w:rStyle w:val="Hypertextovodkaz"/>
                          <w:color w:val="E21E3C"/>
                          <w:sz w:val="12"/>
                          <w:szCs w:val="12"/>
                          <w:u w:val="none"/>
                        </w:rPr>
                        <w:t>enovation@enovation.cz</w:t>
                      </w:r>
                    </w:hyperlink>
                    <w:r w:rsidR="00466F70" w:rsidRPr="0018782A">
                      <w:rPr>
                        <w:color w:val="E21E3C"/>
                        <w:sz w:val="12"/>
                        <w:szCs w:val="12"/>
                      </w:rPr>
                      <w:br/>
                      <w:t>www.enovation.cz</w:t>
                    </w:r>
                  </w:p>
                </w:txbxContent>
              </v:textbox>
            </v:rect>
          </w:pict>
        </mc:Fallback>
      </mc:AlternateContent>
    </w:r>
    <w:r>
      <w:rPr>
        <w:noProof/>
        <w:lang w:eastAsia="cs-CZ"/>
      </w:rPr>
      <mc:AlternateContent>
        <mc:Choice Requires="wps">
          <w:drawing>
            <wp:anchor distT="0" distB="0" distL="0" distR="0" simplePos="0" relativeHeight="251661312" behindDoc="1" locked="0" layoutInCell="1" allowOverlap="1" wp14:anchorId="4500E26C" wp14:editId="4DFB167C">
              <wp:simplePos x="0" y="0"/>
              <wp:positionH relativeFrom="column">
                <wp:posOffset>3102181</wp:posOffset>
              </wp:positionH>
              <wp:positionV relativeFrom="paragraph">
                <wp:posOffset>140970</wp:posOffset>
              </wp:positionV>
              <wp:extent cx="1071245" cy="332105"/>
              <wp:effectExtent l="0" t="0" r="14605" b="11430"/>
              <wp:wrapNone/>
              <wp:docPr id="13"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32105"/>
                      </a:xfrm>
                      <a:prstGeom prst="rect">
                        <a:avLst/>
                      </a:prstGeom>
                      <a:noFill/>
                      <a:ln>
                        <a:noFill/>
                      </a:ln>
                      <a:effectLst/>
                    </wps:spPr>
                    <wps:txbx>
                      <w:txbxContent>
                        <w:p w14:paraId="11936FE3" w14:textId="77777777" w:rsidR="00466F70" w:rsidRDefault="00466F70">
                          <w:pPr>
                            <w:pStyle w:val="Obsahrmce"/>
                            <w:overflowPunct w:val="0"/>
                          </w:pPr>
                          <w:r>
                            <w:rPr>
                              <w:color w:val="ED1A3B"/>
                              <w:sz w:val="12"/>
                              <w:szCs w:val="12"/>
                            </w:rPr>
                            <w:t>+420 222 523</w:t>
                          </w:r>
                          <w:r w:rsidRPr="004461E9">
                            <w:rPr>
                              <w:color w:val="ED1A3B"/>
                              <w:sz w:val="12"/>
                              <w:szCs w:val="12"/>
                            </w:rPr>
                            <w:t xml:space="preserve"> </w:t>
                          </w:r>
                          <w:r>
                            <w:rPr>
                              <w:color w:val="ED1A3B"/>
                              <w:sz w:val="12"/>
                              <w:szCs w:val="12"/>
                            </w:rPr>
                            <w:t>549</w:t>
                          </w:r>
                          <w:r>
                            <w:rPr>
                              <w:color w:val="ED1A3B"/>
                              <w:sz w:val="12"/>
                              <w:szCs w:val="12"/>
                            </w:rPr>
                            <w:b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4500E26C" id="_x0000_s1028" style="position:absolute;margin-left:244.25pt;margin-top:11.1pt;width:84.35pt;height:26.1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" filled="f" stroked="f">
              <v:textbox style="mso-fit-shape-to-text:t" inset="0,0,0,0">
                <w:txbxContent>
                  <w:p w14:paraId="11936FE3" w14:textId="77777777" w:rsidR="00466F70" w:rsidRDefault="00466F70">
                    <w:pPr>
                      <w:pStyle w:val="Obsahrmce"/>
                      <w:overflowPunct w:val="0"/>
                    </w:pPr>
                    <w:r>
                      <w:rPr>
                        <w:color w:val="ED1A3B"/>
                        <w:sz w:val="12"/>
                        <w:szCs w:val="12"/>
                      </w:rPr>
                      <w:t>+420 222 523</w:t>
                    </w:r>
                    <w:r w:rsidRPr="004461E9">
                      <w:rPr>
                        <w:color w:val="ED1A3B"/>
                        <w:sz w:val="12"/>
                        <w:szCs w:val="12"/>
                      </w:rPr>
                      <w:t xml:space="preserve"> </w:t>
                    </w:r>
                    <w:r>
                      <w:rPr>
                        <w:color w:val="ED1A3B"/>
                        <w:sz w:val="12"/>
                        <w:szCs w:val="12"/>
                      </w:rPr>
                      <w:t>549</w:t>
                    </w:r>
                    <w:r>
                      <w:rPr>
                        <w:color w:val="ED1A3B"/>
                        <w:sz w:val="12"/>
                        <w:szCs w:val="12"/>
                      </w:rPr>
                      <w:br/>
                      <w:t>800 190 163</w:t>
                    </w:r>
                  </w:p>
                </w:txbxContent>
              </v:textbox>
            </v:rect>
          </w:pict>
        </mc:Fallback>
      </mc:AlternateContent>
    </w:r>
    <w:r>
      <w:rPr>
        <w:noProof/>
        <w:lang w:eastAsia="cs-CZ"/>
      </w:rPr>
      <mc:AlternateContent>
        <mc:Choice Requires="wps">
          <w:drawing>
            <wp:anchor distT="0" distB="0" distL="0" distR="0" simplePos="0" relativeHeight="251660288" behindDoc="1" locked="0" layoutInCell="1" allowOverlap="1" wp14:anchorId="349A774D" wp14:editId="24DFA02A">
              <wp:simplePos x="0" y="0"/>
              <wp:positionH relativeFrom="column">
                <wp:posOffset>1694180</wp:posOffset>
              </wp:positionH>
              <wp:positionV relativeFrom="paragraph">
                <wp:posOffset>150924</wp:posOffset>
              </wp:positionV>
              <wp:extent cx="1071245" cy="329565"/>
              <wp:effectExtent l="0" t="0" r="14605" b="7620"/>
              <wp:wrapNone/>
              <wp:docPr id="1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17837C52" w14:textId="77777777" w:rsidR="00306D69" w:rsidRPr="00306D69" w:rsidRDefault="00306D69" w:rsidP="00306D69">
                          <w:pPr>
                            <w:pStyle w:val="Obsahrmce"/>
                            <w:spacing w:after="0"/>
                            <w:rPr>
                              <w:color w:val="ED1A3B"/>
                              <w:sz w:val="12"/>
                              <w:szCs w:val="12"/>
                            </w:rPr>
                          </w:pPr>
                          <w:r w:rsidRPr="00306D69">
                            <w:rPr>
                              <w:color w:val="ED1A3B"/>
                              <w:sz w:val="12"/>
                              <w:szCs w:val="12"/>
                            </w:rPr>
                            <w:t>Sokolovská 695/115b</w:t>
                          </w:r>
                        </w:p>
                        <w:p w14:paraId="38332856" w14:textId="77777777" w:rsidR="00306D69" w:rsidRDefault="00306D69" w:rsidP="00306D69">
                          <w:pPr>
                            <w:pStyle w:val="Obsahrmce"/>
                            <w:spacing w:after="0"/>
                            <w:rPr>
                              <w:color w:val="ED1A3B"/>
                              <w:sz w:val="12"/>
                              <w:szCs w:val="12"/>
                            </w:rPr>
                          </w:pPr>
                          <w:r w:rsidRPr="00306D69">
                            <w:rPr>
                              <w:color w:val="ED1A3B"/>
                              <w:sz w:val="12"/>
                              <w:szCs w:val="12"/>
                            </w:rPr>
                            <w:t>186 00 Praha 8</w:t>
                          </w:r>
                        </w:p>
                        <w:p w14:paraId="69854D98" w14:textId="1D9F4D07" w:rsidR="00466F70" w:rsidRPr="004461E9" w:rsidRDefault="00466F70" w:rsidP="00306D6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349A774D" id="_x0000_s1029" style="position:absolute;margin-left:133.4pt;margin-top:11.9pt;width:84.35pt;height:25.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" filled="f" stroked="f">
              <v:textbox style="mso-fit-shape-to-text:t" inset="0,0,0,0">
                <w:txbxContent>
                  <w:p w14:paraId="17837C52" w14:textId="77777777" w:rsidR="00306D69" w:rsidRPr="00306D69" w:rsidRDefault="00306D69" w:rsidP="00306D69">
                    <w:pPr>
                      <w:pStyle w:val="Obsahrmce"/>
                      <w:spacing w:after="0"/>
                      <w:rPr>
                        <w:color w:val="ED1A3B"/>
                        <w:sz w:val="12"/>
                        <w:szCs w:val="12"/>
                      </w:rPr>
                    </w:pPr>
                    <w:r w:rsidRPr="00306D69">
                      <w:rPr>
                        <w:color w:val="ED1A3B"/>
                        <w:sz w:val="12"/>
                        <w:szCs w:val="12"/>
                      </w:rPr>
                      <w:t>Sokolovská 695/115b</w:t>
                    </w:r>
                  </w:p>
                  <w:p w14:paraId="38332856" w14:textId="77777777" w:rsidR="00306D69" w:rsidRDefault="00306D69" w:rsidP="00306D69">
                    <w:pPr>
                      <w:pStyle w:val="Obsahrmce"/>
                      <w:spacing w:after="0"/>
                      <w:rPr>
                        <w:color w:val="ED1A3B"/>
                        <w:sz w:val="12"/>
                        <w:szCs w:val="12"/>
                      </w:rPr>
                    </w:pPr>
                    <w:r w:rsidRPr="00306D69">
                      <w:rPr>
                        <w:color w:val="ED1A3B"/>
                        <w:sz w:val="12"/>
                        <w:szCs w:val="12"/>
                      </w:rPr>
                      <w:t>186 00 Praha 8</w:t>
                    </w:r>
                  </w:p>
                  <w:p w14:paraId="69854D98" w14:textId="1D9F4D07" w:rsidR="00466F70" w:rsidRPr="004461E9" w:rsidRDefault="00466F70" w:rsidP="00306D6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v:textbox>
            </v:rect>
          </w:pict>
        </mc:Fallback>
      </mc:AlternateContent>
    </w:r>
  </w:p>
  <w:p w14:paraId="34786D60" w14:textId="77777777" w:rsidR="00466F70" w:rsidRDefault="00466F70" w:rsidP="00AE2FEF">
    <w:pPr>
      <w:pStyle w:val="Zpat"/>
      <w:tabs>
        <w:tab w:val="clear" w:pos="4819"/>
        <w:tab w:val="clear" w:pos="9638"/>
        <w:tab w:val="center" w:pos="975"/>
      </w:tabs>
      <w:rPr>
        <w:rFonts w:ascii="Gordita" w:hAnsi="Gordita"/>
        <w:b/>
        <w:bCs/>
        <w:sz w:val="18"/>
        <w:szCs w:val="18"/>
      </w:rPr>
    </w:pPr>
  </w:p>
  <w:p w14:paraId="0B08D56B" w14:textId="77777777" w:rsidR="00466F70" w:rsidRDefault="00466F70">
    <w:pPr>
      <w:pStyle w:val="Zpat"/>
      <w:rPr>
        <w:rFonts w:ascii="Gordita" w:hAnsi="Gordit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907D" w14:textId="77777777" w:rsidR="00471C03" w:rsidRDefault="00471C03">
      <w:r>
        <w:separator/>
      </w:r>
    </w:p>
  </w:footnote>
  <w:footnote w:type="continuationSeparator" w:id="0">
    <w:p w14:paraId="0142A148" w14:textId="77777777" w:rsidR="00471C03" w:rsidRDefault="00471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12CE" w14:textId="77777777" w:rsidR="00466F70" w:rsidRDefault="00466F70">
    <w:pPr>
      <w:pStyle w:val="Zhlav"/>
      <w:tabs>
        <w:tab w:val="left" w:pos="5518"/>
      </w:tabs>
      <w:rPr>
        <w:rFonts w:ascii="Gordita Bold" w:hAnsi="Gordita Bold"/>
        <w:szCs w:val="20"/>
      </w:rPr>
    </w:pPr>
    <w:r>
      <w:rPr>
        <w:noProof/>
        <w:lang w:eastAsia="cs-CZ"/>
      </w:rPr>
      <w:drawing>
        <wp:anchor distT="0" distB="0" distL="114300" distR="114300" simplePos="0" relativeHeight="251664384" behindDoc="0" locked="0" layoutInCell="1" allowOverlap="1" wp14:anchorId="20F41F71" wp14:editId="5066EC7F">
          <wp:simplePos x="0" y="0"/>
          <wp:positionH relativeFrom="column">
            <wp:posOffset>3881755</wp:posOffset>
          </wp:positionH>
          <wp:positionV relativeFrom="paragraph">
            <wp:posOffset>-303530</wp:posOffset>
          </wp:positionV>
          <wp:extent cx="2477135" cy="441960"/>
          <wp:effectExtent l="0" t="0" r="0" b="0"/>
          <wp:wrapThrough wrapText="bothSides">
            <wp:wrapPolygon edited="0">
              <wp:start x="13289" y="0"/>
              <wp:lineTo x="1661" y="3724"/>
              <wp:lineTo x="0" y="5586"/>
              <wp:lineTo x="332" y="16759"/>
              <wp:lineTo x="997" y="20483"/>
              <wp:lineTo x="17940" y="20483"/>
              <wp:lineTo x="21428" y="18621"/>
              <wp:lineTo x="21428" y="5586"/>
              <wp:lineTo x="20266" y="3724"/>
              <wp:lineTo x="14618" y="0"/>
              <wp:lineTo x="13289" y="0"/>
            </wp:wrapPolygon>
          </wp:wrapThrough>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135" cy="441960"/>
                  </a:xfrm>
                  <a:prstGeom prst="rect">
                    <a:avLst/>
                  </a:prstGeom>
                  <a:noFill/>
                  <a:ln>
                    <a:noFill/>
                  </a:ln>
                </pic:spPr>
              </pic:pic>
            </a:graphicData>
          </a:graphic>
        </wp:anchor>
      </w:drawing>
    </w:r>
    <w:r>
      <w:rPr>
        <w:rFonts w:ascii="Gordita Bold" w:hAnsi="Gordita Bold"/>
        <w:szCs w:val="20"/>
      </w:rPr>
      <w:tab/>
    </w:r>
    <w:r>
      <w:rPr>
        <w:rFonts w:ascii="Gordita Bold" w:hAnsi="Gordita Bold"/>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8AE0B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D57EF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1E858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505AF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3363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00000001"/>
    <w:name w:val="WW8Num1"/>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6" w15:restartNumberingAfterBreak="0">
    <w:nsid w:val="033A7981"/>
    <w:multiLevelType w:val="hybridMultilevel"/>
    <w:tmpl w:val="49FA6D8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15:restartNumberingAfterBreak="0">
    <w:nsid w:val="078D648C"/>
    <w:multiLevelType w:val="hybridMultilevel"/>
    <w:tmpl w:val="C43E2E4C"/>
    <w:lvl w:ilvl="0" w:tplc="809A242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2336A8"/>
    <w:multiLevelType w:val="hybridMultilevel"/>
    <w:tmpl w:val="B0DA2E7E"/>
    <w:lvl w:ilvl="0" w:tplc="040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9" w15:restartNumberingAfterBreak="0">
    <w:nsid w:val="0A243ABB"/>
    <w:multiLevelType w:val="hybridMultilevel"/>
    <w:tmpl w:val="6B0AC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B66585"/>
    <w:multiLevelType w:val="hybridMultilevel"/>
    <w:tmpl w:val="496E63E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130B3931"/>
    <w:multiLevelType w:val="hybridMultilevel"/>
    <w:tmpl w:val="AF72304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13D924D6"/>
    <w:multiLevelType w:val="hybridMultilevel"/>
    <w:tmpl w:val="9F46AE5C"/>
    <w:lvl w:ilvl="0" w:tplc="5C8C04B0">
      <w:start w:val="1"/>
      <w:numFmt w:val="decimal"/>
      <w:pStyle w:val="slovntu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3A326E"/>
    <w:multiLevelType w:val="multilevel"/>
    <w:tmpl w:val="CF769118"/>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0"/>
        </w:tabs>
        <w:ind w:left="1980" w:hanging="360"/>
      </w:pPr>
      <w:rPr>
        <w:rFonts w:ascii="Century Gothic" w:hAnsi="Century Gothic" w:cs="Century Gothic"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14FE0AE8"/>
    <w:multiLevelType w:val="hybridMultilevel"/>
    <w:tmpl w:val="0E4E33E8"/>
    <w:lvl w:ilvl="0" w:tplc="11AC4F0E">
      <w:start w:val="1"/>
      <w:numFmt w:val="bullet"/>
      <w:pStyle w:val="Odrkateka"/>
      <w:lvlText w:val=""/>
      <w:lvlJc w:val="left"/>
      <w:pPr>
        <w:ind w:left="720" w:hanging="360"/>
      </w:pPr>
      <w:rPr>
        <w:rFonts w:ascii="Symbol" w:hAnsi="Symbol" w:hint="default"/>
        <w:color w:val="E21D3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ED09D8"/>
    <w:multiLevelType w:val="hybridMultilevel"/>
    <w:tmpl w:val="DC0C5CEA"/>
    <w:lvl w:ilvl="0" w:tplc="E7FEB6C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BA633E0"/>
    <w:multiLevelType w:val="hybridMultilevel"/>
    <w:tmpl w:val="8E18953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667A8F"/>
    <w:multiLevelType w:val="multilevel"/>
    <w:tmpl w:val="286AE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D4162F9"/>
    <w:multiLevelType w:val="hybridMultilevel"/>
    <w:tmpl w:val="4BA6AF28"/>
    <w:lvl w:ilvl="0" w:tplc="C08C4D70">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FE6F1A"/>
    <w:multiLevelType w:val="multilevel"/>
    <w:tmpl w:val="187499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DE5422E"/>
    <w:multiLevelType w:val="hybridMultilevel"/>
    <w:tmpl w:val="AC8C0A10"/>
    <w:lvl w:ilvl="0" w:tplc="B8D40DB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181AB0"/>
    <w:multiLevelType w:val="hybridMultilevel"/>
    <w:tmpl w:val="A7D658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25337E"/>
    <w:multiLevelType w:val="hybridMultilevel"/>
    <w:tmpl w:val="5658EFE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3" w15:restartNumberingAfterBreak="0">
    <w:nsid w:val="534555FB"/>
    <w:multiLevelType w:val="hybridMultilevel"/>
    <w:tmpl w:val="725E08B8"/>
    <w:lvl w:ilvl="0" w:tplc="6B3EB064">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735470E"/>
    <w:multiLevelType w:val="hybridMultilevel"/>
    <w:tmpl w:val="1110EFB4"/>
    <w:lvl w:ilvl="0" w:tplc="56CAEB54">
      <w:start w:val="1"/>
      <w:numFmt w:val="decimal"/>
      <w:lvlText w:val="%1."/>
      <w:lvlJc w:val="left"/>
      <w:pPr>
        <w:tabs>
          <w:tab w:val="num" w:pos="360"/>
        </w:tabs>
        <w:ind w:left="360" w:hanging="360"/>
      </w:pPr>
      <w:rPr>
        <w:rFonts w:cs="Times New Roman"/>
        <w:sz w:val="20"/>
        <w:szCs w:val="20"/>
      </w:rPr>
    </w:lvl>
    <w:lvl w:ilvl="1" w:tplc="1B70FBAC">
      <w:start w:val="1"/>
      <w:numFmt w:val="lowerLetter"/>
      <w:lvlText w:val="%2)"/>
      <w:lvlJc w:val="left"/>
      <w:pPr>
        <w:tabs>
          <w:tab w:val="num" w:pos="1080"/>
        </w:tabs>
        <w:ind w:left="1080" w:hanging="360"/>
      </w:pPr>
      <w:rPr>
        <w:rFonts w:cs="Times New Roman"/>
      </w:rPr>
    </w:lvl>
    <w:lvl w:ilvl="2" w:tplc="7ED6585A">
      <w:start w:val="1"/>
      <w:numFmt w:val="bullet"/>
      <w:lvlText w:val="-"/>
      <w:lvlJc w:val="left"/>
      <w:pPr>
        <w:ind w:left="1980" w:hanging="360"/>
      </w:pPr>
      <w:rPr>
        <w:rFonts w:ascii="Century Gothic" w:eastAsia="Times New Roman" w:hAnsi="Century Gothic"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5" w15:restartNumberingAfterBreak="0">
    <w:nsid w:val="5D24773A"/>
    <w:multiLevelType w:val="hybridMultilevel"/>
    <w:tmpl w:val="9808DDCC"/>
    <w:lvl w:ilvl="0" w:tplc="5956D16C">
      <w:start w:val="1"/>
      <w:numFmt w:val="bullet"/>
      <w:pStyle w:val="Odrka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9D2117"/>
    <w:multiLevelType w:val="hybridMultilevel"/>
    <w:tmpl w:val="FFFFFFFF"/>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63B14FAB"/>
    <w:multiLevelType w:val="hybridMultilevel"/>
    <w:tmpl w:val="4FC0D12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15:restartNumberingAfterBreak="0">
    <w:nsid w:val="6D7440B0"/>
    <w:multiLevelType w:val="hybridMultilevel"/>
    <w:tmpl w:val="BC4A069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29" w15:restartNumberingAfterBreak="0">
    <w:nsid w:val="72D80611"/>
    <w:multiLevelType w:val="hybridMultilevel"/>
    <w:tmpl w:val="E3FCC39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0" w15:restartNumberingAfterBreak="0">
    <w:nsid w:val="763361AF"/>
    <w:multiLevelType w:val="hybridMultilevel"/>
    <w:tmpl w:val="5E684C5A"/>
    <w:lvl w:ilvl="0" w:tplc="96608DD6">
      <w:start w:val="1"/>
      <w:numFmt w:val="bullet"/>
      <w:pStyle w:val="Odrkakoleko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7A65E7"/>
    <w:multiLevelType w:val="hybridMultilevel"/>
    <w:tmpl w:val="1F2C1D8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2" w15:restartNumberingAfterBreak="0">
    <w:nsid w:val="7740116B"/>
    <w:multiLevelType w:val="multilevel"/>
    <w:tmpl w:val="F26EF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A085D4C"/>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4" w15:restartNumberingAfterBreak="0">
    <w:nsid w:val="7C075CAD"/>
    <w:multiLevelType w:val="hybridMultilevel"/>
    <w:tmpl w:val="56AA4ECE"/>
    <w:lvl w:ilvl="0" w:tplc="01346180">
      <w:start w:val="1"/>
      <w:numFmt w:val="bullet"/>
      <w:pStyle w:val="Odrkakoleko"/>
      <w:lvlText w:val=""/>
      <w:lvlJc w:val="left"/>
      <w:pPr>
        <w:ind w:left="720" w:hanging="360"/>
      </w:pPr>
      <w:rPr>
        <w:rFonts w:ascii="Symbol" w:hAnsi="Symbol" w:hint="default"/>
        <w:color w:val="E21D3C"/>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2538BC"/>
    <w:multiLevelType w:val="hybridMultilevel"/>
    <w:tmpl w:val="A872B0FA"/>
    <w:lvl w:ilvl="0" w:tplc="FFFFFFFF">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3B742BE6">
      <w:start w:val="1"/>
      <w:numFmt w:val="bullet"/>
      <w:lvlText w:val=""/>
      <w:lvlJc w:val="left"/>
      <w:pPr>
        <w:ind w:left="720" w:hanging="360"/>
      </w:pPr>
      <w:rPr>
        <w:rFonts w:ascii="Symbol" w:hAnsi="Symbol" w:hint="default"/>
        <w:color w:val="C0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627773"/>
    <w:multiLevelType w:val="hybridMultilevel"/>
    <w:tmpl w:val="0FD6D73E"/>
    <w:lvl w:ilvl="0" w:tplc="0405000F">
      <w:start w:val="1"/>
      <w:numFmt w:val="decimal"/>
      <w:lvlText w:val="%1."/>
      <w:lvlJc w:val="left"/>
      <w:pPr>
        <w:ind w:left="36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161480764">
    <w:abstractNumId w:val="32"/>
  </w:num>
  <w:num w:numId="2" w16cid:durableId="561479175">
    <w:abstractNumId w:val="19"/>
  </w:num>
  <w:num w:numId="3" w16cid:durableId="1351643118">
    <w:abstractNumId w:val="17"/>
  </w:num>
  <w:num w:numId="4" w16cid:durableId="1693648288">
    <w:abstractNumId w:val="34"/>
  </w:num>
  <w:num w:numId="5" w16cid:durableId="1920022261">
    <w:abstractNumId w:val="14"/>
  </w:num>
  <w:num w:numId="6" w16cid:durableId="2051488841">
    <w:abstractNumId w:val="30"/>
  </w:num>
  <w:num w:numId="7" w16cid:durableId="1023555968">
    <w:abstractNumId w:val="25"/>
  </w:num>
  <w:num w:numId="8" w16cid:durableId="227956672">
    <w:abstractNumId w:val="18"/>
  </w:num>
  <w:num w:numId="9" w16cid:durableId="1516381683">
    <w:abstractNumId w:val="12"/>
  </w:num>
  <w:num w:numId="10" w16cid:durableId="1660426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947792">
    <w:abstractNumId w:val="24"/>
  </w:num>
  <w:num w:numId="12" w16cid:durableId="2569827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2919013">
    <w:abstractNumId w:val="28"/>
  </w:num>
  <w:num w:numId="14" w16cid:durableId="3681465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4680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6494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68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65682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4540777">
    <w:abstractNumId w:val="10"/>
  </w:num>
  <w:num w:numId="20" w16cid:durableId="9483216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670238">
    <w:abstractNumId w:val="11"/>
  </w:num>
  <w:num w:numId="22" w16cid:durableId="950286898">
    <w:abstractNumId w:val="6"/>
  </w:num>
  <w:num w:numId="23" w16cid:durableId="1105466010">
    <w:abstractNumId w:val="33"/>
  </w:num>
  <w:num w:numId="24" w16cid:durableId="1994136920">
    <w:abstractNumId w:val="16"/>
  </w:num>
  <w:num w:numId="25" w16cid:durableId="1792086903">
    <w:abstractNumId w:val="20"/>
  </w:num>
  <w:num w:numId="26" w16cid:durableId="879509317">
    <w:abstractNumId w:val="7"/>
  </w:num>
  <w:num w:numId="27" w16cid:durableId="1591695098">
    <w:abstractNumId w:val="21"/>
  </w:num>
  <w:num w:numId="28" w16cid:durableId="1401946739">
    <w:abstractNumId w:val="8"/>
  </w:num>
  <w:num w:numId="29" w16cid:durableId="879707823">
    <w:abstractNumId w:val="23"/>
  </w:num>
  <w:num w:numId="30" w16cid:durableId="2017228421">
    <w:abstractNumId w:val="15"/>
  </w:num>
  <w:num w:numId="31" w16cid:durableId="1610506474">
    <w:abstractNumId w:val="26"/>
    <w:lvlOverride w:ilvl="0">
      <w:startOverride w:val="1"/>
    </w:lvlOverride>
    <w:lvlOverride w:ilvl="1"/>
    <w:lvlOverride w:ilvl="2"/>
    <w:lvlOverride w:ilvl="3"/>
    <w:lvlOverride w:ilvl="4"/>
    <w:lvlOverride w:ilvl="5"/>
    <w:lvlOverride w:ilvl="6"/>
    <w:lvlOverride w:ilvl="7"/>
    <w:lvlOverride w:ilvl="8"/>
  </w:num>
  <w:num w:numId="32" w16cid:durableId="1408528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163817">
    <w:abstractNumId w:val="13"/>
  </w:num>
  <w:num w:numId="34" w16cid:durableId="228351107">
    <w:abstractNumId w:val="9"/>
  </w:num>
  <w:num w:numId="35" w16cid:durableId="369185849">
    <w:abstractNumId w:val="35"/>
  </w:num>
  <w:num w:numId="36" w16cid:durableId="1592932621">
    <w:abstractNumId w:val="3"/>
  </w:num>
  <w:num w:numId="37" w16cid:durableId="1201820494">
    <w:abstractNumId w:val="1"/>
  </w:num>
  <w:num w:numId="38" w16cid:durableId="1716271586">
    <w:abstractNumId w:val="4"/>
  </w:num>
  <w:num w:numId="39" w16cid:durableId="1031684875">
    <w:abstractNumId w:val="2"/>
  </w:num>
  <w:num w:numId="40" w16cid:durableId="137842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18"/>
    <w:rsid w:val="00012CD4"/>
    <w:rsid w:val="00017D95"/>
    <w:rsid w:val="00023D75"/>
    <w:rsid w:val="00044B1B"/>
    <w:rsid w:val="00046545"/>
    <w:rsid w:val="000528B0"/>
    <w:rsid w:val="00053547"/>
    <w:rsid w:val="000546E1"/>
    <w:rsid w:val="00055E4E"/>
    <w:rsid w:val="000603D9"/>
    <w:rsid w:val="000651F0"/>
    <w:rsid w:val="000735E8"/>
    <w:rsid w:val="00073D66"/>
    <w:rsid w:val="00073E2B"/>
    <w:rsid w:val="000840A4"/>
    <w:rsid w:val="000849B5"/>
    <w:rsid w:val="000A0E60"/>
    <w:rsid w:val="000A64FD"/>
    <w:rsid w:val="000A6AEC"/>
    <w:rsid w:val="000D0970"/>
    <w:rsid w:val="000D34A7"/>
    <w:rsid w:val="000E101D"/>
    <w:rsid w:val="000E28D4"/>
    <w:rsid w:val="000F310A"/>
    <w:rsid w:val="00105B7B"/>
    <w:rsid w:val="0011301A"/>
    <w:rsid w:val="00123141"/>
    <w:rsid w:val="00127BB0"/>
    <w:rsid w:val="001326F0"/>
    <w:rsid w:val="00134EA7"/>
    <w:rsid w:val="00141AE2"/>
    <w:rsid w:val="00142557"/>
    <w:rsid w:val="00150CA5"/>
    <w:rsid w:val="00155BDE"/>
    <w:rsid w:val="001716FA"/>
    <w:rsid w:val="00173D05"/>
    <w:rsid w:val="0017472C"/>
    <w:rsid w:val="00176101"/>
    <w:rsid w:val="0018346D"/>
    <w:rsid w:val="0018782A"/>
    <w:rsid w:val="0019031F"/>
    <w:rsid w:val="001A6974"/>
    <w:rsid w:val="001A78B7"/>
    <w:rsid w:val="001A7ABD"/>
    <w:rsid w:val="001C555F"/>
    <w:rsid w:val="001C71DE"/>
    <w:rsid w:val="001D0F29"/>
    <w:rsid w:val="001D321F"/>
    <w:rsid w:val="001D59C9"/>
    <w:rsid w:val="001D5A3E"/>
    <w:rsid w:val="001E0ADD"/>
    <w:rsid w:val="001E5126"/>
    <w:rsid w:val="001E7218"/>
    <w:rsid w:val="001F46A2"/>
    <w:rsid w:val="00202B7A"/>
    <w:rsid w:val="00232C90"/>
    <w:rsid w:val="00235FA0"/>
    <w:rsid w:val="002366E5"/>
    <w:rsid w:val="00243432"/>
    <w:rsid w:val="00245025"/>
    <w:rsid w:val="0024666B"/>
    <w:rsid w:val="00254593"/>
    <w:rsid w:val="002546B7"/>
    <w:rsid w:val="002566C9"/>
    <w:rsid w:val="002801C3"/>
    <w:rsid w:val="0028035F"/>
    <w:rsid w:val="0028260C"/>
    <w:rsid w:val="00284A8F"/>
    <w:rsid w:val="00286141"/>
    <w:rsid w:val="0029027B"/>
    <w:rsid w:val="0029404C"/>
    <w:rsid w:val="00294118"/>
    <w:rsid w:val="002B3FD6"/>
    <w:rsid w:val="002B55F4"/>
    <w:rsid w:val="002B6403"/>
    <w:rsid w:val="002B7DD0"/>
    <w:rsid w:val="002D35C8"/>
    <w:rsid w:val="002D4E3E"/>
    <w:rsid w:val="002E67B1"/>
    <w:rsid w:val="002F24A9"/>
    <w:rsid w:val="002F5A68"/>
    <w:rsid w:val="00302AC0"/>
    <w:rsid w:val="00306D69"/>
    <w:rsid w:val="00312F30"/>
    <w:rsid w:val="00323061"/>
    <w:rsid w:val="0032570D"/>
    <w:rsid w:val="003314AA"/>
    <w:rsid w:val="00332845"/>
    <w:rsid w:val="00332E4F"/>
    <w:rsid w:val="003541EC"/>
    <w:rsid w:val="0036356C"/>
    <w:rsid w:val="00375382"/>
    <w:rsid w:val="00375922"/>
    <w:rsid w:val="003766F9"/>
    <w:rsid w:val="00385427"/>
    <w:rsid w:val="00391D10"/>
    <w:rsid w:val="00395527"/>
    <w:rsid w:val="003961B1"/>
    <w:rsid w:val="003A0135"/>
    <w:rsid w:val="003C4D6D"/>
    <w:rsid w:val="003C68BC"/>
    <w:rsid w:val="003C7DF5"/>
    <w:rsid w:val="003D0765"/>
    <w:rsid w:val="003D6F65"/>
    <w:rsid w:val="003F6011"/>
    <w:rsid w:val="003F6B40"/>
    <w:rsid w:val="00404349"/>
    <w:rsid w:val="00407ACE"/>
    <w:rsid w:val="00411E3B"/>
    <w:rsid w:val="004461E9"/>
    <w:rsid w:val="00450A87"/>
    <w:rsid w:val="004553E4"/>
    <w:rsid w:val="00466F70"/>
    <w:rsid w:val="00471C03"/>
    <w:rsid w:val="00486CD1"/>
    <w:rsid w:val="00486FA6"/>
    <w:rsid w:val="0049712E"/>
    <w:rsid w:val="004B0AD2"/>
    <w:rsid w:val="004B6875"/>
    <w:rsid w:val="004B69A6"/>
    <w:rsid w:val="004B73EA"/>
    <w:rsid w:val="004C2076"/>
    <w:rsid w:val="004E2EFE"/>
    <w:rsid w:val="004E782E"/>
    <w:rsid w:val="004F2EBB"/>
    <w:rsid w:val="00512318"/>
    <w:rsid w:val="0051244E"/>
    <w:rsid w:val="0052699A"/>
    <w:rsid w:val="00540C43"/>
    <w:rsid w:val="00543730"/>
    <w:rsid w:val="005540DC"/>
    <w:rsid w:val="00556984"/>
    <w:rsid w:val="00557007"/>
    <w:rsid w:val="00587692"/>
    <w:rsid w:val="00593093"/>
    <w:rsid w:val="00594A4F"/>
    <w:rsid w:val="005A4DA9"/>
    <w:rsid w:val="005B0591"/>
    <w:rsid w:val="005B4F92"/>
    <w:rsid w:val="005C529B"/>
    <w:rsid w:val="005E75BA"/>
    <w:rsid w:val="005F6AA0"/>
    <w:rsid w:val="0061757C"/>
    <w:rsid w:val="00630487"/>
    <w:rsid w:val="00630790"/>
    <w:rsid w:val="006307D8"/>
    <w:rsid w:val="00641C19"/>
    <w:rsid w:val="00642605"/>
    <w:rsid w:val="00644DA3"/>
    <w:rsid w:val="00652982"/>
    <w:rsid w:val="006660AC"/>
    <w:rsid w:val="0067696D"/>
    <w:rsid w:val="00685A41"/>
    <w:rsid w:val="0068745F"/>
    <w:rsid w:val="00693C64"/>
    <w:rsid w:val="00694623"/>
    <w:rsid w:val="00695538"/>
    <w:rsid w:val="00695613"/>
    <w:rsid w:val="00696E97"/>
    <w:rsid w:val="006A030C"/>
    <w:rsid w:val="006A0F46"/>
    <w:rsid w:val="006A1744"/>
    <w:rsid w:val="006B00E2"/>
    <w:rsid w:val="006B08B1"/>
    <w:rsid w:val="006D6F9B"/>
    <w:rsid w:val="006E3EB9"/>
    <w:rsid w:val="0070405F"/>
    <w:rsid w:val="00710A99"/>
    <w:rsid w:val="00713DD2"/>
    <w:rsid w:val="0071626B"/>
    <w:rsid w:val="00724BC3"/>
    <w:rsid w:val="007313CC"/>
    <w:rsid w:val="00733170"/>
    <w:rsid w:val="007367A2"/>
    <w:rsid w:val="0074300C"/>
    <w:rsid w:val="00746FF8"/>
    <w:rsid w:val="00752B05"/>
    <w:rsid w:val="00755F3B"/>
    <w:rsid w:val="00767CBB"/>
    <w:rsid w:val="00770548"/>
    <w:rsid w:val="0077363C"/>
    <w:rsid w:val="00781B4A"/>
    <w:rsid w:val="0078416D"/>
    <w:rsid w:val="00784CB7"/>
    <w:rsid w:val="007863BF"/>
    <w:rsid w:val="0078752A"/>
    <w:rsid w:val="007959DE"/>
    <w:rsid w:val="007A2E8F"/>
    <w:rsid w:val="007B548D"/>
    <w:rsid w:val="007C43AF"/>
    <w:rsid w:val="007C58C4"/>
    <w:rsid w:val="007C6C31"/>
    <w:rsid w:val="007C6E55"/>
    <w:rsid w:val="007D2A9F"/>
    <w:rsid w:val="007D3395"/>
    <w:rsid w:val="007D3525"/>
    <w:rsid w:val="007D3B2B"/>
    <w:rsid w:val="007D560D"/>
    <w:rsid w:val="007F434E"/>
    <w:rsid w:val="008074A9"/>
    <w:rsid w:val="00812AA4"/>
    <w:rsid w:val="00815BFE"/>
    <w:rsid w:val="00815EAF"/>
    <w:rsid w:val="00822677"/>
    <w:rsid w:val="008346CF"/>
    <w:rsid w:val="00843F7B"/>
    <w:rsid w:val="00846563"/>
    <w:rsid w:val="00846CD2"/>
    <w:rsid w:val="00853209"/>
    <w:rsid w:val="00854D88"/>
    <w:rsid w:val="00863562"/>
    <w:rsid w:val="0088063D"/>
    <w:rsid w:val="00881E3F"/>
    <w:rsid w:val="0088724B"/>
    <w:rsid w:val="00890C47"/>
    <w:rsid w:val="0089613A"/>
    <w:rsid w:val="008B6FAB"/>
    <w:rsid w:val="008C1604"/>
    <w:rsid w:val="008D2475"/>
    <w:rsid w:val="008D44A3"/>
    <w:rsid w:val="008E685D"/>
    <w:rsid w:val="008F082F"/>
    <w:rsid w:val="008F3BE2"/>
    <w:rsid w:val="008F736F"/>
    <w:rsid w:val="008F74F4"/>
    <w:rsid w:val="009063E6"/>
    <w:rsid w:val="00910E55"/>
    <w:rsid w:val="009152FF"/>
    <w:rsid w:val="00936666"/>
    <w:rsid w:val="009372C9"/>
    <w:rsid w:val="00937BA2"/>
    <w:rsid w:val="009503A3"/>
    <w:rsid w:val="009531D0"/>
    <w:rsid w:val="00962F9E"/>
    <w:rsid w:val="009711BD"/>
    <w:rsid w:val="00976963"/>
    <w:rsid w:val="009833D5"/>
    <w:rsid w:val="00984B9C"/>
    <w:rsid w:val="00987B2D"/>
    <w:rsid w:val="00990E5A"/>
    <w:rsid w:val="00994931"/>
    <w:rsid w:val="00995673"/>
    <w:rsid w:val="009A078C"/>
    <w:rsid w:val="009A37BB"/>
    <w:rsid w:val="009A3BBB"/>
    <w:rsid w:val="009A599C"/>
    <w:rsid w:val="009B0D45"/>
    <w:rsid w:val="009B48DF"/>
    <w:rsid w:val="009B74C4"/>
    <w:rsid w:val="009C1879"/>
    <w:rsid w:val="009C6DD3"/>
    <w:rsid w:val="009D56CA"/>
    <w:rsid w:val="009E7233"/>
    <w:rsid w:val="00A01408"/>
    <w:rsid w:val="00A05322"/>
    <w:rsid w:val="00A10681"/>
    <w:rsid w:val="00A1391E"/>
    <w:rsid w:val="00A24274"/>
    <w:rsid w:val="00A24F15"/>
    <w:rsid w:val="00A25231"/>
    <w:rsid w:val="00A313CC"/>
    <w:rsid w:val="00A33764"/>
    <w:rsid w:val="00A54E81"/>
    <w:rsid w:val="00A7039A"/>
    <w:rsid w:val="00A7090A"/>
    <w:rsid w:val="00A74028"/>
    <w:rsid w:val="00A82429"/>
    <w:rsid w:val="00A96046"/>
    <w:rsid w:val="00A96CDE"/>
    <w:rsid w:val="00A97079"/>
    <w:rsid w:val="00AA0C4F"/>
    <w:rsid w:val="00AA1435"/>
    <w:rsid w:val="00AA3D69"/>
    <w:rsid w:val="00AA6CBE"/>
    <w:rsid w:val="00AD6C2B"/>
    <w:rsid w:val="00AE2FEF"/>
    <w:rsid w:val="00AE78D3"/>
    <w:rsid w:val="00AF42A2"/>
    <w:rsid w:val="00AF437D"/>
    <w:rsid w:val="00B053F8"/>
    <w:rsid w:val="00B06613"/>
    <w:rsid w:val="00B10597"/>
    <w:rsid w:val="00B138C7"/>
    <w:rsid w:val="00B22A5D"/>
    <w:rsid w:val="00B25622"/>
    <w:rsid w:val="00B277EF"/>
    <w:rsid w:val="00B31992"/>
    <w:rsid w:val="00B32435"/>
    <w:rsid w:val="00B33E3D"/>
    <w:rsid w:val="00B36958"/>
    <w:rsid w:val="00B408A9"/>
    <w:rsid w:val="00B45932"/>
    <w:rsid w:val="00B51BE1"/>
    <w:rsid w:val="00B523D1"/>
    <w:rsid w:val="00B6383F"/>
    <w:rsid w:val="00B67DBD"/>
    <w:rsid w:val="00B73F47"/>
    <w:rsid w:val="00B75D5E"/>
    <w:rsid w:val="00B85B8F"/>
    <w:rsid w:val="00B96811"/>
    <w:rsid w:val="00BA2293"/>
    <w:rsid w:val="00BB2E0B"/>
    <w:rsid w:val="00BC0E9B"/>
    <w:rsid w:val="00BC43E4"/>
    <w:rsid w:val="00BD4B82"/>
    <w:rsid w:val="00BE1B40"/>
    <w:rsid w:val="00BE7468"/>
    <w:rsid w:val="00C04DE3"/>
    <w:rsid w:val="00C05101"/>
    <w:rsid w:val="00C07BED"/>
    <w:rsid w:val="00C1301C"/>
    <w:rsid w:val="00C1401A"/>
    <w:rsid w:val="00C234F4"/>
    <w:rsid w:val="00C3054E"/>
    <w:rsid w:val="00C35C35"/>
    <w:rsid w:val="00C4084A"/>
    <w:rsid w:val="00C62D71"/>
    <w:rsid w:val="00C77690"/>
    <w:rsid w:val="00C81A4F"/>
    <w:rsid w:val="00C81CA9"/>
    <w:rsid w:val="00C82226"/>
    <w:rsid w:val="00C85135"/>
    <w:rsid w:val="00C8631D"/>
    <w:rsid w:val="00C868CA"/>
    <w:rsid w:val="00C87FD0"/>
    <w:rsid w:val="00C94003"/>
    <w:rsid w:val="00C94D55"/>
    <w:rsid w:val="00CB11D0"/>
    <w:rsid w:val="00CC54AF"/>
    <w:rsid w:val="00CC70F6"/>
    <w:rsid w:val="00CC784D"/>
    <w:rsid w:val="00CD337B"/>
    <w:rsid w:val="00CD3E9D"/>
    <w:rsid w:val="00CD5C55"/>
    <w:rsid w:val="00CF2117"/>
    <w:rsid w:val="00D101B6"/>
    <w:rsid w:val="00D218C5"/>
    <w:rsid w:val="00D236F8"/>
    <w:rsid w:val="00D24A80"/>
    <w:rsid w:val="00D31E22"/>
    <w:rsid w:val="00D54608"/>
    <w:rsid w:val="00D54ADA"/>
    <w:rsid w:val="00D54CD3"/>
    <w:rsid w:val="00D556B1"/>
    <w:rsid w:val="00D605C9"/>
    <w:rsid w:val="00D7146E"/>
    <w:rsid w:val="00D71E30"/>
    <w:rsid w:val="00D757B4"/>
    <w:rsid w:val="00D80A83"/>
    <w:rsid w:val="00D81F23"/>
    <w:rsid w:val="00D95525"/>
    <w:rsid w:val="00DB1B25"/>
    <w:rsid w:val="00DB52AC"/>
    <w:rsid w:val="00DB7447"/>
    <w:rsid w:val="00DD668A"/>
    <w:rsid w:val="00DD6A6A"/>
    <w:rsid w:val="00DE5073"/>
    <w:rsid w:val="00DF4C66"/>
    <w:rsid w:val="00DF7921"/>
    <w:rsid w:val="00E04CD2"/>
    <w:rsid w:val="00E146E5"/>
    <w:rsid w:val="00E17EB5"/>
    <w:rsid w:val="00E21703"/>
    <w:rsid w:val="00E219F1"/>
    <w:rsid w:val="00E3014E"/>
    <w:rsid w:val="00E307ED"/>
    <w:rsid w:val="00E40497"/>
    <w:rsid w:val="00E410D8"/>
    <w:rsid w:val="00E41DAC"/>
    <w:rsid w:val="00E46126"/>
    <w:rsid w:val="00E52B15"/>
    <w:rsid w:val="00E556C2"/>
    <w:rsid w:val="00E60DAD"/>
    <w:rsid w:val="00E641B5"/>
    <w:rsid w:val="00E64AC0"/>
    <w:rsid w:val="00E8172F"/>
    <w:rsid w:val="00E83092"/>
    <w:rsid w:val="00E84009"/>
    <w:rsid w:val="00E860F2"/>
    <w:rsid w:val="00E91948"/>
    <w:rsid w:val="00E94DC4"/>
    <w:rsid w:val="00E97BE5"/>
    <w:rsid w:val="00EA32CB"/>
    <w:rsid w:val="00EA6282"/>
    <w:rsid w:val="00EA74B5"/>
    <w:rsid w:val="00EB3526"/>
    <w:rsid w:val="00EB5E83"/>
    <w:rsid w:val="00EC10FF"/>
    <w:rsid w:val="00EE1FD6"/>
    <w:rsid w:val="00EE497B"/>
    <w:rsid w:val="00EF00F2"/>
    <w:rsid w:val="00EF1805"/>
    <w:rsid w:val="00EF6436"/>
    <w:rsid w:val="00F063F2"/>
    <w:rsid w:val="00F070EE"/>
    <w:rsid w:val="00F103D4"/>
    <w:rsid w:val="00F11158"/>
    <w:rsid w:val="00F1477D"/>
    <w:rsid w:val="00F158CC"/>
    <w:rsid w:val="00F16487"/>
    <w:rsid w:val="00F236E0"/>
    <w:rsid w:val="00F36083"/>
    <w:rsid w:val="00F37304"/>
    <w:rsid w:val="00F430CD"/>
    <w:rsid w:val="00F44EB0"/>
    <w:rsid w:val="00F51593"/>
    <w:rsid w:val="00F5433A"/>
    <w:rsid w:val="00F6220B"/>
    <w:rsid w:val="00F66C73"/>
    <w:rsid w:val="00F71AB2"/>
    <w:rsid w:val="00F72B70"/>
    <w:rsid w:val="00F732E5"/>
    <w:rsid w:val="00F81A63"/>
    <w:rsid w:val="00F81E8A"/>
    <w:rsid w:val="00F92C1F"/>
    <w:rsid w:val="00F9674A"/>
    <w:rsid w:val="00F978C3"/>
    <w:rsid w:val="00FB489B"/>
    <w:rsid w:val="00FB4B8D"/>
    <w:rsid w:val="00FC2758"/>
    <w:rsid w:val="00FC2E09"/>
    <w:rsid w:val="00FC6986"/>
    <w:rsid w:val="00FD1F4F"/>
    <w:rsid w:val="00FD5387"/>
    <w:rsid w:val="00FD71B0"/>
    <w:rsid w:val="00FE4E63"/>
    <w:rsid w:val="00FF4AFB"/>
    <w:rsid w:val="00FF5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EEE0"/>
  <w15:docId w15:val="{ECAAC558-F7BE-4ED4-9F6F-FCE3D602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26B"/>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294118"/>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294118"/>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unhideWhenUsed/>
    <w:qFormat/>
    <w:rsid w:val="00294118"/>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qFormat/>
    <w:rsid w:val="00294118"/>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294118"/>
    <w:rPr>
      <w:rFonts w:ascii="Verdana" w:hAnsi="Verdana"/>
      <w:color w:val="00000A"/>
      <w:sz w:val="16"/>
      <w:szCs w:val="16"/>
      <w:lang w:eastAsia="zh-CN" w:bidi="hi-IN"/>
    </w:rPr>
  </w:style>
  <w:style w:type="character" w:customStyle="1" w:styleId="OdstavecseseznamemChar">
    <w:name w:val="Odstavec se seznamem Char"/>
    <w:aliases w:val="Bulleted Text Char,Bullet List Char,List Paragraph2 Char,Bullet edison Char,List Paragraph3 Char,List Paragraph4 Char"/>
    <w:link w:val="Odstavecseseznamem"/>
    <w:uiPriority w:val="34"/>
    <w:locked/>
    <w:rsid w:val="00294118"/>
    <w:rPr>
      <w:rFonts w:ascii="Times New Roman" w:eastAsia="Times New Roman" w:hAnsi="Times New Roman" w:cs="Times New Roman"/>
      <w:sz w:val="24"/>
      <w:lang w:val="x-none" w:eastAsia="x-none"/>
    </w:rPr>
  </w:style>
  <w:style w:type="paragraph" w:styleId="Odstavecseseznamem">
    <w:name w:val="List Paragraph"/>
    <w:aliases w:val="Bulleted Text,Bullet List,List Paragraph2,Bullet edison,List Paragraph3,List Paragraph4"/>
    <w:basedOn w:val="Normln"/>
    <w:link w:val="OdstavecseseznamemChar"/>
    <w:uiPriority w:val="34"/>
    <w:qFormat/>
    <w:rsid w:val="00294118"/>
    <w:pPr>
      <w:suppressAutoHyphens/>
      <w:spacing w:after="0" w:line="240" w:lineRule="auto"/>
      <w:ind w:left="708"/>
    </w:pPr>
    <w:rPr>
      <w:rFonts w:ascii="Times New Roman" w:eastAsia="Times New Roman" w:hAnsi="Times New Roman"/>
      <w:sz w:val="24"/>
      <w:szCs w:val="20"/>
      <w:lang w:val="x-none" w:eastAsia="x-none"/>
    </w:rPr>
  </w:style>
  <w:style w:type="paragraph" w:customStyle="1" w:styleId="Default">
    <w:name w:val="Default"/>
    <w:link w:val="DefaultChar"/>
    <w:rsid w:val="00294118"/>
    <w:pPr>
      <w:autoSpaceDE w:val="0"/>
      <w:autoSpaceDN w:val="0"/>
      <w:adjustRightInd w:val="0"/>
    </w:pPr>
    <w:rPr>
      <w:rFonts w:ascii="Century Gothic" w:eastAsia="Times New Roman" w:hAnsi="Century Gothic" w:cs="Century Gothic"/>
      <w:color w:val="000000"/>
      <w:sz w:val="24"/>
      <w:szCs w:val="24"/>
    </w:rPr>
  </w:style>
  <w:style w:type="character" w:styleId="Odkaznakoment">
    <w:name w:val="annotation reference"/>
    <w:uiPriority w:val="99"/>
    <w:semiHidden/>
    <w:unhideWhenUsed/>
    <w:qFormat/>
    <w:rsid w:val="00294118"/>
    <w:rPr>
      <w:rFonts w:ascii="Times New Roman" w:hAnsi="Times New Roman" w:cs="Times New Roman" w:hint="default"/>
      <w:sz w:val="16"/>
    </w:rPr>
  </w:style>
  <w:style w:type="character" w:customStyle="1" w:styleId="platne1">
    <w:name w:val="platne1"/>
    <w:uiPriority w:val="99"/>
    <w:rsid w:val="00294118"/>
    <w:rPr>
      <w:rFonts w:ascii="Times New Roman" w:hAnsi="Times New Roman" w:cs="Times New Roman" w:hint="default"/>
    </w:rPr>
  </w:style>
  <w:style w:type="paragraph" w:styleId="Textbubliny">
    <w:name w:val="Balloon Text"/>
    <w:basedOn w:val="Normln"/>
    <w:link w:val="TextbublinyChar"/>
    <w:uiPriority w:val="99"/>
    <w:semiHidden/>
    <w:unhideWhenUsed/>
    <w:rsid w:val="002941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4118"/>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AE78D3"/>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E78D3"/>
    <w:rPr>
      <w:rFonts w:ascii="Calibri" w:eastAsia="Calibri" w:hAnsi="Calibri" w:cs="Times New Roman"/>
      <w:b/>
      <w:bCs/>
      <w:lang w:eastAsia="en-US"/>
    </w:rPr>
  </w:style>
  <w:style w:type="paragraph" w:styleId="Textpoznpodarou">
    <w:name w:val="footnote text"/>
    <w:basedOn w:val="Normln"/>
    <w:link w:val="TextpoznpodarouChar"/>
    <w:uiPriority w:val="99"/>
    <w:unhideWhenUsed/>
    <w:rsid w:val="00DD6A6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D6A6A"/>
    <w:rPr>
      <w:rFonts w:ascii="Calibri" w:eastAsia="Calibri" w:hAnsi="Calibri" w:cs="Times New Roman"/>
      <w:lang w:eastAsia="en-US"/>
    </w:rPr>
  </w:style>
  <w:style w:type="character" w:styleId="Znakapoznpodarou">
    <w:name w:val="footnote reference"/>
    <w:basedOn w:val="Standardnpsmoodstavce"/>
    <w:uiPriority w:val="99"/>
    <w:semiHidden/>
    <w:unhideWhenUsed/>
    <w:rsid w:val="00DD6A6A"/>
    <w:rPr>
      <w:vertAlign w:val="superscript"/>
    </w:rPr>
  </w:style>
  <w:style w:type="paragraph" w:styleId="Revize">
    <w:name w:val="Revision"/>
    <w:hidden/>
    <w:uiPriority w:val="99"/>
    <w:semiHidden/>
    <w:rsid w:val="00FC6986"/>
    <w:rPr>
      <w:rFonts w:ascii="Calibri" w:eastAsia="Calibri" w:hAnsi="Calibri" w:cs="Times New Roman"/>
      <w:sz w:val="22"/>
      <w:szCs w:val="22"/>
      <w:lang w:eastAsia="en-US"/>
    </w:rPr>
  </w:style>
  <w:style w:type="character" w:customStyle="1" w:styleId="DefaultChar">
    <w:name w:val="Default Char"/>
    <w:link w:val="Default"/>
    <w:locked/>
    <w:rsid w:val="000603D9"/>
    <w:rPr>
      <w:rFonts w:ascii="Century Gothic" w:eastAsia="Times New Roman" w:hAnsi="Century Gothic" w:cs="Century Gothic"/>
      <w:color w:val="000000"/>
      <w:sz w:val="24"/>
      <w:szCs w:val="24"/>
    </w:rPr>
  </w:style>
  <w:style w:type="paragraph" w:customStyle="1" w:styleId="Odstavec2">
    <w:name w:val="Odstavec 2"/>
    <w:basedOn w:val="Normln"/>
    <w:rsid w:val="000603D9"/>
    <w:pPr>
      <w:spacing w:before="120" w:after="120" w:line="240" w:lineRule="auto"/>
      <w:ind w:left="641" w:firstLine="567"/>
      <w:jc w:val="both"/>
    </w:pPr>
    <w:rPr>
      <w:rFonts w:ascii="Arial" w:eastAsiaTheme="minorEastAsia" w:hAnsi="Arial" w:cs="Arial"/>
      <w:lang w:eastAsia="cs-CZ"/>
    </w:rPr>
  </w:style>
  <w:style w:type="character" w:customStyle="1" w:styleId="Tun">
    <w:name w:val="Tučně"/>
    <w:basedOn w:val="Standardnpsmoodstavce"/>
    <w:uiPriority w:val="1"/>
    <w:qFormat/>
    <w:rsid w:val="000603D9"/>
    <w:rPr>
      <w:b/>
      <w:bCs w:val="0"/>
    </w:rPr>
  </w:style>
  <w:style w:type="character" w:customStyle="1" w:styleId="Nevyeenzmnka1">
    <w:name w:val="Nevyřešená zmínka1"/>
    <w:basedOn w:val="Standardnpsmoodstavce"/>
    <w:uiPriority w:val="99"/>
    <w:semiHidden/>
    <w:unhideWhenUsed/>
    <w:rsid w:val="00594A4F"/>
    <w:rPr>
      <w:color w:val="605E5C"/>
      <w:shd w:val="clear" w:color="auto" w:fill="E1DFDD"/>
    </w:rPr>
  </w:style>
  <w:style w:type="character" w:styleId="Sledovanodkaz">
    <w:name w:val="FollowedHyperlink"/>
    <w:basedOn w:val="Standardnpsmoodstavce"/>
    <w:uiPriority w:val="99"/>
    <w:semiHidden/>
    <w:unhideWhenUsed/>
    <w:rsid w:val="00F44EB0"/>
    <w:rPr>
      <w:color w:val="800080" w:themeColor="followedHyperlink"/>
      <w:u w:val="single"/>
    </w:rPr>
  </w:style>
  <w:style w:type="table" w:styleId="Mkatabulky">
    <w:name w:val="Table Grid"/>
    <w:basedOn w:val="Normlntabulka"/>
    <w:uiPriority w:val="59"/>
    <w:rsid w:val="00F11158"/>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C3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5589">
      <w:bodyDiv w:val="1"/>
      <w:marLeft w:val="0"/>
      <w:marRight w:val="0"/>
      <w:marTop w:val="0"/>
      <w:marBottom w:val="0"/>
      <w:divBdr>
        <w:top w:val="none" w:sz="0" w:space="0" w:color="auto"/>
        <w:left w:val="none" w:sz="0" w:space="0" w:color="auto"/>
        <w:bottom w:val="none" w:sz="0" w:space="0" w:color="auto"/>
        <w:right w:val="none" w:sz="0" w:space="0" w:color="auto"/>
      </w:divBdr>
    </w:div>
    <w:div w:id="486362958">
      <w:bodyDiv w:val="1"/>
      <w:marLeft w:val="0"/>
      <w:marRight w:val="0"/>
      <w:marTop w:val="0"/>
      <w:marBottom w:val="0"/>
      <w:divBdr>
        <w:top w:val="none" w:sz="0" w:space="0" w:color="auto"/>
        <w:left w:val="none" w:sz="0" w:space="0" w:color="auto"/>
        <w:bottom w:val="none" w:sz="0" w:space="0" w:color="auto"/>
        <w:right w:val="none" w:sz="0" w:space="0" w:color="auto"/>
      </w:divBdr>
    </w:div>
    <w:div w:id="581066864">
      <w:bodyDiv w:val="1"/>
      <w:marLeft w:val="0"/>
      <w:marRight w:val="0"/>
      <w:marTop w:val="0"/>
      <w:marBottom w:val="0"/>
      <w:divBdr>
        <w:top w:val="none" w:sz="0" w:space="0" w:color="auto"/>
        <w:left w:val="none" w:sz="0" w:space="0" w:color="auto"/>
        <w:bottom w:val="none" w:sz="0" w:space="0" w:color="auto"/>
        <w:right w:val="none" w:sz="0" w:space="0" w:color="auto"/>
      </w:divBdr>
    </w:div>
    <w:div w:id="843865443">
      <w:bodyDiv w:val="1"/>
      <w:marLeft w:val="0"/>
      <w:marRight w:val="0"/>
      <w:marTop w:val="0"/>
      <w:marBottom w:val="0"/>
      <w:divBdr>
        <w:top w:val="none" w:sz="0" w:space="0" w:color="auto"/>
        <w:left w:val="none" w:sz="0" w:space="0" w:color="auto"/>
        <w:bottom w:val="none" w:sz="0" w:space="0" w:color="auto"/>
        <w:right w:val="none" w:sz="0" w:space="0" w:color="auto"/>
      </w:divBdr>
    </w:div>
    <w:div w:id="888569486">
      <w:bodyDiv w:val="1"/>
      <w:marLeft w:val="0"/>
      <w:marRight w:val="0"/>
      <w:marTop w:val="0"/>
      <w:marBottom w:val="0"/>
      <w:divBdr>
        <w:top w:val="none" w:sz="0" w:space="0" w:color="auto"/>
        <w:left w:val="none" w:sz="0" w:space="0" w:color="auto"/>
        <w:bottom w:val="none" w:sz="0" w:space="0" w:color="auto"/>
        <w:right w:val="none" w:sz="0" w:space="0" w:color="auto"/>
      </w:divBdr>
    </w:div>
    <w:div w:id="1535577793">
      <w:bodyDiv w:val="1"/>
      <w:marLeft w:val="0"/>
      <w:marRight w:val="0"/>
      <w:marTop w:val="0"/>
      <w:marBottom w:val="0"/>
      <w:divBdr>
        <w:top w:val="none" w:sz="0" w:space="0" w:color="auto"/>
        <w:left w:val="none" w:sz="0" w:space="0" w:color="auto"/>
        <w:bottom w:val="none" w:sz="0" w:space="0" w:color="auto"/>
        <w:right w:val="none" w:sz="0" w:space="0" w:color="auto"/>
      </w:divBdr>
    </w:div>
    <w:div w:id="163999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fel.zcu.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enovation.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enovation.cz" TargetMode="External"/><Relationship Id="rId4" Type="http://schemas.openxmlformats.org/officeDocument/2006/relationships/settings" Target="settings.xml"/><Relationship Id="rId9" Type="http://schemas.openxmlformats.org/officeDocument/2006/relationships/hyperlink" Target="mailto:x@fel.zc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enovation@enovation.cz"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enovation@enovation.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D610-DF5B-4B74-9056-C6EFE5EE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5095</Words>
  <Characters>30065</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35090</CharactersWithSpaces>
  <SharedDoc>false</SharedDoc>
  <HLinks>
    <vt:vector size="6" baseType="variant">
      <vt:variant>
        <vt:i4>65572</vt:i4>
      </vt:variant>
      <vt:variant>
        <vt:i4>0</vt:i4>
      </vt:variant>
      <vt:variant>
        <vt:i4>0</vt:i4>
      </vt:variant>
      <vt:variant>
        <vt:i4>5</vt:i4>
      </vt:variant>
      <vt:variant>
        <vt:lpwstr>mailto:enovation@enovation.cz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Fialová</dc:creator>
  <cp:lastModifiedBy>Blanka Grebeňová</cp:lastModifiedBy>
  <cp:revision>2</cp:revision>
  <cp:lastPrinted>2018-05-28T09:29:00Z</cp:lastPrinted>
  <dcterms:created xsi:type="dcterms:W3CDTF">2023-10-06T06:58:00Z</dcterms:created>
  <dcterms:modified xsi:type="dcterms:W3CDTF">2023-10-06T06:58:00Z</dcterms:modified>
  <dc:language>cs-CZ</dc:language>
</cp:coreProperties>
</file>