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BB75" w14:textId="4359EF93" w:rsidR="00A93259" w:rsidRDefault="00BF426A" w:rsidP="00414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65A7C169" wp14:editId="6FB3BAB3">
            <wp:simplePos x="0" y="0"/>
            <wp:positionH relativeFrom="leftMargin">
              <wp:posOffset>1014730</wp:posOffset>
            </wp:positionH>
            <wp:positionV relativeFrom="topMargin">
              <wp:posOffset>285750</wp:posOffset>
            </wp:positionV>
            <wp:extent cx="3695700" cy="53911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5820" b="1821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F33ED7" w14:textId="1C12F917" w:rsidR="00A93259" w:rsidRDefault="00BF426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OBJEDNÁVKA 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93259" w14:paraId="6C845366" w14:textId="77777777">
        <w:trPr>
          <w:trHeight w:val="419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A537F9" w14:textId="22E04509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Dodavatel: 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1303D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Odběratel:</w:t>
            </w:r>
          </w:p>
        </w:tc>
      </w:tr>
      <w:tr w:rsidR="00A93259" w14:paraId="01E3097E" w14:textId="77777777">
        <w:trPr>
          <w:trHeight w:val="413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</w:tcPr>
          <w:p w14:paraId="2B805596" w14:textId="5A7D6B69" w:rsidR="00A93259" w:rsidRDefault="00BF42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Název: </w:t>
            </w:r>
            <w:proofErr w:type="spellStart"/>
            <w:r w:rsidR="0044603C">
              <w:rPr>
                <w:rFonts w:ascii="Arial" w:eastAsia="Arial" w:hAnsi="Arial" w:cs="Arial"/>
                <w:b/>
                <w:color w:val="000000"/>
              </w:rPr>
              <w:t>Aquamarine</w:t>
            </w:r>
            <w:proofErr w:type="spellEnd"/>
            <w:r w:rsidR="0044603C">
              <w:rPr>
                <w:rFonts w:ascii="Arial" w:eastAsia="Arial" w:hAnsi="Arial" w:cs="Arial"/>
                <w:b/>
                <w:color w:val="000000"/>
              </w:rPr>
              <w:t xml:space="preserve"> Spa s.r.o.</w:t>
            </w:r>
          </w:p>
        </w:tc>
        <w:tc>
          <w:tcPr>
            <w:tcW w:w="4606" w:type="dxa"/>
            <w:tcBorders>
              <w:top w:val="single" w:sz="12" w:space="0" w:color="000000"/>
              <w:right w:val="single" w:sz="12" w:space="0" w:color="000000"/>
            </w:tcBorders>
          </w:tcPr>
          <w:p w14:paraId="756013C3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Název: </w:t>
            </w:r>
            <w:r>
              <w:rPr>
                <w:rFonts w:ascii="Arial" w:eastAsia="Arial" w:hAnsi="Arial" w:cs="Arial"/>
                <w:b/>
                <w:color w:val="000000"/>
              </w:rPr>
              <w:t>Sportovní zařízení města Příbram p. 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A93259" w14:paraId="5A76A342" w14:textId="77777777">
        <w:trPr>
          <w:trHeight w:val="404"/>
        </w:trPr>
        <w:tc>
          <w:tcPr>
            <w:tcW w:w="4606" w:type="dxa"/>
            <w:tcBorders>
              <w:left w:val="single" w:sz="12" w:space="0" w:color="000000"/>
            </w:tcBorders>
          </w:tcPr>
          <w:p w14:paraId="76411329" w14:textId="256A5EB6" w:rsidR="00A93259" w:rsidRDefault="00BF426A" w:rsidP="00A4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Sídlo:</w:t>
            </w:r>
            <w:r w:rsidR="00A4699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44603C">
              <w:rPr>
                <w:rFonts w:ascii="Arial" w:eastAsia="Arial" w:hAnsi="Arial" w:cs="Arial"/>
                <w:b/>
                <w:color w:val="000000"/>
              </w:rPr>
              <w:t>Vrchotovy Janovice 266, 257 53 Vrchotovy Janovice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 w14:paraId="398911A4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Sídlo: </w:t>
            </w:r>
            <w:r>
              <w:rPr>
                <w:rFonts w:ascii="Arial" w:eastAsia="Arial" w:hAnsi="Arial" w:cs="Arial"/>
                <w:b/>
                <w:color w:val="000000"/>
              </w:rPr>
              <w:t>Legionářů 378, 261 01 Příbram VII</w:t>
            </w:r>
          </w:p>
        </w:tc>
      </w:tr>
      <w:tr w:rsidR="00A93259" w14:paraId="12E08306" w14:textId="77777777">
        <w:trPr>
          <w:trHeight w:val="286"/>
        </w:trPr>
        <w:tc>
          <w:tcPr>
            <w:tcW w:w="4606" w:type="dxa"/>
            <w:tcBorders>
              <w:left w:val="single" w:sz="12" w:space="0" w:color="000000"/>
              <w:bottom w:val="single" w:sz="12" w:space="0" w:color="000000"/>
            </w:tcBorders>
          </w:tcPr>
          <w:p w14:paraId="1461FD49" w14:textId="3C725BA4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IČ:</w:t>
            </w:r>
            <w:r w:rsidR="00A4699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44603C">
              <w:rPr>
                <w:rFonts w:ascii="Arial" w:eastAsia="Arial" w:hAnsi="Arial" w:cs="Arial"/>
                <w:b/>
                <w:color w:val="000000"/>
              </w:rPr>
              <w:t>25621599</w:t>
            </w:r>
          </w:p>
          <w:p w14:paraId="1885E484" w14:textId="233A74CB" w:rsidR="00A46996" w:rsidRDefault="00BF426A" w:rsidP="00A4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202124"/>
                <w:positio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DIČ: </w:t>
            </w:r>
            <w:r w:rsidR="0044603C">
              <w:rPr>
                <w:rFonts w:ascii="Arial" w:eastAsia="Arial" w:hAnsi="Arial" w:cs="Arial"/>
                <w:b/>
                <w:color w:val="000000"/>
              </w:rPr>
              <w:t>CZ25621599</w:t>
            </w:r>
          </w:p>
          <w:p w14:paraId="0E3E98FD" w14:textId="5043C18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  <w:tcBorders>
              <w:bottom w:val="single" w:sz="12" w:space="0" w:color="000000"/>
              <w:right w:val="single" w:sz="12" w:space="0" w:color="000000"/>
            </w:tcBorders>
          </w:tcPr>
          <w:p w14:paraId="127FCF9F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IČ: </w:t>
            </w:r>
            <w:r>
              <w:rPr>
                <w:rFonts w:ascii="Arial" w:eastAsia="Arial" w:hAnsi="Arial" w:cs="Arial"/>
                <w:b/>
                <w:color w:val="000000"/>
              </w:rPr>
              <w:t>71217975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, DIČ: </w:t>
            </w:r>
            <w:r>
              <w:rPr>
                <w:rFonts w:ascii="Arial" w:eastAsia="Arial" w:hAnsi="Arial" w:cs="Arial"/>
                <w:b/>
                <w:color w:val="000000"/>
              </w:rPr>
              <w:t>CZ71217975</w:t>
            </w:r>
          </w:p>
          <w:p w14:paraId="4C4CB298" w14:textId="44B00C98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za SZM objednává: </w:t>
            </w:r>
          </w:p>
          <w:p w14:paraId="356C5506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 středisko: Aquapark Příbram</w:t>
            </w:r>
          </w:p>
          <w:p w14:paraId="18069EEC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10B921C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za SZM schvaluje: Slaba Jan</w:t>
            </w:r>
          </w:p>
          <w:p w14:paraId="43F115DC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93259" w14:paraId="38E28EE2" w14:textId="77777777">
        <w:trPr>
          <w:trHeight w:val="1230"/>
        </w:trPr>
        <w:tc>
          <w:tcPr>
            <w:tcW w:w="4606" w:type="dxa"/>
            <w:tcBorders>
              <w:top w:val="single" w:sz="12" w:space="0" w:color="000000"/>
            </w:tcBorders>
          </w:tcPr>
          <w:p w14:paraId="4A0F3873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1) Specifikace zboží/služby: </w:t>
            </w:r>
          </w:p>
          <w:p w14:paraId="44F56141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4A0CD69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7F503F7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14:paraId="2FFFA307" w14:textId="77777777" w:rsidR="0044603C" w:rsidRDefault="00BD69EB" w:rsidP="00824F2C">
            <w:pPr>
              <w:ind w:leftChars="0" w:left="0" w:firstLineChars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Výměna filtrační nádoby pro vířivku </w:t>
            </w:r>
          </w:p>
          <w:p w14:paraId="036917AC" w14:textId="77777777" w:rsidR="00BD69EB" w:rsidRDefault="00BD69EB" w:rsidP="00824F2C">
            <w:pPr>
              <w:ind w:leftChars="0" w:left="0" w:firstLineChars="0" w:hanging="2"/>
              <w:rPr>
                <w:rFonts w:ascii="Arial" w:eastAsia="Arial" w:hAnsi="Arial" w:cs="Arial"/>
                <w:color w:val="000000"/>
              </w:rPr>
            </w:pPr>
          </w:p>
          <w:p w14:paraId="15C8E17E" w14:textId="77777777" w:rsidR="00BD69EB" w:rsidRDefault="00BD69EB" w:rsidP="00824F2C">
            <w:pPr>
              <w:ind w:leftChars="0" w:left="0" w:firstLineChars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Filtr IML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Lisboa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80 vč. 5ti cestného ventilu –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46.901,-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Kč</w:t>
            </w:r>
          </w:p>
          <w:p w14:paraId="0AAFACFA" w14:textId="77777777" w:rsidR="00BD69EB" w:rsidRDefault="00BD69EB" w:rsidP="00824F2C">
            <w:pPr>
              <w:ind w:leftChars="0" w:left="0" w:firstLineChars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Filtrační písek –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7.801,-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Kč </w:t>
            </w:r>
          </w:p>
          <w:p w14:paraId="44075EAB" w14:textId="28AC07B7" w:rsidR="00BD69EB" w:rsidRDefault="00BD69EB" w:rsidP="00824F2C">
            <w:pPr>
              <w:ind w:leftChars="0" w:left="0" w:firstLineChars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Práce – 6 hodin –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4.920,-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Kč</w:t>
            </w:r>
          </w:p>
          <w:p w14:paraId="19D7256F" w14:textId="77777777" w:rsidR="00BD69EB" w:rsidRDefault="00BD69EB" w:rsidP="00824F2C">
            <w:pPr>
              <w:ind w:leftChars="0" w:left="0" w:firstLineChars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Doprava –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90km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– 1-350,- Kč</w:t>
            </w:r>
          </w:p>
          <w:p w14:paraId="0DA61E3C" w14:textId="0B706D26" w:rsidR="00BD69EB" w:rsidRPr="00824F2C" w:rsidRDefault="00BD69EB" w:rsidP="00824F2C">
            <w:pPr>
              <w:ind w:leftChars="0" w:left="0" w:firstLineChars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Čas na cestě –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1.120,-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Kč</w:t>
            </w:r>
          </w:p>
        </w:tc>
      </w:tr>
      <w:tr w:rsidR="00A93259" w14:paraId="7190BF84" w14:textId="77777777" w:rsidTr="00414DFF">
        <w:trPr>
          <w:trHeight w:val="480"/>
        </w:trPr>
        <w:tc>
          <w:tcPr>
            <w:tcW w:w="4606" w:type="dxa"/>
          </w:tcPr>
          <w:p w14:paraId="66903896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2) Termín a místo dodání: </w:t>
            </w:r>
          </w:p>
          <w:p w14:paraId="45D7AD15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</w:tcPr>
          <w:p w14:paraId="7E17C941" w14:textId="5E3E35AC" w:rsidR="00A93259" w:rsidRPr="008D0ECE" w:rsidRDefault="00414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0ECE">
              <w:rPr>
                <w:rFonts w:ascii="Arial" w:eastAsia="Arial" w:hAnsi="Arial" w:cs="Arial"/>
                <w:color w:val="000000"/>
                <w:sz w:val="20"/>
                <w:szCs w:val="20"/>
              </w:rPr>
              <w:t>V nejbližším možném termínu – Aquapark Příbram – Legionářů 539</w:t>
            </w:r>
          </w:p>
        </w:tc>
      </w:tr>
      <w:tr w:rsidR="00A93259" w14:paraId="3E73282F" w14:textId="77777777">
        <w:trPr>
          <w:trHeight w:val="591"/>
        </w:trPr>
        <w:tc>
          <w:tcPr>
            <w:tcW w:w="4606" w:type="dxa"/>
          </w:tcPr>
          <w:p w14:paraId="5910235D" w14:textId="6C48BA3C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3) Cena (bez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DPH)*</w:t>
            </w:r>
            <w:proofErr w:type="gramEnd"/>
          </w:p>
          <w:p w14:paraId="5B297CBA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</w:tcPr>
          <w:p w14:paraId="61A2D285" w14:textId="7FA40849" w:rsidR="00414DFF" w:rsidRPr="008D0ECE" w:rsidRDefault="00BD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62.092,- Kč </w:t>
            </w:r>
            <w:r w:rsidR="008E437E">
              <w:rPr>
                <w:rFonts w:ascii="Arial" w:eastAsia="Arial" w:hAnsi="Arial" w:cs="Arial"/>
                <w:color w:val="000000"/>
                <w:sz w:val="20"/>
                <w:szCs w:val="20"/>
              </w:rPr>
              <w:t>bez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DPH</w:t>
            </w:r>
          </w:p>
        </w:tc>
      </w:tr>
      <w:tr w:rsidR="00A93259" w14:paraId="1E4B8FD7" w14:textId="77777777">
        <w:trPr>
          <w:trHeight w:val="1068"/>
        </w:trPr>
        <w:tc>
          <w:tcPr>
            <w:tcW w:w="4606" w:type="dxa"/>
          </w:tcPr>
          <w:p w14:paraId="62D9742E" w14:textId="77777777" w:rsidR="00A93259" w:rsidRDefault="00BF426A" w:rsidP="00414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4) Místo a termín splatnosti ceny, způsob fakturace</w:t>
            </w:r>
          </w:p>
          <w:p w14:paraId="4B4AF222" w14:textId="77777777" w:rsidR="00A93259" w:rsidRDefault="00A93259" w:rsidP="00414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</w:tcPr>
          <w:p w14:paraId="1537F1FF" w14:textId="68E69E4E" w:rsidR="00A93259" w:rsidRPr="008D0ECE" w:rsidRDefault="00414DFF" w:rsidP="00414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0EC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Aquapark Příbram – dle faktury </w:t>
            </w:r>
            <w:r w:rsidR="00BD69EB">
              <w:rPr>
                <w:rFonts w:ascii="Arial" w:eastAsia="Arial" w:hAnsi="Arial" w:cs="Arial"/>
                <w:color w:val="000000"/>
                <w:sz w:val="20"/>
                <w:szCs w:val="20"/>
              </w:rPr>
              <w:t>13.10.2023</w:t>
            </w:r>
          </w:p>
        </w:tc>
      </w:tr>
      <w:tr w:rsidR="00A93259" w14:paraId="7556C0FA" w14:textId="77777777">
        <w:tc>
          <w:tcPr>
            <w:tcW w:w="9212" w:type="dxa"/>
            <w:gridSpan w:val="2"/>
          </w:tcPr>
          <w:p w14:paraId="6C6CFB8F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 dodavatele objednávku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převzal:   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Za odběratele objednávku schválil:</w:t>
            </w:r>
          </w:p>
          <w:p w14:paraId="2BFB9A15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E52D84A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……………………………..                                                                       …………………………………</w:t>
            </w:r>
          </w:p>
          <w:p w14:paraId="7B4085B7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</w:t>
            </w:r>
          </w:p>
        </w:tc>
      </w:tr>
    </w:tbl>
    <w:p w14:paraId="1C362EA2" w14:textId="77777777" w:rsidR="00A93259" w:rsidRDefault="00A93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A93259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1B48" w14:textId="77777777" w:rsidR="003E7FA2" w:rsidRDefault="003E7FA2">
      <w:pPr>
        <w:spacing w:line="240" w:lineRule="auto"/>
        <w:ind w:left="0" w:hanging="2"/>
      </w:pPr>
      <w:r>
        <w:separator/>
      </w:r>
    </w:p>
  </w:endnote>
  <w:endnote w:type="continuationSeparator" w:id="0">
    <w:p w14:paraId="4D31CF89" w14:textId="77777777" w:rsidR="003E7FA2" w:rsidRDefault="003E7F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6E98" w14:textId="77777777" w:rsidR="003E7FA2" w:rsidRDefault="003E7FA2">
      <w:pPr>
        <w:spacing w:line="240" w:lineRule="auto"/>
        <w:ind w:left="0" w:hanging="2"/>
      </w:pPr>
      <w:r>
        <w:separator/>
      </w:r>
    </w:p>
  </w:footnote>
  <w:footnote w:type="continuationSeparator" w:id="0">
    <w:p w14:paraId="11CDF35E" w14:textId="77777777" w:rsidR="003E7FA2" w:rsidRDefault="003E7FA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2DF0"/>
    <w:multiLevelType w:val="hybridMultilevel"/>
    <w:tmpl w:val="63E269BA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720620F"/>
    <w:multiLevelType w:val="hybridMultilevel"/>
    <w:tmpl w:val="EBCEC29A"/>
    <w:lvl w:ilvl="0" w:tplc="FC9C9DC4">
      <w:start w:val="1"/>
      <w:numFmt w:val="decimal"/>
      <w:lvlText w:val="%1."/>
      <w:lvlJc w:val="left"/>
      <w:pPr>
        <w:ind w:left="35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8464671"/>
    <w:multiLevelType w:val="hybridMultilevel"/>
    <w:tmpl w:val="F3C68BA2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44375542">
    <w:abstractNumId w:val="0"/>
  </w:num>
  <w:num w:numId="2" w16cid:durableId="564145838">
    <w:abstractNumId w:val="1"/>
  </w:num>
  <w:num w:numId="3" w16cid:durableId="1806314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59"/>
    <w:rsid w:val="000A2A9F"/>
    <w:rsid w:val="002964C0"/>
    <w:rsid w:val="003E7FA2"/>
    <w:rsid w:val="00411A7E"/>
    <w:rsid w:val="00414DFF"/>
    <w:rsid w:val="0044603C"/>
    <w:rsid w:val="00824F2C"/>
    <w:rsid w:val="008D0ECE"/>
    <w:rsid w:val="008E437E"/>
    <w:rsid w:val="00A46996"/>
    <w:rsid w:val="00A93259"/>
    <w:rsid w:val="00BD69EB"/>
    <w:rsid w:val="00BF426A"/>
    <w:rsid w:val="00DC3CCD"/>
    <w:rsid w:val="00E23324"/>
    <w:rsid w:val="00E64F19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F4E4"/>
  <w15:docId w15:val="{7F95730D-FCC0-41D5-9CDA-C33A89E7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bCs/>
    </w:rPr>
  </w:style>
  <w:style w:type="paragraph" w:styleId="Nadpis2">
    <w:name w:val="heading 2"/>
    <w:basedOn w:val="Normln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44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JqkpB86QoajCEGV7HJJ1hAM2w==">AMUW2mULucKyEMGxiyPu31Sn0q1Jf55Xx75oN3QxbaFfNqkPm6MO+m17xGBivyTnUxOM8asBDeD7kU8RMDKWXYxpgsQZPsQ1r9r0fjVeacDvNn8J0xkvChc=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Ing.Fiřtík</dc:creator>
  <cp:lastModifiedBy>SZM SZM</cp:lastModifiedBy>
  <cp:revision>2</cp:revision>
  <dcterms:created xsi:type="dcterms:W3CDTF">2023-10-03T10:07:00Z</dcterms:created>
  <dcterms:modified xsi:type="dcterms:W3CDTF">2023-10-03T10:07:00Z</dcterms:modified>
</cp:coreProperties>
</file>