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45AB0D4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BD4D94">
        <w:rPr>
          <w:rFonts w:ascii="Times New Roman" w:hAnsi="Times New Roman" w:cs="Times New Roman"/>
          <w:sz w:val="20"/>
          <w:szCs w:val="20"/>
        </w:rPr>
        <w:t>xxxxxxxxxxxxx</w:t>
      </w:r>
    </w:p>
    <w:p w14:paraId="63830F0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38386C7D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BD4D94">
        <w:rPr>
          <w:rFonts w:ascii="Times New Roman" w:hAnsi="Times New Roman" w:cs="Times New Roman"/>
          <w:sz w:val="20"/>
          <w:szCs w:val="20"/>
        </w:rPr>
        <w:t>xxxxxxxxxxxxxxx</w:t>
      </w:r>
    </w:p>
    <w:p w14:paraId="40A66BDA" w14:textId="09971002" w:rsidR="003A1779" w:rsidRPr="00595FA4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BD4D94">
        <w:rPr>
          <w:rFonts w:ascii="Times New Roman" w:hAnsi="Times New Roman" w:cs="Times New Roman"/>
          <w:sz w:val="20"/>
          <w:szCs w:val="20"/>
        </w:rPr>
        <w:t>xxxxxxxxxxxxxxx</w:t>
      </w:r>
    </w:p>
    <w:p w14:paraId="50CAAFB6" w14:textId="5A620D4C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595FA4">
        <w:rPr>
          <w:rFonts w:ascii="Times New Roman" w:hAnsi="Times New Roman" w:cs="Times New Roman"/>
          <w:sz w:val="20"/>
          <w:szCs w:val="20"/>
        </w:rPr>
        <w:t>objednatel</w:t>
      </w:r>
      <w:r w:rsidRPr="00595FA4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1DC702DE" w:rsidR="008C1128" w:rsidRPr="000C7524" w:rsidRDefault="00745DB6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Ing. arch. </w:t>
      </w:r>
      <w:r w:rsidR="004B2AF9" w:rsidRPr="000C7524">
        <w:rPr>
          <w:rFonts w:ascii="Times New Roman" w:hAnsi="Times New Roman" w:cs="Times New Roman"/>
          <w:b/>
          <w:bCs/>
          <w:sz w:val="20"/>
          <w:szCs w:val="20"/>
        </w:rPr>
        <w:t>Lukáš Hudák</w:t>
      </w:r>
    </w:p>
    <w:p w14:paraId="72609C8D" w14:textId="2C038462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Sídlo: </w:t>
      </w:r>
      <w:r w:rsidR="00F72A1E">
        <w:rPr>
          <w:rFonts w:ascii="Times New Roman" w:hAnsi="Times New Roman" w:cs="Times New Roman"/>
          <w:sz w:val="20"/>
          <w:szCs w:val="20"/>
        </w:rPr>
        <w:t>Víta Nejedlého 1006/6, 130 00 Praha 3</w:t>
      </w:r>
    </w:p>
    <w:p w14:paraId="7F62C747" w14:textId="73AB751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IČO: </w:t>
      </w:r>
      <w:r w:rsidR="004B2AF9">
        <w:rPr>
          <w:rFonts w:ascii="Times New Roman" w:hAnsi="Times New Roman" w:cs="Times New Roman"/>
          <w:sz w:val="20"/>
          <w:szCs w:val="20"/>
        </w:rPr>
        <w:t>75421992</w:t>
      </w:r>
      <w:r w:rsidRPr="00595FA4">
        <w:rPr>
          <w:rFonts w:ascii="Times New Roman" w:hAnsi="Times New Roman" w:cs="Times New Roman"/>
          <w:sz w:val="20"/>
          <w:szCs w:val="20"/>
        </w:rPr>
        <w:t xml:space="preserve">, DIČ: </w:t>
      </w:r>
      <w:r w:rsidR="004B2AF9">
        <w:rPr>
          <w:rFonts w:ascii="Times New Roman" w:hAnsi="Times New Roman" w:cs="Times New Roman"/>
          <w:sz w:val="20"/>
          <w:szCs w:val="20"/>
        </w:rPr>
        <w:t>CZ8410283233</w:t>
      </w:r>
    </w:p>
    <w:p w14:paraId="0B83EAF4" w14:textId="08FD09A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4B2AF9">
        <w:rPr>
          <w:rFonts w:ascii="Times New Roman" w:hAnsi="Times New Roman" w:cs="Times New Roman"/>
          <w:sz w:val="20"/>
          <w:szCs w:val="20"/>
        </w:rPr>
        <w:t>Air Bank, a.s.</w:t>
      </w:r>
    </w:p>
    <w:p w14:paraId="5ED9455E" w14:textId="541B852E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BD4D94">
        <w:rPr>
          <w:rFonts w:ascii="Times New Roman" w:hAnsi="Times New Roman" w:cs="Times New Roman"/>
          <w:sz w:val="20"/>
          <w:szCs w:val="20"/>
        </w:rPr>
        <w:t>xxxxxxx</w:t>
      </w:r>
    </w:p>
    <w:p w14:paraId="6B6354D9" w14:textId="15537EF5" w:rsidR="003A1779" w:rsidRPr="00595FA4" w:rsidRDefault="003A1779" w:rsidP="003A177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BD4D94">
        <w:rPr>
          <w:rFonts w:ascii="Times New Roman" w:hAnsi="Times New Roman" w:cs="Times New Roman"/>
          <w:sz w:val="20"/>
          <w:szCs w:val="20"/>
        </w:rPr>
        <w:t>xxxxxxxxxxxxxxxxxx</w:t>
      </w:r>
    </w:p>
    <w:p w14:paraId="5046FFDD" w14:textId="38D4179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595FA4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595FA4">
        <w:rPr>
          <w:rFonts w:ascii="Times New Roman" w:hAnsi="Times New Roman" w:cs="Times New Roman"/>
          <w:sz w:val="20"/>
          <w:szCs w:val="20"/>
        </w:rPr>
        <w:t>s</w:t>
      </w:r>
      <w:r w:rsidRPr="00595FA4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595FA4">
        <w:rPr>
          <w:rFonts w:ascii="Times New Roman" w:hAnsi="Times New Roman" w:cs="Times New Roman"/>
          <w:sz w:val="20"/>
          <w:szCs w:val="20"/>
        </w:rPr>
        <w:t>2586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595FA4">
        <w:rPr>
          <w:rFonts w:ascii="Times New Roman" w:hAnsi="Times New Roman" w:cs="Times New Roman"/>
          <w:sz w:val="20"/>
          <w:szCs w:val="20"/>
        </w:rPr>
        <w:t>a násl.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62ABF5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595FA4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595FA4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6BDF4E5B" w:rsidR="007B5E10" w:rsidRPr="00595FA4" w:rsidRDefault="00482277" w:rsidP="007B5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</w:t>
      </w:r>
      <w:r w:rsidR="007B5E10" w:rsidRPr="00595FA4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7B5E10" w:rsidRPr="00595FA4">
        <w:rPr>
          <w:b/>
          <w:sz w:val="28"/>
          <w:szCs w:val="28"/>
        </w:rPr>
        <w:t xml:space="preserve"> o </w:t>
      </w:r>
      <w:r w:rsidR="008C1128" w:rsidRPr="00595FA4">
        <w:rPr>
          <w:b/>
          <w:sz w:val="28"/>
          <w:szCs w:val="28"/>
        </w:rPr>
        <w:t>dílo</w:t>
      </w:r>
    </w:p>
    <w:p w14:paraId="0A3A9C9F" w14:textId="7067D133" w:rsidR="007D0BA5" w:rsidRPr="00595FA4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595FA4">
        <w:rPr>
          <w:bCs/>
        </w:rPr>
        <w:t>(dále jen „smlouva“)</w:t>
      </w:r>
    </w:p>
    <w:bookmarkEnd w:id="0"/>
    <w:p w14:paraId="32A64DBB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11AD3E0E" w:rsidR="007B5E10" w:rsidRDefault="00482277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kterým se upravuje</w:t>
      </w:r>
      <w:r w:rsidR="00D176A9">
        <w:rPr>
          <w:rFonts w:ascii="Times New Roman" w:hAnsi="Times New Roman" w:cs="Times New Roman"/>
          <w:sz w:val="20"/>
          <w:szCs w:val="20"/>
        </w:rPr>
        <w:t xml:space="preserve"> </w:t>
      </w:r>
      <w:r w:rsidR="00D176A9" w:rsidRPr="00107EE9">
        <w:rPr>
          <w:rFonts w:ascii="Times New Roman" w:hAnsi="Times New Roman" w:cs="Times New Roman"/>
          <w:b/>
          <w:bCs/>
          <w:sz w:val="20"/>
          <w:szCs w:val="20"/>
        </w:rPr>
        <w:t>Článek II., Doba plnění</w:t>
      </w:r>
      <w:r w:rsidR="007E3C4F" w:rsidRPr="00107EE9">
        <w:rPr>
          <w:rFonts w:ascii="Times New Roman" w:hAnsi="Times New Roman" w:cs="Times New Roman"/>
          <w:b/>
          <w:bCs/>
          <w:sz w:val="20"/>
          <w:szCs w:val="20"/>
        </w:rPr>
        <w:t>m Bod 1</w:t>
      </w:r>
      <w:r w:rsidR="007E3C4F">
        <w:rPr>
          <w:rFonts w:ascii="Times New Roman" w:hAnsi="Times New Roman" w:cs="Times New Roman"/>
          <w:sz w:val="20"/>
          <w:szCs w:val="20"/>
        </w:rPr>
        <w:t>.</w:t>
      </w:r>
      <w:r w:rsidR="00D176A9">
        <w:rPr>
          <w:rFonts w:ascii="Times New Roman" w:hAnsi="Times New Roman" w:cs="Times New Roman"/>
          <w:sz w:val="20"/>
          <w:szCs w:val="20"/>
        </w:rPr>
        <w:t>, který nově zní</w:t>
      </w:r>
      <w:r w:rsidR="000F7E4F">
        <w:rPr>
          <w:rFonts w:ascii="Times New Roman" w:hAnsi="Times New Roman" w:cs="Times New Roman"/>
          <w:sz w:val="20"/>
          <w:szCs w:val="20"/>
        </w:rPr>
        <w:t>:</w:t>
      </w:r>
    </w:p>
    <w:p w14:paraId="0C39F993" w14:textId="77777777" w:rsidR="000F7E4F" w:rsidRDefault="000F7E4F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C4C3398" w14:textId="77777777" w:rsidR="000F7E4F" w:rsidRPr="00595FA4" w:rsidRDefault="000F7E4F" w:rsidP="000F7E4F">
      <w:pPr>
        <w:widowControl w:val="0"/>
        <w:overflowPunct w:val="0"/>
        <w:autoSpaceDE w:val="0"/>
        <w:ind w:left="360" w:right="147"/>
        <w:textAlignment w:val="baseline"/>
      </w:pPr>
      <w:r w:rsidRPr="00595FA4">
        <w:rPr>
          <w:rFonts w:eastAsiaTheme="minorHAnsi"/>
        </w:rPr>
        <w:t>Zhotovitel se zavazuje splnit svůj závazek vůči objednateli v následujících termínech:</w:t>
      </w:r>
    </w:p>
    <w:p w14:paraId="52642057" w14:textId="77777777" w:rsidR="000F7E4F" w:rsidRPr="00595FA4" w:rsidRDefault="000F7E4F" w:rsidP="000F7E4F">
      <w:pPr>
        <w:widowControl w:val="0"/>
        <w:overflowPunct w:val="0"/>
        <w:autoSpaceDE w:val="0"/>
        <w:ind w:left="360" w:right="147" w:firstLine="348"/>
        <w:textAlignment w:val="baseline"/>
      </w:pPr>
      <w:r w:rsidRPr="00595FA4">
        <w:rPr>
          <w:u w:val="single"/>
        </w:rPr>
        <w:t>termín zahájení</w:t>
      </w:r>
      <w:r w:rsidRPr="00595FA4">
        <w:t>: neprodleně po podpisu této smlouvy,</w:t>
      </w:r>
    </w:p>
    <w:p w14:paraId="66398671" w14:textId="77777777" w:rsidR="000F7E4F" w:rsidRPr="00595FA4" w:rsidRDefault="000F7E4F" w:rsidP="000F7E4F">
      <w:pPr>
        <w:widowControl w:val="0"/>
        <w:overflowPunct w:val="0"/>
        <w:autoSpaceDE w:val="0"/>
        <w:ind w:left="360" w:right="147" w:firstLine="348"/>
        <w:textAlignment w:val="baseline"/>
      </w:pPr>
      <w:r w:rsidRPr="00595FA4">
        <w:rPr>
          <w:u w:val="single"/>
        </w:rPr>
        <w:t>dílčí termíny kontroly</w:t>
      </w:r>
      <w:r w:rsidRPr="00595FA4">
        <w:t xml:space="preserve">: na základě požadavku objednatele,  </w:t>
      </w:r>
    </w:p>
    <w:p w14:paraId="47E778EA" w14:textId="69469877" w:rsidR="000F7E4F" w:rsidRDefault="000F7E4F" w:rsidP="000F7E4F">
      <w:pPr>
        <w:widowControl w:val="0"/>
        <w:overflowPunct w:val="0"/>
        <w:autoSpaceDE w:val="0"/>
        <w:ind w:left="360" w:right="147" w:firstLine="348"/>
        <w:textAlignment w:val="baseline"/>
      </w:pPr>
      <w:r w:rsidRPr="00595FA4">
        <w:rPr>
          <w:u w:val="single"/>
        </w:rPr>
        <w:t>termín dokončení a předání kompletního díla</w:t>
      </w:r>
      <w:r w:rsidRPr="00595FA4">
        <w:t xml:space="preserve">: nejpozději do </w:t>
      </w:r>
      <w:r>
        <w:t>20</w:t>
      </w:r>
      <w:r w:rsidRPr="00595FA4">
        <w:t xml:space="preserve">. </w:t>
      </w:r>
      <w:r>
        <w:t>12</w:t>
      </w:r>
      <w:r w:rsidRPr="00595FA4">
        <w:t>. 202</w:t>
      </w:r>
      <w:r>
        <w:t>3</w:t>
      </w:r>
      <w:r w:rsidRPr="00595FA4">
        <w:t>.</w:t>
      </w:r>
    </w:p>
    <w:p w14:paraId="3321E036" w14:textId="77777777" w:rsidR="000F7E4F" w:rsidRDefault="000F7E4F" w:rsidP="000F7E4F">
      <w:pPr>
        <w:widowControl w:val="0"/>
        <w:overflowPunct w:val="0"/>
        <w:autoSpaceDE w:val="0"/>
        <w:ind w:left="360" w:right="147" w:firstLine="348"/>
        <w:textAlignment w:val="baseline"/>
      </w:pPr>
    </w:p>
    <w:p w14:paraId="52C12679" w14:textId="77777777" w:rsidR="000F7E4F" w:rsidRDefault="000F7E4F" w:rsidP="000F7E4F">
      <w:pPr>
        <w:widowControl w:val="0"/>
        <w:overflowPunct w:val="0"/>
        <w:autoSpaceDE w:val="0"/>
        <w:ind w:left="360" w:right="147" w:firstLine="348"/>
        <w:textAlignment w:val="baseline"/>
      </w:pPr>
    </w:p>
    <w:p w14:paraId="7B4C69D0" w14:textId="220A9BF7" w:rsidR="000F7E4F" w:rsidRDefault="000F7E4F" w:rsidP="000F7E4F">
      <w:pPr>
        <w:widowControl w:val="0"/>
        <w:overflowPunct w:val="0"/>
        <w:autoSpaceDE w:val="0"/>
        <w:ind w:right="147"/>
        <w:textAlignment w:val="baseline"/>
      </w:pPr>
      <w:r>
        <w:t>Ostatní ujednání smlouvy č. SD/458/2023 zůstávají v platnosti.</w:t>
      </w:r>
    </w:p>
    <w:p w14:paraId="75A4A12A" w14:textId="77777777" w:rsidR="00632D8F" w:rsidRDefault="00632D8F" w:rsidP="000F7E4F">
      <w:pPr>
        <w:widowControl w:val="0"/>
        <w:overflowPunct w:val="0"/>
        <w:autoSpaceDE w:val="0"/>
        <w:ind w:right="147"/>
        <w:textAlignment w:val="baseline"/>
      </w:pPr>
    </w:p>
    <w:p w14:paraId="2E0D92AD" w14:textId="7E00BD48" w:rsidR="00552BE4" w:rsidRPr="00333E2D" w:rsidRDefault="00632D8F" w:rsidP="00490103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t>Tento dodatek je sepsán ve dvou vyhotoveních</w:t>
      </w:r>
      <w:r w:rsidR="001973F3">
        <w:t xml:space="preserve">, z nichž </w:t>
      </w:r>
      <w:r w:rsidR="001973F3">
        <w:rPr>
          <w:rFonts w:eastAsiaTheme="minorHAnsi"/>
        </w:rPr>
        <w:t>k</w:t>
      </w:r>
      <w:r w:rsidR="00552BE4" w:rsidRPr="00333E2D">
        <w:rPr>
          <w:rFonts w:eastAsiaTheme="minorHAnsi"/>
        </w:rPr>
        <w:t>aždá ze smluvních stran obdrží po jednom vyhotovení</w:t>
      </w:r>
      <w:r w:rsidR="00490103">
        <w:rPr>
          <w:rFonts w:eastAsiaTheme="minorHAnsi"/>
        </w:rPr>
        <w:t>.</w:t>
      </w:r>
    </w:p>
    <w:p w14:paraId="59C0C2C0" w14:textId="77777777" w:rsidR="00552BE4" w:rsidRPr="00595FA4" w:rsidRDefault="00552BE4" w:rsidP="00552BE4">
      <w:pPr>
        <w:rPr>
          <w:b/>
          <w:bCs/>
        </w:rPr>
      </w:pPr>
    </w:p>
    <w:p w14:paraId="562B8AFF" w14:textId="52FC19AA" w:rsidR="00632D8F" w:rsidRDefault="00632D8F" w:rsidP="000F7E4F">
      <w:pPr>
        <w:widowControl w:val="0"/>
        <w:overflowPunct w:val="0"/>
        <w:autoSpaceDE w:val="0"/>
        <w:ind w:right="147"/>
        <w:textAlignment w:val="baseline"/>
      </w:pPr>
    </w:p>
    <w:p w14:paraId="010C6903" w14:textId="5F9DE2EE" w:rsidR="0082098F" w:rsidRPr="00595FA4" w:rsidRDefault="0082098F" w:rsidP="005D50ED">
      <w:pPr>
        <w:rPr>
          <w:b/>
          <w:bCs/>
        </w:rPr>
      </w:pPr>
    </w:p>
    <w:p w14:paraId="4717AA97" w14:textId="77777777" w:rsidR="00E46C79" w:rsidRPr="00595FA4" w:rsidRDefault="00E46C79" w:rsidP="005D50ED">
      <w:pPr>
        <w:rPr>
          <w:b/>
          <w:bCs/>
        </w:rPr>
      </w:pPr>
    </w:p>
    <w:p w14:paraId="5EFBDAF2" w14:textId="77777777" w:rsidR="006C6943" w:rsidRPr="00595FA4" w:rsidRDefault="006C6943" w:rsidP="006C6943"/>
    <w:p w14:paraId="49809EF2" w14:textId="7E8674F9" w:rsidR="006C6943" w:rsidRPr="00595FA4" w:rsidRDefault="006C6943" w:rsidP="006C6943">
      <w:r w:rsidRPr="00595FA4">
        <w:t>V Praze dne ……</w:t>
      </w:r>
      <w:r w:rsidR="00BD4D94">
        <w:t>27.9.2023</w:t>
      </w:r>
      <w:r w:rsidRPr="00595FA4">
        <w:t>…………</w:t>
      </w:r>
      <w:r w:rsidRPr="00595FA4">
        <w:tab/>
      </w:r>
      <w:r w:rsidRPr="00595FA4">
        <w:tab/>
      </w:r>
      <w:r w:rsidRPr="00595FA4">
        <w:tab/>
        <w:t xml:space="preserve">V Praze dne </w:t>
      </w:r>
      <w:r w:rsidR="00BD4D94">
        <w:t>27.9.2023</w:t>
      </w:r>
    </w:p>
    <w:p w14:paraId="665E870C" w14:textId="77777777" w:rsidR="006C6943" w:rsidRPr="00595FA4" w:rsidRDefault="006C6943" w:rsidP="006C6943"/>
    <w:p w14:paraId="536FCF18" w14:textId="77777777" w:rsidR="006C6943" w:rsidRPr="00595FA4" w:rsidRDefault="006C6943" w:rsidP="006C6943"/>
    <w:p w14:paraId="62255F4A" w14:textId="77777777" w:rsidR="006C6943" w:rsidRDefault="006C6943" w:rsidP="006C6943"/>
    <w:p w14:paraId="7A9EF541" w14:textId="77777777" w:rsidR="00490103" w:rsidRDefault="00490103" w:rsidP="006C6943"/>
    <w:p w14:paraId="3EA50FAD" w14:textId="77777777" w:rsidR="00490103" w:rsidRPr="00595FA4" w:rsidRDefault="00490103" w:rsidP="006C6943"/>
    <w:p w14:paraId="4EC58A80" w14:textId="77777777" w:rsidR="006C6943" w:rsidRPr="00595FA4" w:rsidRDefault="006C6943" w:rsidP="006C6943">
      <w:pPr>
        <w:spacing w:line="360" w:lineRule="auto"/>
      </w:pPr>
    </w:p>
    <w:p w14:paraId="0B5F2A91" w14:textId="77777777" w:rsidR="006C6943" w:rsidRPr="00595FA4" w:rsidRDefault="006C6943" w:rsidP="006C6943">
      <w:pPr>
        <w:spacing w:line="360" w:lineRule="auto"/>
      </w:pPr>
      <w:r w:rsidRPr="00595FA4">
        <w:t>…………………………………….</w:t>
      </w:r>
      <w:r w:rsidRPr="00595FA4">
        <w:tab/>
      </w:r>
      <w:r w:rsidRPr="00595FA4">
        <w:tab/>
        <w:t>…………………………………….</w:t>
      </w:r>
      <w:r w:rsidRPr="00595FA4">
        <w:tab/>
      </w:r>
    </w:p>
    <w:p w14:paraId="5CF0BCE3" w14:textId="496A8F8F" w:rsidR="006C6943" w:rsidRPr="00595FA4" w:rsidRDefault="006C6943" w:rsidP="006C6943">
      <w:pPr>
        <w:widowControl w:val="0"/>
        <w:ind w:right="147"/>
        <w:jc w:val="both"/>
      </w:pPr>
      <w:r w:rsidRPr="00595FA4">
        <w:tab/>
        <w:t xml:space="preserve">  Za objednatele</w:t>
      </w:r>
      <w:r w:rsidRPr="00595FA4">
        <w:tab/>
      </w:r>
      <w:r w:rsidRPr="00595FA4">
        <w:tab/>
        <w:t xml:space="preserve"> </w:t>
      </w:r>
      <w:r w:rsidRPr="00595FA4">
        <w:tab/>
        <w:t xml:space="preserve">  </w:t>
      </w:r>
      <w:r w:rsidRPr="00595FA4">
        <w:tab/>
        <w:t xml:space="preserve">                 Za zhotovitele</w:t>
      </w:r>
    </w:p>
    <w:p w14:paraId="1D21476F" w14:textId="74B71E62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01579A2" w14:textId="77777777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sectPr w:rsidR="00426721" w:rsidRPr="00595FA4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92CB" w14:textId="77777777" w:rsidR="00AF1AB0" w:rsidRDefault="00AF1AB0" w:rsidP="004F24B2">
      <w:r>
        <w:separator/>
      </w:r>
    </w:p>
  </w:endnote>
  <w:endnote w:type="continuationSeparator" w:id="0">
    <w:p w14:paraId="1C6EE13D" w14:textId="77777777" w:rsidR="00AF1AB0" w:rsidRDefault="00AF1AB0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ED72" w14:textId="77777777" w:rsidR="00AF1AB0" w:rsidRDefault="00AF1AB0" w:rsidP="004F24B2">
      <w:r>
        <w:separator/>
      </w:r>
    </w:p>
  </w:footnote>
  <w:footnote w:type="continuationSeparator" w:id="0">
    <w:p w14:paraId="55EE042A" w14:textId="77777777" w:rsidR="00AF1AB0" w:rsidRDefault="00AF1AB0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200C3564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F72A1E">
      <w:rPr>
        <w:b/>
        <w:bCs/>
        <w:szCs w:val="24"/>
      </w:rPr>
      <w:t>458</w:t>
    </w:r>
    <w:r w:rsidRPr="00BE2F70">
      <w:rPr>
        <w:b/>
        <w:bCs/>
        <w:szCs w:val="24"/>
      </w:rPr>
      <w:t>/202</w:t>
    </w:r>
    <w:r w:rsidR="00F72A1E">
      <w:rPr>
        <w:b/>
        <w:bCs/>
        <w:szCs w:val="24"/>
      </w:rPr>
      <w:t>3</w:t>
    </w:r>
    <w:r w:rsidR="00482277">
      <w:rPr>
        <w:b/>
        <w:bCs/>
        <w:szCs w:val="24"/>
      </w:rPr>
      <w:t xml:space="preserve"> – dodatek č. 1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65B70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1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4"/>
  </w:num>
  <w:num w:numId="16">
    <w:abstractNumId w:val="15"/>
  </w:num>
  <w:num w:numId="17">
    <w:abstractNumId w:val="11"/>
  </w:num>
  <w:num w:numId="18">
    <w:abstractNumId w:val="4"/>
  </w:num>
  <w:num w:numId="19">
    <w:abstractNumId w:val="40"/>
  </w:num>
  <w:num w:numId="20">
    <w:abstractNumId w:val="13"/>
  </w:num>
  <w:num w:numId="21">
    <w:abstractNumId w:val="41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9"/>
  </w:num>
  <w:num w:numId="27">
    <w:abstractNumId w:val="35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8"/>
  </w:num>
  <w:num w:numId="37">
    <w:abstractNumId w:val="14"/>
  </w:num>
  <w:num w:numId="38">
    <w:abstractNumId w:val="12"/>
  </w:num>
  <w:num w:numId="39">
    <w:abstractNumId w:val="3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4048A"/>
    <w:rsid w:val="00065799"/>
    <w:rsid w:val="00071AB0"/>
    <w:rsid w:val="000838BE"/>
    <w:rsid w:val="00090059"/>
    <w:rsid w:val="00090968"/>
    <w:rsid w:val="000A04DE"/>
    <w:rsid w:val="000B48E5"/>
    <w:rsid w:val="000B6AD6"/>
    <w:rsid w:val="000C1C4B"/>
    <w:rsid w:val="000C2C21"/>
    <w:rsid w:val="000C7524"/>
    <w:rsid w:val="000D0DDC"/>
    <w:rsid w:val="000E6B70"/>
    <w:rsid w:val="000F7E4F"/>
    <w:rsid w:val="00100805"/>
    <w:rsid w:val="00100907"/>
    <w:rsid w:val="00107EE9"/>
    <w:rsid w:val="00110360"/>
    <w:rsid w:val="0011187E"/>
    <w:rsid w:val="00115006"/>
    <w:rsid w:val="00116EE3"/>
    <w:rsid w:val="00141B9D"/>
    <w:rsid w:val="001505B9"/>
    <w:rsid w:val="001728FE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973F3"/>
    <w:rsid w:val="001B341B"/>
    <w:rsid w:val="001B64C6"/>
    <w:rsid w:val="001C7805"/>
    <w:rsid w:val="001E2187"/>
    <w:rsid w:val="001E2489"/>
    <w:rsid w:val="001F3222"/>
    <w:rsid w:val="001F7997"/>
    <w:rsid w:val="0021251D"/>
    <w:rsid w:val="00213312"/>
    <w:rsid w:val="002211B0"/>
    <w:rsid w:val="00223468"/>
    <w:rsid w:val="002364DE"/>
    <w:rsid w:val="00241449"/>
    <w:rsid w:val="002540B6"/>
    <w:rsid w:val="002540E9"/>
    <w:rsid w:val="002634D7"/>
    <w:rsid w:val="00277A13"/>
    <w:rsid w:val="002A1A13"/>
    <w:rsid w:val="002A7C67"/>
    <w:rsid w:val="002D4FDF"/>
    <w:rsid w:val="002D5379"/>
    <w:rsid w:val="002E25EC"/>
    <w:rsid w:val="002E5A49"/>
    <w:rsid w:val="002F3783"/>
    <w:rsid w:val="00300B92"/>
    <w:rsid w:val="00321062"/>
    <w:rsid w:val="00327008"/>
    <w:rsid w:val="00335973"/>
    <w:rsid w:val="0034673E"/>
    <w:rsid w:val="003600FF"/>
    <w:rsid w:val="003650B4"/>
    <w:rsid w:val="00383C49"/>
    <w:rsid w:val="003A1779"/>
    <w:rsid w:val="003A3239"/>
    <w:rsid w:val="003A3B1C"/>
    <w:rsid w:val="003A5812"/>
    <w:rsid w:val="003B5AF4"/>
    <w:rsid w:val="003E74F7"/>
    <w:rsid w:val="003F715C"/>
    <w:rsid w:val="00411EFC"/>
    <w:rsid w:val="00411FFC"/>
    <w:rsid w:val="00426721"/>
    <w:rsid w:val="0042762B"/>
    <w:rsid w:val="00433A52"/>
    <w:rsid w:val="004367C9"/>
    <w:rsid w:val="00443784"/>
    <w:rsid w:val="00474EA1"/>
    <w:rsid w:val="00482277"/>
    <w:rsid w:val="00482A2F"/>
    <w:rsid w:val="00490103"/>
    <w:rsid w:val="00493A9B"/>
    <w:rsid w:val="00496AE6"/>
    <w:rsid w:val="004A310A"/>
    <w:rsid w:val="004B1E81"/>
    <w:rsid w:val="004B294F"/>
    <w:rsid w:val="004B2AF9"/>
    <w:rsid w:val="004F24B2"/>
    <w:rsid w:val="004F2671"/>
    <w:rsid w:val="004F551E"/>
    <w:rsid w:val="004F7018"/>
    <w:rsid w:val="00500841"/>
    <w:rsid w:val="0050698D"/>
    <w:rsid w:val="00517E7C"/>
    <w:rsid w:val="0052751A"/>
    <w:rsid w:val="0053704A"/>
    <w:rsid w:val="00543C39"/>
    <w:rsid w:val="00552BE4"/>
    <w:rsid w:val="005651B5"/>
    <w:rsid w:val="005676BB"/>
    <w:rsid w:val="00574284"/>
    <w:rsid w:val="00581BFC"/>
    <w:rsid w:val="00595B94"/>
    <w:rsid w:val="00595FA4"/>
    <w:rsid w:val="00596F45"/>
    <w:rsid w:val="005A0393"/>
    <w:rsid w:val="005A1AD6"/>
    <w:rsid w:val="005A4CDD"/>
    <w:rsid w:val="005B6DBF"/>
    <w:rsid w:val="005D50ED"/>
    <w:rsid w:val="005E184E"/>
    <w:rsid w:val="00606C87"/>
    <w:rsid w:val="00622F03"/>
    <w:rsid w:val="00632D8F"/>
    <w:rsid w:val="006441C6"/>
    <w:rsid w:val="00660BED"/>
    <w:rsid w:val="006854D6"/>
    <w:rsid w:val="00694D27"/>
    <w:rsid w:val="006B4BC9"/>
    <w:rsid w:val="006C17E5"/>
    <w:rsid w:val="006C6943"/>
    <w:rsid w:val="006E09D2"/>
    <w:rsid w:val="006E496B"/>
    <w:rsid w:val="007054C5"/>
    <w:rsid w:val="00712133"/>
    <w:rsid w:val="007125B9"/>
    <w:rsid w:val="007158BB"/>
    <w:rsid w:val="007167DF"/>
    <w:rsid w:val="00720D1E"/>
    <w:rsid w:val="0074235A"/>
    <w:rsid w:val="007429A9"/>
    <w:rsid w:val="00745491"/>
    <w:rsid w:val="00745DB6"/>
    <w:rsid w:val="0075315C"/>
    <w:rsid w:val="007531B2"/>
    <w:rsid w:val="00755769"/>
    <w:rsid w:val="007613E6"/>
    <w:rsid w:val="00782321"/>
    <w:rsid w:val="00782460"/>
    <w:rsid w:val="00790603"/>
    <w:rsid w:val="007A3F46"/>
    <w:rsid w:val="007A5B2B"/>
    <w:rsid w:val="007A632B"/>
    <w:rsid w:val="007B1DD1"/>
    <w:rsid w:val="007B5E10"/>
    <w:rsid w:val="007D0BA5"/>
    <w:rsid w:val="007E3C4F"/>
    <w:rsid w:val="007F03C8"/>
    <w:rsid w:val="007F3360"/>
    <w:rsid w:val="007F7755"/>
    <w:rsid w:val="008105BD"/>
    <w:rsid w:val="0082098F"/>
    <w:rsid w:val="00823AD9"/>
    <w:rsid w:val="00831AEF"/>
    <w:rsid w:val="008767A2"/>
    <w:rsid w:val="00882441"/>
    <w:rsid w:val="008878B0"/>
    <w:rsid w:val="008A1945"/>
    <w:rsid w:val="008A5F09"/>
    <w:rsid w:val="008C1128"/>
    <w:rsid w:val="008C4B44"/>
    <w:rsid w:val="00965070"/>
    <w:rsid w:val="00992879"/>
    <w:rsid w:val="009A4DA3"/>
    <w:rsid w:val="009A62AD"/>
    <w:rsid w:val="009C61C4"/>
    <w:rsid w:val="009D5FCA"/>
    <w:rsid w:val="009E00FC"/>
    <w:rsid w:val="009E70C0"/>
    <w:rsid w:val="009F35F1"/>
    <w:rsid w:val="00A25E2D"/>
    <w:rsid w:val="00A42FB7"/>
    <w:rsid w:val="00A52585"/>
    <w:rsid w:val="00A625D9"/>
    <w:rsid w:val="00A716D9"/>
    <w:rsid w:val="00A8008C"/>
    <w:rsid w:val="00A86449"/>
    <w:rsid w:val="00AB1031"/>
    <w:rsid w:val="00AC3140"/>
    <w:rsid w:val="00AF1AB0"/>
    <w:rsid w:val="00AF2B10"/>
    <w:rsid w:val="00AF36AA"/>
    <w:rsid w:val="00B02DD5"/>
    <w:rsid w:val="00B0332E"/>
    <w:rsid w:val="00B127CC"/>
    <w:rsid w:val="00B136A5"/>
    <w:rsid w:val="00B15536"/>
    <w:rsid w:val="00B20145"/>
    <w:rsid w:val="00B2254C"/>
    <w:rsid w:val="00B26B3C"/>
    <w:rsid w:val="00B27702"/>
    <w:rsid w:val="00B51E35"/>
    <w:rsid w:val="00B65C22"/>
    <w:rsid w:val="00B75B7A"/>
    <w:rsid w:val="00B85D3C"/>
    <w:rsid w:val="00B87AA9"/>
    <w:rsid w:val="00B94E61"/>
    <w:rsid w:val="00BA0444"/>
    <w:rsid w:val="00BA0A54"/>
    <w:rsid w:val="00BB49AF"/>
    <w:rsid w:val="00BC1E62"/>
    <w:rsid w:val="00BD178D"/>
    <w:rsid w:val="00BD3677"/>
    <w:rsid w:val="00BD4D94"/>
    <w:rsid w:val="00BD5C85"/>
    <w:rsid w:val="00BE2F70"/>
    <w:rsid w:val="00BE4F04"/>
    <w:rsid w:val="00C0474A"/>
    <w:rsid w:val="00C067E4"/>
    <w:rsid w:val="00C24E0F"/>
    <w:rsid w:val="00C3590A"/>
    <w:rsid w:val="00C50269"/>
    <w:rsid w:val="00C533BC"/>
    <w:rsid w:val="00C85D3D"/>
    <w:rsid w:val="00C929A8"/>
    <w:rsid w:val="00C96372"/>
    <w:rsid w:val="00CA1790"/>
    <w:rsid w:val="00CA3D88"/>
    <w:rsid w:val="00CB50CD"/>
    <w:rsid w:val="00CD6597"/>
    <w:rsid w:val="00CE73F6"/>
    <w:rsid w:val="00CE7FFE"/>
    <w:rsid w:val="00CF1A35"/>
    <w:rsid w:val="00D01D4C"/>
    <w:rsid w:val="00D16456"/>
    <w:rsid w:val="00D17539"/>
    <w:rsid w:val="00D176A9"/>
    <w:rsid w:val="00D219E8"/>
    <w:rsid w:val="00D240D3"/>
    <w:rsid w:val="00D36945"/>
    <w:rsid w:val="00D459C8"/>
    <w:rsid w:val="00D53CB2"/>
    <w:rsid w:val="00D64E3C"/>
    <w:rsid w:val="00D833C5"/>
    <w:rsid w:val="00DB18FE"/>
    <w:rsid w:val="00DB70FB"/>
    <w:rsid w:val="00DB7F02"/>
    <w:rsid w:val="00DC47A0"/>
    <w:rsid w:val="00DC4A78"/>
    <w:rsid w:val="00DD5A4D"/>
    <w:rsid w:val="00DE11F7"/>
    <w:rsid w:val="00E002FE"/>
    <w:rsid w:val="00E12BFB"/>
    <w:rsid w:val="00E33ADA"/>
    <w:rsid w:val="00E41C4A"/>
    <w:rsid w:val="00E46C79"/>
    <w:rsid w:val="00E50187"/>
    <w:rsid w:val="00E55BCF"/>
    <w:rsid w:val="00E603E1"/>
    <w:rsid w:val="00E62613"/>
    <w:rsid w:val="00E67B5F"/>
    <w:rsid w:val="00E721E2"/>
    <w:rsid w:val="00E73B69"/>
    <w:rsid w:val="00EB0EF6"/>
    <w:rsid w:val="00EB5AEB"/>
    <w:rsid w:val="00EC41CB"/>
    <w:rsid w:val="00EC4435"/>
    <w:rsid w:val="00EF0061"/>
    <w:rsid w:val="00EF2C16"/>
    <w:rsid w:val="00EF3D86"/>
    <w:rsid w:val="00F12D02"/>
    <w:rsid w:val="00F22644"/>
    <w:rsid w:val="00F22708"/>
    <w:rsid w:val="00F32278"/>
    <w:rsid w:val="00F3598B"/>
    <w:rsid w:val="00F37552"/>
    <w:rsid w:val="00F40693"/>
    <w:rsid w:val="00F5050B"/>
    <w:rsid w:val="00F72209"/>
    <w:rsid w:val="00F72678"/>
    <w:rsid w:val="00F72A1E"/>
    <w:rsid w:val="00F74174"/>
    <w:rsid w:val="00F85E9B"/>
    <w:rsid w:val="00F922B2"/>
    <w:rsid w:val="00F94EBC"/>
    <w:rsid w:val="00F96DF2"/>
    <w:rsid w:val="00FB2458"/>
    <w:rsid w:val="00FB37C3"/>
    <w:rsid w:val="00FB698A"/>
    <w:rsid w:val="00FC1237"/>
    <w:rsid w:val="00FC13C1"/>
    <w:rsid w:val="00FD2153"/>
    <w:rsid w:val="00FD3AEF"/>
    <w:rsid w:val="00FD3B77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2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8A81E-95E2-48AE-96C3-1DBDEC2B7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2020-11-10T08:44:00Z</cp:lastPrinted>
  <dcterms:created xsi:type="dcterms:W3CDTF">2023-10-05T14:43:00Z</dcterms:created>
  <dcterms:modified xsi:type="dcterms:W3CDTF">2023-10-05T14:44:00Z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