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04" w:rsidRDefault="00852F04" w:rsidP="00852F04">
      <w:pPr>
        <w:rPr>
          <w:color w:val="1F497D"/>
          <w:lang w:eastAsia="en-US"/>
        </w:rPr>
      </w:pPr>
    </w:p>
    <w:p w:rsidR="00852F04" w:rsidRDefault="00852F04" w:rsidP="00852F0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&lt;</w:t>
      </w:r>
      <w:hyperlink r:id="rId6" w:history="1">
        <w:r w:rsidRPr="004A2C71">
          <w:rPr>
            <w:rStyle w:val="Hypertextovodkaz"/>
          </w:rPr>
          <w:t>xxxxx.xxxxxxx@teleflex.com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2, 2023 12:49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AKCEPTACE: Objednávka č. O23/SZM/001216</w:t>
      </w:r>
    </w:p>
    <w:p w:rsidR="00852F04" w:rsidRDefault="00852F04" w:rsidP="00852F04"/>
    <w:p w:rsidR="00852F04" w:rsidRDefault="00852F04" w:rsidP="00852F04">
      <w:pPr>
        <w:rPr>
          <w:lang w:eastAsia="en-US"/>
        </w:rPr>
      </w:pPr>
    </w:p>
    <w:p w:rsidR="00852F04" w:rsidRDefault="00852F04" w:rsidP="00852F04">
      <w:pPr>
        <w:rPr>
          <w:lang w:eastAsia="en-US"/>
        </w:rPr>
      </w:pPr>
    </w:p>
    <w:p w:rsidR="00852F04" w:rsidRDefault="00852F04" w:rsidP="00852F04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Vaši objednávku č. O23/SZM/001216 ze dne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2.10.2023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akceptujeme v plném rozsahu s celkovou cenou plnění 87 481,30 Kč bez DPH.</w:t>
      </w:r>
    </w:p>
    <w:p w:rsidR="00852F04" w:rsidRDefault="00852F04" w:rsidP="00852F04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Akceptace provedena dne: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02.10.2023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                                      </w:t>
      </w:r>
    </w:p>
    <w:p w:rsidR="00852F04" w:rsidRDefault="00852F04" w:rsidP="00852F04">
      <w:pPr>
        <w:rPr>
          <w:rFonts w:ascii="Arial" w:hAnsi="Arial" w:cs="Arial"/>
          <w:sz w:val="20"/>
          <w:szCs w:val="20"/>
          <w:lang w:eastAsia="en-US"/>
        </w:rPr>
      </w:pPr>
    </w:p>
    <w:p w:rsidR="00852F04" w:rsidRDefault="00852F04" w:rsidP="00852F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:rsidR="00852F04" w:rsidRDefault="00852F04" w:rsidP="00852F04"/>
    <w:p w:rsidR="00852F04" w:rsidRDefault="00852F04" w:rsidP="00852F04">
      <w:pPr>
        <w:rPr>
          <w:b/>
          <w:bCs/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Xxxxx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xxxxxxxx</w:t>
      </w:r>
      <w:proofErr w:type="spellEnd"/>
    </w:p>
    <w:p w:rsidR="00852F04" w:rsidRDefault="00852F04" w:rsidP="00852F04">
      <w:pPr>
        <w:shd w:val="clear" w:color="auto" w:fill="FFFFFF"/>
        <w:rPr>
          <w:color w:val="000000"/>
        </w:rPr>
      </w:pPr>
      <w:r>
        <w:rPr>
          <w:color w:val="000000"/>
          <w:bdr w:val="none" w:sz="0" w:space="0" w:color="auto" w:frame="1"/>
        </w:rPr>
        <w:t>Referentka zákaznického centra</w:t>
      </w:r>
    </w:p>
    <w:p w:rsidR="00852F04" w:rsidRDefault="00852F04" w:rsidP="00852F04">
      <w:pPr>
        <w:rPr>
          <w:color w:val="78BE20"/>
          <w:lang w:val="en-US" w:eastAsia="en-US"/>
        </w:rPr>
      </w:pPr>
    </w:p>
    <w:p w:rsidR="00852F04" w:rsidRDefault="00852F04" w:rsidP="00852F04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Office: +420 495 759 118 </w:t>
      </w:r>
      <w:r>
        <w:rPr>
          <w:color w:val="000000"/>
          <w:sz w:val="20"/>
          <w:szCs w:val="20"/>
          <w:lang w:val="en-US"/>
        </w:rPr>
        <w:t>|</w:t>
      </w:r>
      <w:r>
        <w:rPr>
          <w:color w:val="000000"/>
          <w:lang w:val="en-US"/>
        </w:rPr>
        <w:t xml:space="preserve"> Mobile: +</w:t>
      </w:r>
      <w:proofErr w:type="gramStart"/>
      <w:r>
        <w:rPr>
          <w:color w:val="000000"/>
          <w:lang w:val="en-US"/>
        </w:rPr>
        <w:t>420 xxx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xxx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xxx</w:t>
      </w:r>
      <w:proofErr w:type="spellEnd"/>
      <w:r>
        <w:rPr>
          <w:color w:val="000000"/>
          <w:lang w:val="en-US"/>
        </w:rPr>
        <w:t xml:space="preserve"> </w:t>
      </w:r>
    </w:p>
    <w:p w:rsidR="00852F04" w:rsidRDefault="00852F04" w:rsidP="00852F0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E: </w:t>
      </w:r>
      <w:hyperlink r:id="rId8" w:history="1">
        <w:r>
          <w:rPr>
            <w:rStyle w:val="Hypertextovodkaz"/>
            <w:lang w:val="en-US"/>
          </w:rPr>
          <w:t>xxxxx.xxxxxxxx</w:t>
        </w:r>
        <w:bookmarkStart w:id="0" w:name="_GoBack"/>
        <w:bookmarkEnd w:id="0"/>
        <w:r>
          <w:rPr>
            <w:rStyle w:val="Hypertextovodkaz"/>
            <w:lang w:val="en-US"/>
          </w:rPr>
          <w:t>@teleflex.com</w:t>
        </w:r>
      </w:hyperlink>
    </w:p>
    <w:p w:rsidR="00852F04" w:rsidRDefault="00852F04" w:rsidP="00852F04">
      <w:pPr>
        <w:rPr>
          <w:rFonts w:ascii="Arial" w:hAnsi="Arial" w:cs="Arial"/>
          <w:color w:val="2F5496"/>
          <w:sz w:val="18"/>
          <w:szCs w:val="18"/>
        </w:rPr>
      </w:pPr>
      <w:r>
        <w:rPr>
          <w:color w:val="000000"/>
          <w:lang w:val="en-US"/>
        </w:rPr>
        <w:t xml:space="preserve">E: </w:t>
      </w:r>
      <w:hyperlink r:id="rId9" w:history="1">
        <w:r>
          <w:rPr>
            <w:rStyle w:val="Hypertextovodkaz"/>
          </w:rPr>
          <w:t>objednavky@teleflex.com</w:t>
        </w:r>
      </w:hyperlink>
      <w:r>
        <w:rPr>
          <w:rFonts w:ascii="Arial" w:hAnsi="Arial" w:cs="Arial"/>
          <w:color w:val="2F5496"/>
          <w:sz w:val="18"/>
          <w:szCs w:val="18"/>
        </w:rPr>
        <w:t>  </w:t>
      </w:r>
    </w:p>
    <w:p w:rsidR="00852F04" w:rsidRDefault="00852F04" w:rsidP="00852F04">
      <w:pPr>
        <w:rPr>
          <w:rFonts w:ascii="Arial" w:hAnsi="Arial" w:cs="Arial"/>
          <w:color w:val="000000"/>
          <w:lang w:val="en-US"/>
        </w:rPr>
      </w:pPr>
    </w:p>
    <w:p w:rsidR="00852F04" w:rsidRDefault="00852F04" w:rsidP="00852F0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Teleflex</w:t>
      </w:r>
    </w:p>
    <w:p w:rsidR="00852F04" w:rsidRDefault="00852F04" w:rsidP="00852F04">
      <w:pPr>
        <w:rPr>
          <w:color w:val="78BE20"/>
          <w:lang w:val="en-US"/>
        </w:rPr>
      </w:pPr>
      <w:r>
        <w:rPr>
          <w:color w:val="000000"/>
          <w:lang w:val="en-US"/>
        </w:rPr>
        <w:t xml:space="preserve">Teleflex Medical s.r.o., </w:t>
      </w:r>
      <w:proofErr w:type="spellStart"/>
      <w:r>
        <w:rPr>
          <w:color w:val="000000"/>
          <w:lang w:val="en-US"/>
        </w:rPr>
        <w:t>Pražská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třída</w:t>
      </w:r>
      <w:proofErr w:type="spellEnd"/>
      <w:r>
        <w:rPr>
          <w:color w:val="000000"/>
          <w:lang w:val="en-US"/>
        </w:rPr>
        <w:t xml:space="preserve"> 209/182, 500 04 Hradec </w:t>
      </w:r>
      <w:proofErr w:type="spellStart"/>
      <w:r>
        <w:rPr>
          <w:color w:val="000000"/>
          <w:lang w:val="en-US"/>
        </w:rPr>
        <w:t>Králové</w:t>
      </w:r>
      <w:proofErr w:type="spellEnd"/>
      <w:r>
        <w:rPr>
          <w:color w:val="000000"/>
          <w:lang w:val="en-US"/>
        </w:rPr>
        <w:t>, Czech Republic</w:t>
      </w:r>
    </w:p>
    <w:p w:rsidR="00852F04" w:rsidRDefault="00852F04" w:rsidP="00852F04">
      <w:pPr>
        <w:rPr>
          <w:color w:val="000000"/>
          <w:lang w:val="en-US"/>
        </w:rPr>
      </w:pPr>
    </w:p>
    <w:p w:rsidR="00852F04" w:rsidRDefault="00852F04" w:rsidP="00852F04">
      <w:pPr>
        <w:rPr>
          <w:color w:val="0000FF"/>
          <w:lang w:val="en-US"/>
        </w:rPr>
      </w:pPr>
      <w:hyperlink r:id="rId10" w:history="1">
        <w:r>
          <w:rPr>
            <w:rStyle w:val="Hypertextovodkaz"/>
            <w:lang w:val="en-US"/>
          </w:rPr>
          <w:t>teleflex.com</w:t>
        </w:r>
      </w:hyperlink>
    </w:p>
    <w:p w:rsidR="00852F04" w:rsidRDefault="00852F04" w:rsidP="00852F04">
      <w:pPr>
        <w:rPr>
          <w:color w:val="000000"/>
          <w:sz w:val="20"/>
          <w:szCs w:val="20"/>
          <w:lang w:val="en-US"/>
        </w:rPr>
      </w:pPr>
    </w:p>
    <w:p w:rsidR="00852F04" w:rsidRDefault="00852F04" w:rsidP="00852F04">
      <w:pPr>
        <w:rPr>
          <w:rFonts w:ascii="Arial Narrow" w:hAnsi="Arial Narrow"/>
          <w:i/>
          <w:iCs/>
          <w:color w:val="000000"/>
          <w:sz w:val="14"/>
          <w:szCs w:val="14"/>
          <w:lang w:val="en-US"/>
        </w:rPr>
      </w:pPr>
      <w:r>
        <w:rPr>
          <w:rFonts w:ascii="Arial Narrow" w:hAnsi="Arial Narrow"/>
          <w:i/>
          <w:iCs/>
          <w:color w:val="000000"/>
          <w:sz w:val="14"/>
          <w:szCs w:val="14"/>
          <w:lang w:val="en-US"/>
        </w:rPr>
        <w:t xml:space="preserve">This e-mail message, including any attachment(s), is for the sole use of the intended recipient(s) and may contain confidential, proprietary and/or privileged information. Any unauthorized review, use, disclosure or distribution </w:t>
      </w:r>
      <w:proofErr w:type="gramStart"/>
      <w:r>
        <w:rPr>
          <w:rFonts w:ascii="Arial Narrow" w:hAnsi="Arial Narrow"/>
          <w:i/>
          <w:iCs/>
          <w:color w:val="000000"/>
          <w:sz w:val="14"/>
          <w:szCs w:val="14"/>
          <w:lang w:val="en-US"/>
        </w:rPr>
        <w:t>is prohibited</w:t>
      </w:r>
      <w:proofErr w:type="gramEnd"/>
      <w:r>
        <w:rPr>
          <w:rFonts w:ascii="Arial Narrow" w:hAnsi="Arial Narrow"/>
          <w:i/>
          <w:iCs/>
          <w:color w:val="000000"/>
          <w:sz w:val="14"/>
          <w:szCs w:val="14"/>
          <w:lang w:val="en-US"/>
        </w:rPr>
        <w:t>.</w:t>
      </w:r>
    </w:p>
    <w:p w:rsidR="00852F04" w:rsidRDefault="00852F04" w:rsidP="00852F04">
      <w:pPr>
        <w:rPr>
          <w:rFonts w:ascii="Arial Narrow" w:hAnsi="Arial Narrow"/>
          <w:i/>
          <w:iCs/>
          <w:color w:val="000000"/>
          <w:sz w:val="14"/>
          <w:szCs w:val="14"/>
          <w:lang w:val="en-US"/>
        </w:rPr>
      </w:pPr>
      <w:r>
        <w:rPr>
          <w:rFonts w:ascii="Arial Narrow" w:hAnsi="Arial Narrow"/>
          <w:i/>
          <w:iCs/>
          <w:color w:val="000000"/>
          <w:sz w:val="14"/>
          <w:szCs w:val="14"/>
          <w:lang w:val="en-US"/>
        </w:rPr>
        <w:t>If you are not the intended recipient, please notify the sender by reply e-mail and delete, and/or otherwise destroy, all copies of the original message, including any attachment(s).</w:t>
      </w:r>
    </w:p>
    <w:p w:rsidR="00852F04" w:rsidRDefault="00852F04" w:rsidP="00852F04">
      <w:pPr>
        <w:rPr>
          <w:rFonts w:ascii="Arial Narrow" w:hAnsi="Arial Narrow"/>
          <w:i/>
          <w:iCs/>
          <w:color w:val="000000"/>
          <w:sz w:val="14"/>
          <w:szCs w:val="14"/>
          <w:lang w:val="en-US"/>
        </w:rPr>
      </w:pPr>
    </w:p>
    <w:p w:rsidR="00852F04" w:rsidRDefault="00852F04" w:rsidP="00852F04">
      <w:pPr>
        <w:rPr>
          <w:rFonts w:ascii="Arial Narrow" w:hAnsi="Arial Narrow"/>
          <w:i/>
          <w:iCs/>
          <w:color w:val="000000"/>
          <w:sz w:val="14"/>
          <w:szCs w:val="14"/>
          <w:lang w:val="en-US"/>
        </w:rPr>
      </w:pPr>
    </w:p>
    <w:p w:rsidR="00852F04" w:rsidRDefault="00852F04" w:rsidP="00852F04"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3" name="Obrázek 3" descr="cid:image004.png@01D9F533.26E6139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png@01D9F533.26E613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2" name="Obrázek 2" descr="cid:image005.jpg@01D9F533.26E6139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5.jpg@01D9F533.26E6139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1" name="Obrázek 1" descr="cid:image006.png@01D9F533.26E6139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6.png@01D9F533.26E6139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</w:p>
    <w:p w:rsidR="00852F04" w:rsidRDefault="00852F04" w:rsidP="00852F04">
      <w:pPr>
        <w:rPr>
          <w:lang w:eastAsia="en-US"/>
        </w:rPr>
      </w:pPr>
    </w:p>
    <w:p w:rsidR="00852F04" w:rsidRDefault="00852F04" w:rsidP="00852F04"/>
    <w:p w:rsidR="00A12CE1" w:rsidRPr="00852F04" w:rsidRDefault="00A12CE1" w:rsidP="00852F04"/>
    <w:sectPr w:rsidR="00A12CE1" w:rsidRPr="00852F04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52F04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9550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havrdova@teleflex.com" TargetMode="External"/><Relationship Id="rId13" Type="http://schemas.openxmlformats.org/officeDocument/2006/relationships/image" Target="cid:image004.png@01D9F533.26E61390" TargetMode="External"/><Relationship Id="rId18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zdravsklad@szzkrnov.cz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www.facebook.com/TeleflexZdarNadSazavou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5.jpg@01D9F533.26E613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xxxxx.xxxxxxx@teleflex.com" TargetMode="External"/><Relationship Id="rId11" Type="http://schemas.openxmlformats.org/officeDocument/2006/relationships/hyperlink" Target="http://www.facebook.com/TeleflexHradecKralov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teleflex.com/" TargetMode="External"/><Relationship Id="rId19" Type="http://schemas.openxmlformats.org/officeDocument/2006/relationships/image" Target="cid:image006.png@01D9F533.26E6139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navky@teleflex.com" TargetMode="External"/><Relationship Id="rId14" Type="http://schemas.openxmlformats.org/officeDocument/2006/relationships/hyperlink" Target="http://www.linkedin.com/company/teleflex-&#269;esk&#225;-republi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34FD-E93D-492D-BB53-1DF8C8BC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2023-07-28T08:30:00Z</cp:lastPrinted>
  <dcterms:created xsi:type="dcterms:W3CDTF">2023-10-05T11:59:00Z</dcterms:created>
  <dcterms:modified xsi:type="dcterms:W3CDTF">2023-10-05T11:59:00Z</dcterms:modified>
</cp:coreProperties>
</file>