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BB72" w14:textId="77777777" w:rsidR="00696239" w:rsidRDefault="00450B5B">
      <w:pPr>
        <w:pStyle w:val="Nadpis30"/>
        <w:keepNext/>
        <w:keepLines/>
        <w:shd w:val="clear" w:color="auto" w:fill="auto"/>
        <w:spacing w:before="0"/>
        <w:ind w:left="780"/>
      </w:pPr>
      <w:bookmarkStart w:id="0" w:name="bookmark1"/>
      <w:r>
        <w:t>Smlouva o zřízení a provozu konsignačního skladu</w:t>
      </w:r>
      <w:r>
        <w:br/>
        <w:t>zdravotnických prostředků</w:t>
      </w:r>
      <w:bookmarkEnd w:id="0"/>
    </w:p>
    <w:p w14:paraId="5A65CA05" w14:textId="77777777" w:rsidR="00696239" w:rsidRDefault="00450B5B">
      <w:pPr>
        <w:pStyle w:val="Zkladntext20"/>
        <w:shd w:val="clear" w:color="auto" w:fill="auto"/>
        <w:spacing w:after="204" w:line="210" w:lineRule="exact"/>
        <w:ind w:left="780" w:firstLine="0"/>
      </w:pPr>
      <w:r>
        <w:t>uzavřená níže uvedeného dne, měsíce a roku těmito smluvními stranami:</w:t>
      </w:r>
    </w:p>
    <w:p w14:paraId="0E041835" w14:textId="7643F18F" w:rsidR="00696239" w:rsidRDefault="00450B5B">
      <w:pPr>
        <w:pStyle w:val="Zkladntext30"/>
        <w:shd w:val="clear" w:color="auto" w:fill="auto"/>
        <w:spacing w:before="0"/>
      </w:pPr>
      <w:r>
        <w:pict w14:anchorId="220A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7.05pt;margin-top:-13.7pt;width:46.55pt;height:20.9pt;z-index:-125829376;mso-wrap-distance-left:67.7pt;mso-wrap-distance-right:5pt;mso-wrap-distance-bottom:89.15pt;mso-position-horizontal-relative:margin" filled="f" stroked="f">
            <v:textbox style="mso-fit-shape-to-text:t" inset="0,0,0,0">
              <w:txbxContent>
                <w:p w14:paraId="6DA3EEE7" w14:textId="2796F156" w:rsidR="00696239" w:rsidRDefault="00696239">
                  <w:pPr>
                    <w:pStyle w:val="Zkladntext6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>
        <w:t>na straně jedné:</w:t>
      </w:r>
    </w:p>
    <w:p w14:paraId="4E215C6E" w14:textId="77777777" w:rsidR="00696239" w:rsidRDefault="00450B5B">
      <w:pPr>
        <w:pStyle w:val="Zkladntext40"/>
        <w:shd w:val="clear" w:color="auto" w:fill="auto"/>
      </w:pPr>
      <w:r>
        <w:t>Nemocnice Třinec, příspěvková organizace</w:t>
      </w:r>
    </w:p>
    <w:p w14:paraId="70E3C41F" w14:textId="77777777" w:rsidR="00696239" w:rsidRDefault="00450B5B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 xml:space="preserve">se sídlem Kaštanová 268, </w:t>
      </w:r>
      <w:r>
        <w:t xml:space="preserve">Dolní </w:t>
      </w:r>
      <w:proofErr w:type="spellStart"/>
      <w:r>
        <w:t>Líštná</w:t>
      </w:r>
      <w:proofErr w:type="spellEnd"/>
      <w:r>
        <w:t>, 739 61 Třinec</w:t>
      </w:r>
    </w:p>
    <w:p w14:paraId="6CE7C322" w14:textId="77777777" w:rsidR="00696239" w:rsidRDefault="00450B5B">
      <w:pPr>
        <w:pStyle w:val="Zkladntext20"/>
        <w:shd w:val="clear" w:color="auto" w:fill="auto"/>
        <w:tabs>
          <w:tab w:val="left" w:pos="7392"/>
        </w:tabs>
        <w:spacing w:after="0" w:line="254" w:lineRule="exact"/>
        <w:ind w:firstLine="0"/>
        <w:jc w:val="both"/>
      </w:pPr>
      <w:r>
        <w:t>IČ: 005 34 242</w:t>
      </w:r>
      <w:r>
        <w:tab/>
        <w:t>J—</w:t>
      </w:r>
    </w:p>
    <w:p w14:paraId="1235E285" w14:textId="77777777" w:rsidR="00696239" w:rsidRDefault="00450B5B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>DIČ: CZ00534242</w:t>
      </w:r>
    </w:p>
    <w:p w14:paraId="383FC2D6" w14:textId="77777777" w:rsidR="00696239" w:rsidRDefault="00450B5B">
      <w:pPr>
        <w:pStyle w:val="Zkladntext20"/>
        <w:shd w:val="clear" w:color="auto" w:fill="auto"/>
        <w:spacing w:after="180" w:line="254" w:lineRule="exact"/>
        <w:ind w:firstLine="0"/>
        <w:jc w:val="left"/>
      </w:pPr>
      <w:r>
        <w:t xml:space="preserve">zapsána v obchodním rejstříku vedeném u Krajského soudu v Ostravě, oddíl </w:t>
      </w:r>
      <w:proofErr w:type="spellStart"/>
      <w:r>
        <w:t>Pr</w:t>
      </w:r>
      <w:proofErr w:type="spellEnd"/>
      <w:r>
        <w:t xml:space="preserve">, vložka č. 908 zastoupena: Ing. Jiří Veverka, ředitel (dále též jen jako </w:t>
      </w:r>
      <w:r>
        <w:rPr>
          <w:rStyle w:val="Zkladntext2Tun"/>
        </w:rPr>
        <w:t>„odběratel")</w:t>
      </w:r>
    </w:p>
    <w:p w14:paraId="01226044" w14:textId="77777777" w:rsidR="00696239" w:rsidRDefault="00450B5B">
      <w:pPr>
        <w:pStyle w:val="Zkladntext30"/>
        <w:shd w:val="clear" w:color="auto" w:fill="auto"/>
        <w:spacing w:before="0"/>
      </w:pPr>
      <w:r>
        <w:t>a na straně druhé:</w:t>
      </w:r>
    </w:p>
    <w:p w14:paraId="1ED3BFFC" w14:textId="77777777" w:rsidR="00696239" w:rsidRDefault="00450B5B">
      <w:pPr>
        <w:pStyle w:val="Zkladntext40"/>
        <w:shd w:val="clear" w:color="auto" w:fill="auto"/>
      </w:pPr>
      <w:r>
        <w:t>Lima CZ s.r.o.</w:t>
      </w:r>
    </w:p>
    <w:p w14:paraId="3C78F1A0" w14:textId="77777777" w:rsidR="00696239" w:rsidRDefault="00450B5B">
      <w:pPr>
        <w:pStyle w:val="Zkladntext20"/>
        <w:shd w:val="clear" w:color="auto" w:fill="auto"/>
        <w:spacing w:after="0" w:line="254" w:lineRule="exact"/>
        <w:ind w:right="5620" w:firstLine="0"/>
        <w:jc w:val="left"/>
      </w:pPr>
      <w:r>
        <w:t>se sídlem Do Zahrádek 1157/5,155 21 Praha 5 IČ:27199592 DIČ: CZ 27199592</w:t>
      </w:r>
    </w:p>
    <w:p w14:paraId="06DA6C9F" w14:textId="77777777" w:rsidR="00696239" w:rsidRDefault="00450B5B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>zapsána v obchodním rejstříku vedeném u Městského soudu v Praze, oddíl C, vložka č. 103891</w:t>
      </w:r>
    </w:p>
    <w:p w14:paraId="0485B155" w14:textId="77777777" w:rsidR="00696239" w:rsidRDefault="00450B5B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>zastoupena: Františkem Urbanem, prokuristou</w:t>
      </w:r>
    </w:p>
    <w:p w14:paraId="17F0CBBE" w14:textId="77777777" w:rsidR="00696239" w:rsidRDefault="00450B5B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frantisek.urban@limacorporate.com</w:t>
        </w:r>
      </w:hyperlink>
    </w:p>
    <w:p w14:paraId="0BC504E7" w14:textId="77777777" w:rsidR="00696239" w:rsidRDefault="00450B5B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>tel.: 602364746</w:t>
      </w:r>
    </w:p>
    <w:p w14:paraId="2059D355" w14:textId="77777777" w:rsidR="00696239" w:rsidRDefault="00450B5B">
      <w:pPr>
        <w:pStyle w:val="Zkladntext20"/>
        <w:shd w:val="clear" w:color="auto" w:fill="auto"/>
        <w:spacing w:after="480" w:line="254" w:lineRule="exact"/>
        <w:ind w:firstLine="0"/>
        <w:jc w:val="both"/>
      </w:pPr>
      <w:r>
        <w:t xml:space="preserve">(dále též jen jako </w:t>
      </w:r>
      <w:r>
        <w:rPr>
          <w:rStyle w:val="Zkladntext2Tun"/>
        </w:rPr>
        <w:t>„dodavatel")</w:t>
      </w:r>
    </w:p>
    <w:p w14:paraId="310D2D4F" w14:textId="77777777" w:rsidR="00696239" w:rsidRDefault="00450B5B">
      <w:pPr>
        <w:pStyle w:val="Nadpis20"/>
        <w:keepNext/>
        <w:keepLines/>
        <w:shd w:val="clear" w:color="auto" w:fill="auto"/>
        <w:spacing w:before="0"/>
        <w:ind w:left="780"/>
      </w:pPr>
      <w:bookmarkStart w:id="1" w:name="bookmark2"/>
      <w:r>
        <w:t>I.</w:t>
      </w:r>
      <w:bookmarkEnd w:id="1"/>
    </w:p>
    <w:p w14:paraId="619009D6" w14:textId="77777777" w:rsidR="00696239" w:rsidRDefault="00450B5B">
      <w:pPr>
        <w:pStyle w:val="Zkladntext40"/>
        <w:shd w:val="clear" w:color="auto" w:fill="auto"/>
        <w:ind w:left="780"/>
        <w:jc w:val="center"/>
      </w:pPr>
      <w:r>
        <w:t>Úvodní ustanovení</w:t>
      </w:r>
    </w:p>
    <w:p w14:paraId="6DD64449" w14:textId="77777777" w:rsidR="00696239" w:rsidRDefault="00450B5B">
      <w:pPr>
        <w:pStyle w:val="Zkladntext20"/>
        <w:numPr>
          <w:ilvl w:val="0"/>
          <w:numId w:val="1"/>
        </w:numPr>
        <w:shd w:val="clear" w:color="auto" w:fill="auto"/>
        <w:tabs>
          <w:tab w:val="left" w:pos="320"/>
        </w:tabs>
        <w:spacing w:after="0" w:line="254" w:lineRule="exact"/>
        <w:ind w:left="320" w:right="840" w:hanging="320"/>
        <w:jc w:val="both"/>
      </w:pPr>
      <w:r>
        <w:t xml:space="preserve">Pro urychlení dodávek a okamžitou použitelnost zdravotnických prostředků (dále jen „ZP") dodavatele zřizuje dodavatel na základě a za podmínek této smlouvy s </w:t>
      </w:r>
      <w:r>
        <w:t>odběratelem v Nemocnici Třinec, příspěvková organizace, a to konkrétně v prostorách centrálních operačních sálů konsignační sklad/y (dále jen „KS").</w:t>
      </w:r>
    </w:p>
    <w:p w14:paraId="500693CA" w14:textId="77777777" w:rsidR="00696239" w:rsidRDefault="00450B5B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0" w:line="254" w:lineRule="exact"/>
        <w:ind w:left="320" w:right="840" w:hanging="320"/>
        <w:jc w:val="both"/>
      </w:pPr>
      <w:r>
        <w:t xml:space="preserve">ZP jsou co do druhu a ceny vyspecifikovány v příloze č. 1 této smlouvy, která se tak stává nedílnou </w:t>
      </w:r>
      <w:r>
        <w:t>součástí smlouvy.</w:t>
      </w:r>
    </w:p>
    <w:p w14:paraId="27607C2F" w14:textId="77777777" w:rsidR="00696239" w:rsidRDefault="00450B5B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0" w:line="254" w:lineRule="exact"/>
        <w:ind w:left="320" w:right="840" w:hanging="320"/>
        <w:jc w:val="both"/>
      </w:pPr>
      <w:r>
        <w:t>Dodavatel potvrzuje, že všechny ZP dodávané na KS jsou nové a nepoužité a svojí kvalitou splňují zákonné požadavky, mají vyhotoveno prohlášení o shodě, jsou způsobilé při poskytování zdravotních služeb a jsou zařazeny do číselníku zdravotnických prostředků VZP.</w:t>
      </w:r>
    </w:p>
    <w:p w14:paraId="3B88DBB6" w14:textId="77777777" w:rsidR="00696239" w:rsidRDefault="00450B5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after="0" w:line="254" w:lineRule="exact"/>
        <w:ind w:left="320" w:right="840" w:hanging="320"/>
        <w:jc w:val="both"/>
      </w:pPr>
      <w:r>
        <w:t>Dodavatel má právo kontroly nad ZP dodanými na KS, vedením jejich evidence a pohybu, a odběratel se zavazuje takto umožnit dodavateli v předem mezi těmito ujednaném termínu inventuru ZP uskladněných na KS za účasti provozovatele.</w:t>
      </w:r>
    </w:p>
    <w:p w14:paraId="0C619748" w14:textId="77777777" w:rsidR="00696239" w:rsidRDefault="00450B5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after="0" w:line="254" w:lineRule="exact"/>
        <w:ind w:left="320" w:right="840" w:hanging="320"/>
        <w:jc w:val="both"/>
      </w:pPr>
      <w:r>
        <w:t>ZP uskladněné na KS zůstávají majetkem dodavatele až do výdeje z KS pro účely a potřeby odběratele; tímto okamžikem je uzavřena kupní smlouva na takto vydané ZP z KS.</w:t>
      </w:r>
    </w:p>
    <w:p w14:paraId="16F5678C" w14:textId="77777777" w:rsidR="00696239" w:rsidRDefault="00450B5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after="180" w:line="254" w:lineRule="exact"/>
        <w:ind w:left="320" w:right="840" w:hanging="320"/>
        <w:jc w:val="both"/>
      </w:pPr>
      <w:r>
        <w:t>ZP bude do KS dodáno včetně veškerých součástí a příslušenství (vč. související dokumentace v českém jazyce).</w:t>
      </w:r>
    </w:p>
    <w:p w14:paraId="5F9216C9" w14:textId="77777777" w:rsidR="00696239" w:rsidRDefault="00450B5B">
      <w:pPr>
        <w:pStyle w:val="Zkladntext50"/>
        <w:shd w:val="clear" w:color="auto" w:fill="auto"/>
        <w:spacing w:before="0"/>
        <w:ind w:left="4340"/>
      </w:pPr>
      <w:r>
        <w:t>II.</w:t>
      </w:r>
    </w:p>
    <w:p w14:paraId="02810E51" w14:textId="77777777" w:rsidR="00696239" w:rsidRDefault="00450B5B">
      <w:pPr>
        <w:pStyle w:val="Zkladntext40"/>
        <w:shd w:val="clear" w:color="auto" w:fill="auto"/>
        <w:ind w:left="780"/>
        <w:jc w:val="center"/>
      </w:pPr>
      <w:r>
        <w:t>Podmínky provozu konsignačního skladu</w:t>
      </w:r>
    </w:p>
    <w:p w14:paraId="2C0EDF1E" w14:textId="77777777" w:rsidR="00696239" w:rsidRDefault="00450B5B">
      <w:pPr>
        <w:pStyle w:val="Zkladntext20"/>
        <w:numPr>
          <w:ilvl w:val="0"/>
          <w:numId w:val="2"/>
        </w:numPr>
        <w:shd w:val="clear" w:color="auto" w:fill="auto"/>
        <w:tabs>
          <w:tab w:val="left" w:pos="324"/>
        </w:tabs>
        <w:spacing w:after="0" w:line="254" w:lineRule="exact"/>
        <w:ind w:left="320" w:right="840" w:hanging="320"/>
        <w:jc w:val="both"/>
      </w:pPr>
      <w:r>
        <w:t xml:space="preserve">Uložení ZP bude zajištěno v prostorách centrálních operačních sálů odběratele, kde je konsignační sklad </w:t>
      </w:r>
      <w:proofErr w:type="gramStart"/>
      <w:r>
        <w:t>zřízen .</w:t>
      </w:r>
      <w:proofErr w:type="gramEnd"/>
      <w:r>
        <w:t xml:space="preserve"> Odběratel zajistí, aby zboží bylo uloženo dle pokynů </w:t>
      </w:r>
      <w:r>
        <w:t>výrobce/dodavatele a v souladu s platnou legislativou.</w:t>
      </w:r>
    </w:p>
    <w:p w14:paraId="51924363" w14:textId="77777777" w:rsidR="00696239" w:rsidRDefault="00450B5B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after="0" w:line="254" w:lineRule="exact"/>
        <w:ind w:left="320" w:right="840" w:hanging="320"/>
        <w:jc w:val="both"/>
      </w:pPr>
      <w:r>
        <w:t xml:space="preserve">Dodavatel na vlastní náklady naskladní ZP řádně zabalené v množství požadovaném odběratelem, a to do 3 pracovních dnů od učinění požadavku (dodání v pracovních dnech v čase </w:t>
      </w:r>
      <w:proofErr w:type="gramStart"/>
      <w:r>
        <w:t>00 - 24</w:t>
      </w:r>
      <w:proofErr w:type="gramEnd"/>
      <w:r>
        <w:t xml:space="preserve"> hod.); pohotovostní zásoba ZP na KS, kterou se zavazuje dodavatel po celou dobu trvání této smlouvy</w:t>
      </w:r>
      <w:r>
        <w:br w:type="page"/>
      </w:r>
    </w:p>
    <w:p w14:paraId="7330145D" w14:textId="77777777" w:rsidR="00696239" w:rsidRDefault="00450B5B">
      <w:pPr>
        <w:pStyle w:val="Zkladntext20"/>
        <w:shd w:val="clear" w:color="auto" w:fill="auto"/>
        <w:spacing w:after="0" w:line="254" w:lineRule="exact"/>
        <w:ind w:left="460" w:right="720" w:firstLine="0"/>
        <w:jc w:val="both"/>
      </w:pPr>
      <w:r>
        <w:lastRenderedPageBreak/>
        <w:t xml:space="preserve">udržovat jako minimální zásobu ZP, může být měněna pouze na základě oboustranné dohody mezi dodavatelem a odběratelem; v okamžiku uzavření této smlouvy je pak tato pohotovostní (minimální) zásoba ZP pro každý jednotlivý KS uvedena v příloze č. </w:t>
      </w:r>
      <w:proofErr w:type="spellStart"/>
      <w:r>
        <w:t>ltéto</w:t>
      </w:r>
      <w:proofErr w:type="spellEnd"/>
      <w:r>
        <w:t xml:space="preserve"> smlouvy.</w:t>
      </w:r>
    </w:p>
    <w:p w14:paraId="168A271A" w14:textId="77777777" w:rsidR="00696239" w:rsidRDefault="00450B5B">
      <w:pPr>
        <w:pStyle w:val="Zkladntext20"/>
        <w:numPr>
          <w:ilvl w:val="0"/>
          <w:numId w:val="2"/>
        </w:numPr>
        <w:shd w:val="clear" w:color="auto" w:fill="auto"/>
        <w:tabs>
          <w:tab w:val="left" w:pos="457"/>
        </w:tabs>
        <w:spacing w:after="0" w:line="254" w:lineRule="exact"/>
        <w:ind w:left="460" w:right="720" w:hanging="280"/>
        <w:jc w:val="both"/>
      </w:pPr>
      <w:r>
        <w:t xml:space="preserve">Dodavatel se zavazuje dodávat ZP na KS s exspirační dobou minimálně 12 měsíců ode dne dodání. Nespotřebované ZP s exspirační dobou kratší nežli 6 měsíců bude dodavatel na základě žádosti odběratele vyměňovat za totožné zboží s exspirační dobou minimálně 12 měsíců ode dne dodání, a to ve lhůtě 5 pracovních dnů ode dne učinění žádosti (dodání v pracovních dnech v čase </w:t>
      </w:r>
      <w:proofErr w:type="gramStart"/>
      <w:r>
        <w:t>07 -16</w:t>
      </w:r>
      <w:proofErr w:type="gramEnd"/>
      <w:r>
        <w:t xml:space="preserve"> hod.).</w:t>
      </w:r>
    </w:p>
    <w:p w14:paraId="4D0AD8E7" w14:textId="77777777" w:rsidR="00696239" w:rsidRDefault="00450B5B">
      <w:pPr>
        <w:pStyle w:val="Zkladntext20"/>
        <w:numPr>
          <w:ilvl w:val="0"/>
          <w:numId w:val="2"/>
        </w:numPr>
        <w:shd w:val="clear" w:color="auto" w:fill="auto"/>
        <w:tabs>
          <w:tab w:val="left" w:pos="464"/>
        </w:tabs>
        <w:spacing w:after="0" w:line="254" w:lineRule="exact"/>
        <w:ind w:left="460" w:right="720" w:hanging="280"/>
        <w:jc w:val="both"/>
      </w:pPr>
      <w:r>
        <w:t xml:space="preserve">Smluvní strany se dohodly, že osobou pověřenou za odběratele správou KS (v této smlouvě jen jako „provozovatel") je paní Maryla Filipová (e-mail: </w:t>
      </w:r>
      <w:proofErr w:type="spellStart"/>
      <w:proofErr w:type="gramStart"/>
      <w:r>
        <w:rPr>
          <w:rStyle w:val="Zkladntext21"/>
        </w:rPr>
        <w:t>marvla.filipova</w:t>
      </w:r>
      <w:proofErr w:type="spellEnd"/>
      <w:proofErr w:type="gramEnd"/>
      <w:r>
        <w:rPr>
          <w:rStyle w:val="Zkladntext21"/>
        </w:rPr>
        <w:t>(S)</w:t>
      </w:r>
      <w:r>
        <w:rPr>
          <w:rStyle w:val="Zkladntext21"/>
          <w:lang w:val="en-US" w:eastAsia="en-US" w:bidi="en-US"/>
        </w:rPr>
        <w:t>nemtr.cz.</w:t>
      </w:r>
      <w:r>
        <w:rPr>
          <w:lang w:val="en-US" w:eastAsia="en-US" w:bidi="en-US"/>
        </w:rPr>
        <w:t xml:space="preserve"> </w:t>
      </w:r>
      <w:r>
        <w:t>tel.: 558 309 331). Provozovatel je pak osobou oprávněnou jednat za odběratele ve všech technických a realizačních věcech této smlouvy, není však oprávněn jednat ve věcech smluvních (změny smlouvy, ukončení smlouvy apod.).</w:t>
      </w:r>
    </w:p>
    <w:p w14:paraId="342FE232" w14:textId="77777777" w:rsidR="00696239" w:rsidRDefault="00450B5B">
      <w:pPr>
        <w:pStyle w:val="Zkladntext20"/>
        <w:numPr>
          <w:ilvl w:val="0"/>
          <w:numId w:val="2"/>
        </w:numPr>
        <w:shd w:val="clear" w:color="auto" w:fill="auto"/>
        <w:tabs>
          <w:tab w:val="left" w:pos="464"/>
        </w:tabs>
        <w:spacing w:after="0" w:line="254" w:lineRule="exact"/>
        <w:ind w:left="460" w:right="720" w:hanging="280"/>
        <w:jc w:val="both"/>
      </w:pPr>
      <w:r>
        <w:t xml:space="preserve">Změnu osoby provozovatele lze provést písemným oznámením, popř. oznámením zaslaným </w:t>
      </w:r>
      <w:proofErr w:type="gramStart"/>
      <w:r>
        <w:t>e- mailem</w:t>
      </w:r>
      <w:proofErr w:type="gramEnd"/>
      <w:r>
        <w:t xml:space="preserve"> na kontaktní údaje dodavatele uvedené v záhlaví této smlouvy. V oznámení musí být řádně identifikovaná osoba nového provozovatele a termín účinnosti změny (jinak je změna účinná okamžikem jejího oznámení dodavateli).</w:t>
      </w:r>
    </w:p>
    <w:p w14:paraId="2C056E8F" w14:textId="77777777" w:rsidR="00696239" w:rsidRDefault="00450B5B">
      <w:pPr>
        <w:pStyle w:val="Zkladntext20"/>
        <w:numPr>
          <w:ilvl w:val="0"/>
          <w:numId w:val="2"/>
        </w:numPr>
        <w:shd w:val="clear" w:color="auto" w:fill="auto"/>
        <w:tabs>
          <w:tab w:val="left" w:pos="464"/>
        </w:tabs>
        <w:spacing w:after="180" w:line="254" w:lineRule="exact"/>
        <w:ind w:left="460" w:right="720" w:hanging="280"/>
        <w:jc w:val="both"/>
      </w:pPr>
      <w:r>
        <w:t>Odběratel je povinen dodavateli bez zbytečného odkladu oznámit škody způsobené na ZP uloženém v KS.</w:t>
      </w:r>
    </w:p>
    <w:p w14:paraId="676F27FB" w14:textId="77777777" w:rsidR="00696239" w:rsidRDefault="00450B5B">
      <w:pPr>
        <w:pStyle w:val="Zkladntext70"/>
        <w:shd w:val="clear" w:color="auto" w:fill="auto"/>
        <w:spacing w:before="0"/>
        <w:ind w:left="4440"/>
      </w:pPr>
      <w:r>
        <w:t>III.</w:t>
      </w:r>
    </w:p>
    <w:p w14:paraId="2E5DC5B1" w14:textId="77777777" w:rsidR="00696239" w:rsidRDefault="00450B5B">
      <w:pPr>
        <w:pStyle w:val="Zkladntext40"/>
        <w:shd w:val="clear" w:color="auto" w:fill="auto"/>
        <w:ind w:left="2660"/>
        <w:jc w:val="left"/>
      </w:pPr>
      <w:r>
        <w:t>Dodávky a výdej ZP z konsignačního skladu</w:t>
      </w:r>
    </w:p>
    <w:p w14:paraId="5E75D44A" w14:textId="77777777" w:rsidR="00696239" w:rsidRDefault="00450B5B">
      <w:pPr>
        <w:pStyle w:val="Zkladntext20"/>
        <w:numPr>
          <w:ilvl w:val="0"/>
          <w:numId w:val="3"/>
        </w:numPr>
        <w:shd w:val="clear" w:color="auto" w:fill="auto"/>
        <w:tabs>
          <w:tab w:val="left" w:pos="457"/>
        </w:tabs>
        <w:spacing w:after="0" w:line="254" w:lineRule="exact"/>
        <w:ind w:left="460" w:hanging="280"/>
        <w:jc w:val="both"/>
      </w:pPr>
      <w:r>
        <w:t>Příjem dodávek ZP a jejich výdej z KS bude prováděn následujícím postupem:</w:t>
      </w:r>
    </w:p>
    <w:p w14:paraId="695E158A" w14:textId="77777777" w:rsidR="00696239" w:rsidRDefault="00450B5B">
      <w:pPr>
        <w:pStyle w:val="Zkladntext20"/>
        <w:numPr>
          <w:ilvl w:val="0"/>
          <w:numId w:val="4"/>
        </w:numPr>
        <w:shd w:val="clear" w:color="auto" w:fill="auto"/>
        <w:tabs>
          <w:tab w:val="left" w:pos="803"/>
        </w:tabs>
        <w:spacing w:after="0" w:line="254" w:lineRule="exact"/>
        <w:ind w:left="460" w:firstLine="0"/>
        <w:jc w:val="both"/>
      </w:pPr>
      <w:r>
        <w:t>příjem ZP na KS:</w:t>
      </w:r>
    </w:p>
    <w:p w14:paraId="596D363C" w14:textId="77777777" w:rsidR="00696239" w:rsidRDefault="00450B5B">
      <w:pPr>
        <w:pStyle w:val="Zkladntext20"/>
        <w:shd w:val="clear" w:color="auto" w:fill="auto"/>
        <w:spacing w:after="0" w:line="254" w:lineRule="exact"/>
        <w:ind w:left="720" w:right="720" w:firstLine="0"/>
        <w:jc w:val="both"/>
      </w:pPr>
      <w:r>
        <w:t>Dodavatel zajistí na vlastní náklady a odpovědnost přepravu ZP a jejich naskladnění do místa KS. Provozovatel potvrdí dodavateli při naskladnění ZP příslušný dodací list, na kterém bude krom specifikace množství a druhu naskladněného ZP rovněž uvedeno, že se jedná o dodávku ZP na KS dle této smlouvy (odkazem na tuto). Každá smluvní strana obdrží jedno vyhotovení dodacího listu.</w:t>
      </w:r>
    </w:p>
    <w:p w14:paraId="4DC6733D" w14:textId="77777777" w:rsidR="00696239" w:rsidRDefault="00450B5B">
      <w:pPr>
        <w:pStyle w:val="Zkladntext20"/>
        <w:numPr>
          <w:ilvl w:val="0"/>
          <w:numId w:val="4"/>
        </w:numPr>
        <w:shd w:val="clear" w:color="auto" w:fill="auto"/>
        <w:tabs>
          <w:tab w:val="left" w:pos="803"/>
        </w:tabs>
        <w:spacing w:after="0" w:line="254" w:lineRule="exact"/>
        <w:ind w:left="460" w:firstLine="0"/>
        <w:jc w:val="both"/>
      </w:pPr>
      <w:r>
        <w:t>výdej ZP z KS:</w:t>
      </w:r>
    </w:p>
    <w:p w14:paraId="513FC406" w14:textId="77777777" w:rsidR="00696239" w:rsidRDefault="00450B5B">
      <w:pPr>
        <w:pStyle w:val="Zkladntext20"/>
        <w:shd w:val="clear" w:color="auto" w:fill="auto"/>
        <w:spacing w:after="0" w:line="254" w:lineRule="exact"/>
        <w:ind w:left="720" w:right="720" w:firstLine="0"/>
        <w:jc w:val="both"/>
      </w:pPr>
      <w:r>
        <w:t>Výdej ZP z KS bude činěn odběratelem dle jeho provozních potřeb. Jako doklad o výdeji ZP z KS vyhotoví provozovatel výdejku označenou pořadovým číslem, s uvedením data odebrání zboží z KS, specifikace odebraného zboží, a s podpisem provozovatele. Tuto výdejku zašle dodavateli nejpozději do 5 dnů elektronickou poštou.</w:t>
      </w:r>
    </w:p>
    <w:p w14:paraId="1650045B" w14:textId="77777777" w:rsidR="00696239" w:rsidRDefault="00450B5B">
      <w:pPr>
        <w:pStyle w:val="Zkladntext20"/>
        <w:numPr>
          <w:ilvl w:val="0"/>
          <w:numId w:val="3"/>
        </w:numPr>
        <w:shd w:val="clear" w:color="auto" w:fill="auto"/>
        <w:tabs>
          <w:tab w:val="left" w:pos="457"/>
        </w:tabs>
        <w:spacing w:after="0" w:line="254" w:lineRule="exact"/>
        <w:ind w:left="460" w:right="720" w:hanging="280"/>
        <w:jc w:val="both"/>
      </w:pPr>
      <w:r>
        <w:t xml:space="preserve">Po obdržení výdejky vystaví dodavatel fakturu na zboží vydané z KS, jež musí obsahovat veškeré náležitosti daňového dokladu. Dohodnutá doba splatnosti faktury </w:t>
      </w:r>
      <w:r>
        <w:t xml:space="preserve">dodavatele činí 30 dnů od jejího doručení odběrateli. Povinnou náležitostí faktury a zároveň podmínkou fakturace je doložení její </w:t>
      </w:r>
      <w:proofErr w:type="gramStart"/>
      <w:r>
        <w:t>přílohy - kopie</w:t>
      </w:r>
      <w:proofErr w:type="gramEnd"/>
      <w:r>
        <w:t xml:space="preserve"> provozovatelem potvrzené výdejky na takto fakturované ZP. Za zaplacení smluvené ceny se považuje připsání příslušné částky ve prospěch bankovního účtu dodavatele.</w:t>
      </w:r>
    </w:p>
    <w:p w14:paraId="16C3D94C" w14:textId="77777777" w:rsidR="00696239" w:rsidRDefault="00450B5B">
      <w:pPr>
        <w:pStyle w:val="Zkladntext20"/>
        <w:numPr>
          <w:ilvl w:val="0"/>
          <w:numId w:val="3"/>
        </w:numPr>
        <w:shd w:val="clear" w:color="auto" w:fill="auto"/>
        <w:tabs>
          <w:tab w:val="left" w:pos="459"/>
        </w:tabs>
        <w:spacing w:after="0" w:line="254" w:lineRule="exact"/>
        <w:ind w:left="460" w:right="720" w:hanging="280"/>
        <w:jc w:val="both"/>
      </w:pPr>
      <w:r>
        <w:t>Nebude-li faktura obsahovat některou povinnou nebo dohodnutou náležitost nebo bude-li chybně vyúčtována cena zboží nebo DPH, je odběratel oprávněn fakturu před uplynutím lhůty splatnosti vrátit druhé smluvní straně k provedení opravy s vyznačením důvodu vrácení. Dodavatel provede opravu vystavením nové faktury. Vrácením vadné faktury dodavateli přestává běžet původní lhůta splatnosti. Nová lhůta splatnosti běží ode dne doručení nové faktury odběrateli.</w:t>
      </w:r>
    </w:p>
    <w:p w14:paraId="727401F6" w14:textId="77777777" w:rsidR="00696239" w:rsidRDefault="00450B5B">
      <w:pPr>
        <w:pStyle w:val="Zkladntext20"/>
        <w:numPr>
          <w:ilvl w:val="0"/>
          <w:numId w:val="3"/>
        </w:numPr>
        <w:shd w:val="clear" w:color="auto" w:fill="auto"/>
        <w:tabs>
          <w:tab w:val="left" w:pos="464"/>
        </w:tabs>
        <w:spacing w:after="0" w:line="254" w:lineRule="exact"/>
        <w:ind w:left="460" w:right="720" w:hanging="280"/>
        <w:jc w:val="both"/>
      </w:pPr>
      <w:r>
        <w:t>Kupní cena jednotlivých ZP je pak uvedena v příloze č. 1 této smlouvy; změna tohoto ceníku je účinná okamžikem jejího oznámení odběrateli písemně nebo e-mailem (popř. jiným dnem v tomto oznámení uvedeným). Pro jednotlivé dílčí uzavírané kupní smlouvy pak platí kupní cena ZP dle ceníku účinného v době uzavření kupní smlouvy.</w:t>
      </w:r>
    </w:p>
    <w:p w14:paraId="677C33E6" w14:textId="77777777" w:rsidR="00696239" w:rsidRDefault="00450B5B">
      <w:pPr>
        <w:pStyle w:val="Zkladntext20"/>
        <w:numPr>
          <w:ilvl w:val="0"/>
          <w:numId w:val="3"/>
        </w:numPr>
        <w:shd w:val="clear" w:color="auto" w:fill="auto"/>
        <w:tabs>
          <w:tab w:val="left" w:pos="464"/>
        </w:tabs>
        <w:spacing w:after="0" w:line="254" w:lineRule="exact"/>
        <w:ind w:left="460" w:right="720" w:hanging="280"/>
        <w:jc w:val="both"/>
        <w:sectPr w:rsidR="00696239">
          <w:footerReference w:type="even" r:id="rId8"/>
          <w:footerReference w:type="default" r:id="rId9"/>
          <w:pgSz w:w="11900" w:h="16840"/>
          <w:pgMar w:top="569" w:right="805" w:bottom="1697" w:left="1509" w:header="0" w:footer="3" w:gutter="0"/>
          <w:cols w:space="720"/>
          <w:noEndnote/>
          <w:docGrid w:linePitch="360"/>
        </w:sectPr>
      </w:pPr>
      <w:r>
        <w:t xml:space="preserve">Odběratel je povinen odebírat z KS předně ZP s </w:t>
      </w:r>
      <w:r>
        <w:t>dříve končící exspirační dobou; odběratel však neodpovídá dodavateli za škodu vzniklou uplynutím exspirační doby ZP před jejich odebráním z KS či vrácením dodavateli.</w:t>
      </w:r>
    </w:p>
    <w:p w14:paraId="22DFF05F" w14:textId="77777777" w:rsidR="00696239" w:rsidRDefault="00450B5B">
      <w:pPr>
        <w:pStyle w:val="Zkladntext40"/>
        <w:shd w:val="clear" w:color="auto" w:fill="auto"/>
        <w:ind w:left="2980"/>
        <w:jc w:val="left"/>
      </w:pPr>
      <w:r>
        <w:lastRenderedPageBreak/>
        <w:t>Odpovědnost za vady ZP a záruka</w:t>
      </w:r>
    </w:p>
    <w:p w14:paraId="041542FC" w14:textId="77777777" w:rsidR="00696239" w:rsidRDefault="00450B5B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after="0" w:line="254" w:lineRule="exact"/>
        <w:ind w:left="340" w:right="840"/>
        <w:jc w:val="both"/>
      </w:pPr>
      <w:r>
        <w:t xml:space="preserve">Dodavatel na dodané ZP poskytuje odběrateli záruku za jakost (dále jen „záruka") ve smyslu </w:t>
      </w:r>
      <w:proofErr w:type="spellStart"/>
      <w:r>
        <w:t>ust</w:t>
      </w:r>
      <w:proofErr w:type="spellEnd"/>
      <w:r>
        <w:t xml:space="preserve">. § </w:t>
      </w:r>
      <w:r>
        <w:rPr>
          <w:rStyle w:val="Zkladntext22"/>
        </w:rPr>
        <w:t>2113</w:t>
      </w:r>
      <w:r>
        <w:t xml:space="preserve"> a násl. občanského zákoníku, a to v délce 6 měsíců (dále též „záruční doba") počínaje dnem jejich výdeje z KS; v případě, že je na obalu zboží nebo v dokumentaci vztahující se ke zboží uvedena delší záruční doba, pak platí tato delší záruční doba. Po dobu trvání záruční doby se dodavatel zavazuje, že zboží bude mít vlastnosti uvedené v této smlouvě a že si při obvyklém použití uchová své funkce a výkonnost.</w:t>
      </w:r>
    </w:p>
    <w:p w14:paraId="3EB76230" w14:textId="77777777" w:rsidR="00696239" w:rsidRDefault="00450B5B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after="0" w:line="254" w:lineRule="exact"/>
        <w:ind w:left="340" w:right="840"/>
        <w:jc w:val="both"/>
      </w:pPr>
      <w:r>
        <w:t>Veškeré vady dodaného ZP je odběratel povinen uplatnit u dodavatele bez zbytečného odkladu poté, kdy vadu zjistil. Uplatňuje-li odběratel reklamaci vadného ZP u dodavatele, má se za to, že požaduje jeho výměnu za bezvadné, neuvede-li v reklamaci jinak (právo volby nároku z vad má odběratel), nebo nedohodnou-li se smluvní strany jinak. Odběratel je v takovém případě oprávněn bez dalšího provést výměnu vadného kusu ZP za nový bezvadný kus ZP z KS, o čemž je povinen bezodkladně informovat dodavatele; pokud tak</w:t>
      </w:r>
      <w:r>
        <w:t xml:space="preserve"> odběratel neučiní, je dodavatel povinen dodat odběrateli nové, bezvadné ZP ve lhůtě do 5 pracovních dnů od doručení reklamace. Ve stejné lhůtě je dodavatel povinen vyřídit reklamaci (uspokojit nároky odběratele) i v případě jiného odběratelem zvoleného nároku z vad.</w:t>
      </w:r>
    </w:p>
    <w:p w14:paraId="1C3E9E76" w14:textId="77777777" w:rsidR="00696239" w:rsidRDefault="00450B5B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after="0" w:line="254" w:lineRule="exact"/>
        <w:ind w:left="340" w:right="840"/>
        <w:jc w:val="both"/>
      </w:pPr>
      <w:r>
        <w:t>Dodavatel je povinen odstranit vady ve lhůtě shora uvedené i v případě, že reklamaci neuznává; v případě neoprávněné reklamace nese náklady na odstranění vady odběratel.</w:t>
      </w:r>
    </w:p>
    <w:p w14:paraId="2951D23C" w14:textId="77777777" w:rsidR="00696239" w:rsidRDefault="00450B5B">
      <w:pPr>
        <w:pStyle w:val="Zkladntext20"/>
        <w:numPr>
          <w:ilvl w:val="0"/>
          <w:numId w:val="5"/>
        </w:numPr>
        <w:shd w:val="clear" w:color="auto" w:fill="auto"/>
        <w:tabs>
          <w:tab w:val="left" w:pos="279"/>
        </w:tabs>
        <w:spacing w:after="180" w:line="254" w:lineRule="exact"/>
        <w:ind w:left="340" w:right="840"/>
        <w:jc w:val="both"/>
      </w:pPr>
      <w:r>
        <w:t xml:space="preserve">Práva a povinnosti uvedené v tomto článku se vztahují jak na zákonnou odpovědnost za vady dle </w:t>
      </w:r>
      <w:proofErr w:type="spellStart"/>
      <w:r>
        <w:t>ust</w:t>
      </w:r>
      <w:proofErr w:type="spellEnd"/>
      <w:r>
        <w:t xml:space="preserve">. § 2099 občanského zákoníku, tak i na záruku za jakost dle </w:t>
      </w:r>
      <w:proofErr w:type="spellStart"/>
      <w:r>
        <w:t>ust</w:t>
      </w:r>
      <w:proofErr w:type="spellEnd"/>
      <w:r>
        <w:t xml:space="preserve">. § </w:t>
      </w:r>
      <w:r>
        <w:rPr>
          <w:rStyle w:val="Zkladntext22"/>
        </w:rPr>
        <w:t>2113</w:t>
      </w:r>
      <w:r>
        <w:t xml:space="preserve"> občanského zákoníku.</w:t>
      </w:r>
    </w:p>
    <w:p w14:paraId="42FB1892" w14:textId="77777777" w:rsidR="00696239" w:rsidRDefault="00450B5B">
      <w:pPr>
        <w:pStyle w:val="Zkladntext40"/>
        <w:shd w:val="clear" w:color="auto" w:fill="auto"/>
        <w:ind w:left="4320"/>
        <w:jc w:val="left"/>
      </w:pPr>
      <w:r>
        <w:t>V.</w:t>
      </w:r>
    </w:p>
    <w:p w14:paraId="35EA6B89" w14:textId="77777777" w:rsidR="00696239" w:rsidRDefault="00450B5B">
      <w:pPr>
        <w:pStyle w:val="Zkladntext40"/>
        <w:shd w:val="clear" w:color="auto" w:fill="auto"/>
        <w:ind w:left="3660"/>
        <w:jc w:val="left"/>
      </w:pPr>
      <w:r>
        <w:t>Zvláštní ujednání</w:t>
      </w:r>
    </w:p>
    <w:p w14:paraId="7D2C4015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tabs>
          <w:tab w:val="left" w:pos="277"/>
        </w:tabs>
        <w:spacing w:after="0" w:line="254" w:lineRule="exact"/>
        <w:ind w:left="340" w:right="840"/>
        <w:jc w:val="both"/>
      </w:pPr>
      <w:r>
        <w:t xml:space="preserve">Dodavatel souhlasí se zpřístupněním nebo zveřejněním všech náležitostí tohoto smluvního vztahu; dodavatel zároveň prohlašuje, že žádná informace uvedená v této smlouvě není předmětem obchodního tajemství ve smyslu </w:t>
      </w:r>
      <w:proofErr w:type="spellStart"/>
      <w:r>
        <w:t>ust</w:t>
      </w:r>
      <w:proofErr w:type="spellEnd"/>
      <w:r>
        <w:t>. § 504 občanského zákoníku. Smluvní strany se však zavazují zachovávat mlčenlivost vůči třetím osobám o informacích získaných v souvislosti s touto smlouvou, které mají důvěrný charakter a nejsou obecně přístupné.</w:t>
      </w:r>
    </w:p>
    <w:p w14:paraId="25A35340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tabs>
          <w:tab w:val="left" w:pos="277"/>
        </w:tabs>
        <w:spacing w:after="0" w:line="254" w:lineRule="exact"/>
        <w:ind w:left="340" w:right="840"/>
        <w:jc w:val="both"/>
      </w:pPr>
      <w:r>
        <w:t>Dodavatel souhlasí s tím, aby odběratel poskytl v případě potřeby kopii této smlouvy včetně příloh a případných dodatků zdravotním pojišťovnám.</w:t>
      </w:r>
    </w:p>
    <w:p w14:paraId="05BD8E34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tabs>
          <w:tab w:val="left" w:pos="277"/>
        </w:tabs>
        <w:spacing w:after="0" w:line="254" w:lineRule="exact"/>
        <w:ind w:left="340" w:right="840"/>
        <w:jc w:val="both"/>
      </w:pPr>
      <w:r>
        <w:t>Dodavatel není výhradním dodavatelem ZP uvedených v příloze č. 1 této smlouvy odběrateli; odběratel si vyhrazuje právo nakupovat ZP uvedené v příloze č. 1 této smlouvy i od jiných dodavatelů. Odběratel není ani jinak limitován počtem ZP, které by byl za trvání této smlouvy či za určité časové období povinen či oprávněn odebrat od dodavatele.</w:t>
      </w:r>
    </w:p>
    <w:p w14:paraId="54050D19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54" w:lineRule="exact"/>
        <w:ind w:left="340" w:right="840"/>
        <w:jc w:val="both"/>
      </w:pPr>
      <w:r>
        <w:t>Dodavatel není oprávněn postoupit svá práva a povinnosti nebo pohledávky plynoucí z této smlouvy nebo její části, či tuto smlouvu jako celek, třetí osobě bez předchozího písemného souhlasu odběratele.</w:t>
      </w:r>
    </w:p>
    <w:p w14:paraId="60D4585D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54" w:lineRule="exact"/>
        <w:ind w:left="340" w:right="840"/>
        <w:jc w:val="both"/>
      </w:pPr>
      <w:r>
        <w:t>V případě, že orgán státního dohledu nařídí stažení z používání ZP, které dodavatel dodal odběrateli do KS, je dodavatel povinen tyto ZP od odběratele z KS bezodkladně odebrat zpět na vlastní náklady oproti současnému dodání nových bezvadných ZP.</w:t>
      </w:r>
    </w:p>
    <w:p w14:paraId="4D4ED149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spacing w:after="0" w:line="254" w:lineRule="exact"/>
        <w:ind w:left="340" w:right="840"/>
        <w:jc w:val="both"/>
      </w:pPr>
      <w:r>
        <w:t xml:space="preserve"> Dodavatel poskytne kontrolním a obdobným orgánům veškerou potřebnou součinnost a dokumentaci při výkonu kontrol týkajících se realizace této smlouvy. Tuto povinnost zajistí dodavatel i u všech svých subdodavatelů, kteří se podílí na realizaci této smlouvy.</w:t>
      </w:r>
    </w:p>
    <w:p w14:paraId="63BFADC4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54" w:lineRule="exact"/>
        <w:ind w:left="340" w:right="840"/>
        <w:jc w:val="both"/>
      </w:pPr>
      <w:r>
        <w:t>Dodavatel plně odpovídá za případné škody či újmy vzniklé na majetku či zdraví odběratele či třetích osob, způsobené dodávkami a dalšími jeho činnostmi dle této smlouvy. Dodavatel je dále povinen při dodávkách ZP dbát veškerých předpisů o bezpečnosti a ochraně zdraví při práci ze strany jeho pracovníků a dalších jím k tomuto použitých osob; odpovědnost za případnou škodu či újmu na jejich zdraví nese výlučně dodavatel.</w:t>
      </w:r>
    </w:p>
    <w:p w14:paraId="4B7A26A6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spacing w:after="0" w:line="254" w:lineRule="exact"/>
        <w:ind w:left="340" w:right="840"/>
        <w:jc w:val="both"/>
        <w:sectPr w:rsidR="0069623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126" w:right="821" w:bottom="1590" w:left="1493" w:header="0" w:footer="3" w:gutter="0"/>
          <w:cols w:space="720"/>
          <w:noEndnote/>
          <w:titlePg/>
          <w:docGrid w:linePitch="360"/>
        </w:sectPr>
      </w:pPr>
      <w:r>
        <w:t xml:space="preserve"> Předmět plnění této smlouvy se dodavatel zavazuje plnit sám. Využít třetích osob (poddodavatelů) je oprávněn jen na základě předchozího písemného souhlasu odběratele; odpovědnost však i v takovém případě nese v celém rozsahu výlučně dodavatel.</w:t>
      </w:r>
    </w:p>
    <w:p w14:paraId="28297E1B" w14:textId="77777777" w:rsidR="00696239" w:rsidRDefault="00450B5B">
      <w:pPr>
        <w:pStyle w:val="Zkladntext20"/>
        <w:numPr>
          <w:ilvl w:val="0"/>
          <w:numId w:val="6"/>
        </w:numPr>
        <w:shd w:val="clear" w:color="auto" w:fill="auto"/>
        <w:tabs>
          <w:tab w:val="left" w:pos="511"/>
        </w:tabs>
        <w:spacing w:after="240" w:line="254" w:lineRule="exact"/>
        <w:ind w:left="500" w:right="740" w:hanging="320"/>
        <w:jc w:val="both"/>
      </w:pPr>
      <w:r>
        <w:lastRenderedPageBreak/>
        <w:t>Dodavatel není za plnění jím poskytnuté dle této smlouvy (vyjma kupní ceny odběratelem z KS odebraného zboží) oprávněn po odběrateli požadovat ničeho, veškeré činnosti dle této smlouvy a související náklady tak nese výlučně dodavatel, není-li výslovně v této smlouvě uvedeno jinak. Náklady spojené se skladováním ZP a provozem KS nese odběratel.</w:t>
      </w:r>
    </w:p>
    <w:p w14:paraId="5AD79671" w14:textId="77777777" w:rsidR="00696239" w:rsidRDefault="00450B5B">
      <w:pPr>
        <w:pStyle w:val="Zkladntext40"/>
        <w:shd w:val="clear" w:color="auto" w:fill="auto"/>
        <w:ind w:left="4420"/>
        <w:jc w:val="left"/>
      </w:pPr>
      <w:r>
        <w:t>VI.</w:t>
      </w:r>
    </w:p>
    <w:p w14:paraId="1BB35594" w14:textId="77777777" w:rsidR="00696239" w:rsidRDefault="00450B5B">
      <w:pPr>
        <w:pStyle w:val="Zkladntext40"/>
        <w:shd w:val="clear" w:color="auto" w:fill="auto"/>
        <w:ind w:left="3580"/>
        <w:jc w:val="left"/>
      </w:pPr>
      <w:r>
        <w:t>Závěrečná ustanovení</w:t>
      </w:r>
    </w:p>
    <w:p w14:paraId="49E6D127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right="740" w:hanging="320"/>
        <w:jc w:val="both"/>
      </w:pPr>
      <w:r>
        <w:t>Tato smlouva se uzavírá na dobu neurčitou. Smluvní strany mohou smlouvu písemně vypovědět i bez uvedení důvodu s jednoměsíční výpovědní lhůtou. Výpovědní lhůta začíná běžet od prvého dne měsíce následujícího po doručení výpovědi druhé smluvní straně. V případě ukončení této smlouvy umožní odběratel dodavateli, aby si na svůj náklad ve smluveném termínu odvezl zbylé zásoby ZP na KS po provedení inventury za účasti všech smluvních stran.</w:t>
      </w:r>
    </w:p>
    <w:p w14:paraId="36F29C76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right="740" w:hanging="320"/>
        <w:jc w:val="both"/>
      </w:pPr>
      <w:r>
        <w:t>Ve věcech výslovně neupravených touto smlouvou se smluvní vztah založený touto smlouvou řídí zákonem č. 89/2012 Sb., občanský zákoník, ve znění pozdějších předpisů a dalšími právními předpisy České republiky. Smluvní strany v souladu s § 558 odst. 2 občanského zákoníku výslovně vylučují použití obchodních zvyklostí ve svém právním styku v souvislosti s touto smlouvou.</w:t>
      </w:r>
    </w:p>
    <w:p w14:paraId="146925CC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right="740" w:hanging="320"/>
        <w:jc w:val="both"/>
      </w:pPr>
      <w:r>
        <w:t>V případě neplatnosti či neúčinnosti jakéhokoli ustanovení této smlouvy, zůstávají ostatní ustanovení smlouvy platná a účinná. Smluvní strany se zavazují nahradit neplatné či neúčinné ustanovení smlouvy ustanovením platným a účinným, které svým obsahem a smyslem odpovídá nejlépe původně zamýšlenému účelu.</w:t>
      </w:r>
    </w:p>
    <w:p w14:paraId="20DBCF2A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right="740" w:hanging="320"/>
        <w:jc w:val="both"/>
      </w:pPr>
      <w:r>
        <w:t>Není-li v této smlouvě výslovně ujednáno jinak, tuto smlouvu je možno měnit pouze písemnými (popř. ve formě sjednané pro uzavření této smlouvy dle odst. 5 tohoto článku), číslovanými dodatky, podepsanými všemi stranami. Strany výslovně vylučují provádět jakékoli změny této smlouvy ve formě jiné než dle věty první tohoto odstavce (příp. ve formě přísnější od této).</w:t>
      </w:r>
    </w:p>
    <w:p w14:paraId="2BA73FBF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right="740" w:hanging="320"/>
        <w:jc w:val="both"/>
      </w:pPr>
      <w:r>
        <w:t>Tato smlouva je vyhotovena ve 2 stejnopisech s platností originálu, když každá strana obdrží po jednom z nich. Tato smlouva může být uzavřena rovněž elektronicky, uznávanými elektronickými podpisy.</w:t>
      </w:r>
    </w:p>
    <w:p w14:paraId="4A4552C9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right="740" w:hanging="320"/>
        <w:jc w:val="both"/>
      </w:pPr>
      <w:r>
        <w:t xml:space="preserve">Dodavatel zároveň tímto přebírá podle </w:t>
      </w:r>
      <w:proofErr w:type="spellStart"/>
      <w:r>
        <w:t>ust</w:t>
      </w:r>
      <w:proofErr w:type="spellEnd"/>
      <w:r>
        <w:t>. § 1765 občanského zákoníku riziko změny okolností, a to v plném rozsahu.</w:t>
      </w:r>
    </w:p>
    <w:p w14:paraId="6085BF09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hanging="320"/>
        <w:jc w:val="both"/>
      </w:pPr>
      <w:r>
        <w:t>Smluvní strany se zavazují veškeré spory vzniklé z této smlouvy primárně řešit smírnou cestou.</w:t>
      </w:r>
    </w:p>
    <w:p w14:paraId="05FEAA31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0" w:line="254" w:lineRule="exact"/>
        <w:ind w:left="500" w:right="740" w:hanging="320"/>
        <w:jc w:val="both"/>
      </w:pPr>
      <w:r>
        <w:t xml:space="preserve">Tato smlouva nabývá platnosti a účinnosti ke dni jejího podpisu oběma smluvními stranami (poslední z nich). Podléhá-li tato smlouva režimu zákona č. 340/2015 Sb., o registru smluv, v platném znění, pak v souladu s </w:t>
      </w:r>
      <w:proofErr w:type="spellStart"/>
      <w:r>
        <w:t>ust</w:t>
      </w:r>
      <w:proofErr w:type="spellEnd"/>
      <w:r>
        <w:t>. § 6 odst. 1 uvedeného zákona tato smlouva nabývá účinnosti dnem jejího uveřejnění v registru smluv. Smluvní strany se v takovém případě dohodly, že uveřejnění této smlouvy v souladu se zákonem o registru smluv provede odběratel.</w:t>
      </w:r>
    </w:p>
    <w:p w14:paraId="15D3DF30" w14:textId="77777777" w:rsidR="00696239" w:rsidRDefault="00450B5B">
      <w:pPr>
        <w:pStyle w:val="Zkladntext20"/>
        <w:numPr>
          <w:ilvl w:val="0"/>
          <w:numId w:val="7"/>
        </w:numPr>
        <w:shd w:val="clear" w:color="auto" w:fill="auto"/>
        <w:tabs>
          <w:tab w:val="left" w:pos="511"/>
        </w:tabs>
        <w:spacing w:after="96" w:line="254" w:lineRule="exact"/>
        <w:ind w:left="500" w:right="740" w:hanging="320"/>
        <w:jc w:val="both"/>
      </w:pPr>
      <w:r>
        <w:t xml:space="preserve">Tato smlouva představuje úplnou dohodu smluvních stran o předmětu této smlouvy a nahrazuje </w:t>
      </w:r>
      <w:r>
        <w:t>veškerá předešlá ujednání smluvních stran ústní i písemná, týkající se činností, jež jsou předmětem této smlouvy.</w:t>
      </w:r>
    </w:p>
    <w:p w14:paraId="5664007D" w14:textId="19F6A7CE" w:rsidR="00696239" w:rsidRDefault="00450B5B">
      <w:pPr>
        <w:pStyle w:val="Zkladntext20"/>
        <w:shd w:val="clear" w:color="auto" w:fill="auto"/>
        <w:spacing w:after="71" w:line="560" w:lineRule="exact"/>
        <w:ind w:left="500" w:hanging="320"/>
        <w:jc w:val="both"/>
      </w:pPr>
      <w:r>
        <w:pict w14:anchorId="0FA36EE6">
          <v:shape id="_x0000_s1034" type="#_x0000_t202" style="position:absolute;left:0;text-align:left;margin-left:249.85pt;margin-top:6pt;width:59.5pt;height:61.85pt;z-index:-125829374;mso-wrap-distance-left:15.35pt;mso-wrap-distance-top:35.05pt;mso-wrap-distance-right:5pt;mso-wrap-distance-bottom:3.45pt;mso-position-horizontal-relative:margin" filled="f" stroked="f">
            <v:textbox style="mso-fit-shape-to-text:t" inset="0,0,0,0">
              <w:txbxContent>
                <w:p w14:paraId="3BF5B2BB" w14:textId="77777777" w:rsidR="00696239" w:rsidRDefault="00450B5B">
                  <w:pPr>
                    <w:pStyle w:val="Zkladntext20"/>
                    <w:shd w:val="clear" w:color="auto" w:fill="auto"/>
                    <w:spacing w:after="433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Praze dne</w:t>
                  </w:r>
                </w:p>
                <w:p w14:paraId="5BD69516" w14:textId="77777777" w:rsidR="00696239" w:rsidRDefault="00450B5B">
                  <w:pPr>
                    <w:pStyle w:val="Zkladntext20"/>
                    <w:shd w:val="clear" w:color="auto" w:fill="auto"/>
                    <w:spacing w:after="13" w:line="21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František</w:t>
                  </w:r>
                </w:p>
                <w:p w14:paraId="52224F13" w14:textId="77777777" w:rsidR="00696239" w:rsidRDefault="00450B5B">
                  <w:pPr>
                    <w:pStyle w:val="Zkladntext20"/>
                    <w:shd w:val="clear" w:color="auto" w:fill="auto"/>
                    <w:spacing w:after="0" w:line="210" w:lineRule="exact"/>
                    <w:ind w:right="320" w:firstLine="0"/>
                    <w:jc w:val="right"/>
                  </w:pPr>
                  <w:r>
                    <w:rPr>
                      <w:rStyle w:val="Zkladntext2Exact"/>
                    </w:rPr>
                    <w:t>Urban</w:t>
                  </w:r>
                </w:p>
              </w:txbxContent>
            </v:textbox>
            <w10:wrap type="square" side="left" anchorx="margin"/>
          </v:shape>
        </w:pict>
      </w:r>
      <w:r>
        <w:t xml:space="preserve">V Třinci dne </w:t>
      </w:r>
      <w:r>
        <w:t xml:space="preserve">podepsal </w:t>
      </w:r>
    </w:p>
    <w:p w14:paraId="55739672" w14:textId="77777777" w:rsidR="00696239" w:rsidRDefault="00450B5B">
      <w:pPr>
        <w:pStyle w:val="Nadpis40"/>
        <w:keepNext/>
        <w:keepLines/>
        <w:shd w:val="clear" w:color="auto" w:fill="auto"/>
        <w:tabs>
          <w:tab w:val="left" w:pos="2602"/>
        </w:tabs>
        <w:spacing w:before="0" w:line="269" w:lineRule="exact"/>
        <w:ind w:left="1320"/>
        <w:jc w:val="both"/>
      </w:pPr>
      <w:bookmarkStart w:id="2" w:name="bookmark4"/>
      <w:r>
        <w:t>i /</w:t>
      </w:r>
      <w:r>
        <w:tab/>
        <w:t>i Datum:</w:t>
      </w:r>
      <w:bookmarkEnd w:id="2"/>
    </w:p>
    <w:p w14:paraId="4E5F87DA" w14:textId="024604AA" w:rsidR="00696239" w:rsidRDefault="00450B5B">
      <w:pPr>
        <w:pStyle w:val="Nadpis40"/>
        <w:keepNext/>
        <w:keepLines/>
        <w:shd w:val="clear" w:color="auto" w:fill="auto"/>
        <w:spacing w:before="0" w:line="269" w:lineRule="exact"/>
        <w:ind w:left="1320"/>
        <w:jc w:val="both"/>
      </w:pPr>
      <w:r>
        <w:pict w14:anchorId="0BE22C6C">
          <v:shape id="_x0000_s1035" type="#_x0000_t202" style="position:absolute;left:0;text-align:left;margin-left:331.7pt;margin-top:6.4pt;width:67.7pt;height:29.5pt;z-index:-125829373;mso-wrap-distance-left:5pt;mso-wrap-distance-top:68.55pt;mso-wrap-distance-right:5pt;mso-wrap-distance-bottom:2.25pt;mso-position-horizontal-relative:margin" filled="f" stroked="f">
            <v:textbox style="mso-fit-shape-to-text:t" inset="0,0,0,0">
              <w:txbxContent>
                <w:p w14:paraId="0535EB17" w14:textId="532DAA9A" w:rsidR="00696239" w:rsidRDefault="00696239">
                  <w:pPr>
                    <w:pStyle w:val="Zkladntext8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bookmarkStart w:id="3" w:name="bookmark5"/>
      <w:r>
        <w:rPr>
          <w:rStyle w:val="Nadpis420ptTun"/>
        </w:rPr>
        <w:t xml:space="preserve"> </w:t>
      </w:r>
      <w:r>
        <w:t>2023.09.27</w:t>
      </w:r>
      <w:bookmarkEnd w:id="3"/>
    </w:p>
    <w:p w14:paraId="41EB9A60" w14:textId="77777777" w:rsidR="00696239" w:rsidRDefault="00450B5B">
      <w:pPr>
        <w:pStyle w:val="Zkladntext20"/>
        <w:shd w:val="clear" w:color="auto" w:fill="auto"/>
        <w:tabs>
          <w:tab w:val="left" w:leader="underscore" w:pos="3106"/>
        </w:tabs>
        <w:spacing w:after="0" w:line="269" w:lineRule="exact"/>
        <w:ind w:left="980" w:firstLine="0"/>
        <w:jc w:val="both"/>
      </w:pPr>
      <w:r>
        <w:tab/>
      </w:r>
      <w:r>
        <w:rPr>
          <w:rStyle w:val="Zkladntext21"/>
        </w:rPr>
        <w:t>08:35:</w:t>
      </w:r>
      <w:r>
        <w:t>16 +02'00'</w:t>
      </w:r>
    </w:p>
    <w:p w14:paraId="068E2919" w14:textId="77777777" w:rsidR="00696239" w:rsidRDefault="00450B5B">
      <w:pPr>
        <w:pStyle w:val="Zkladntext20"/>
        <w:shd w:val="clear" w:color="auto" w:fill="auto"/>
        <w:spacing w:after="0" w:line="259" w:lineRule="exact"/>
        <w:ind w:firstLine="0"/>
        <w:jc w:val="right"/>
      </w:pPr>
      <w:r>
        <w:pict w14:anchorId="7ECEEDEB">
          <v:shape id="_x0000_s1036" type="#_x0000_t202" style="position:absolute;left:0;text-align:left;margin-left:273.35pt;margin-top:-1.2pt;width:117.35pt;height:26.35pt;z-index:-125829372;mso-wrap-distance-left:67.9pt;mso-wrap-distance-top:2.4pt;mso-wrap-distance-right:5pt;mso-position-horizontal-relative:margin" filled="f" stroked="f">
            <v:textbox style="mso-fit-shape-to-text:t" inset="0,0,0,0">
              <w:txbxContent>
                <w:p w14:paraId="0F0C602F" w14:textId="77777777" w:rsidR="00696239" w:rsidRDefault="00450B5B">
                  <w:pPr>
                    <w:pStyle w:val="Zkladntext20"/>
                    <w:shd w:val="clear" w:color="auto" w:fill="auto"/>
                    <w:spacing w:after="0" w:line="21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Lima </w:t>
                  </w:r>
                  <w:proofErr w:type="spellStart"/>
                  <w:r>
                    <w:rPr>
                      <w:rStyle w:val="Zkladntext2Exact"/>
                    </w:rPr>
                    <w:t>CZs.r.o</w:t>
                  </w:r>
                  <w:proofErr w:type="spellEnd"/>
                  <w:r>
                    <w:rPr>
                      <w:rStyle w:val="Zkladntext2Exact"/>
                    </w:rPr>
                    <w:t>.</w:t>
                  </w:r>
                </w:p>
                <w:p w14:paraId="68D2B3E7" w14:textId="77777777" w:rsidR="00696239" w:rsidRDefault="00450B5B">
                  <w:pPr>
                    <w:pStyle w:val="Zkladn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František Urban, prokurista</w:t>
                  </w:r>
                </w:p>
              </w:txbxContent>
            </v:textbox>
            <w10:wrap type="square" side="left" anchorx="margin"/>
          </v:shape>
        </w:pict>
      </w:r>
      <w:r>
        <w:t>Nemocnice Třinec, příspěvková organizace</w:t>
      </w:r>
    </w:p>
    <w:p w14:paraId="16CB5DDB" w14:textId="77777777" w:rsidR="00696239" w:rsidRDefault="00450B5B">
      <w:pPr>
        <w:pStyle w:val="Zkladntext20"/>
        <w:shd w:val="clear" w:color="auto" w:fill="auto"/>
        <w:spacing w:after="0" w:line="259" w:lineRule="exact"/>
        <w:ind w:left="1320" w:firstLine="0"/>
        <w:jc w:val="both"/>
      </w:pPr>
      <w:r>
        <w:t>Ing. Jiří Veverka, ředitel</w:t>
      </w:r>
    </w:p>
    <w:p w14:paraId="12DC4FC3" w14:textId="77777777" w:rsidR="00696239" w:rsidRDefault="00450B5B">
      <w:pPr>
        <w:pStyle w:val="Zkladntext20"/>
        <w:shd w:val="clear" w:color="auto" w:fill="auto"/>
        <w:tabs>
          <w:tab w:val="left" w:pos="6230"/>
        </w:tabs>
        <w:spacing w:after="0" w:line="259" w:lineRule="exact"/>
        <w:ind w:left="1900" w:firstLine="0"/>
        <w:jc w:val="both"/>
        <w:sectPr w:rsidR="00696239">
          <w:pgSz w:w="11900" w:h="16840"/>
          <w:pgMar w:top="1659" w:right="771" w:bottom="1659" w:left="1543" w:header="0" w:footer="3" w:gutter="0"/>
          <w:cols w:space="720"/>
          <w:noEndnote/>
          <w:docGrid w:linePitch="360"/>
        </w:sectPr>
      </w:pPr>
      <w:r>
        <w:t>odběratel</w:t>
      </w:r>
      <w:r>
        <w:tab/>
        <w:t>dodavatel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968"/>
        <w:gridCol w:w="3926"/>
        <w:gridCol w:w="1910"/>
        <w:gridCol w:w="922"/>
      </w:tblGrid>
      <w:tr w:rsidR="00696239" w14:paraId="5FA8FC8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C9DF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30" w:lineRule="exact"/>
              <w:ind w:left="800" w:firstLine="0"/>
              <w:jc w:val="left"/>
            </w:pPr>
            <w:proofErr w:type="spellStart"/>
            <w:r>
              <w:rPr>
                <w:rStyle w:val="Zkladntext265ptTunKurzva"/>
              </w:rPr>
              <w:lastRenderedPageBreak/>
              <w:t>obj</w:t>
            </w:r>
            <w:proofErr w:type="spellEnd"/>
            <w:r>
              <w:rPr>
                <w:rStyle w:val="Zkladntext265ptTunKurzva"/>
              </w:rPr>
              <w:t>. číslo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4FA6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30" w:lineRule="exact"/>
              <w:ind w:firstLine="0"/>
            </w:pPr>
            <w:r>
              <w:rPr>
                <w:rStyle w:val="Zkladntext265ptTunKurzva"/>
              </w:rPr>
              <w:t>kód VZP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7FE7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30" w:lineRule="exact"/>
              <w:ind w:right="200" w:firstLine="0"/>
              <w:jc w:val="right"/>
            </w:pPr>
            <w:r>
              <w:rPr>
                <w:rStyle w:val="Zkladntext265ptTunKurzva"/>
              </w:rPr>
              <w:t>POPIS Cena bez DPH počet ks</w:t>
            </w:r>
          </w:p>
        </w:tc>
      </w:tr>
      <w:tr w:rsidR="00696239" w14:paraId="48483AA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CD22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Necementovaný dřík C2</w:t>
            </w:r>
          </w:p>
        </w:tc>
      </w:tr>
      <w:tr w:rsidR="00696239" w14:paraId="3449955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FE46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9157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8260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vel.01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6D6AC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643F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BE801E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3551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34FE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E46B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C2 </w:t>
            </w:r>
            <w:proofErr w:type="spellStart"/>
            <w:proofErr w:type="gramStart"/>
            <w:r>
              <w:rPr>
                <w:rStyle w:val="Zkladntext285pt"/>
              </w:rPr>
              <w:t>vel.O</w:t>
            </w:r>
            <w:proofErr w:type="spellEnd"/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C7C01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E06C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B3856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CBD9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18A0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89E9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89FE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A6E5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B1123C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8EE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4147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197B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6C8DC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4774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08C0C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6779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69DB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D68B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7429E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3973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04B683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940C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4510.15.060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8151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D45A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0A0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ACF9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278DF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8F57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4510.15.070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CE17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378C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CB072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9FCE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A3CF8B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5807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EDA0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0471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42ECC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4221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B2256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D6F7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4510.15.090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5DC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E79D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6B28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FA67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9E14B5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7631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262B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1169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D579C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6B59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ABD5CE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4B24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4510.15.110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48C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F07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C2 vel.9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A7D2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F903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AD6C4B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22DF0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91B1E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219F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A6721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32D89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1DB814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5D2E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 xml:space="preserve">Necementovaný dřík </w:t>
            </w:r>
            <w:proofErr w:type="gramStart"/>
            <w:r>
              <w:rPr>
                <w:rStyle w:val="Zkladntext285ptTun"/>
              </w:rPr>
              <w:t xml:space="preserve">C2 - </w:t>
            </w:r>
            <w:r>
              <w:rPr>
                <w:rStyle w:val="Zkladntext285ptTun"/>
                <w:lang w:val="es-ES" w:eastAsia="es-ES" w:bidi="es-ES"/>
              </w:rPr>
              <w:t>lateral</w:t>
            </w:r>
            <w:proofErr w:type="spellStart"/>
            <w:r>
              <w:rPr>
                <w:rStyle w:val="Zkladntext285ptTun"/>
              </w:rPr>
              <w:t>izovaný</w:t>
            </w:r>
            <w:proofErr w:type="spellEnd"/>
            <w:proofErr w:type="gramEnd"/>
          </w:p>
        </w:tc>
      </w:tr>
      <w:tr w:rsidR="00696239" w14:paraId="480959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B0C0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8FED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68FC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laterallzovaný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vel.01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75668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AB0B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0F3DB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D374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F8FE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FEE8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r>
              <w:rPr>
                <w:rStyle w:val="Zkladntext285pt"/>
              </w:rPr>
              <w:t xml:space="preserve"> </w:t>
            </w:r>
            <w:proofErr w:type="spellStart"/>
            <w:proofErr w:type="gramStart"/>
            <w:r>
              <w:rPr>
                <w:rStyle w:val="Zkladntext285pt"/>
              </w:rPr>
              <w:t>vel.O</w:t>
            </w:r>
            <w:proofErr w:type="spellEnd"/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E7CA5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0AA5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6F6990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8FB9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A6F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D4D6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F275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44E2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8019A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875F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2137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29A5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900F0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5A32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C27D6C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BB14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D0CA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E89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9A9BE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1C38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96FAC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7995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4511.15.060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25A9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B729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6A7E5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3F52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7C6872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929C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4511.15.070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4ADE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0655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7095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EF2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5CB9A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BA58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B0FE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CF5A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96D2D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E18D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25E521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52D1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4511.15.090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DFA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35BF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CE00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AA37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2D90B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17C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AD13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8F83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7D3C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3C21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967D27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A001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4511.15.110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34C9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83911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E715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proofErr w:type="gramStart"/>
            <w:r>
              <w:rPr>
                <w:rStyle w:val="Zkladntext285pt"/>
              </w:rPr>
              <w:t xml:space="preserve">C2 - </w:t>
            </w:r>
            <w:proofErr w:type="spellStart"/>
            <w:r>
              <w:rPr>
                <w:rStyle w:val="Zkladntext285pt"/>
              </w:rPr>
              <w:t>lateralizovaný</w:t>
            </w:r>
            <w:proofErr w:type="spellEnd"/>
            <w:proofErr w:type="gramEnd"/>
            <w:r>
              <w:rPr>
                <w:rStyle w:val="Zkladntext285pt"/>
              </w:rPr>
              <w:t xml:space="preserve"> vel.9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F9FD9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4485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4E850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3485F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C567A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6ABA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12455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BA4A7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76F9F0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7EE3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Necementovaný dřík MINIMA STO</w:t>
            </w:r>
          </w:p>
        </w:tc>
      </w:tr>
      <w:tr w:rsidR="00696239" w14:paraId="3A483D0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6920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CF61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9278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F360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EB6D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91C6AA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0BD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5DA5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689F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6D5A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AF09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51D66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38EE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E543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0A39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0656B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F8EF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C072A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2D5B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E714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B89E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73599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FE2A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EDA46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66CE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D9F4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374A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FF88D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EFBA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A3A57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C468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4503.21.060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B5BA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7D3A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ED015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1947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1CD8C4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F80C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4503.21.070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BC68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C157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049B4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83F3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34602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C3AB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5690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B169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FACE1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7E26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38B4CB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B390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4503.21.090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8AAB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95BF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r>
              <w:rPr>
                <w:rStyle w:val="Zkladntext285pt"/>
              </w:rPr>
              <w:t>MINIMA STD # 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AACFD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B229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E1698B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B732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D9B7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257E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34F4D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605B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589F9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DB71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4503.21.110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6BF6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ACE6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C3CE6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91F7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945315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EC74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4503.21.120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F3BF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D534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STD # 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0494B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8AA2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16F48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31BBE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C1DE4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93D0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A6030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8F22B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29CB1EA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FC08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Necementovaný dřík MINIMA LAT</w:t>
            </w:r>
          </w:p>
        </w:tc>
      </w:tr>
      <w:tr w:rsidR="00696239" w14:paraId="653E7A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35A9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7F52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3C08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47E6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90D42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5043A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DDB4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1689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72F9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A9F69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23EE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3982CD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A84C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4D1F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7940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672DD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1431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5BC4B3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CF94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3725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6DFE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98341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D2DA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CCE5AC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F1D2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E51A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EA65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Necementovaný dřík </w:t>
            </w:r>
            <w:r>
              <w:rPr>
                <w:rStyle w:val="Zkladntext285pt"/>
              </w:rPr>
              <w:t>MINIMA LAT # 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0466D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A8FD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162447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CFB9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4504.21.060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D1A1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EA15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A7A0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B8C4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BA71D5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183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4504.21.070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2DC6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E675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E204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866A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86EC2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D521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2509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B430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6E232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0732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B00500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7B54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4504.21.090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354D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A9E5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9281B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445A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2A188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B509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FC3A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13E0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63989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A1B2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29C0F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CB4B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4504.21.110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CA92B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2994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03881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4674E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5F1305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1F27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4504.21.120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FFF3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113557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E08F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Necementovaný dřík MINIMA LAT # 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9CEFB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64D53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3E1565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81C26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AD87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9F812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EB742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94E65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3F2BDA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A967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 xml:space="preserve">Hlavička (AISI </w:t>
            </w:r>
            <w:r>
              <w:rPr>
                <w:rStyle w:val="Zkladntext285pt"/>
              </w:rPr>
              <w:t>316/L)</w:t>
            </w:r>
          </w:p>
        </w:tc>
      </w:tr>
      <w:tr w:rsidR="00696239" w14:paraId="502C33A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A129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5010.05.281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84F8C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0912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mm, S, Kužel 12/14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DF68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35DA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BF2830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61D54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5010.05.282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F7EF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4C30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mm, M, Kužel 12/14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2A866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33E8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C8BEAF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A8AE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5010.05.283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F7916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5318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mm, L, Kužel 12/14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A2803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DF3B9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F98F94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272E1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5010.05.284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DF775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B158D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mm, XL, Kužel 12/14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69816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58A5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F4C773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10D0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5010.05.285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DFB18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6A5FA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mm, XXL, Kužel 12/14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A54FE" w14:textId="77777777" w:rsidR="00696239" w:rsidRDefault="00696239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B60C7" w14:textId="77777777" w:rsidR="00696239" w:rsidRDefault="00450B5B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</w:tbl>
    <w:p w14:paraId="5386CA1B" w14:textId="77777777" w:rsidR="00696239" w:rsidRDefault="00696239">
      <w:pPr>
        <w:framePr w:w="10680" w:wrap="notBeside" w:vAnchor="text" w:hAnchor="text" w:xAlign="center" w:y="1"/>
        <w:rPr>
          <w:sz w:val="2"/>
          <w:szCs w:val="2"/>
        </w:rPr>
      </w:pPr>
    </w:p>
    <w:p w14:paraId="75044612" w14:textId="77777777" w:rsidR="00696239" w:rsidRDefault="00696239">
      <w:pPr>
        <w:rPr>
          <w:sz w:val="2"/>
          <w:szCs w:val="2"/>
        </w:rPr>
      </w:pPr>
    </w:p>
    <w:p w14:paraId="40011FB1" w14:textId="77777777" w:rsidR="00696239" w:rsidRDefault="00696239">
      <w:pPr>
        <w:rPr>
          <w:sz w:val="2"/>
          <w:szCs w:val="2"/>
        </w:rPr>
        <w:sectPr w:rsidR="00696239">
          <w:pgSz w:w="11900" w:h="16840"/>
          <w:pgMar w:top="1369" w:right="406" w:bottom="1119" w:left="81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973"/>
        <w:gridCol w:w="3912"/>
        <w:gridCol w:w="1906"/>
        <w:gridCol w:w="917"/>
      </w:tblGrid>
      <w:tr w:rsidR="00696239" w14:paraId="4E835B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9AC9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lastRenderedPageBreak/>
              <w:t>5010.05.286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E9D7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B565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28 </w:t>
            </w:r>
            <w:r>
              <w:rPr>
                <w:rStyle w:val="Zkladntext285pt"/>
              </w:rPr>
              <w:t>mm, XXXL,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D04DA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FFB9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F609FD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BCA3A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9DEA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050E4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BFD97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C5DA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1132923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BC7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5010.05.321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EDDA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A2C2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S,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BCD6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2981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1D96A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0F1D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5010.05.322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9DFF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1653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M,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5A7A8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DB15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3EC1E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AF2C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5010.05.323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19B6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3C51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BE05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92D50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9A240F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D413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5010.05.324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CAC2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5630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XL,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5F8D7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8012F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8BDD61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2215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5010.05.325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6AF0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5428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32 </w:t>
            </w:r>
            <w:r>
              <w:rPr>
                <w:rStyle w:val="Zkladntext285pt"/>
              </w:rPr>
              <w:t>mm, XXL,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654F1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56CD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2A61D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B039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5010.05.326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5FD3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011C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XXXL,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5ECB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7B70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8A0AE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A7968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6A29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5AFDD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88CA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799B6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3AD8973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F374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Hlavička (</w:t>
            </w:r>
            <w:proofErr w:type="spellStart"/>
            <w:r>
              <w:rPr>
                <w:rStyle w:val="Zkladntext285ptTun"/>
              </w:rPr>
              <w:t>Biolox</w:t>
            </w:r>
            <w:proofErr w:type="spellEnd"/>
            <w:r>
              <w:rPr>
                <w:rStyle w:val="Zkladntext285ptTun"/>
              </w:rPr>
              <w:t xml:space="preserve"> ® Delta)</w:t>
            </w:r>
          </w:p>
        </w:tc>
      </w:tr>
      <w:tr w:rsidR="00696239" w14:paraId="3A36AF1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D7BC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5010.42.281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1A17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BF97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Hlavička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mm, S,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F3781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13CCF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D41385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7A95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5010.42.282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78FD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54DB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mm, M,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65F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781F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C21BE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B658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5010.42.283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3CD7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EB9E0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28 mm, L, </w:t>
            </w:r>
            <w:r>
              <w:rPr>
                <w:rStyle w:val="Zkladntext285pt"/>
              </w:rPr>
              <w:t>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DD08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63C3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7C777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77E75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B55E6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B3B16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8F5D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6AA7E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457A2F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0ACF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5010.42.321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819A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D162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S,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9583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CA24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C32AC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ED8B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5010.42.322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CB50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9B19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M,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1AB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293F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D0A809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0CDE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5010.42.323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76E0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415F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32 mm, L,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BC3B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0A15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3797F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EF9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BE379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294D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3D324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7F548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20B707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E5CF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5010.42.361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18AC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5073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S,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1F762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C4BD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91368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7A9C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5010.42.362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8DDE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4EF7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36 mm, </w:t>
            </w:r>
            <w:r>
              <w:rPr>
                <w:rStyle w:val="Zkladntext285pt"/>
              </w:rPr>
              <w:t>M,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42D5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CD6A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8099C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6F5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5010.42.363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63B3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9C31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L,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EC9C3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F075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4128F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56E5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5010.42.364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655C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63F50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L, kónus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AF7D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4169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0EFD0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5C8EE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A14FF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45FDE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E8A57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DD20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119F227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A3C6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5010.09.361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B7BB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68B2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S,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A9F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A147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8A396D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A334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5010.09.362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D206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0D67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M,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DB1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5993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93472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F8BD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5010.09.363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515D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4C02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36 mm, L, </w:t>
            </w:r>
            <w:r>
              <w:rPr>
                <w:rStyle w:val="Zkladntext285pt"/>
              </w:rPr>
              <w:t>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CCEE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AE80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C0DB5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7811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5010.09.364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F61E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B0CD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XL,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89F9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1D53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6D231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0999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5010.09.365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1418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7B5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XXL,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5AE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7F0E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24AE5E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E019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5010.09.366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F575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31543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696D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36 mm, XXXL, Kužel 12/14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6C2ED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0D6B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43A255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3AA0F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F00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8B3B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3EFB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1C36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0D617D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6B59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Plášť necementované jamky Delta PF</w:t>
            </w:r>
          </w:p>
        </w:tc>
      </w:tr>
      <w:tr w:rsidR="00696239" w14:paraId="063943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F1C2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5551.25.440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8C3F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2977F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44 mm, pro </w:t>
            </w:r>
            <w:r>
              <w:rPr>
                <w:rStyle w:val="Zkladntext285pt"/>
              </w:rPr>
              <w:t xml:space="preserve">vložku </w:t>
            </w:r>
            <w:proofErr w:type="spellStart"/>
            <w:proofErr w:type="gramStart"/>
            <w:r>
              <w:rPr>
                <w:rStyle w:val="Zkladntext285pt"/>
              </w:rPr>
              <w:t>vel.S</w:t>
            </w:r>
            <w:proofErr w:type="spellEnd"/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AC8E3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99FE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DD4914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A0CB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5551.25.460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6F07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40E9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46 mm, pro vložku vel.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FF54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21AA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C2FE8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5C46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5551.25.480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D8AE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76D3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48 mm, pro vložku vel.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4C31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8C7A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B089E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AFF6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5551.25.500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44F9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DE01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50 mm, pro vložku vel. 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9DD52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C50E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71941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2A8B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5551.25.520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037B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67E9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52 mm, pro vložku vel. 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40EBF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769AB0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BA16F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41CC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5551.25.541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026A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6B46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54 mm, pro vložku vel.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37296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FD3E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2798F3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7DF1F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5551.25.560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795A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52F5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56 mm, pro vložku vel.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DAC1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2DB0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BBF49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8C12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5551.25.580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7015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BFA7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58 mm, pro vložku vel.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5861E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71EA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33D5C2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3536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5551.25.600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2F5F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338B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60 mm, pro vložku vel.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35D49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E71B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4DB03D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5733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5551.25.620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515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AE420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62 mm, pro vložku vel.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E982F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126F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0F750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E6FF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5551.25.640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9975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FCB5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64 mm, pro vložku vel.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856EA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B437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26F514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16B2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5551.25.660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99B9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70462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34AC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jamka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66 mm, pro vložku vel.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D493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2D05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4CC4E5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DE91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2BD3D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2C75D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6E8DF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05B53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1A2672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6B7CF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 xml:space="preserve">Cementovaná </w:t>
            </w:r>
            <w:proofErr w:type="gramStart"/>
            <w:r>
              <w:rPr>
                <w:rStyle w:val="Zkladntext285ptTun"/>
              </w:rPr>
              <w:t>jamka - standardní</w:t>
            </w:r>
            <w:proofErr w:type="gramEnd"/>
            <w:r>
              <w:rPr>
                <w:rStyle w:val="Zkladntext285ptTun"/>
              </w:rPr>
              <w:t xml:space="preserve"> (UHMWPE)</w:t>
            </w:r>
          </w:p>
        </w:tc>
      </w:tr>
      <w:tr w:rsidR="00696239" w14:paraId="7BDC24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0D9E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5618.50.010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4FDB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70EAF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44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28 </w:t>
            </w:r>
            <w:r>
              <w:rPr>
                <w:rStyle w:val="Zkladntext285pt"/>
              </w:rPr>
              <w:t>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B0CF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C4A5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C1D3F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6CDB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5618.50.015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DF3F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51D7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46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7B30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AC1E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E3341B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DFBE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5618.50.020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613E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755B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48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05FE5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B84D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52C685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C994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5618.50.030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1923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3E64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50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33DE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0B21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4C8CE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C42A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5618.50.040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5C11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E0AB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52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EDE03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7DB6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162473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01E1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5618.50.050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E8A9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73B2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54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492B8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D70FC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3401A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F7FB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5618.50.055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4355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F804E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56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A1C89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5725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22AF99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63A8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61206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62E5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4C88D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EAF8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75C6EC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E0E4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 xml:space="preserve">Cementovaná </w:t>
            </w:r>
            <w:proofErr w:type="gramStart"/>
            <w:r>
              <w:rPr>
                <w:rStyle w:val="Zkladntext285ptTun"/>
              </w:rPr>
              <w:t xml:space="preserve">jamka - </w:t>
            </w:r>
            <w:proofErr w:type="spellStart"/>
            <w:r>
              <w:rPr>
                <w:rStyle w:val="Zkladntext285ptTun"/>
              </w:rPr>
              <w:t>protrusní</w:t>
            </w:r>
            <w:proofErr w:type="spellEnd"/>
            <w:proofErr w:type="gramEnd"/>
            <w:r>
              <w:rPr>
                <w:rStyle w:val="Zkladntext285ptTun"/>
              </w:rPr>
              <w:t xml:space="preserve"> (UHMWPE)</w:t>
            </w:r>
          </w:p>
        </w:tc>
      </w:tr>
      <w:tr w:rsidR="00696239" w14:paraId="0A7931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E860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80D5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56E6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44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8E8B7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48E0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22C74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F2DB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8D26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C202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46 mm, pro </w:t>
            </w:r>
            <w:r>
              <w:rPr>
                <w:rStyle w:val="Zkladntext285pt"/>
              </w:rPr>
              <w:t xml:space="preserve">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AE34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E8DA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A85321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DECD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F50D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C1C98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48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D5A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F1B40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0EB3B49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EFC3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E806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FDE2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50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9907A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84EC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BC7CD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4AFF9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F9B2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F1942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52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8AB67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471A0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69A236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2D70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5620.50.050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FFE6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EE37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54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7130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B4A67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51BDF9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2C07A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5620.50.055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EC4A3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A8385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56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46B24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F3E8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7DAA84B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477D4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5620.50.060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5B16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31047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33E11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 xml:space="preserve">. 58 mm, pro hlavičku </w:t>
            </w:r>
            <w:proofErr w:type="spellStart"/>
            <w:r>
              <w:rPr>
                <w:rStyle w:val="Zkladntext285pt"/>
              </w:rPr>
              <w:t>dia</w:t>
            </w:r>
            <w:proofErr w:type="spellEnd"/>
            <w:r>
              <w:rPr>
                <w:rStyle w:val="Zkladntext285pt"/>
              </w:rPr>
              <w:t>. 28 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0FA3B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C969B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1</w:t>
            </w:r>
          </w:p>
        </w:tc>
      </w:tr>
      <w:tr w:rsidR="00696239" w14:paraId="3519898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304A1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505C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91EA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2BC91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8B235" w14:textId="77777777" w:rsidR="00696239" w:rsidRDefault="00696239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404320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BEA816" w14:textId="77777777" w:rsidR="00696239" w:rsidRDefault="00450B5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 xml:space="preserve">Delta </w:t>
            </w:r>
            <w:proofErr w:type="gramStart"/>
            <w:r>
              <w:rPr>
                <w:rStyle w:val="Zkladntext285ptTun"/>
              </w:rPr>
              <w:t>vložky - Neutrální</w:t>
            </w:r>
            <w:proofErr w:type="gramEnd"/>
            <w:r>
              <w:rPr>
                <w:rStyle w:val="Zkladntext285ptTun"/>
              </w:rPr>
              <w:t xml:space="preserve"> vložka (UHMWPE </w:t>
            </w:r>
            <w:r>
              <w:rPr>
                <w:rStyle w:val="Zkladntext285pt"/>
              </w:rPr>
              <w:t xml:space="preserve">- </w:t>
            </w:r>
            <w:r>
              <w:rPr>
                <w:rStyle w:val="Zkladntext285ptTun"/>
              </w:rPr>
              <w:t>X LIMA + H6AI4V)</w:t>
            </w:r>
          </w:p>
        </w:tc>
      </w:tr>
    </w:tbl>
    <w:p w14:paraId="6A50CC6C" w14:textId="77777777" w:rsidR="00696239" w:rsidRDefault="00696239">
      <w:pPr>
        <w:framePr w:w="10632" w:wrap="notBeside" w:vAnchor="text" w:hAnchor="text" w:xAlign="center" w:y="1"/>
        <w:rPr>
          <w:sz w:val="2"/>
          <w:szCs w:val="2"/>
        </w:rPr>
      </w:pPr>
    </w:p>
    <w:p w14:paraId="38BF3B07" w14:textId="77777777" w:rsidR="00696239" w:rsidRDefault="0069623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1963"/>
        <w:gridCol w:w="3917"/>
        <w:gridCol w:w="1901"/>
        <w:gridCol w:w="869"/>
      </w:tblGrid>
      <w:tr w:rsidR="00696239" w14:paraId="4A3C045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855AF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lastRenderedPageBreak/>
              <w:t>5885.51.055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BE1C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09861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28 mm-SMALL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2B753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FCF2F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15CFFF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FFF6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5885.51.058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7202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8BE40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 xml:space="preserve">I.D. 28 </w:t>
            </w:r>
            <w:r>
              <w:rPr>
                <w:rStyle w:val="Zkladntext285pt"/>
                <w:lang w:val="en-US" w:eastAsia="en-US" w:bidi="en-US"/>
              </w:rPr>
              <w:t>mm-MEDIUM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76782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A99E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74FC5BF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05CDF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5885.51.158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7CCBA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5BCC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32 mm-MEDIUM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7395D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08B4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4A38C7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00006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5885.51.060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DA724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1FC6D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28 mm - LARGE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DAE19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CE061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4318AE0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1A0B1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5885.51.160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EA575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E366C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32 mm - LARGE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A8F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84B2C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0086F7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A051C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5885.51.260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2DB96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EF03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36 mm - LARGE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26F4F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4F0C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33BAF1E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3CD8F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1CA9A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67194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0983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9E31E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2E1B38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F1C70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Tun"/>
                <w:lang w:val="en-US" w:eastAsia="en-US" w:bidi="en-US"/>
              </w:rPr>
              <w:t xml:space="preserve">Delta </w:t>
            </w:r>
            <w:proofErr w:type="spellStart"/>
            <w:r>
              <w:rPr>
                <w:rStyle w:val="Zkladntext285ptTun"/>
              </w:rPr>
              <w:t>vložk</w:t>
            </w:r>
            <w:proofErr w:type="spellEnd"/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2AF4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Tun"/>
                <w:lang w:val="en-US" w:eastAsia="en-US" w:bidi="en-US"/>
              </w:rPr>
              <w:t xml:space="preserve">y - </w:t>
            </w:r>
            <w:proofErr w:type="spellStart"/>
            <w:r>
              <w:rPr>
                <w:rStyle w:val="Zkladntext285ptTun"/>
              </w:rPr>
              <w:t>Protrusní</w:t>
            </w:r>
            <w:proofErr w:type="spellEnd"/>
            <w:r>
              <w:rPr>
                <w:rStyle w:val="Zkladntext285ptTun"/>
              </w:rPr>
              <w:t xml:space="preserve"> vložka </w:t>
            </w:r>
            <w:r>
              <w:rPr>
                <w:rStyle w:val="Zkladntext285ptTun"/>
                <w:lang w:val="en-US" w:eastAsia="en-US" w:bidi="en-US"/>
              </w:rPr>
              <w:t>(UHMWPE X-LIMA + H6AI4V)</w:t>
            </w:r>
          </w:p>
        </w:tc>
      </w:tr>
      <w:tr w:rsidR="00696239" w14:paraId="6BDA1D3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E38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5886.51.055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F78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105450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ED4E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28 mm - SMALL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BA035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DBA8A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06B6DF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ED19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5886.51.058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A8FC0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105450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99E0D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28 mm-MEDIUM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48BE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069C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018AF7E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6DE7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5886.51.158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19B6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105450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48BC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32 mm-MEDIUM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30958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A235A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07C2AD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457D1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5886.51.060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9C80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105450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C0824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28 mm - LARGE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1251F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9DA26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6EA7FB1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41153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5886.51.160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970B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105451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54ACF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32 mm - LARGE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3C17E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2AD88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4570AD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7B203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5886.51.260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4FA3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105451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0547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36 mm-LARGE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456EE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7C72D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5CE9B9D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2D73B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799EB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8C203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7A775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02073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0AB2F5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A38D5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  <w:lang w:val="en-US" w:eastAsia="en-US" w:bidi="en-US"/>
              </w:rPr>
              <w:t xml:space="preserve">Delta </w:t>
            </w:r>
            <w:r>
              <w:rPr>
                <w:rStyle w:val="Zkladntext285ptTun"/>
              </w:rPr>
              <w:t xml:space="preserve">vložky </w:t>
            </w:r>
            <w:r>
              <w:rPr>
                <w:rStyle w:val="Zkladntext285ptTun"/>
                <w:lang w:val="en-US" w:eastAsia="en-US" w:bidi="en-US"/>
              </w:rPr>
              <w:t xml:space="preserve">- </w:t>
            </w:r>
            <w:proofErr w:type="spellStart"/>
            <w:r>
              <w:rPr>
                <w:rStyle w:val="Zkladntext285ptTun"/>
                <w:lang w:val="en-US" w:eastAsia="en-US" w:bidi="en-US"/>
              </w:rPr>
              <w:t>Biolox</w:t>
            </w:r>
            <w:proofErr w:type="spellEnd"/>
            <w:r>
              <w:rPr>
                <w:rStyle w:val="Zkladntext285ptTun"/>
                <w:lang w:val="en-US" w:eastAsia="en-US" w:bidi="en-US"/>
              </w:rPr>
              <w:t xml:space="preserve"> Delta</w:t>
            </w:r>
          </w:p>
        </w:tc>
      </w:tr>
      <w:tr w:rsidR="00696239" w14:paraId="2883917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CC30B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5885.42.155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3435B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BC30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32 mm - SMALL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2D53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5A910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2078A5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8D7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5885.42.258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F3AFD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6B6F4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36 mm- MEDIUM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58D94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51F8F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6A196E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F4BDD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5885.42.260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E4D15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105447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FD26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I.D. 36 mm - LARGE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7A6F6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D1ACA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1</w:t>
            </w:r>
          </w:p>
        </w:tc>
      </w:tr>
      <w:tr w:rsidR="00696239" w14:paraId="088F7F9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7E4FF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F808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02C3D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F821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4C6E8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239" w14:paraId="3F2E607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F488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proofErr w:type="spellStart"/>
            <w:r>
              <w:rPr>
                <w:rStyle w:val="Zkladntext285ptTun"/>
              </w:rPr>
              <w:t>Spongiozní</w:t>
            </w:r>
            <w:proofErr w:type="spellEnd"/>
            <w:r>
              <w:rPr>
                <w:rStyle w:val="Zkladntext285ptTun"/>
              </w:rPr>
              <w:t xml:space="preserve"> šroub (TÍ6AI4V)</w:t>
            </w:r>
          </w:p>
        </w:tc>
      </w:tr>
      <w:tr w:rsidR="00696239" w14:paraId="01B923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7DE5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9AE63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3CC55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20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8D7A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A6ECA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69EA76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C46B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E208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2BBDA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25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D67C0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1E42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29461F3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F2685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8420.15.030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B088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220AF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30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C93CC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EB1C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75C8C6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9571B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8420.15.040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F6886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99BA0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35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40368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3A9E0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5910A89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8B035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CB133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6EA77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40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D9126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6484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55863B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04A9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9B933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2C49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45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D1113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4EA88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2C192E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50F50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8420.15.070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92783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D8FF3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50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8426E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95832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74BFA39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FE195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8420.15.080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E0951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82964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55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A74F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77491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4B5B09B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475B4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8420.15.090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47919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31244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66D8E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  <w:lang w:val="en-US" w:eastAsia="en-US" w:bidi="en-US"/>
              </w:rPr>
              <w:t>dia. 6.5 x h. 60 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5A046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28668" w14:textId="77777777" w:rsidR="00696239" w:rsidRDefault="00450B5B">
            <w:pPr>
              <w:pStyle w:val="Zkladntext20"/>
              <w:framePr w:w="10555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  <w:lang w:val="en-US" w:eastAsia="en-US" w:bidi="en-US"/>
              </w:rPr>
              <w:t>2</w:t>
            </w:r>
          </w:p>
        </w:tc>
      </w:tr>
      <w:tr w:rsidR="00696239" w14:paraId="472783A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F90D5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42ACC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AB1D8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58E39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E0A22" w14:textId="77777777" w:rsidR="00696239" w:rsidRDefault="00696239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1F1AA0E" w14:textId="77777777" w:rsidR="00696239" w:rsidRDefault="00696239">
      <w:pPr>
        <w:framePr w:w="10555" w:wrap="notBeside" w:vAnchor="text" w:hAnchor="text" w:xAlign="center" w:y="1"/>
        <w:rPr>
          <w:sz w:val="2"/>
          <w:szCs w:val="2"/>
        </w:rPr>
      </w:pPr>
    </w:p>
    <w:p w14:paraId="3F15AA83" w14:textId="77777777" w:rsidR="00696239" w:rsidRDefault="00696239">
      <w:pPr>
        <w:rPr>
          <w:sz w:val="2"/>
          <w:szCs w:val="2"/>
        </w:rPr>
      </w:pPr>
    </w:p>
    <w:p w14:paraId="3D3B2BBF" w14:textId="77777777" w:rsidR="00696239" w:rsidRDefault="00450B5B">
      <w:pPr>
        <w:rPr>
          <w:sz w:val="2"/>
          <w:szCs w:val="2"/>
        </w:rPr>
      </w:pPr>
      <w:r>
        <w:br w:type="page"/>
      </w:r>
    </w:p>
    <w:sectPr w:rsidR="00696239">
      <w:headerReference w:type="default" r:id="rId15"/>
      <w:footerReference w:type="even" r:id="rId16"/>
      <w:headerReference w:type="first" r:id="rId17"/>
      <w:footerReference w:type="first" r:id="rId18"/>
      <w:pgSz w:w="11900" w:h="16840"/>
      <w:pgMar w:top="684" w:right="353" w:bottom="1122" w:left="9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29B5" w14:textId="77777777" w:rsidR="00450B5B" w:rsidRDefault="00450B5B">
      <w:r>
        <w:separator/>
      </w:r>
    </w:p>
  </w:endnote>
  <w:endnote w:type="continuationSeparator" w:id="0">
    <w:p w14:paraId="6676FEA1" w14:textId="77777777" w:rsidR="00450B5B" w:rsidRDefault="004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F4F9" w14:textId="77777777" w:rsidR="00696239" w:rsidRDefault="00450B5B">
    <w:pPr>
      <w:rPr>
        <w:sz w:val="2"/>
        <w:szCs w:val="2"/>
      </w:rPr>
    </w:pPr>
    <w:r>
      <w:pict w14:anchorId="1223F82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6.9pt;margin-top:778pt;width:74.15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38EB473" w14:textId="77777777" w:rsidR="00696239" w:rsidRDefault="00450B5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ED47" w14:textId="77777777" w:rsidR="00696239" w:rsidRDefault="00450B5B">
    <w:pPr>
      <w:rPr>
        <w:sz w:val="2"/>
        <w:szCs w:val="2"/>
      </w:rPr>
    </w:pPr>
    <w:r>
      <w:pict w14:anchorId="08F3F9D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56.9pt;margin-top:778pt;width:74.15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71DC4C5" w14:textId="77777777" w:rsidR="00696239" w:rsidRDefault="00450B5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63A8" w14:textId="77777777" w:rsidR="00696239" w:rsidRDefault="00450B5B">
    <w:pPr>
      <w:rPr>
        <w:sz w:val="2"/>
        <w:szCs w:val="2"/>
      </w:rPr>
    </w:pPr>
    <w:r>
      <w:pict w14:anchorId="6E5B88A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6.9pt;margin-top:778pt;width:74.15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5667EA9" w14:textId="77777777" w:rsidR="00696239" w:rsidRDefault="00450B5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039D" w14:textId="77777777" w:rsidR="00696239" w:rsidRDefault="0069623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6AE7" w14:textId="77777777" w:rsidR="00696239" w:rsidRDefault="00450B5B">
    <w:pPr>
      <w:rPr>
        <w:sz w:val="2"/>
        <w:szCs w:val="2"/>
      </w:rPr>
    </w:pPr>
    <w:r>
      <w:pict w14:anchorId="7BBBC5E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6.1pt;margin-top:774.5pt;width:74.15pt;height:8.4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428BE94" w14:textId="77777777" w:rsidR="00696239" w:rsidRDefault="00450B5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F62D" w14:textId="77777777" w:rsidR="00696239" w:rsidRDefault="0069623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0B67" w14:textId="77777777" w:rsidR="00696239" w:rsidRDefault="006962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4389" w14:textId="77777777" w:rsidR="00696239" w:rsidRDefault="00696239"/>
  </w:footnote>
  <w:footnote w:type="continuationSeparator" w:id="0">
    <w:p w14:paraId="23BE3E30" w14:textId="77777777" w:rsidR="00696239" w:rsidRDefault="00696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5220" w14:textId="77777777" w:rsidR="00696239" w:rsidRDefault="00450B5B">
    <w:pPr>
      <w:rPr>
        <w:sz w:val="2"/>
        <w:szCs w:val="2"/>
      </w:rPr>
    </w:pPr>
    <w:r>
      <w:pict w14:anchorId="12C36DE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.05pt;margin-top:39.5pt;width:222.5pt;height: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FCA8D29" w14:textId="77777777" w:rsidR="00696239" w:rsidRDefault="00450B5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Příloha </w:t>
                </w:r>
                <w:proofErr w:type="spellStart"/>
                <w:r>
                  <w:rPr>
                    <w:rStyle w:val="ZhlavneboZpat1"/>
                  </w:rPr>
                  <w:t>č.</w:t>
                </w:r>
                <w:proofErr w:type="gramStart"/>
                <w:r>
                  <w:rPr>
                    <w:rStyle w:val="ZhlavneboZpat1"/>
                  </w:rPr>
                  <w:t>l</w:t>
                </w:r>
                <w:proofErr w:type="spellEnd"/>
                <w:r>
                  <w:rPr>
                    <w:rStyle w:val="ZhlavneboZpat1"/>
                  </w:rPr>
                  <w:t xml:space="preserve"> - smlouvy</w:t>
                </w:r>
                <w:proofErr w:type="gramEnd"/>
                <w:r>
                  <w:rPr>
                    <w:rStyle w:val="ZhlavneboZpat1"/>
                  </w:rPr>
                  <w:t xml:space="preserve"> o zřízení a </w:t>
                </w:r>
                <w:r>
                  <w:rPr>
                    <w:rStyle w:val="ZhlavneboZpat1"/>
                  </w:rPr>
                  <w:t>provozu konsignačního skladu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8888" w14:textId="77777777" w:rsidR="00696239" w:rsidRDefault="00450B5B">
    <w:pPr>
      <w:rPr>
        <w:sz w:val="2"/>
        <w:szCs w:val="2"/>
      </w:rPr>
    </w:pPr>
    <w:r>
      <w:pict w14:anchorId="48979F0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4pt;margin-top:94.35pt;width:10.8pt;height:6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832918" w14:textId="77777777" w:rsidR="00696239" w:rsidRDefault="00450B5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Tun"/>
                  </w:rPr>
                  <w:t>IV.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44A" w14:textId="77777777" w:rsidR="00696239" w:rsidRDefault="0069623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21F1" w14:textId="77777777" w:rsidR="00696239" w:rsidRDefault="006962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1B77"/>
    <w:multiLevelType w:val="multilevel"/>
    <w:tmpl w:val="D5DE4A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113B2"/>
    <w:multiLevelType w:val="multilevel"/>
    <w:tmpl w:val="A830D9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5073CA"/>
    <w:multiLevelType w:val="multilevel"/>
    <w:tmpl w:val="ADE23A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3B6AE6"/>
    <w:multiLevelType w:val="multilevel"/>
    <w:tmpl w:val="B3463B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0B7DBF"/>
    <w:multiLevelType w:val="multilevel"/>
    <w:tmpl w:val="AB28B7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7E3754"/>
    <w:multiLevelType w:val="multilevel"/>
    <w:tmpl w:val="9D1A87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BF1D29"/>
    <w:multiLevelType w:val="multilevel"/>
    <w:tmpl w:val="B1EC5A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5178164">
    <w:abstractNumId w:val="0"/>
  </w:num>
  <w:num w:numId="2" w16cid:durableId="2068794823">
    <w:abstractNumId w:val="2"/>
  </w:num>
  <w:num w:numId="3" w16cid:durableId="1039360263">
    <w:abstractNumId w:val="1"/>
  </w:num>
  <w:num w:numId="4" w16cid:durableId="2105958360">
    <w:abstractNumId w:val="3"/>
  </w:num>
  <w:num w:numId="5" w16cid:durableId="1643346878">
    <w:abstractNumId w:val="6"/>
  </w:num>
  <w:num w:numId="6" w16cid:durableId="1994678109">
    <w:abstractNumId w:val="4"/>
  </w:num>
  <w:num w:numId="7" w16cid:durableId="655691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239"/>
    <w:rsid w:val="00450B5B"/>
    <w:rsid w:val="006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AFB6067"/>
  <w15:docId w15:val="{DFC4FBE6-C589-402C-BD48-5D449BC0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20"/>
      <w:sz w:val="22"/>
      <w:szCs w:val="22"/>
      <w:u w:val="none"/>
      <w:lang w:val="en-US" w:eastAsia="en-US" w:bidi="en-US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NetunNekurzva">
    <w:name w:val="Nadpis #1 + Ne tučné;Ne kurzíva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24ptNetunNekurzva">
    <w:name w:val="Nadpis #1 + 24 pt;Ne tučné;Ne kurzíva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0ptTun">
    <w:name w:val="Záhlaví nebo Zápatí + 10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4ptExact">
    <w:name w:val="Základní text (8) + 4 pt Exact"/>
    <w:basedOn w:val="Zkladntext8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8pt">
    <w:name w:val="Základní text (2) + 2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420ptTun">
    <w:name w:val="Nadpis #4 + 20 pt;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65ptTunKurzva">
    <w:name w:val="Základní text (2) + 6;5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20"/>
      <w:sz w:val="22"/>
      <w:szCs w:val="22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0" w:lineRule="atLeast"/>
      <w:jc w:val="right"/>
      <w:outlineLvl w:val="0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line="326" w:lineRule="exact"/>
      <w:jc w:val="center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ind w:hanging="34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54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254" w:lineRule="exact"/>
      <w:jc w:val="center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54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54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34" w:lineRule="exact"/>
    </w:pPr>
    <w:rPr>
      <w:rFonts w:ascii="Calibri" w:eastAsia="Calibri" w:hAnsi="Calibri" w:cs="Calibri"/>
      <w:sz w:val="11"/>
      <w:szCs w:val="1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0" w:lineRule="atLeast"/>
      <w:outlineLvl w:val="3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yperlink" Target="mailto:frantisek.urban@limacorporate.com" TargetMode="Externa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2999</Words>
  <Characters>17698</Characters>
  <Application>Microsoft Office Word</Application>
  <DocSecurity>0</DocSecurity>
  <Lines>147</Lines>
  <Paragraphs>41</Paragraphs>
  <ScaleCrop>false</ScaleCrop>
  <Company/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2023-10-05T11:31:00Z</dcterms:created>
  <dcterms:modified xsi:type="dcterms:W3CDTF">2023-10-05T11:31:00Z</dcterms:modified>
</cp:coreProperties>
</file>