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684960B6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1</w:t>
      </w:r>
    </w:p>
    <w:p w14:paraId="0DAC3D45" w14:textId="3FDF4D17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8C1111">
        <w:rPr>
          <w:rFonts w:cstheme="minorHAnsi"/>
          <w:b/>
          <w:bCs/>
          <w:sz w:val="28"/>
        </w:rPr>
        <w:t>313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8C1111">
        <w:rPr>
          <w:rFonts w:cstheme="minorHAnsi"/>
          <w:b/>
          <w:bCs/>
          <w:sz w:val="28"/>
        </w:rPr>
        <w:t>3</w:t>
      </w:r>
      <w:r w:rsidR="004E71D6">
        <w:rPr>
          <w:rFonts w:cstheme="minorHAnsi"/>
          <w:b/>
          <w:bCs/>
          <w:sz w:val="28"/>
        </w:rPr>
        <w:t xml:space="preserve"> ze dne </w:t>
      </w:r>
      <w:r w:rsidR="008C1111">
        <w:rPr>
          <w:rFonts w:cstheme="minorHAnsi"/>
          <w:b/>
          <w:bCs/>
          <w:sz w:val="28"/>
        </w:rPr>
        <w:t>30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C45424">
        <w:rPr>
          <w:rFonts w:cstheme="minorHAnsi"/>
          <w:b/>
          <w:bCs/>
          <w:sz w:val="28"/>
        </w:rPr>
        <w:t>0</w:t>
      </w:r>
      <w:r w:rsidR="008C1111">
        <w:rPr>
          <w:rFonts w:cstheme="minorHAnsi"/>
          <w:b/>
          <w:bCs/>
          <w:sz w:val="28"/>
        </w:rPr>
        <w:t>5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8C1111">
        <w:rPr>
          <w:rFonts w:cstheme="minorHAnsi"/>
          <w:b/>
          <w:bCs/>
          <w:sz w:val="28"/>
        </w:rPr>
        <w:t>3</w:t>
      </w:r>
    </w:p>
    <w:p w14:paraId="4043B7D2" w14:textId="5FA78384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8C1111">
        <w:t>DÍLČÍ OPRAVY A ŘEŠENÍ HAVARIJNÍCH STAVŮ DM II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5CE775E3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543639B8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00D92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00D92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00D92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400D92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</w:p>
          <w:p w14:paraId="708A0456" w14:textId="09B452FB" w:rsidR="00070556" w:rsidRPr="00400D92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00D92">
              <w:rPr>
                <w:rFonts w:eastAsia="Times New Roman" w:cstheme="minorHAnsi"/>
                <w:b/>
                <w:sz w:val="20"/>
                <w:lang w:eastAsia="ar-SA"/>
              </w:rPr>
              <w:t xml:space="preserve"> </w:t>
            </w:r>
            <w:r w:rsidR="00400D92" w:rsidRPr="00400D92">
              <w:rPr>
                <w:rFonts w:eastAsia="Times New Roman" w:cstheme="minorHAnsi"/>
                <w:b/>
                <w:sz w:val="20"/>
                <w:lang w:eastAsia="ar-SA"/>
              </w:rPr>
              <w:t>Petr Milota</w:t>
            </w:r>
          </w:p>
          <w:p w14:paraId="7AD114D8" w14:textId="6488B5FA" w:rsidR="007C2839" w:rsidRPr="00400D92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E719634" w:rsidR="00070556" w:rsidRPr="00400D92" w:rsidRDefault="00400D92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trati 768, 336 01 Blovice 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7DD9D777" w:rsidR="00070556" w:rsidRPr="00400D92" w:rsidRDefault="00D92D6B" w:rsidP="00400D92">
            <w:pPr>
              <w:rPr>
                <w:sz w:val="20"/>
                <w:szCs w:val="20"/>
              </w:rPr>
            </w:pPr>
            <w:r w:rsidRPr="00400D92">
              <w:rPr>
                <w:sz w:val="20"/>
                <w:szCs w:val="20"/>
              </w:rPr>
              <w:t xml:space="preserve"> </w:t>
            </w:r>
            <w:r w:rsidR="00400D92">
              <w:rPr>
                <w:sz w:val="20"/>
                <w:szCs w:val="20"/>
              </w:rPr>
              <w:t>48331023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6E936D1" w:rsidR="00557832" w:rsidRPr="00400D92" w:rsidRDefault="00D92D6B" w:rsidP="00400D92">
            <w:pPr>
              <w:rPr>
                <w:sz w:val="20"/>
                <w:szCs w:val="20"/>
              </w:rPr>
            </w:pPr>
            <w:r w:rsidRPr="00400D92">
              <w:rPr>
                <w:sz w:val="20"/>
                <w:szCs w:val="20"/>
              </w:rPr>
              <w:t xml:space="preserve"> </w:t>
            </w:r>
            <w:r w:rsidR="0047405D" w:rsidRPr="00400D92">
              <w:rPr>
                <w:sz w:val="20"/>
                <w:szCs w:val="20"/>
              </w:rPr>
              <w:t>CZ</w:t>
            </w:r>
            <w:r w:rsidR="00400D92">
              <w:rPr>
                <w:sz w:val="20"/>
                <w:szCs w:val="20"/>
              </w:rPr>
              <w:t>7308272026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68C8CC93" w:rsidR="00070556" w:rsidRPr="00400D92" w:rsidRDefault="00400D92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ŽR u ŽÚ Blovice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612A7BF3" w:rsidR="00070556" w:rsidRPr="00400D92" w:rsidRDefault="00400D92" w:rsidP="00400D92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Milota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36A27496" w:rsidR="00070556" w:rsidRPr="00400D92" w:rsidRDefault="00070556" w:rsidP="00400D92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30A8CBF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396ADE22" w:rsidR="005209A4" w:rsidRPr="00443F10" w:rsidRDefault="005209A4" w:rsidP="00E44FF2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0114DAAA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2D7D4DB" w14:textId="4EADF480" w:rsidR="008C1111" w:rsidRPr="007C0B98" w:rsidRDefault="008C1111" w:rsidP="008C1111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C1111">
        <w:rPr>
          <w:rFonts w:asciiTheme="minorHAnsi" w:hAnsiTheme="minorHAnsi" w:cstheme="minorHAnsi"/>
          <w:b/>
          <w:sz w:val="24"/>
          <w:szCs w:val="24"/>
        </w:rPr>
        <w:t>Předmět smlouvy o dílo</w:t>
      </w:r>
      <w:r>
        <w:rPr>
          <w:rFonts w:asciiTheme="minorHAnsi" w:hAnsiTheme="minorHAnsi" w:cstheme="minorHAnsi"/>
          <w:sz w:val="24"/>
          <w:szCs w:val="24"/>
        </w:rPr>
        <w:t xml:space="preserve"> se doplňuje o odstavec</w:t>
      </w:r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1.4, který zní</w:t>
      </w:r>
      <w:r w:rsidRPr="007C0B98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663C0AE" w14:textId="09D6633B" w:rsidR="008C1111" w:rsidRDefault="008C1111" w:rsidP="008C1111">
      <w:pPr>
        <w:pStyle w:val="Default"/>
        <w:ind w:left="851" w:hanging="567"/>
        <w:jc w:val="both"/>
        <w:rPr>
          <w:sz w:val="22"/>
          <w:szCs w:val="22"/>
        </w:rPr>
      </w:pPr>
    </w:p>
    <w:p w14:paraId="72EF65EE" w14:textId="32DD0C78" w:rsidR="008C1111" w:rsidRDefault="008C1111" w:rsidP="008C1111">
      <w:pPr>
        <w:pStyle w:val="Default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 </w:t>
      </w:r>
      <w:r>
        <w:rPr>
          <w:sz w:val="22"/>
          <w:szCs w:val="22"/>
        </w:rPr>
        <w:tab/>
        <w:t>Za podstatnou změnu závazku vyplývajícího z této smlouvy se nepovažují dodatečně provedené stavební práce, které nebyly zahrnuty v původním závazku smlouvy, a které objednatel vyhodnotil:</w:t>
      </w:r>
    </w:p>
    <w:p w14:paraId="6526482E" w14:textId="00E1DAF0" w:rsidR="008C1111" w:rsidRDefault="008C1111" w:rsidP="008C1111">
      <w:pPr>
        <w:pStyle w:val="Default"/>
        <w:numPr>
          <w:ilvl w:val="0"/>
          <w:numId w:val="40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jako nezbytné z ekonomických a technických důvodů pro dokončení díla,</w:t>
      </w:r>
    </w:p>
    <w:p w14:paraId="08ABFC22" w14:textId="1129E903" w:rsidR="008C1111" w:rsidRDefault="008C1111" w:rsidP="008C1111">
      <w:pPr>
        <w:pStyle w:val="Default"/>
        <w:numPr>
          <w:ilvl w:val="0"/>
          <w:numId w:val="40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nedílně související s realizací díla, které by při jejich nezrealizování ve svém důsledku způsobilo značné obtíže nebo výrazné navýšení nákladů v kontextu s navazující etapou výstavby. </w:t>
      </w:r>
    </w:p>
    <w:p w14:paraId="70037E6D" w14:textId="23966875" w:rsidR="00067202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8C1111">
        <w:rPr>
          <w:rFonts w:asciiTheme="minorHAnsi" w:hAnsiTheme="minorHAnsi" w:cstheme="minorHAnsi"/>
          <w:sz w:val="24"/>
          <w:szCs w:val="24"/>
        </w:rPr>
        <w:t>3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 w:rsidR="008C1111">
        <w:rPr>
          <w:rFonts w:asciiTheme="minorHAnsi" w:hAnsiTheme="minorHAnsi" w:cstheme="minorHAnsi"/>
          <w:sz w:val="24"/>
          <w:szCs w:val="24"/>
        </w:rPr>
        <w:t xml:space="preserve"> </w:t>
      </w:r>
      <w:r w:rsidR="008C1111" w:rsidRPr="008C1111">
        <w:rPr>
          <w:rFonts w:asciiTheme="minorHAnsi" w:hAnsiTheme="minorHAnsi" w:cstheme="minorHAnsi"/>
          <w:b/>
          <w:sz w:val="24"/>
          <w:szCs w:val="24"/>
        </w:rPr>
        <w:t>Cena a platební podmínky</w:t>
      </w:r>
      <w:r w:rsidR="008C111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se </w:t>
      </w:r>
      <w:r w:rsidR="003824C5">
        <w:rPr>
          <w:rFonts w:asciiTheme="minorHAnsi" w:hAnsiTheme="minorHAnsi" w:cstheme="minorHAnsi"/>
          <w:sz w:val="24"/>
          <w:szCs w:val="24"/>
        </w:rPr>
        <w:t>doplňuje o cenovou kal</w:t>
      </w:r>
      <w:r w:rsidR="0085290A">
        <w:rPr>
          <w:rFonts w:asciiTheme="minorHAnsi" w:hAnsiTheme="minorHAnsi" w:cstheme="minorHAnsi"/>
          <w:sz w:val="24"/>
          <w:szCs w:val="24"/>
        </w:rPr>
        <w:t>k</w:t>
      </w:r>
      <w:r w:rsidR="003824C5">
        <w:rPr>
          <w:rFonts w:asciiTheme="minorHAnsi" w:hAnsiTheme="minorHAnsi" w:cstheme="minorHAnsi"/>
          <w:sz w:val="24"/>
          <w:szCs w:val="24"/>
        </w:rPr>
        <w:t>u</w:t>
      </w:r>
      <w:r w:rsidR="0085290A">
        <w:rPr>
          <w:rFonts w:asciiTheme="minorHAnsi" w:hAnsiTheme="minorHAnsi" w:cstheme="minorHAnsi"/>
          <w:sz w:val="24"/>
          <w:szCs w:val="24"/>
        </w:rPr>
        <w:t>l</w:t>
      </w:r>
      <w:r w:rsidR="003824C5">
        <w:rPr>
          <w:rFonts w:asciiTheme="minorHAnsi" w:hAnsiTheme="minorHAnsi" w:cstheme="minorHAnsi"/>
          <w:sz w:val="24"/>
          <w:szCs w:val="24"/>
        </w:rPr>
        <w:t>aci</w:t>
      </w:r>
      <w:r w:rsidR="009971AC">
        <w:rPr>
          <w:rFonts w:asciiTheme="minorHAnsi" w:hAnsiTheme="minorHAnsi" w:cstheme="minorHAnsi"/>
          <w:sz w:val="24"/>
          <w:szCs w:val="24"/>
        </w:rPr>
        <w:t xml:space="preserve"> víceprací a zároveň mění i celkovou rekapitulaci a nově</w:t>
      </w:r>
      <w:r w:rsidR="003824C5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 xml:space="preserve">zní: </w:t>
      </w:r>
    </w:p>
    <w:p w14:paraId="35A1ED46" w14:textId="092C7D7D" w:rsidR="008C1111" w:rsidRPr="000C1A55" w:rsidRDefault="008C1111" w:rsidP="008C1111">
      <w:pPr>
        <w:spacing w:before="240"/>
        <w:ind w:left="360"/>
      </w:pPr>
      <w:r w:rsidRPr="000C1A55">
        <w:t xml:space="preserve">Celková a konečná výše úplaty </w:t>
      </w:r>
      <w:r>
        <w:t>(finanční limit) za provedení díla dle bodu 1</w:t>
      </w:r>
      <w:r w:rsidRPr="000C1A55">
        <w:t>. této smlouvy je ve výši:</w:t>
      </w:r>
    </w:p>
    <w:p w14:paraId="20186FD2" w14:textId="4A16A237" w:rsidR="008C1111" w:rsidRPr="00E8185F" w:rsidRDefault="008C1111" w:rsidP="00E8185F">
      <w:pPr>
        <w:tabs>
          <w:tab w:val="left" w:pos="7513"/>
        </w:tabs>
        <w:spacing w:after="0"/>
        <w:ind w:left="360"/>
        <w:rPr>
          <w:b/>
          <w:shd w:val="clear" w:color="auto" w:fill="F9F9F9"/>
        </w:rPr>
      </w:pPr>
      <w:r w:rsidRPr="00E8185F">
        <w:rPr>
          <w:b/>
          <w:shd w:val="clear" w:color="auto" w:fill="F9F9F9"/>
        </w:rPr>
        <w:t>Cena za dílo bez DPH činí</w:t>
      </w:r>
      <w:r w:rsidRPr="00E8185F">
        <w:rPr>
          <w:b/>
          <w:shd w:val="clear" w:color="auto" w:fill="F9F9F9"/>
        </w:rPr>
        <w:tab/>
        <w:t>998.000,</w:t>
      </w:r>
      <w:r w:rsidR="00E8185F">
        <w:rPr>
          <w:b/>
          <w:shd w:val="clear" w:color="auto" w:fill="F9F9F9"/>
        </w:rPr>
        <w:t>00</w:t>
      </w:r>
      <w:r w:rsidRPr="00E8185F">
        <w:rPr>
          <w:b/>
          <w:shd w:val="clear" w:color="auto" w:fill="F9F9F9"/>
        </w:rPr>
        <w:t xml:space="preserve"> Kč </w:t>
      </w:r>
    </w:p>
    <w:p w14:paraId="1EEC7B84" w14:textId="4201DDA2" w:rsidR="008C1111" w:rsidRDefault="008C1111" w:rsidP="008C1111">
      <w:pPr>
        <w:tabs>
          <w:tab w:val="left" w:pos="5954"/>
        </w:tabs>
        <w:spacing w:after="0"/>
        <w:ind w:left="360"/>
        <w:rPr>
          <w:shd w:val="clear" w:color="auto" w:fill="F9F9F9"/>
        </w:rPr>
      </w:pPr>
    </w:p>
    <w:p w14:paraId="4AB3A0EC" w14:textId="7D234444" w:rsidR="008C1111" w:rsidRDefault="008C1111" w:rsidP="00E8185F">
      <w:pPr>
        <w:tabs>
          <w:tab w:val="left" w:pos="7513"/>
        </w:tabs>
        <w:spacing w:after="0"/>
        <w:ind w:left="360"/>
        <w:rPr>
          <w:shd w:val="clear" w:color="auto" w:fill="F9F9F9"/>
        </w:rPr>
      </w:pPr>
      <w:r w:rsidRPr="008C1111">
        <w:rPr>
          <w:shd w:val="clear" w:color="auto" w:fill="F9F9F9"/>
        </w:rPr>
        <w:t>Cena za vícepráce dle přílohy č. 3 bez DPH činí</w:t>
      </w:r>
      <w:r>
        <w:rPr>
          <w:shd w:val="clear" w:color="auto" w:fill="F9F9F9"/>
        </w:rPr>
        <w:tab/>
      </w:r>
      <w:r w:rsidR="00A83BC6">
        <w:rPr>
          <w:shd w:val="clear" w:color="auto" w:fill="F9F9F9"/>
        </w:rPr>
        <w:t>562.</w:t>
      </w:r>
      <w:r>
        <w:rPr>
          <w:shd w:val="clear" w:color="auto" w:fill="F9F9F9"/>
        </w:rPr>
        <w:t xml:space="preserve">780,95 Kč </w:t>
      </w:r>
    </w:p>
    <w:p w14:paraId="0CBB369B" w14:textId="73B09F46" w:rsidR="008C1111" w:rsidRPr="008C1111" w:rsidRDefault="008C1111" w:rsidP="00E8185F">
      <w:pPr>
        <w:tabs>
          <w:tab w:val="left" w:pos="7371"/>
        </w:tabs>
        <w:spacing w:after="0"/>
        <w:ind w:left="360"/>
        <w:rPr>
          <w:shd w:val="clear" w:color="auto" w:fill="F9F9F9"/>
        </w:rPr>
      </w:pPr>
      <w:r w:rsidRPr="008C1111">
        <w:rPr>
          <w:shd w:val="clear" w:color="auto" w:fill="F9F9F9"/>
        </w:rPr>
        <w:t xml:space="preserve">Cena za vícepráce dle přílohy č. </w:t>
      </w:r>
      <w:r>
        <w:rPr>
          <w:shd w:val="clear" w:color="auto" w:fill="F9F9F9"/>
        </w:rPr>
        <w:t>4</w:t>
      </w:r>
      <w:r w:rsidRPr="008C1111">
        <w:rPr>
          <w:shd w:val="clear" w:color="auto" w:fill="F9F9F9"/>
        </w:rPr>
        <w:t xml:space="preserve"> bez DPH činí</w:t>
      </w:r>
      <w:r w:rsidR="00A83BC6">
        <w:rPr>
          <w:shd w:val="clear" w:color="auto" w:fill="F9F9F9"/>
        </w:rPr>
        <w:tab/>
        <w:t>1.749.</w:t>
      </w:r>
      <w:r>
        <w:rPr>
          <w:shd w:val="clear" w:color="auto" w:fill="F9F9F9"/>
        </w:rPr>
        <w:t xml:space="preserve">531,11 </w:t>
      </w:r>
      <w:r w:rsidR="00E8185F">
        <w:rPr>
          <w:shd w:val="clear" w:color="auto" w:fill="F9F9F9"/>
        </w:rPr>
        <w:t>Kč</w:t>
      </w:r>
    </w:p>
    <w:p w14:paraId="0EDD277F" w14:textId="4BA610DF" w:rsidR="008C1111" w:rsidRDefault="008C1111" w:rsidP="00E8185F">
      <w:pPr>
        <w:tabs>
          <w:tab w:val="left" w:pos="7513"/>
        </w:tabs>
        <w:spacing w:after="0"/>
        <w:ind w:left="360"/>
        <w:rPr>
          <w:shd w:val="clear" w:color="auto" w:fill="F9F9F9"/>
        </w:rPr>
      </w:pPr>
      <w:r>
        <w:rPr>
          <w:rFonts w:cstheme="minorHAnsi"/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9641A" wp14:editId="4ADF56D2">
                <wp:simplePos x="0" y="0"/>
                <wp:positionH relativeFrom="column">
                  <wp:posOffset>54610</wp:posOffset>
                </wp:positionH>
                <wp:positionV relativeFrom="paragraph">
                  <wp:posOffset>263525</wp:posOffset>
                </wp:positionV>
                <wp:extent cx="5568258" cy="0"/>
                <wp:effectExtent l="0" t="0" r="3302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6AC0F4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pt,20.75pt" to="442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" strokecolor="black [3213]"/>
            </w:pict>
          </mc:Fallback>
        </mc:AlternateContent>
      </w:r>
      <w:r w:rsidRPr="008C1111">
        <w:rPr>
          <w:shd w:val="clear" w:color="auto" w:fill="F9F9F9"/>
        </w:rPr>
        <w:t xml:space="preserve">Cena za vícepráce dle přílohy č. </w:t>
      </w:r>
      <w:r>
        <w:rPr>
          <w:shd w:val="clear" w:color="auto" w:fill="F9F9F9"/>
        </w:rPr>
        <w:t>5</w:t>
      </w:r>
      <w:r w:rsidRPr="008C1111">
        <w:rPr>
          <w:shd w:val="clear" w:color="auto" w:fill="F9F9F9"/>
        </w:rPr>
        <w:t xml:space="preserve"> bez DPH činí</w:t>
      </w:r>
      <w:proofErr w:type="gramStart"/>
      <w:r w:rsidR="00A83BC6">
        <w:rPr>
          <w:shd w:val="clear" w:color="auto" w:fill="F9F9F9"/>
        </w:rPr>
        <w:tab/>
        <w:t xml:space="preserve">  21.</w:t>
      </w:r>
      <w:r>
        <w:rPr>
          <w:shd w:val="clear" w:color="auto" w:fill="F9F9F9"/>
        </w:rPr>
        <w:t>630</w:t>
      </w:r>
      <w:proofErr w:type="gramEnd"/>
      <w:r>
        <w:rPr>
          <w:shd w:val="clear" w:color="auto" w:fill="F9F9F9"/>
        </w:rPr>
        <w:t xml:space="preserve">, 90 Kč </w:t>
      </w:r>
    </w:p>
    <w:p w14:paraId="4B68E074" w14:textId="77777777" w:rsidR="00E8185F" w:rsidRDefault="00E8185F" w:rsidP="00E8185F">
      <w:pPr>
        <w:tabs>
          <w:tab w:val="left" w:pos="5954"/>
        </w:tabs>
        <w:spacing w:before="240" w:after="0"/>
        <w:ind w:left="360"/>
        <w:rPr>
          <w:shd w:val="clear" w:color="auto" w:fill="F9F9F9"/>
        </w:rPr>
      </w:pPr>
    </w:p>
    <w:p w14:paraId="47DAFC2F" w14:textId="47592AB7" w:rsidR="008C1111" w:rsidRPr="00E127E6" w:rsidRDefault="008C1111" w:rsidP="00E8185F">
      <w:pPr>
        <w:tabs>
          <w:tab w:val="left" w:pos="5954"/>
        </w:tabs>
        <w:spacing w:before="240" w:after="0"/>
        <w:ind w:left="360"/>
        <w:rPr>
          <w:shd w:val="clear" w:color="auto" w:fill="F9F9F9"/>
        </w:rPr>
      </w:pPr>
      <w:r w:rsidRPr="00E127E6">
        <w:rPr>
          <w:shd w:val="clear" w:color="auto" w:fill="F9F9F9"/>
        </w:rPr>
        <w:t>Celkem za vícepráce neoddělitelně související s dílem bez DPH činí</w:t>
      </w:r>
      <w:r w:rsidRPr="00E127E6">
        <w:rPr>
          <w:shd w:val="clear" w:color="auto" w:fill="F9F9F9"/>
        </w:rPr>
        <w:tab/>
      </w:r>
      <w:r w:rsidR="00A83BC6" w:rsidRPr="00E127E6">
        <w:rPr>
          <w:shd w:val="clear" w:color="auto" w:fill="F9F9F9"/>
        </w:rPr>
        <w:t xml:space="preserve">    </w:t>
      </w:r>
      <w:r w:rsidR="00E127E6">
        <w:rPr>
          <w:shd w:val="clear" w:color="auto" w:fill="F9F9F9"/>
        </w:rPr>
        <w:tab/>
        <w:t xml:space="preserve">    </w:t>
      </w:r>
      <w:r w:rsidR="00E127E6" w:rsidRPr="00E127E6">
        <w:rPr>
          <w:shd w:val="clear" w:color="auto" w:fill="F9F9F9"/>
        </w:rPr>
        <w:t>2 333 942,96</w:t>
      </w:r>
      <w:r w:rsidR="00E127E6">
        <w:rPr>
          <w:shd w:val="clear" w:color="auto" w:fill="F9F9F9"/>
        </w:rPr>
        <w:t xml:space="preserve"> Kč</w:t>
      </w:r>
    </w:p>
    <w:p w14:paraId="14FA6FE7" w14:textId="0EA0FEF7" w:rsidR="00A83BC6" w:rsidRPr="00E127E6" w:rsidRDefault="00A83BC6" w:rsidP="00E8185F">
      <w:pPr>
        <w:tabs>
          <w:tab w:val="left" w:pos="5954"/>
        </w:tabs>
        <w:spacing w:before="240" w:after="0"/>
        <w:ind w:left="360"/>
        <w:rPr>
          <w:b/>
          <w:shd w:val="clear" w:color="auto" w:fill="F9F9F9"/>
        </w:rPr>
      </w:pPr>
      <w:r w:rsidRPr="00E127E6">
        <w:rPr>
          <w:b/>
          <w:shd w:val="clear" w:color="auto" w:fill="F9F9F9"/>
        </w:rPr>
        <w:t>CELKEM za dílo včetně víceprací bez DPH</w:t>
      </w:r>
      <w:r w:rsidRPr="00E127E6">
        <w:rPr>
          <w:b/>
          <w:shd w:val="clear" w:color="auto" w:fill="F9F9F9"/>
        </w:rPr>
        <w:tab/>
      </w:r>
      <w:r w:rsidRPr="00E127E6">
        <w:rPr>
          <w:b/>
          <w:shd w:val="clear" w:color="auto" w:fill="F9F9F9"/>
        </w:rPr>
        <w:tab/>
      </w:r>
      <w:r w:rsidRPr="00E127E6">
        <w:rPr>
          <w:b/>
          <w:shd w:val="clear" w:color="auto" w:fill="F9F9F9"/>
        </w:rPr>
        <w:tab/>
      </w:r>
      <w:r w:rsidR="00E127E6" w:rsidRPr="00E127E6">
        <w:rPr>
          <w:b/>
          <w:shd w:val="clear" w:color="auto" w:fill="F9F9F9"/>
        </w:rPr>
        <w:t xml:space="preserve">   </w:t>
      </w:r>
      <w:r w:rsidR="00E127E6">
        <w:rPr>
          <w:b/>
          <w:shd w:val="clear" w:color="auto" w:fill="F9F9F9"/>
        </w:rPr>
        <w:t xml:space="preserve"> </w:t>
      </w:r>
      <w:r w:rsidR="00E127E6" w:rsidRPr="00E127E6">
        <w:rPr>
          <w:b/>
          <w:shd w:val="clear" w:color="auto" w:fill="F9F9F9"/>
        </w:rPr>
        <w:t>3.331.942,96 Kč</w:t>
      </w:r>
    </w:p>
    <w:p w14:paraId="5C9AE9BD" w14:textId="4F26EA66" w:rsidR="008C1111" w:rsidRPr="008C1111" w:rsidRDefault="008C1111" w:rsidP="008C1111">
      <w:pPr>
        <w:tabs>
          <w:tab w:val="left" w:pos="5954"/>
        </w:tabs>
        <w:spacing w:after="0"/>
        <w:ind w:left="360"/>
        <w:rPr>
          <w:shd w:val="clear" w:color="auto" w:fill="F9F9F9"/>
        </w:rPr>
      </w:pPr>
    </w:p>
    <w:p w14:paraId="64869983" w14:textId="079C8780" w:rsidR="008C1111" w:rsidRPr="00A83BC6" w:rsidRDefault="008C1111" w:rsidP="008C1111">
      <w:pPr>
        <w:tabs>
          <w:tab w:val="left" w:pos="5954"/>
        </w:tabs>
        <w:ind w:left="360"/>
        <w:rPr>
          <w:shd w:val="clear" w:color="auto" w:fill="F9F9F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EADD1" wp14:editId="3DC999F5">
                <wp:simplePos x="0" y="0"/>
                <wp:positionH relativeFrom="column">
                  <wp:posOffset>83185</wp:posOffset>
                </wp:positionH>
                <wp:positionV relativeFrom="paragraph">
                  <wp:posOffset>274955</wp:posOffset>
                </wp:positionV>
                <wp:extent cx="5603443" cy="0"/>
                <wp:effectExtent l="0" t="0" r="3556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054FF7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5pt,21.65pt" to="447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" strokecolor="black [3040]" strokeweight="1.25pt"/>
            </w:pict>
          </mc:Fallback>
        </mc:AlternateContent>
      </w:r>
      <w:r w:rsidRPr="008C1111">
        <w:rPr>
          <w:shd w:val="clear" w:color="auto" w:fill="F9F9F9"/>
        </w:rPr>
        <w:t>DPH 21 % činí</w:t>
      </w:r>
      <w:r w:rsidRPr="008C1111">
        <w:rPr>
          <w:shd w:val="clear" w:color="auto" w:fill="F9F9F9"/>
        </w:rPr>
        <w:tab/>
      </w:r>
      <w:r>
        <w:rPr>
          <w:shd w:val="clear" w:color="auto" w:fill="F9F9F9"/>
        </w:rPr>
        <w:tab/>
      </w:r>
      <w:r w:rsidRPr="00A83BC6">
        <w:rPr>
          <w:shd w:val="clear" w:color="auto" w:fill="F9F9F9"/>
        </w:rPr>
        <w:tab/>
        <w:t xml:space="preserve">     </w:t>
      </w:r>
      <w:r w:rsidR="00E127E6">
        <w:rPr>
          <w:shd w:val="clear" w:color="auto" w:fill="F9F9F9"/>
        </w:rPr>
        <w:t xml:space="preserve"> </w:t>
      </w:r>
      <w:r w:rsidRPr="00A83BC6">
        <w:rPr>
          <w:shd w:val="clear" w:color="auto" w:fill="F9F9F9"/>
        </w:rPr>
        <w:t xml:space="preserve"> </w:t>
      </w:r>
      <w:r w:rsidR="00460179">
        <w:rPr>
          <w:shd w:val="clear" w:color="auto" w:fill="F9F9F9"/>
        </w:rPr>
        <w:t>699</w:t>
      </w:r>
      <w:r w:rsidR="00A83BC6">
        <w:rPr>
          <w:shd w:val="clear" w:color="auto" w:fill="F9F9F9"/>
        </w:rPr>
        <w:t>.</w:t>
      </w:r>
      <w:r w:rsidR="00460179">
        <w:rPr>
          <w:shd w:val="clear" w:color="auto" w:fill="F9F9F9"/>
        </w:rPr>
        <w:t>70</w:t>
      </w:r>
      <w:r w:rsidR="00A83BC6" w:rsidRPr="00A83BC6">
        <w:rPr>
          <w:shd w:val="clear" w:color="auto" w:fill="F9F9F9"/>
        </w:rPr>
        <w:t>8,02</w:t>
      </w:r>
      <w:r w:rsidRPr="00A83BC6">
        <w:rPr>
          <w:shd w:val="clear" w:color="auto" w:fill="F9F9F9"/>
        </w:rPr>
        <w:t xml:space="preserve"> Kč</w:t>
      </w:r>
    </w:p>
    <w:p w14:paraId="1ABC28B5" w14:textId="38F8D3D6" w:rsidR="008C1111" w:rsidRPr="00A83BC6" w:rsidRDefault="00E8185F" w:rsidP="008C1111">
      <w:pPr>
        <w:tabs>
          <w:tab w:val="left" w:pos="5812"/>
        </w:tabs>
        <w:spacing w:after="120"/>
        <w:ind w:left="360"/>
        <w:rPr>
          <w:b/>
          <w:shd w:val="clear" w:color="auto" w:fill="F9F9F9"/>
        </w:rPr>
      </w:pPr>
      <w:r w:rsidRPr="00A83BC6">
        <w:rPr>
          <w:b/>
          <w:shd w:val="clear" w:color="auto" w:fill="F9F9F9"/>
        </w:rPr>
        <w:t xml:space="preserve">CELKEM </w:t>
      </w:r>
      <w:r w:rsidR="008C1111" w:rsidRPr="00A83BC6">
        <w:rPr>
          <w:b/>
          <w:shd w:val="clear" w:color="auto" w:fill="F9F9F9"/>
        </w:rPr>
        <w:t xml:space="preserve">CENA </w:t>
      </w:r>
      <w:r w:rsidRPr="00A83BC6">
        <w:rPr>
          <w:b/>
          <w:shd w:val="clear" w:color="auto" w:fill="F9F9F9"/>
        </w:rPr>
        <w:t xml:space="preserve">ZA DÍLO </w:t>
      </w:r>
      <w:r w:rsidR="00A83BC6" w:rsidRPr="00A83BC6">
        <w:rPr>
          <w:b/>
          <w:shd w:val="clear" w:color="auto" w:fill="F9F9F9"/>
        </w:rPr>
        <w:t>včetně DPH</w:t>
      </w:r>
      <w:r w:rsidR="008C1111" w:rsidRPr="00A83BC6">
        <w:rPr>
          <w:b/>
          <w:shd w:val="clear" w:color="auto" w:fill="F9F9F9"/>
        </w:rPr>
        <w:tab/>
      </w:r>
      <w:proofErr w:type="gramStart"/>
      <w:r w:rsidR="008C1111" w:rsidRPr="00A83BC6">
        <w:rPr>
          <w:b/>
          <w:shd w:val="clear" w:color="auto" w:fill="F9F9F9"/>
        </w:rPr>
        <w:tab/>
      </w:r>
      <w:r w:rsidR="00A83BC6">
        <w:rPr>
          <w:b/>
          <w:shd w:val="clear" w:color="auto" w:fill="F9F9F9"/>
        </w:rPr>
        <w:t xml:space="preserve">  </w:t>
      </w:r>
      <w:r w:rsidR="00A83BC6">
        <w:rPr>
          <w:b/>
          <w:shd w:val="clear" w:color="auto" w:fill="F9F9F9"/>
        </w:rPr>
        <w:tab/>
      </w:r>
      <w:proofErr w:type="gramEnd"/>
      <w:r w:rsidR="00A83BC6">
        <w:rPr>
          <w:b/>
          <w:shd w:val="clear" w:color="auto" w:fill="F9F9F9"/>
        </w:rPr>
        <w:t xml:space="preserve">  </w:t>
      </w:r>
      <w:r w:rsidR="00460179">
        <w:rPr>
          <w:b/>
          <w:shd w:val="clear" w:color="auto" w:fill="F9F9F9"/>
        </w:rPr>
        <w:t xml:space="preserve">  4.031.</w:t>
      </w:r>
      <w:r w:rsidR="00460179" w:rsidRPr="00460179">
        <w:rPr>
          <w:b/>
          <w:shd w:val="clear" w:color="auto" w:fill="F9F9F9"/>
        </w:rPr>
        <w:t xml:space="preserve">650,98 </w:t>
      </w:r>
      <w:r w:rsidR="008C1111" w:rsidRPr="00A83BC6">
        <w:rPr>
          <w:b/>
          <w:shd w:val="clear" w:color="auto" w:fill="F9F9F9"/>
        </w:rPr>
        <w:t xml:space="preserve">Kč </w:t>
      </w:r>
    </w:p>
    <w:p w14:paraId="3F7273BB" w14:textId="40670360" w:rsidR="008C1111" w:rsidRPr="00A83BC6" w:rsidRDefault="008C1111" w:rsidP="008C1111">
      <w:pPr>
        <w:spacing w:after="0"/>
        <w:ind w:left="360"/>
        <w:rPr>
          <w:i/>
          <w:sz w:val="20"/>
          <w:shd w:val="clear" w:color="auto" w:fill="F9F9F9"/>
        </w:rPr>
      </w:pPr>
      <w:r w:rsidRPr="00A83BC6">
        <w:rPr>
          <w:i/>
          <w:sz w:val="20"/>
          <w:shd w:val="clear" w:color="auto" w:fill="F9F9F9"/>
        </w:rPr>
        <w:t xml:space="preserve">(Slovy: </w:t>
      </w:r>
      <w:r w:rsidR="00460179">
        <w:rPr>
          <w:i/>
          <w:sz w:val="20"/>
          <w:shd w:val="clear" w:color="auto" w:fill="F9F9F9"/>
        </w:rPr>
        <w:t>čtyři</w:t>
      </w:r>
      <w:r w:rsidRPr="00A83BC6">
        <w:rPr>
          <w:i/>
          <w:sz w:val="20"/>
          <w:shd w:val="clear" w:color="auto" w:fill="F9F9F9"/>
        </w:rPr>
        <w:t xml:space="preserve"> milion</w:t>
      </w:r>
      <w:r w:rsidR="00A83BC6" w:rsidRPr="00A83BC6">
        <w:rPr>
          <w:i/>
          <w:sz w:val="20"/>
          <w:shd w:val="clear" w:color="auto" w:fill="F9F9F9"/>
        </w:rPr>
        <w:t>y</w:t>
      </w:r>
      <w:r w:rsidRPr="00A83BC6">
        <w:rPr>
          <w:i/>
          <w:sz w:val="20"/>
          <w:shd w:val="clear" w:color="auto" w:fill="F9F9F9"/>
        </w:rPr>
        <w:t xml:space="preserve"> </w:t>
      </w:r>
      <w:r w:rsidR="00460179">
        <w:rPr>
          <w:i/>
          <w:sz w:val="20"/>
          <w:shd w:val="clear" w:color="auto" w:fill="F9F9F9"/>
        </w:rPr>
        <w:t>třicet jedna</w:t>
      </w:r>
      <w:r w:rsidR="00A83BC6" w:rsidRPr="00A83BC6">
        <w:rPr>
          <w:i/>
          <w:sz w:val="20"/>
          <w:shd w:val="clear" w:color="auto" w:fill="F9F9F9"/>
        </w:rPr>
        <w:t xml:space="preserve"> </w:t>
      </w:r>
      <w:r w:rsidRPr="00A83BC6">
        <w:rPr>
          <w:i/>
          <w:sz w:val="20"/>
          <w:shd w:val="clear" w:color="auto" w:fill="F9F9F9"/>
        </w:rPr>
        <w:t xml:space="preserve">tisíc </w:t>
      </w:r>
      <w:r w:rsidR="00460179">
        <w:rPr>
          <w:i/>
          <w:sz w:val="20"/>
          <w:shd w:val="clear" w:color="auto" w:fill="F9F9F9"/>
        </w:rPr>
        <w:t>šest set padesát</w:t>
      </w:r>
      <w:r w:rsidRPr="00A83BC6">
        <w:rPr>
          <w:i/>
          <w:sz w:val="20"/>
          <w:shd w:val="clear" w:color="auto" w:fill="F9F9F9"/>
        </w:rPr>
        <w:t xml:space="preserve"> korun českých</w:t>
      </w:r>
      <w:r w:rsidR="00A83BC6" w:rsidRPr="00A83BC6">
        <w:rPr>
          <w:i/>
          <w:sz w:val="20"/>
          <w:shd w:val="clear" w:color="auto" w:fill="F9F9F9"/>
        </w:rPr>
        <w:t xml:space="preserve"> a devadesát osm haléřů</w:t>
      </w:r>
      <w:r w:rsidRPr="00A83BC6">
        <w:rPr>
          <w:i/>
          <w:sz w:val="20"/>
          <w:shd w:val="clear" w:color="auto" w:fill="F9F9F9"/>
        </w:rPr>
        <w:t>)</w:t>
      </w:r>
    </w:p>
    <w:p w14:paraId="44A1720D" w14:textId="5EC2744C" w:rsidR="00867844" w:rsidRPr="00116D49" w:rsidRDefault="00867844" w:rsidP="00E44FF2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092828EC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486A2C69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D92D6B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62D8DED3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271BA8F0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1C43D42D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2A19B9CE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2B768B">
              <w:t>22. 9. 2023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0366449F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2B768B">
              <w:t> </w:t>
            </w:r>
            <w:r w:rsidR="00D3528C">
              <w:t>Blovicích</w:t>
            </w:r>
            <w:r w:rsidR="002B768B">
              <w:t xml:space="preserve"> 19. 9. 2023</w:t>
            </w:r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0167500A" w:rsidR="00EF3340" w:rsidRPr="007C0B98" w:rsidRDefault="00D3528C" w:rsidP="00EF3340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Petr Milota</w:t>
            </w:r>
          </w:p>
          <w:p w14:paraId="5AC5FD11" w14:textId="0FD401B2" w:rsidR="00EF3340" w:rsidRPr="000F6B2F" w:rsidRDefault="00D3528C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OSVČ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4CEEB09F" w:rsidR="00EF3340" w:rsidRPr="000F6B2F" w:rsidRDefault="00D3528C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U trati 768,</w:t>
            </w:r>
          </w:p>
          <w:p w14:paraId="5AE17BF0" w14:textId="6F7A343F" w:rsidR="0047405D" w:rsidRDefault="00D3528C" w:rsidP="00EF3340">
            <w:r>
              <w:t>336 01 Blovice</w:t>
            </w:r>
          </w:p>
          <w:p w14:paraId="4F9DBAFE" w14:textId="580BE1C7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4FD079DE" w14:textId="11207E99" w:rsidR="008E4EDF" w:rsidRDefault="008E4EDF" w:rsidP="00EF56D1">
      <w:pPr>
        <w:pStyle w:val="Styl1"/>
        <w:spacing w:before="360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14D1CCED" w14:textId="78207356" w:rsidR="00374B8E" w:rsidRPr="00D3528C" w:rsidRDefault="00DA083D" w:rsidP="00D3528C">
      <w:pPr>
        <w:spacing w:before="36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="00D3528C">
        <w:rPr>
          <w:rFonts w:ascii="Calibri" w:eastAsia="Times New Roman" w:hAnsi="Calibri" w:cs="Times New Roman"/>
          <w:b/>
          <w:szCs w:val="24"/>
          <w:lang w:eastAsia="cs-CZ"/>
        </w:rPr>
        <w:t xml:space="preserve"> (doplněné)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626CAA08" w14:textId="39A30F68" w:rsidR="00D3528C" w:rsidRPr="00A83BC6" w:rsidRDefault="00D3528C" w:rsidP="00D3528C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A83BC6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 w:rsidR="00A83BC6" w:rsidRPr="00A83BC6">
        <w:rPr>
          <w:rFonts w:ascii="Calibri" w:eastAsia="Times New Roman" w:hAnsi="Calibri" w:cs="Times New Roman"/>
          <w:szCs w:val="24"/>
          <w:lang w:eastAsia="cs-CZ"/>
        </w:rPr>
        <w:t>3</w:t>
      </w:r>
      <w:r w:rsidR="009167B0" w:rsidRPr="00A83BC6">
        <w:rPr>
          <w:rFonts w:ascii="Calibri" w:eastAsia="Times New Roman" w:hAnsi="Calibri" w:cs="Times New Roman"/>
          <w:szCs w:val="24"/>
          <w:lang w:eastAsia="cs-CZ"/>
        </w:rPr>
        <w:t>_</w:t>
      </w:r>
      <w:r w:rsidR="00A83BC6" w:rsidRPr="00A83BC6">
        <w:rPr>
          <w:rFonts w:ascii="Calibri" w:eastAsia="Times New Roman" w:hAnsi="Calibri" w:cs="Times New Roman"/>
          <w:szCs w:val="24"/>
          <w:lang w:eastAsia="cs-CZ"/>
        </w:rPr>
        <w:t xml:space="preserve"> DM II opravy a havárie_0. a 1. patro </w:t>
      </w:r>
    </w:p>
    <w:p w14:paraId="012BC0F8" w14:textId="7EBE08FC" w:rsidR="00A83BC6" w:rsidRPr="00A83BC6" w:rsidRDefault="00F32948" w:rsidP="00F32948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A83BC6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 w:rsidR="00A83BC6" w:rsidRPr="00A83BC6">
        <w:rPr>
          <w:rFonts w:ascii="Calibri" w:eastAsia="Times New Roman" w:hAnsi="Calibri" w:cs="Times New Roman"/>
          <w:szCs w:val="24"/>
          <w:lang w:eastAsia="cs-CZ"/>
        </w:rPr>
        <w:t>4</w:t>
      </w:r>
      <w:r w:rsidRPr="00A83BC6">
        <w:rPr>
          <w:rFonts w:ascii="Calibri" w:eastAsia="Times New Roman" w:hAnsi="Calibri" w:cs="Times New Roman"/>
          <w:szCs w:val="24"/>
          <w:lang w:eastAsia="cs-CZ"/>
        </w:rPr>
        <w:t>_</w:t>
      </w:r>
      <w:r w:rsidR="00A83BC6" w:rsidRPr="00A83BC6">
        <w:rPr>
          <w:rFonts w:ascii="Calibri" w:eastAsia="Times New Roman" w:hAnsi="Calibri" w:cs="Times New Roman"/>
          <w:szCs w:val="24"/>
          <w:lang w:eastAsia="cs-CZ"/>
        </w:rPr>
        <w:t xml:space="preserve">DM II opravy a havárie_8. a 9. patro </w:t>
      </w:r>
    </w:p>
    <w:p w14:paraId="6E624BCC" w14:textId="13AA7F53" w:rsidR="003834B1" w:rsidRPr="00A83BC6" w:rsidRDefault="003834B1" w:rsidP="00F32948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A83BC6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 w:rsidR="00A83BC6" w:rsidRPr="00A83BC6">
        <w:rPr>
          <w:rFonts w:ascii="Calibri" w:eastAsia="Times New Roman" w:hAnsi="Calibri" w:cs="Times New Roman"/>
          <w:szCs w:val="24"/>
          <w:lang w:eastAsia="cs-CZ"/>
        </w:rPr>
        <w:t>5</w:t>
      </w:r>
      <w:r w:rsidRPr="00A83BC6">
        <w:rPr>
          <w:rFonts w:ascii="Calibri" w:eastAsia="Times New Roman" w:hAnsi="Calibri" w:cs="Times New Roman"/>
          <w:szCs w:val="24"/>
          <w:lang w:eastAsia="cs-CZ"/>
        </w:rPr>
        <w:t>_</w:t>
      </w:r>
      <w:r w:rsidR="00A83BC6" w:rsidRPr="00A83BC6">
        <w:rPr>
          <w:rFonts w:ascii="Calibri" w:eastAsia="Times New Roman" w:hAnsi="Calibri" w:cs="Times New Roman"/>
          <w:szCs w:val="24"/>
          <w:lang w:eastAsia="cs-CZ"/>
        </w:rPr>
        <w:t xml:space="preserve">DM II elektroinstalace_8. a 9. patro </w:t>
      </w:r>
    </w:p>
    <w:p w14:paraId="2308C984" w14:textId="2DCB118A" w:rsidR="00800637" w:rsidRDefault="00800637" w:rsidP="00D3528C">
      <w:pPr>
        <w:pStyle w:val="Styl1"/>
        <w:spacing w:before="240"/>
        <w:rPr>
          <w:sz w:val="22"/>
          <w:szCs w:val="22"/>
        </w:rPr>
      </w:pPr>
    </w:p>
    <w:sectPr w:rsidR="00800637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5E87" w14:textId="77777777" w:rsidR="001555C2" w:rsidRDefault="001555C2">
      <w:pPr>
        <w:spacing w:after="0" w:line="240" w:lineRule="auto"/>
      </w:pPr>
      <w:r>
        <w:separator/>
      </w:r>
    </w:p>
  </w:endnote>
  <w:endnote w:type="continuationSeparator" w:id="0">
    <w:p w14:paraId="5D8BF8AA" w14:textId="77777777" w:rsidR="001555C2" w:rsidRDefault="0015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EDF5D95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CC2C05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CC2C05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28D9" w14:textId="77777777" w:rsidR="001555C2" w:rsidRDefault="001555C2">
      <w:pPr>
        <w:spacing w:after="0" w:line="240" w:lineRule="auto"/>
      </w:pPr>
      <w:r>
        <w:separator/>
      </w:r>
    </w:p>
  </w:footnote>
  <w:footnote w:type="continuationSeparator" w:id="0">
    <w:p w14:paraId="1EB1E3C6" w14:textId="77777777" w:rsidR="001555C2" w:rsidRDefault="0015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8"/>
  </w:num>
  <w:num w:numId="5">
    <w:abstractNumId w:val="22"/>
  </w:num>
  <w:num w:numId="6">
    <w:abstractNumId w:val="10"/>
  </w:num>
  <w:num w:numId="7">
    <w:abstractNumId w:val="24"/>
  </w:num>
  <w:num w:numId="8">
    <w:abstractNumId w:val="19"/>
  </w:num>
  <w:num w:numId="9">
    <w:abstractNumId w:val="21"/>
  </w:num>
  <w:num w:numId="10">
    <w:abstractNumId w:val="16"/>
  </w:num>
  <w:num w:numId="11">
    <w:abstractNumId w:val="1"/>
  </w:num>
  <w:num w:numId="12">
    <w:abstractNumId w:val="0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5"/>
  </w:num>
  <w:num w:numId="18">
    <w:abstractNumId w:val="14"/>
  </w:num>
  <w:num w:numId="19">
    <w:abstractNumId w:val="2"/>
  </w:num>
  <w:num w:numId="20">
    <w:abstractNumId w:val="25"/>
  </w:num>
  <w:num w:numId="21">
    <w:abstractNumId w:val="4"/>
  </w:num>
  <w:num w:numId="22">
    <w:abstractNumId w:val="8"/>
  </w:num>
  <w:num w:numId="23">
    <w:abstractNumId w:val="12"/>
  </w:num>
  <w:num w:numId="24">
    <w:abstractNumId w:val="28"/>
  </w:num>
  <w:num w:numId="25">
    <w:abstractNumId w:val="8"/>
  </w:num>
  <w:num w:numId="26">
    <w:abstractNumId w:val="18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6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20"/>
  </w:num>
  <w:num w:numId="38">
    <w:abstractNumId w:val="7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3FBD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5C2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94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18F6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68B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4B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7BD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179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5C9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0661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1111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67B0"/>
    <w:rsid w:val="009172A8"/>
    <w:rsid w:val="00920EC6"/>
    <w:rsid w:val="009214A0"/>
    <w:rsid w:val="009215E8"/>
    <w:rsid w:val="00921672"/>
    <w:rsid w:val="009217D1"/>
    <w:rsid w:val="00922628"/>
    <w:rsid w:val="00922CE4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3BC6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376E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AB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1C71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424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2C05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64C4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8A6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27E6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85F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1E7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876F7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8C1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C6CB-3F76-4F48-9F36-E8A060E4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2022-08-24T11:20:00Z</cp:lastPrinted>
  <dcterms:created xsi:type="dcterms:W3CDTF">2023-10-05T10:52:00Z</dcterms:created>
  <dcterms:modified xsi:type="dcterms:W3CDTF">2023-10-05T10:52:00Z</dcterms:modified>
</cp:coreProperties>
</file>