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BE1B15" w14:textId="3DB00012" w:rsidR="00BC17A6" w:rsidRPr="00C97FB5" w:rsidRDefault="00BC17A6" w:rsidP="000B0AA7">
      <w:pPr>
        <w:pStyle w:val="StylDoprava"/>
        <w:rPr>
          <w:rFonts w:cs="Arial"/>
          <w:sz w:val="22"/>
          <w:szCs w:val="22"/>
        </w:rPr>
      </w:pPr>
      <w:r w:rsidRPr="00C97FB5">
        <w:rPr>
          <w:rFonts w:cs="Arial"/>
          <w:sz w:val="22"/>
          <w:szCs w:val="22"/>
        </w:rPr>
        <w:t>Čj.:</w:t>
      </w:r>
      <w:r w:rsidR="00D76BA5">
        <w:rPr>
          <w:rFonts w:cs="Arial"/>
          <w:sz w:val="22"/>
          <w:szCs w:val="22"/>
        </w:rPr>
        <w:t xml:space="preserve"> </w:t>
      </w:r>
      <w:r w:rsidRPr="00C97FB5">
        <w:rPr>
          <w:rFonts w:cs="Arial"/>
          <w:sz w:val="22"/>
          <w:szCs w:val="22"/>
        </w:rPr>
        <w:t>SPU 338238/2023</w:t>
      </w:r>
    </w:p>
    <w:p w14:paraId="7B21DC40" w14:textId="23FF8809" w:rsidR="004243BC" w:rsidRPr="00C97FB5" w:rsidRDefault="00BC17A6" w:rsidP="000B0AA7">
      <w:pPr>
        <w:pStyle w:val="StylDoprava"/>
        <w:rPr>
          <w:rFonts w:cs="Arial"/>
          <w:sz w:val="22"/>
          <w:szCs w:val="22"/>
        </w:rPr>
      </w:pPr>
      <w:r w:rsidRPr="00C97FB5">
        <w:rPr>
          <w:rFonts w:cs="Arial"/>
          <w:sz w:val="22"/>
          <w:szCs w:val="22"/>
        </w:rPr>
        <w:t>UID:</w:t>
      </w:r>
      <w:r w:rsidR="00D76BA5">
        <w:rPr>
          <w:rFonts w:cs="Arial"/>
          <w:sz w:val="22"/>
          <w:szCs w:val="22"/>
        </w:rPr>
        <w:t xml:space="preserve"> </w:t>
      </w:r>
      <w:r w:rsidRPr="00C97FB5">
        <w:rPr>
          <w:rFonts w:cs="Arial"/>
          <w:sz w:val="22"/>
          <w:szCs w:val="22"/>
        </w:rPr>
        <w:t>spuess8c173e0a</w:t>
      </w:r>
    </w:p>
    <w:p w14:paraId="5D0B8B78" w14:textId="77777777" w:rsidR="00CF17C0" w:rsidRPr="00C97FB5" w:rsidRDefault="00E227E9" w:rsidP="00D06D0F">
      <w:pPr>
        <w:rPr>
          <w:rFonts w:ascii="Arial" w:hAnsi="Arial" w:cs="Arial"/>
          <w:b/>
          <w:sz w:val="22"/>
          <w:szCs w:val="22"/>
        </w:rPr>
      </w:pPr>
      <w:r w:rsidRPr="00C97FB5">
        <w:rPr>
          <w:rFonts w:ascii="Arial" w:hAnsi="Arial" w:cs="Arial"/>
          <w:b/>
          <w:sz w:val="22"/>
          <w:szCs w:val="22"/>
        </w:rPr>
        <w:t xml:space="preserve">Česká </w:t>
      </w:r>
      <w:proofErr w:type="gramStart"/>
      <w:r w:rsidRPr="00C97FB5">
        <w:rPr>
          <w:rFonts w:ascii="Arial" w:hAnsi="Arial" w:cs="Arial"/>
          <w:b/>
          <w:sz w:val="22"/>
          <w:szCs w:val="22"/>
        </w:rPr>
        <w:t xml:space="preserve">republika - </w:t>
      </w:r>
      <w:r w:rsidR="00A21E6E" w:rsidRPr="00C97FB5">
        <w:rPr>
          <w:rFonts w:ascii="Arial" w:hAnsi="Arial" w:cs="Arial"/>
          <w:b/>
          <w:sz w:val="22"/>
          <w:szCs w:val="22"/>
        </w:rPr>
        <w:t>Státní</w:t>
      </w:r>
      <w:proofErr w:type="gramEnd"/>
      <w:r w:rsidR="00A21E6E" w:rsidRPr="00C97FB5">
        <w:rPr>
          <w:rFonts w:ascii="Arial" w:hAnsi="Arial" w:cs="Arial"/>
          <w:b/>
          <w:sz w:val="22"/>
          <w:szCs w:val="22"/>
        </w:rPr>
        <w:t xml:space="preserve"> pozemkový úřad</w:t>
      </w:r>
      <w:r w:rsidR="00CF17C0" w:rsidRPr="00C97FB5">
        <w:rPr>
          <w:rFonts w:ascii="Arial" w:hAnsi="Arial" w:cs="Arial"/>
          <w:b/>
          <w:sz w:val="22"/>
          <w:szCs w:val="22"/>
        </w:rPr>
        <w:t xml:space="preserve"> </w:t>
      </w:r>
    </w:p>
    <w:p w14:paraId="1EF25D20" w14:textId="77777777" w:rsidR="00CF17C0" w:rsidRPr="00C97FB5" w:rsidRDefault="00D36269" w:rsidP="000B0AA7">
      <w:pPr>
        <w:pStyle w:val="VnitrniText"/>
        <w:ind w:firstLine="0"/>
        <w:rPr>
          <w:sz w:val="22"/>
          <w:szCs w:val="22"/>
        </w:rPr>
      </w:pPr>
      <w:r w:rsidRPr="00C97FB5">
        <w:rPr>
          <w:sz w:val="22"/>
          <w:szCs w:val="22"/>
        </w:rPr>
        <w:t>se sídlem</w:t>
      </w:r>
      <w:r w:rsidR="00CF17C0" w:rsidRPr="00C97FB5">
        <w:rPr>
          <w:sz w:val="22"/>
          <w:szCs w:val="22"/>
        </w:rPr>
        <w:t xml:space="preserve"> Praha 3</w:t>
      </w:r>
      <w:r w:rsidR="003D4F2E" w:rsidRPr="00C97FB5">
        <w:rPr>
          <w:sz w:val="22"/>
          <w:szCs w:val="22"/>
        </w:rPr>
        <w:t xml:space="preserve"> - Žižkov</w:t>
      </w:r>
      <w:r w:rsidR="00CF17C0" w:rsidRPr="00C97FB5">
        <w:rPr>
          <w:sz w:val="22"/>
          <w:szCs w:val="22"/>
        </w:rPr>
        <w:t>, Husinecká 1024/</w:t>
      </w:r>
      <w:proofErr w:type="gramStart"/>
      <w:r w:rsidR="00CF17C0" w:rsidRPr="00C97FB5">
        <w:rPr>
          <w:sz w:val="22"/>
          <w:szCs w:val="22"/>
        </w:rPr>
        <w:t>11a</w:t>
      </w:r>
      <w:proofErr w:type="gramEnd"/>
      <w:r w:rsidR="00CF17C0" w:rsidRPr="00C97FB5">
        <w:rPr>
          <w:sz w:val="22"/>
          <w:szCs w:val="22"/>
        </w:rPr>
        <w:t>, PSČ 130 00</w:t>
      </w:r>
    </w:p>
    <w:p w14:paraId="52EB68FE" w14:textId="77777777" w:rsidR="00CF17C0" w:rsidRPr="00C97FB5" w:rsidRDefault="00CF17C0" w:rsidP="000B0AA7">
      <w:pPr>
        <w:pStyle w:val="VnitrniText"/>
        <w:ind w:firstLine="0"/>
        <w:rPr>
          <w:sz w:val="22"/>
          <w:szCs w:val="22"/>
        </w:rPr>
      </w:pPr>
      <w:r w:rsidRPr="00C97FB5">
        <w:rPr>
          <w:sz w:val="22"/>
          <w:szCs w:val="22"/>
        </w:rPr>
        <w:t>IČ</w:t>
      </w:r>
      <w:r w:rsidR="002C4372" w:rsidRPr="00C97FB5">
        <w:rPr>
          <w:sz w:val="22"/>
          <w:szCs w:val="22"/>
        </w:rPr>
        <w:t>O</w:t>
      </w:r>
      <w:r w:rsidRPr="00C97FB5">
        <w:rPr>
          <w:sz w:val="22"/>
          <w:szCs w:val="22"/>
        </w:rPr>
        <w:t xml:space="preserve">: </w:t>
      </w:r>
      <w:r w:rsidR="00A21E6E" w:rsidRPr="00C97FB5">
        <w:rPr>
          <w:sz w:val="22"/>
          <w:szCs w:val="22"/>
        </w:rPr>
        <w:t>01312774</w:t>
      </w:r>
    </w:p>
    <w:p w14:paraId="2C27C658" w14:textId="77777777" w:rsidR="00CF17C0" w:rsidRPr="00C97FB5" w:rsidRDefault="00CF17C0" w:rsidP="000B0AA7">
      <w:pPr>
        <w:pStyle w:val="VnitrniText"/>
        <w:ind w:firstLine="0"/>
        <w:rPr>
          <w:sz w:val="22"/>
          <w:szCs w:val="22"/>
        </w:rPr>
      </w:pPr>
      <w:r w:rsidRPr="00C97FB5">
        <w:rPr>
          <w:sz w:val="22"/>
          <w:szCs w:val="22"/>
        </w:rPr>
        <w:t>DIČ: CZ</w:t>
      </w:r>
      <w:r w:rsidR="00A21E6E" w:rsidRPr="00C97FB5">
        <w:rPr>
          <w:sz w:val="22"/>
          <w:szCs w:val="22"/>
        </w:rPr>
        <w:t>01312774</w:t>
      </w:r>
    </w:p>
    <w:p w14:paraId="0CF0F14B" w14:textId="77777777" w:rsidR="00BC17A6" w:rsidRPr="00C97FB5" w:rsidRDefault="00FB6E4E" w:rsidP="000B0AA7">
      <w:pPr>
        <w:pStyle w:val="VnitrniText"/>
        <w:ind w:firstLine="0"/>
        <w:rPr>
          <w:sz w:val="22"/>
          <w:szCs w:val="22"/>
        </w:rPr>
      </w:pPr>
      <w:r w:rsidRPr="00C97FB5">
        <w:rPr>
          <w:sz w:val="22"/>
          <w:szCs w:val="22"/>
        </w:rPr>
        <w:t xml:space="preserve">za který jedná </w:t>
      </w:r>
      <w:r w:rsidR="00BC17A6" w:rsidRPr="00C97FB5">
        <w:rPr>
          <w:sz w:val="22"/>
          <w:szCs w:val="22"/>
        </w:rPr>
        <w:t>Ing. Renata Číhalová, ředitelka Krajského pozemkového úřadu pro Jihomoravský kraj</w:t>
      </w:r>
    </w:p>
    <w:p w14:paraId="12657D20" w14:textId="77777777" w:rsidR="00FB6E4E" w:rsidRPr="00C97FB5" w:rsidRDefault="00BC17A6" w:rsidP="000B0AA7">
      <w:pPr>
        <w:pStyle w:val="VnitrniText"/>
        <w:ind w:firstLine="0"/>
        <w:rPr>
          <w:sz w:val="22"/>
          <w:szCs w:val="22"/>
        </w:rPr>
      </w:pPr>
      <w:r w:rsidRPr="00C97FB5">
        <w:rPr>
          <w:sz w:val="22"/>
          <w:szCs w:val="22"/>
        </w:rPr>
        <w:t>adresa Hroznová 17, 60300 Brno</w:t>
      </w:r>
    </w:p>
    <w:p w14:paraId="5A7DF4EA" w14:textId="77777777" w:rsidR="00293E82" w:rsidRDefault="00293E82" w:rsidP="00293E82">
      <w:pPr>
        <w:tabs>
          <w:tab w:val="center" w:pos="4535"/>
        </w:tabs>
        <w:spacing w:before="60"/>
        <w:rPr>
          <w:rFonts w:ascii="Arial" w:hAnsi="Arial" w:cs="Arial"/>
          <w:sz w:val="22"/>
          <w:szCs w:val="22"/>
        </w:rPr>
      </w:pPr>
      <w:r>
        <w:rPr>
          <w:rFonts w:ascii="Arial" w:hAnsi="Arial" w:cs="Arial"/>
          <w:sz w:val="22"/>
          <w:szCs w:val="22"/>
        </w:rPr>
        <w:t xml:space="preserve">(dále jen ”SPÚ”)  </w:t>
      </w:r>
      <w:r>
        <w:rPr>
          <w:rFonts w:ascii="Arial" w:hAnsi="Arial" w:cs="Arial"/>
          <w:sz w:val="22"/>
          <w:szCs w:val="22"/>
        </w:rPr>
        <w:tab/>
      </w:r>
    </w:p>
    <w:p w14:paraId="2D298901" w14:textId="77777777" w:rsidR="00BC17A6" w:rsidRPr="00C97FB5" w:rsidRDefault="00BC17A6" w:rsidP="000B0AA7">
      <w:pPr>
        <w:pStyle w:val="VnitrniText"/>
        <w:ind w:firstLine="0"/>
        <w:rPr>
          <w:sz w:val="22"/>
          <w:szCs w:val="22"/>
        </w:rPr>
      </w:pPr>
    </w:p>
    <w:p w14:paraId="2D79B698" w14:textId="77777777" w:rsidR="00CF17C0" w:rsidRPr="00C97FB5" w:rsidRDefault="00CF17C0" w:rsidP="000B0AA7">
      <w:pPr>
        <w:pStyle w:val="VnitrniText"/>
        <w:ind w:firstLine="0"/>
        <w:rPr>
          <w:sz w:val="22"/>
          <w:szCs w:val="22"/>
        </w:rPr>
      </w:pPr>
      <w:r w:rsidRPr="00C97FB5">
        <w:rPr>
          <w:sz w:val="22"/>
          <w:szCs w:val="22"/>
        </w:rPr>
        <w:t>a</w:t>
      </w:r>
    </w:p>
    <w:p w14:paraId="315EA6C8" w14:textId="77777777" w:rsidR="00BC17A6" w:rsidRPr="00C97FB5" w:rsidRDefault="00BC17A6" w:rsidP="000B0AA7">
      <w:pPr>
        <w:pStyle w:val="VnitrniText"/>
        <w:ind w:firstLine="0"/>
        <w:rPr>
          <w:sz w:val="22"/>
          <w:szCs w:val="22"/>
        </w:rPr>
      </w:pPr>
    </w:p>
    <w:p w14:paraId="17311E07" w14:textId="77777777" w:rsidR="00BC17A6" w:rsidRPr="00C97FB5" w:rsidRDefault="00BC17A6" w:rsidP="000B0AA7">
      <w:pPr>
        <w:pStyle w:val="VnitrniText"/>
        <w:ind w:firstLine="0"/>
        <w:rPr>
          <w:sz w:val="22"/>
          <w:szCs w:val="22"/>
        </w:rPr>
      </w:pPr>
      <w:r w:rsidRPr="00C97FB5">
        <w:rPr>
          <w:b/>
          <w:sz w:val="22"/>
          <w:szCs w:val="22"/>
        </w:rPr>
        <w:t>SPIELBERG CZ, s.r.o.</w:t>
      </w:r>
    </w:p>
    <w:p w14:paraId="52599E13" w14:textId="476BAC4D" w:rsidR="00BC17A6" w:rsidRPr="00C97FB5" w:rsidRDefault="00BC17A6" w:rsidP="000B0AA7">
      <w:pPr>
        <w:pStyle w:val="VnitrniText"/>
        <w:ind w:firstLine="0"/>
        <w:rPr>
          <w:sz w:val="22"/>
          <w:szCs w:val="22"/>
        </w:rPr>
      </w:pPr>
      <w:r w:rsidRPr="00C97FB5">
        <w:rPr>
          <w:sz w:val="22"/>
          <w:szCs w:val="22"/>
        </w:rPr>
        <w:t>se sídlem</w:t>
      </w:r>
      <w:r w:rsidR="00C6022C">
        <w:rPr>
          <w:sz w:val="22"/>
          <w:szCs w:val="22"/>
        </w:rPr>
        <w:t xml:space="preserve"> Archlebov 406</w:t>
      </w:r>
      <w:r w:rsidRPr="00C97FB5">
        <w:rPr>
          <w:sz w:val="22"/>
          <w:szCs w:val="22"/>
        </w:rPr>
        <w:t>, Archlebov, PSČ 69633</w:t>
      </w:r>
    </w:p>
    <w:p w14:paraId="53122D32" w14:textId="77777777" w:rsidR="00BC17A6" w:rsidRPr="00C97FB5" w:rsidRDefault="00BC17A6" w:rsidP="000B0AA7">
      <w:pPr>
        <w:pStyle w:val="VnitrniText"/>
        <w:ind w:firstLine="0"/>
        <w:rPr>
          <w:sz w:val="22"/>
          <w:szCs w:val="22"/>
        </w:rPr>
      </w:pPr>
      <w:r w:rsidRPr="00C97FB5">
        <w:rPr>
          <w:sz w:val="22"/>
          <w:szCs w:val="22"/>
        </w:rPr>
        <w:t>IČO: 60718463</w:t>
      </w:r>
    </w:p>
    <w:p w14:paraId="7B5CBF63" w14:textId="77777777" w:rsidR="00BC17A6" w:rsidRPr="00C97FB5" w:rsidRDefault="00BC17A6" w:rsidP="000B0AA7">
      <w:pPr>
        <w:pStyle w:val="VnitrniText"/>
        <w:ind w:firstLine="0"/>
        <w:rPr>
          <w:sz w:val="22"/>
          <w:szCs w:val="22"/>
        </w:rPr>
      </w:pPr>
      <w:r w:rsidRPr="00C97FB5">
        <w:rPr>
          <w:sz w:val="22"/>
          <w:szCs w:val="22"/>
        </w:rPr>
        <w:t>DIČ: CZ60718463</w:t>
      </w:r>
    </w:p>
    <w:p w14:paraId="624B6DC4" w14:textId="77777777" w:rsidR="004359CC" w:rsidRDefault="004359CC" w:rsidP="004359CC">
      <w:pPr>
        <w:pStyle w:val="VnitrniText"/>
        <w:ind w:firstLine="0"/>
        <w:rPr>
          <w:sz w:val="22"/>
          <w:szCs w:val="22"/>
        </w:rPr>
      </w:pPr>
      <w:r>
        <w:rPr>
          <w:sz w:val="22"/>
          <w:szCs w:val="22"/>
        </w:rPr>
        <w:t>Zapsaná v Obchodním rejstříku vedeném u Krajského soudu v Brně, oddíl C, vložka 16281,</w:t>
      </w:r>
    </w:p>
    <w:p w14:paraId="7D18253F" w14:textId="412B5C6C" w:rsidR="004359CC" w:rsidRDefault="004359CC" w:rsidP="000B0AA7">
      <w:pPr>
        <w:pStyle w:val="VnitrniText"/>
        <w:ind w:firstLine="0"/>
        <w:rPr>
          <w:sz w:val="22"/>
          <w:szCs w:val="22"/>
        </w:rPr>
      </w:pPr>
      <w:r>
        <w:rPr>
          <w:sz w:val="22"/>
          <w:szCs w:val="22"/>
        </w:rPr>
        <w:t>Zastoupená JUDr. Jaroslavem Javornickým, jednatelem</w:t>
      </w:r>
    </w:p>
    <w:p w14:paraId="30272C35" w14:textId="3A161B0A" w:rsidR="00BC17A6" w:rsidRPr="00C97FB5" w:rsidRDefault="00BC17A6" w:rsidP="000B0AA7">
      <w:pPr>
        <w:pStyle w:val="VnitrniText"/>
        <w:ind w:firstLine="0"/>
        <w:rPr>
          <w:sz w:val="22"/>
          <w:szCs w:val="22"/>
        </w:rPr>
      </w:pPr>
      <w:r w:rsidRPr="00C97FB5">
        <w:rPr>
          <w:sz w:val="22"/>
          <w:szCs w:val="22"/>
        </w:rPr>
        <w:t>(dále jen "nabyvatel")</w:t>
      </w:r>
    </w:p>
    <w:p w14:paraId="69D7AED0" w14:textId="77777777" w:rsidR="00BC17A6" w:rsidRPr="00C97FB5" w:rsidRDefault="00BC17A6" w:rsidP="000B0AA7">
      <w:pPr>
        <w:pStyle w:val="VnitrniText"/>
        <w:ind w:firstLine="0"/>
        <w:rPr>
          <w:sz w:val="22"/>
          <w:szCs w:val="22"/>
        </w:rPr>
      </w:pPr>
    </w:p>
    <w:p w14:paraId="125A5F4C" w14:textId="77777777" w:rsidR="00CF17C0" w:rsidRPr="00C97FB5" w:rsidRDefault="00CF17C0" w:rsidP="000B0AA7">
      <w:pPr>
        <w:pStyle w:val="VnitrniText"/>
        <w:ind w:firstLine="0"/>
        <w:rPr>
          <w:sz w:val="22"/>
          <w:szCs w:val="22"/>
        </w:rPr>
      </w:pPr>
    </w:p>
    <w:p w14:paraId="30069225" w14:textId="77777777" w:rsidR="00143BFA" w:rsidRPr="00143BFA" w:rsidRDefault="00143BFA" w:rsidP="00143BFA">
      <w:pPr>
        <w:pStyle w:val="VnitrniText"/>
        <w:ind w:firstLine="0"/>
        <w:rPr>
          <w:sz w:val="22"/>
          <w:szCs w:val="22"/>
        </w:rPr>
      </w:pPr>
      <w:r w:rsidRPr="00143BFA">
        <w:rPr>
          <w:sz w:val="22"/>
          <w:szCs w:val="22"/>
        </w:rPr>
        <w:t>uzavírají podle § 2184 a násl. zákona č. 89/2012 Sb., občanský zákoník, v souladu s § 3 odst. 2 zákona č. 503/2012 Sb., o Státním pozemkovém úřadu a o změně některých souvisejících zákonů, ve znění pozdějších předpisů (dále jen „zákon o SPÚ“), tuto:</w:t>
      </w:r>
    </w:p>
    <w:p w14:paraId="07215D60" w14:textId="77777777" w:rsidR="00CF17C0" w:rsidRPr="00C97FB5" w:rsidRDefault="00CF17C0" w:rsidP="001274AE">
      <w:pPr>
        <w:rPr>
          <w:rFonts w:ascii="Arial" w:hAnsi="Arial" w:cs="Arial"/>
          <w:sz w:val="22"/>
          <w:szCs w:val="22"/>
        </w:rPr>
      </w:pPr>
    </w:p>
    <w:p w14:paraId="2607EDBD" w14:textId="77777777" w:rsidR="00830569" w:rsidRPr="00C97FB5" w:rsidRDefault="00830569" w:rsidP="001274AE">
      <w:pPr>
        <w:rPr>
          <w:rFonts w:ascii="Arial" w:hAnsi="Arial" w:cs="Arial"/>
          <w:sz w:val="22"/>
          <w:szCs w:val="22"/>
        </w:rPr>
      </w:pPr>
    </w:p>
    <w:p w14:paraId="1938388A" w14:textId="77777777" w:rsidR="00293E82" w:rsidRDefault="00293E82" w:rsidP="00293E82">
      <w:pPr>
        <w:spacing w:after="120"/>
        <w:jc w:val="center"/>
        <w:rPr>
          <w:rFonts w:ascii="Arial" w:hAnsi="Arial" w:cs="Arial"/>
          <w:b/>
          <w:color w:val="000000"/>
          <w:sz w:val="22"/>
          <w:szCs w:val="22"/>
        </w:rPr>
      </w:pPr>
      <w:r>
        <w:rPr>
          <w:rFonts w:ascii="Arial" w:hAnsi="Arial" w:cs="Arial"/>
          <w:b/>
          <w:color w:val="000000"/>
          <w:sz w:val="22"/>
          <w:szCs w:val="22"/>
        </w:rPr>
        <w:t xml:space="preserve">S M Ě N </w:t>
      </w:r>
      <w:proofErr w:type="spellStart"/>
      <w:r>
        <w:rPr>
          <w:rFonts w:ascii="Arial" w:hAnsi="Arial" w:cs="Arial"/>
          <w:b/>
          <w:color w:val="000000"/>
          <w:sz w:val="22"/>
          <w:szCs w:val="22"/>
        </w:rPr>
        <w:t>N</w:t>
      </w:r>
      <w:proofErr w:type="spellEnd"/>
      <w:r>
        <w:rPr>
          <w:rFonts w:ascii="Arial" w:hAnsi="Arial" w:cs="Arial"/>
          <w:b/>
          <w:color w:val="000000"/>
          <w:sz w:val="22"/>
          <w:szCs w:val="22"/>
        </w:rPr>
        <w:t xml:space="preserve"> O U   S M L O U V U</w:t>
      </w:r>
    </w:p>
    <w:p w14:paraId="1CDDC78C" w14:textId="77777777" w:rsidR="00CF17C0" w:rsidRPr="00C97FB5" w:rsidRDefault="00CF17C0" w:rsidP="00D06D0F">
      <w:pPr>
        <w:jc w:val="center"/>
        <w:rPr>
          <w:rFonts w:ascii="Arial" w:hAnsi="Arial" w:cs="Arial"/>
          <w:b/>
          <w:sz w:val="22"/>
          <w:szCs w:val="22"/>
        </w:rPr>
      </w:pPr>
      <w:r w:rsidRPr="00C97FB5">
        <w:rPr>
          <w:rFonts w:ascii="Arial" w:hAnsi="Arial" w:cs="Arial"/>
          <w:b/>
          <w:sz w:val="22"/>
          <w:szCs w:val="22"/>
        </w:rPr>
        <w:t>č.</w:t>
      </w:r>
      <w:r w:rsidR="00263AF3" w:rsidRPr="00C97FB5">
        <w:rPr>
          <w:rFonts w:ascii="Arial" w:hAnsi="Arial" w:cs="Arial"/>
          <w:b/>
          <w:sz w:val="22"/>
          <w:szCs w:val="22"/>
        </w:rPr>
        <w:t xml:space="preserve"> </w:t>
      </w:r>
      <w:r w:rsidR="00BC17A6" w:rsidRPr="00C97FB5">
        <w:rPr>
          <w:rFonts w:ascii="Arial" w:hAnsi="Arial" w:cs="Arial"/>
          <w:b/>
          <w:sz w:val="22"/>
          <w:szCs w:val="22"/>
        </w:rPr>
        <w:t>2006S23/24</w:t>
      </w:r>
    </w:p>
    <w:p w14:paraId="033D0F4B" w14:textId="77777777" w:rsidR="00CF17C0" w:rsidRPr="00C97FB5" w:rsidRDefault="00CF17C0" w:rsidP="00D06D0F">
      <w:pPr>
        <w:rPr>
          <w:rFonts w:ascii="Arial" w:hAnsi="Arial" w:cs="Arial"/>
          <w:sz w:val="22"/>
          <w:szCs w:val="22"/>
        </w:rPr>
      </w:pPr>
    </w:p>
    <w:p w14:paraId="58806405" w14:textId="77777777" w:rsidR="00CF17C0" w:rsidRPr="00C97FB5" w:rsidRDefault="00CF17C0" w:rsidP="00D06D0F">
      <w:pPr>
        <w:rPr>
          <w:rFonts w:ascii="Arial" w:hAnsi="Arial" w:cs="Arial"/>
          <w:sz w:val="22"/>
          <w:szCs w:val="22"/>
        </w:rPr>
      </w:pPr>
    </w:p>
    <w:p w14:paraId="508A015D" w14:textId="77777777" w:rsidR="00CF17C0" w:rsidRPr="00C97FB5" w:rsidRDefault="00CF17C0" w:rsidP="00D06D0F">
      <w:pPr>
        <w:pStyle w:val="para"/>
        <w:rPr>
          <w:rFonts w:ascii="Arial" w:hAnsi="Arial" w:cs="Arial"/>
          <w:sz w:val="22"/>
          <w:szCs w:val="22"/>
        </w:rPr>
      </w:pPr>
      <w:r w:rsidRPr="00C97FB5">
        <w:rPr>
          <w:rFonts w:ascii="Arial" w:hAnsi="Arial" w:cs="Arial"/>
          <w:sz w:val="22"/>
          <w:szCs w:val="22"/>
        </w:rPr>
        <w:t>I.</w:t>
      </w:r>
      <w:r w:rsidR="00A21E6E" w:rsidRPr="00C97FB5">
        <w:rPr>
          <w:rFonts w:ascii="Arial" w:hAnsi="Arial" w:cs="Arial"/>
          <w:sz w:val="22"/>
          <w:szCs w:val="22"/>
        </w:rPr>
        <w:t xml:space="preserve"> </w:t>
      </w:r>
    </w:p>
    <w:p w14:paraId="59632CB1" w14:textId="77777777" w:rsidR="00143BFA" w:rsidRDefault="00143BFA" w:rsidP="00143BFA">
      <w:pPr>
        <w:pStyle w:val="VnitrniText"/>
        <w:rPr>
          <w:sz w:val="22"/>
          <w:szCs w:val="22"/>
        </w:rPr>
      </w:pPr>
      <w:r>
        <w:rPr>
          <w:sz w:val="22"/>
          <w:szCs w:val="22"/>
        </w:rPr>
        <w:t>Česká republika je vlastníkem a Státní pozemkový úřad (dále jen “SPÚ“) je ve smyslu zákona o SPÚ příslušný hospodařit s níže uvedenými nemovitými věcmi:</w:t>
      </w:r>
    </w:p>
    <w:p w14:paraId="4CB66F52" w14:textId="77777777" w:rsidR="008505AD" w:rsidRPr="00C97FB5" w:rsidRDefault="008505AD" w:rsidP="000B0AA7">
      <w:pPr>
        <w:pStyle w:val="VnitrniText"/>
        <w:ind w:firstLine="0"/>
        <w:rPr>
          <w:sz w:val="22"/>
          <w:szCs w:val="22"/>
        </w:rPr>
      </w:pPr>
      <w:r w:rsidRPr="00C97FB5">
        <w:rPr>
          <w:sz w:val="22"/>
          <w:szCs w:val="22"/>
        </w:rPr>
        <w:t>Pozem</w:t>
      </w:r>
      <w:r w:rsidR="00BB5F1E" w:rsidRPr="00C97FB5">
        <w:rPr>
          <w:sz w:val="22"/>
          <w:szCs w:val="22"/>
        </w:rPr>
        <w:t>ky</w:t>
      </w:r>
      <w:r w:rsidRPr="00C97FB5">
        <w:rPr>
          <w:sz w:val="22"/>
          <w:szCs w:val="22"/>
        </w:rPr>
        <w:t>:</w:t>
      </w:r>
    </w:p>
    <w:p w14:paraId="0DD981A5" w14:textId="77777777" w:rsidR="008505AD" w:rsidRPr="00112F3C" w:rsidRDefault="008505AD" w:rsidP="00112F3C">
      <w:pPr>
        <w:pStyle w:val="cary"/>
      </w:pPr>
      <w:r w:rsidRPr="00112F3C">
        <w:t>------------------------------------------------------------------------------------------------------------------------</w:t>
      </w:r>
      <w:r w:rsidR="00E60971" w:rsidRPr="00112F3C">
        <w:t>--</w:t>
      </w:r>
      <w:r w:rsidR="007431BA" w:rsidRPr="00112F3C">
        <w:t>-----------</w:t>
      </w:r>
    </w:p>
    <w:p w14:paraId="6C4F5D26" w14:textId="77777777" w:rsidR="008505AD" w:rsidRPr="000B0AA7" w:rsidRDefault="008505AD" w:rsidP="00257EB0">
      <w:pPr>
        <w:tabs>
          <w:tab w:val="left" w:pos="2268"/>
          <w:tab w:val="left" w:pos="4536"/>
          <w:tab w:val="left" w:pos="6237"/>
          <w:tab w:val="right" w:pos="9639"/>
        </w:tabs>
        <w:rPr>
          <w:rStyle w:val="Styl11b"/>
        </w:rPr>
      </w:pPr>
      <w:r w:rsidRPr="000B0AA7">
        <w:rPr>
          <w:rStyle w:val="Styl11b"/>
        </w:rPr>
        <w:t>Obec</w:t>
      </w:r>
      <w:r w:rsidRPr="000B0AA7">
        <w:rPr>
          <w:rStyle w:val="Styl11b"/>
        </w:rPr>
        <w:tab/>
        <w:t xml:space="preserve">Katastrální území </w:t>
      </w:r>
      <w:r w:rsidRPr="000B0AA7">
        <w:rPr>
          <w:rStyle w:val="Styl11b"/>
        </w:rPr>
        <w:tab/>
        <w:t>Parcelní číslo</w:t>
      </w:r>
      <w:r w:rsidRPr="000B0AA7">
        <w:rPr>
          <w:rStyle w:val="Styl11b"/>
        </w:rPr>
        <w:tab/>
        <w:t>Druh pozemku</w:t>
      </w:r>
      <w:r w:rsidRPr="000B0AA7">
        <w:rPr>
          <w:rStyle w:val="Styl11b"/>
        </w:rPr>
        <w:tab/>
        <w:t>LV</w:t>
      </w:r>
    </w:p>
    <w:p w14:paraId="3BB55C36" w14:textId="77777777" w:rsidR="007431BA" w:rsidRPr="007431BA" w:rsidRDefault="007431BA" w:rsidP="00112F3C">
      <w:pPr>
        <w:pStyle w:val="cary"/>
      </w:pPr>
      <w:r w:rsidRPr="007431BA">
        <w:t>-------------------------------------------------------------------------------------------------------------------------------------</w:t>
      </w:r>
    </w:p>
    <w:p w14:paraId="379F628D" w14:textId="77777777" w:rsidR="008505AD" w:rsidRPr="00257EB0" w:rsidRDefault="008505AD" w:rsidP="00257EB0">
      <w:pPr>
        <w:tabs>
          <w:tab w:val="left" w:pos="2268"/>
          <w:tab w:val="left" w:pos="4536"/>
          <w:tab w:val="left" w:pos="6237"/>
          <w:tab w:val="right" w:pos="9639"/>
        </w:tabs>
        <w:rPr>
          <w:rStyle w:val="tabulkyNemovitosti"/>
        </w:rPr>
      </w:pPr>
      <w:r w:rsidRPr="00257EB0">
        <w:rPr>
          <w:rStyle w:val="tabulkyNemovitosti"/>
        </w:rPr>
        <w:t xml:space="preserve">Katastr </w:t>
      </w:r>
      <w:proofErr w:type="gramStart"/>
      <w:r w:rsidRPr="00257EB0">
        <w:rPr>
          <w:rStyle w:val="tabulkyNemovitosti"/>
        </w:rPr>
        <w:t>nemovitostí - pozemkové</w:t>
      </w:r>
      <w:proofErr w:type="gramEnd"/>
    </w:p>
    <w:p w14:paraId="78949A61" w14:textId="77777777" w:rsidR="008505AD" w:rsidRPr="00257EB0" w:rsidRDefault="008505AD" w:rsidP="00257EB0">
      <w:pPr>
        <w:tabs>
          <w:tab w:val="left" w:pos="2268"/>
          <w:tab w:val="left" w:pos="4536"/>
          <w:tab w:val="left" w:pos="6237"/>
          <w:tab w:val="right" w:pos="9639"/>
        </w:tabs>
        <w:rPr>
          <w:rStyle w:val="tabulkyNemovitosti"/>
        </w:rPr>
      </w:pPr>
      <w:r w:rsidRPr="00257EB0">
        <w:rPr>
          <w:rStyle w:val="tabulkyNemovitosti"/>
        </w:rPr>
        <w:t>Archlebov</w:t>
      </w:r>
      <w:r w:rsidRPr="00257EB0">
        <w:rPr>
          <w:rStyle w:val="tabulkyNemovitosti"/>
        </w:rPr>
        <w:tab/>
      </w:r>
      <w:proofErr w:type="spellStart"/>
      <w:r w:rsidRPr="00257EB0">
        <w:rPr>
          <w:rStyle w:val="tabulkyNemovitosti"/>
        </w:rPr>
        <w:t>Archlebov</w:t>
      </w:r>
      <w:proofErr w:type="spellEnd"/>
      <w:r w:rsidRPr="00257EB0">
        <w:rPr>
          <w:rStyle w:val="tabulkyNemovitosti"/>
        </w:rPr>
        <w:tab/>
        <w:t>3385/5</w:t>
      </w:r>
      <w:r w:rsidRPr="00257EB0">
        <w:rPr>
          <w:rStyle w:val="tabulkyNemovitosti"/>
        </w:rPr>
        <w:tab/>
        <w:t>vinice</w:t>
      </w:r>
      <w:r w:rsidRPr="00257EB0">
        <w:rPr>
          <w:rStyle w:val="tabulkyNemovitosti"/>
        </w:rPr>
        <w:tab/>
        <w:t>10002</w:t>
      </w:r>
    </w:p>
    <w:p w14:paraId="77F36F4D" w14:textId="77777777" w:rsidR="008505AD" w:rsidRPr="00257EB0" w:rsidRDefault="008505AD" w:rsidP="00257EB0">
      <w:pPr>
        <w:tabs>
          <w:tab w:val="left" w:pos="2268"/>
          <w:tab w:val="left" w:pos="4536"/>
          <w:tab w:val="left" w:pos="6237"/>
          <w:tab w:val="right" w:pos="9639"/>
        </w:tabs>
        <w:rPr>
          <w:rStyle w:val="tabulkyNemovitosti"/>
        </w:rPr>
      </w:pPr>
    </w:p>
    <w:p w14:paraId="5101C4BF" w14:textId="77777777" w:rsidR="008505AD" w:rsidRPr="00257EB0" w:rsidRDefault="008505AD" w:rsidP="00257EB0">
      <w:pPr>
        <w:tabs>
          <w:tab w:val="left" w:pos="2268"/>
          <w:tab w:val="left" w:pos="4536"/>
          <w:tab w:val="left" w:pos="6237"/>
          <w:tab w:val="right" w:pos="9639"/>
        </w:tabs>
        <w:rPr>
          <w:rStyle w:val="tabulkyNemovitosti"/>
        </w:rPr>
      </w:pPr>
      <w:r w:rsidRPr="00257EB0">
        <w:rPr>
          <w:rStyle w:val="tabulkyNemovitosti"/>
        </w:rPr>
        <w:t xml:space="preserve">Katastr </w:t>
      </w:r>
      <w:proofErr w:type="gramStart"/>
      <w:r w:rsidRPr="00257EB0">
        <w:rPr>
          <w:rStyle w:val="tabulkyNemovitosti"/>
        </w:rPr>
        <w:t>nemovitostí - pozemkové</w:t>
      </w:r>
      <w:proofErr w:type="gramEnd"/>
    </w:p>
    <w:p w14:paraId="4BE5C341" w14:textId="77777777" w:rsidR="008505AD" w:rsidRPr="00257EB0" w:rsidRDefault="008505AD" w:rsidP="00257EB0">
      <w:pPr>
        <w:tabs>
          <w:tab w:val="left" w:pos="2268"/>
          <w:tab w:val="left" w:pos="4536"/>
          <w:tab w:val="left" w:pos="6237"/>
          <w:tab w:val="right" w:pos="9639"/>
        </w:tabs>
        <w:rPr>
          <w:rStyle w:val="tabulkyNemovitosti"/>
        </w:rPr>
      </w:pPr>
      <w:r w:rsidRPr="00257EB0">
        <w:rPr>
          <w:rStyle w:val="tabulkyNemovitosti"/>
        </w:rPr>
        <w:t>Archlebov</w:t>
      </w:r>
      <w:r w:rsidRPr="00257EB0">
        <w:rPr>
          <w:rStyle w:val="tabulkyNemovitosti"/>
        </w:rPr>
        <w:tab/>
      </w:r>
      <w:proofErr w:type="spellStart"/>
      <w:r w:rsidRPr="00257EB0">
        <w:rPr>
          <w:rStyle w:val="tabulkyNemovitosti"/>
        </w:rPr>
        <w:t>Archlebov</w:t>
      </w:r>
      <w:proofErr w:type="spellEnd"/>
      <w:r w:rsidRPr="00257EB0">
        <w:rPr>
          <w:rStyle w:val="tabulkyNemovitosti"/>
        </w:rPr>
        <w:tab/>
        <w:t>3478/1</w:t>
      </w:r>
      <w:r w:rsidRPr="00257EB0">
        <w:rPr>
          <w:rStyle w:val="tabulkyNemovitosti"/>
        </w:rPr>
        <w:tab/>
        <w:t>orná půda</w:t>
      </w:r>
      <w:r w:rsidRPr="00257EB0">
        <w:rPr>
          <w:rStyle w:val="tabulkyNemovitosti"/>
        </w:rPr>
        <w:tab/>
        <w:t>10002</w:t>
      </w:r>
    </w:p>
    <w:p w14:paraId="488075B8" w14:textId="77777777" w:rsidR="008505AD" w:rsidRPr="00257EB0" w:rsidRDefault="008505AD" w:rsidP="00257EB0">
      <w:pPr>
        <w:tabs>
          <w:tab w:val="left" w:pos="2268"/>
          <w:tab w:val="left" w:pos="4536"/>
          <w:tab w:val="left" w:pos="6237"/>
          <w:tab w:val="right" w:pos="9639"/>
        </w:tabs>
        <w:rPr>
          <w:rStyle w:val="tabulkyNemovitosti"/>
        </w:rPr>
      </w:pPr>
    </w:p>
    <w:p w14:paraId="0330FD46" w14:textId="77777777" w:rsidR="008505AD" w:rsidRPr="00257EB0" w:rsidRDefault="008505AD" w:rsidP="00257EB0">
      <w:pPr>
        <w:tabs>
          <w:tab w:val="left" w:pos="2268"/>
          <w:tab w:val="left" w:pos="4536"/>
          <w:tab w:val="left" w:pos="6237"/>
          <w:tab w:val="right" w:pos="9639"/>
        </w:tabs>
        <w:rPr>
          <w:rStyle w:val="tabulkyNemovitosti"/>
        </w:rPr>
      </w:pPr>
      <w:r w:rsidRPr="00257EB0">
        <w:rPr>
          <w:rStyle w:val="tabulkyNemovitosti"/>
        </w:rPr>
        <w:t xml:space="preserve">Katastr </w:t>
      </w:r>
      <w:proofErr w:type="gramStart"/>
      <w:r w:rsidRPr="00257EB0">
        <w:rPr>
          <w:rStyle w:val="tabulkyNemovitosti"/>
        </w:rPr>
        <w:t>nemovitostí - pozemkové</w:t>
      </w:r>
      <w:proofErr w:type="gramEnd"/>
    </w:p>
    <w:p w14:paraId="0971095A" w14:textId="77777777" w:rsidR="008505AD" w:rsidRPr="00257EB0" w:rsidRDefault="008505AD" w:rsidP="00257EB0">
      <w:pPr>
        <w:tabs>
          <w:tab w:val="left" w:pos="2268"/>
          <w:tab w:val="left" w:pos="4536"/>
          <w:tab w:val="left" w:pos="6237"/>
          <w:tab w:val="right" w:pos="9639"/>
        </w:tabs>
        <w:rPr>
          <w:rStyle w:val="tabulkyNemovitosti"/>
        </w:rPr>
      </w:pPr>
      <w:r w:rsidRPr="00257EB0">
        <w:rPr>
          <w:rStyle w:val="tabulkyNemovitosti"/>
        </w:rPr>
        <w:t>Archlebov</w:t>
      </w:r>
      <w:r w:rsidRPr="00257EB0">
        <w:rPr>
          <w:rStyle w:val="tabulkyNemovitosti"/>
        </w:rPr>
        <w:tab/>
      </w:r>
      <w:proofErr w:type="spellStart"/>
      <w:r w:rsidRPr="00257EB0">
        <w:rPr>
          <w:rStyle w:val="tabulkyNemovitosti"/>
        </w:rPr>
        <w:t>Archlebov</w:t>
      </w:r>
      <w:proofErr w:type="spellEnd"/>
      <w:r w:rsidRPr="00257EB0">
        <w:rPr>
          <w:rStyle w:val="tabulkyNemovitosti"/>
        </w:rPr>
        <w:tab/>
        <w:t>3478/2</w:t>
      </w:r>
      <w:r w:rsidRPr="00257EB0">
        <w:rPr>
          <w:rStyle w:val="tabulkyNemovitosti"/>
        </w:rPr>
        <w:tab/>
        <w:t>orná půda</w:t>
      </w:r>
      <w:r w:rsidRPr="00257EB0">
        <w:rPr>
          <w:rStyle w:val="tabulkyNemovitosti"/>
        </w:rPr>
        <w:tab/>
        <w:t>10002</w:t>
      </w:r>
    </w:p>
    <w:p w14:paraId="50806789" w14:textId="77777777" w:rsidR="008505AD" w:rsidRPr="00257EB0" w:rsidRDefault="008505AD" w:rsidP="00257EB0">
      <w:pPr>
        <w:tabs>
          <w:tab w:val="left" w:pos="2268"/>
          <w:tab w:val="left" w:pos="4536"/>
          <w:tab w:val="left" w:pos="6237"/>
          <w:tab w:val="right" w:pos="9639"/>
        </w:tabs>
        <w:rPr>
          <w:rStyle w:val="tabulkyNemovitosti"/>
        </w:rPr>
      </w:pPr>
    </w:p>
    <w:p w14:paraId="6910D92F" w14:textId="77777777" w:rsidR="008505AD" w:rsidRPr="00257EB0" w:rsidRDefault="008505AD" w:rsidP="00257EB0">
      <w:pPr>
        <w:tabs>
          <w:tab w:val="left" w:pos="2268"/>
          <w:tab w:val="left" w:pos="4536"/>
          <w:tab w:val="left" w:pos="6237"/>
          <w:tab w:val="right" w:pos="9639"/>
        </w:tabs>
        <w:rPr>
          <w:rStyle w:val="tabulkyNemovitosti"/>
        </w:rPr>
      </w:pPr>
      <w:r w:rsidRPr="00257EB0">
        <w:rPr>
          <w:rStyle w:val="tabulkyNemovitosti"/>
        </w:rPr>
        <w:t xml:space="preserve">Katastr </w:t>
      </w:r>
      <w:proofErr w:type="gramStart"/>
      <w:r w:rsidRPr="00257EB0">
        <w:rPr>
          <w:rStyle w:val="tabulkyNemovitosti"/>
        </w:rPr>
        <w:t>nemovitostí - pozemkové</w:t>
      </w:r>
      <w:proofErr w:type="gramEnd"/>
    </w:p>
    <w:p w14:paraId="4668DC9B" w14:textId="77777777" w:rsidR="008505AD" w:rsidRPr="00257EB0" w:rsidRDefault="008505AD" w:rsidP="00257EB0">
      <w:pPr>
        <w:tabs>
          <w:tab w:val="left" w:pos="2268"/>
          <w:tab w:val="left" w:pos="4536"/>
          <w:tab w:val="left" w:pos="6237"/>
          <w:tab w:val="right" w:pos="9639"/>
        </w:tabs>
        <w:rPr>
          <w:rStyle w:val="tabulkyNemovitosti"/>
        </w:rPr>
      </w:pPr>
      <w:r w:rsidRPr="00257EB0">
        <w:rPr>
          <w:rStyle w:val="tabulkyNemovitosti"/>
        </w:rPr>
        <w:t>Archlebov</w:t>
      </w:r>
      <w:r w:rsidRPr="00257EB0">
        <w:rPr>
          <w:rStyle w:val="tabulkyNemovitosti"/>
        </w:rPr>
        <w:tab/>
      </w:r>
      <w:proofErr w:type="spellStart"/>
      <w:r w:rsidRPr="00257EB0">
        <w:rPr>
          <w:rStyle w:val="tabulkyNemovitosti"/>
        </w:rPr>
        <w:t>Archlebov</w:t>
      </w:r>
      <w:proofErr w:type="spellEnd"/>
      <w:r w:rsidRPr="00257EB0">
        <w:rPr>
          <w:rStyle w:val="tabulkyNemovitosti"/>
        </w:rPr>
        <w:tab/>
        <w:t>3478/3</w:t>
      </w:r>
      <w:r w:rsidRPr="00257EB0">
        <w:rPr>
          <w:rStyle w:val="tabulkyNemovitosti"/>
        </w:rPr>
        <w:tab/>
        <w:t>orná půda</w:t>
      </w:r>
      <w:r w:rsidRPr="00257EB0">
        <w:rPr>
          <w:rStyle w:val="tabulkyNemovitosti"/>
        </w:rPr>
        <w:tab/>
        <w:t>10002</w:t>
      </w:r>
    </w:p>
    <w:p w14:paraId="3FE3FBCD" w14:textId="77777777" w:rsidR="008505AD" w:rsidRPr="00257EB0" w:rsidRDefault="008505AD" w:rsidP="00257EB0">
      <w:pPr>
        <w:tabs>
          <w:tab w:val="left" w:pos="2268"/>
          <w:tab w:val="left" w:pos="4536"/>
          <w:tab w:val="left" w:pos="6237"/>
          <w:tab w:val="right" w:pos="9639"/>
        </w:tabs>
        <w:rPr>
          <w:rStyle w:val="tabulkyNemovitosti"/>
        </w:rPr>
      </w:pPr>
    </w:p>
    <w:p w14:paraId="283FCAFB" w14:textId="77777777" w:rsidR="008505AD" w:rsidRPr="00257EB0" w:rsidRDefault="008505AD" w:rsidP="00257EB0">
      <w:pPr>
        <w:tabs>
          <w:tab w:val="left" w:pos="2268"/>
          <w:tab w:val="left" w:pos="4536"/>
          <w:tab w:val="left" w:pos="6237"/>
          <w:tab w:val="right" w:pos="9639"/>
        </w:tabs>
        <w:rPr>
          <w:rStyle w:val="tabulkyNemovitosti"/>
        </w:rPr>
      </w:pPr>
      <w:r w:rsidRPr="00257EB0">
        <w:rPr>
          <w:rStyle w:val="tabulkyNemovitosti"/>
        </w:rPr>
        <w:t xml:space="preserve">Katastr </w:t>
      </w:r>
      <w:proofErr w:type="gramStart"/>
      <w:r w:rsidRPr="00257EB0">
        <w:rPr>
          <w:rStyle w:val="tabulkyNemovitosti"/>
        </w:rPr>
        <w:t>nemovitostí - pozemkové</w:t>
      </w:r>
      <w:proofErr w:type="gramEnd"/>
    </w:p>
    <w:p w14:paraId="325ABB0D" w14:textId="77777777" w:rsidR="008505AD" w:rsidRPr="00257EB0" w:rsidRDefault="008505AD" w:rsidP="00257EB0">
      <w:pPr>
        <w:tabs>
          <w:tab w:val="left" w:pos="2268"/>
          <w:tab w:val="left" w:pos="4536"/>
          <w:tab w:val="left" w:pos="6237"/>
          <w:tab w:val="right" w:pos="9639"/>
        </w:tabs>
        <w:rPr>
          <w:rStyle w:val="tabulkyNemovitosti"/>
        </w:rPr>
      </w:pPr>
      <w:r w:rsidRPr="00257EB0">
        <w:rPr>
          <w:rStyle w:val="tabulkyNemovitosti"/>
        </w:rPr>
        <w:t>Archlebov</w:t>
      </w:r>
      <w:r w:rsidRPr="00257EB0">
        <w:rPr>
          <w:rStyle w:val="tabulkyNemovitosti"/>
        </w:rPr>
        <w:tab/>
      </w:r>
      <w:proofErr w:type="spellStart"/>
      <w:r w:rsidRPr="00257EB0">
        <w:rPr>
          <w:rStyle w:val="tabulkyNemovitosti"/>
        </w:rPr>
        <w:t>Archlebov</w:t>
      </w:r>
      <w:proofErr w:type="spellEnd"/>
      <w:r w:rsidRPr="00257EB0">
        <w:rPr>
          <w:rStyle w:val="tabulkyNemovitosti"/>
        </w:rPr>
        <w:tab/>
        <w:t>3481/3</w:t>
      </w:r>
      <w:r w:rsidRPr="00257EB0">
        <w:rPr>
          <w:rStyle w:val="tabulkyNemovitosti"/>
        </w:rPr>
        <w:tab/>
        <w:t>orná půda</w:t>
      </w:r>
      <w:r w:rsidRPr="00257EB0">
        <w:rPr>
          <w:rStyle w:val="tabulkyNemovitosti"/>
        </w:rPr>
        <w:tab/>
        <w:t>10002</w:t>
      </w:r>
    </w:p>
    <w:p w14:paraId="5DC6C095" w14:textId="77777777" w:rsidR="008505AD" w:rsidRPr="00257EB0" w:rsidRDefault="008505AD" w:rsidP="00257EB0">
      <w:pPr>
        <w:tabs>
          <w:tab w:val="left" w:pos="2268"/>
          <w:tab w:val="left" w:pos="4536"/>
          <w:tab w:val="left" w:pos="6237"/>
          <w:tab w:val="right" w:pos="9639"/>
        </w:tabs>
        <w:rPr>
          <w:rStyle w:val="tabulkyNemovitosti"/>
        </w:rPr>
      </w:pPr>
    </w:p>
    <w:p w14:paraId="2CD6EC52" w14:textId="77777777" w:rsidR="008505AD" w:rsidRPr="00257EB0" w:rsidRDefault="008505AD" w:rsidP="00257EB0">
      <w:pPr>
        <w:tabs>
          <w:tab w:val="left" w:pos="2268"/>
          <w:tab w:val="left" w:pos="4536"/>
          <w:tab w:val="left" w:pos="6237"/>
          <w:tab w:val="right" w:pos="9639"/>
        </w:tabs>
        <w:rPr>
          <w:rStyle w:val="tabulkyNemovitosti"/>
        </w:rPr>
      </w:pPr>
      <w:r w:rsidRPr="00257EB0">
        <w:rPr>
          <w:rStyle w:val="tabulkyNemovitosti"/>
        </w:rPr>
        <w:t xml:space="preserve">Katastr </w:t>
      </w:r>
      <w:proofErr w:type="gramStart"/>
      <w:r w:rsidRPr="00257EB0">
        <w:rPr>
          <w:rStyle w:val="tabulkyNemovitosti"/>
        </w:rPr>
        <w:t>nemovitostí - pozemkové</w:t>
      </w:r>
      <w:proofErr w:type="gramEnd"/>
    </w:p>
    <w:p w14:paraId="4C34D79C" w14:textId="77777777" w:rsidR="008505AD" w:rsidRPr="00257EB0" w:rsidRDefault="008505AD" w:rsidP="00257EB0">
      <w:pPr>
        <w:tabs>
          <w:tab w:val="left" w:pos="2268"/>
          <w:tab w:val="left" w:pos="4536"/>
          <w:tab w:val="left" w:pos="6237"/>
          <w:tab w:val="right" w:pos="9639"/>
        </w:tabs>
        <w:rPr>
          <w:rStyle w:val="tabulkyNemovitosti"/>
        </w:rPr>
      </w:pPr>
      <w:r w:rsidRPr="00257EB0">
        <w:rPr>
          <w:rStyle w:val="tabulkyNemovitosti"/>
        </w:rPr>
        <w:t>Archlebov</w:t>
      </w:r>
      <w:r w:rsidRPr="00257EB0">
        <w:rPr>
          <w:rStyle w:val="tabulkyNemovitosti"/>
        </w:rPr>
        <w:tab/>
      </w:r>
      <w:proofErr w:type="spellStart"/>
      <w:r w:rsidRPr="00257EB0">
        <w:rPr>
          <w:rStyle w:val="tabulkyNemovitosti"/>
        </w:rPr>
        <w:t>Archlebov</w:t>
      </w:r>
      <w:proofErr w:type="spellEnd"/>
      <w:r w:rsidRPr="00257EB0">
        <w:rPr>
          <w:rStyle w:val="tabulkyNemovitosti"/>
        </w:rPr>
        <w:tab/>
        <w:t>3979/787</w:t>
      </w:r>
      <w:r w:rsidRPr="00257EB0">
        <w:rPr>
          <w:rStyle w:val="tabulkyNemovitosti"/>
        </w:rPr>
        <w:tab/>
        <w:t>ostatní plocha</w:t>
      </w:r>
      <w:r w:rsidRPr="00257EB0">
        <w:rPr>
          <w:rStyle w:val="tabulkyNemovitosti"/>
        </w:rPr>
        <w:tab/>
        <w:t>10002</w:t>
      </w:r>
    </w:p>
    <w:p w14:paraId="22406300" w14:textId="77777777" w:rsidR="008505AD" w:rsidRPr="00257EB0" w:rsidRDefault="008505AD" w:rsidP="00257EB0">
      <w:pPr>
        <w:tabs>
          <w:tab w:val="left" w:pos="2268"/>
          <w:tab w:val="left" w:pos="4536"/>
          <w:tab w:val="left" w:pos="6237"/>
          <w:tab w:val="right" w:pos="9639"/>
        </w:tabs>
        <w:rPr>
          <w:rStyle w:val="tabulkyNemovitosti"/>
        </w:rPr>
      </w:pPr>
    </w:p>
    <w:p w14:paraId="1B22BCFC" w14:textId="77777777" w:rsidR="008505AD" w:rsidRPr="00257EB0" w:rsidRDefault="008505AD" w:rsidP="00257EB0">
      <w:pPr>
        <w:tabs>
          <w:tab w:val="left" w:pos="2268"/>
          <w:tab w:val="left" w:pos="4536"/>
          <w:tab w:val="left" w:pos="6237"/>
          <w:tab w:val="right" w:pos="9639"/>
        </w:tabs>
        <w:rPr>
          <w:rStyle w:val="tabulkyNemovitosti"/>
        </w:rPr>
      </w:pPr>
      <w:r w:rsidRPr="00257EB0">
        <w:rPr>
          <w:rStyle w:val="tabulkyNemovitosti"/>
        </w:rPr>
        <w:t xml:space="preserve">Katastr </w:t>
      </w:r>
      <w:proofErr w:type="gramStart"/>
      <w:r w:rsidRPr="00257EB0">
        <w:rPr>
          <w:rStyle w:val="tabulkyNemovitosti"/>
        </w:rPr>
        <w:t>nemovitostí - pozemkové</w:t>
      </w:r>
      <w:proofErr w:type="gramEnd"/>
    </w:p>
    <w:p w14:paraId="1EB8DC0D" w14:textId="77777777" w:rsidR="008505AD" w:rsidRPr="00257EB0" w:rsidRDefault="008505AD" w:rsidP="00257EB0">
      <w:pPr>
        <w:tabs>
          <w:tab w:val="left" w:pos="2268"/>
          <w:tab w:val="left" w:pos="4536"/>
          <w:tab w:val="left" w:pos="6237"/>
          <w:tab w:val="right" w:pos="9639"/>
        </w:tabs>
        <w:rPr>
          <w:rStyle w:val="tabulkyNemovitosti"/>
        </w:rPr>
      </w:pPr>
      <w:r w:rsidRPr="00257EB0">
        <w:rPr>
          <w:rStyle w:val="tabulkyNemovitosti"/>
        </w:rPr>
        <w:t>Archlebov</w:t>
      </w:r>
      <w:r w:rsidRPr="00257EB0">
        <w:rPr>
          <w:rStyle w:val="tabulkyNemovitosti"/>
        </w:rPr>
        <w:tab/>
      </w:r>
      <w:proofErr w:type="spellStart"/>
      <w:r w:rsidRPr="00257EB0">
        <w:rPr>
          <w:rStyle w:val="tabulkyNemovitosti"/>
        </w:rPr>
        <w:t>Archlebov</w:t>
      </w:r>
      <w:proofErr w:type="spellEnd"/>
      <w:r w:rsidRPr="00257EB0">
        <w:rPr>
          <w:rStyle w:val="tabulkyNemovitosti"/>
        </w:rPr>
        <w:tab/>
        <w:t>3979/796</w:t>
      </w:r>
      <w:r w:rsidRPr="00257EB0">
        <w:rPr>
          <w:rStyle w:val="tabulkyNemovitosti"/>
        </w:rPr>
        <w:tab/>
        <w:t>ostatní plocha</w:t>
      </w:r>
      <w:r w:rsidRPr="00257EB0">
        <w:rPr>
          <w:rStyle w:val="tabulkyNemovitosti"/>
        </w:rPr>
        <w:tab/>
        <w:t>10002</w:t>
      </w:r>
    </w:p>
    <w:p w14:paraId="34DEA3A8" w14:textId="77777777" w:rsidR="007431BA" w:rsidRPr="007431BA" w:rsidRDefault="007431BA" w:rsidP="00112F3C">
      <w:pPr>
        <w:pStyle w:val="cary"/>
      </w:pPr>
      <w:r w:rsidRPr="007431BA">
        <w:t>-------------------------------------------------------------------------------------------------------------------------------------</w:t>
      </w:r>
    </w:p>
    <w:p w14:paraId="5C394211" w14:textId="7000CFF4" w:rsidR="00213539" w:rsidRPr="00C97FB5" w:rsidRDefault="00213539" w:rsidP="00213539">
      <w:pPr>
        <w:pStyle w:val="VnitrniText"/>
        <w:ind w:firstLine="0"/>
        <w:rPr>
          <w:sz w:val="22"/>
          <w:szCs w:val="22"/>
        </w:rPr>
      </w:pPr>
      <w:r w:rsidRPr="00C97FB5">
        <w:rPr>
          <w:sz w:val="22"/>
          <w:szCs w:val="22"/>
        </w:rPr>
        <w:t xml:space="preserve">zapsané na výše uvedených LV u Katastrálního úřadu pro Jihomoravský </w:t>
      </w:r>
      <w:proofErr w:type="gramStart"/>
      <w:r w:rsidRPr="00C97FB5">
        <w:rPr>
          <w:sz w:val="22"/>
          <w:szCs w:val="22"/>
        </w:rPr>
        <w:t>kraj  Katastrální</w:t>
      </w:r>
      <w:proofErr w:type="gramEnd"/>
      <w:r w:rsidRPr="00C97FB5">
        <w:rPr>
          <w:sz w:val="22"/>
          <w:szCs w:val="22"/>
        </w:rPr>
        <w:t xml:space="preserve"> pracoviště Kyjov.</w:t>
      </w:r>
    </w:p>
    <w:p w14:paraId="1BA85E72" w14:textId="77777777" w:rsidR="00757874" w:rsidRDefault="00757874" w:rsidP="00757874">
      <w:pPr>
        <w:pStyle w:val="VnitrniText"/>
        <w:ind w:firstLine="0"/>
      </w:pPr>
    </w:p>
    <w:p w14:paraId="253BEDD8" w14:textId="77777777" w:rsidR="00757874" w:rsidRDefault="00757874" w:rsidP="00757874">
      <w:pPr>
        <w:pStyle w:val="VnitrniText"/>
        <w:ind w:firstLine="0"/>
        <w:rPr>
          <w:color w:val="000000"/>
        </w:rPr>
      </w:pPr>
      <w:r w:rsidRPr="00D35555">
        <w:rPr>
          <w:sz w:val="22"/>
          <w:szCs w:val="22"/>
        </w:rPr>
        <w:t xml:space="preserve">(dále jen </w:t>
      </w:r>
      <w:r>
        <w:rPr>
          <w:color w:val="000000"/>
        </w:rPr>
        <w:t>„</w:t>
      </w:r>
      <w:r w:rsidR="00293E82">
        <w:rPr>
          <w:color w:val="000000"/>
        </w:rPr>
        <w:t xml:space="preserve">směňované </w:t>
      </w:r>
      <w:r>
        <w:rPr>
          <w:color w:val="000000"/>
        </w:rPr>
        <w:t>nemovitosti”</w:t>
      </w:r>
      <w:r w:rsidR="00143BFA">
        <w:rPr>
          <w:color w:val="000000"/>
        </w:rPr>
        <w:t xml:space="preserve"> </w:t>
      </w:r>
      <w:r w:rsidR="00143BFA" w:rsidRPr="00143BFA">
        <w:rPr>
          <w:color w:val="000000"/>
        </w:rPr>
        <w:t>nebo „majetek“</w:t>
      </w:r>
      <w:r>
        <w:rPr>
          <w:color w:val="000000"/>
        </w:rPr>
        <w:t>)</w:t>
      </w:r>
    </w:p>
    <w:p w14:paraId="07203450" w14:textId="77777777" w:rsidR="00423D92" w:rsidRDefault="00423D92" w:rsidP="00757874">
      <w:pPr>
        <w:pStyle w:val="VnitrniText"/>
        <w:ind w:firstLine="0"/>
        <w:rPr>
          <w:color w:val="000000"/>
        </w:rPr>
      </w:pPr>
    </w:p>
    <w:p w14:paraId="7983A76B" w14:textId="77777777" w:rsidR="00423D92" w:rsidRDefault="00423D92" w:rsidP="00F7680C">
      <w:pPr>
        <w:jc w:val="both"/>
        <w:rPr>
          <w:rFonts w:ascii="Arial" w:hAnsi="Arial" w:cs="Arial"/>
          <w:color w:val="000000"/>
          <w:sz w:val="22"/>
          <w:szCs w:val="22"/>
        </w:rPr>
      </w:pPr>
      <w:r>
        <w:rPr>
          <w:rFonts w:ascii="Arial" w:hAnsi="Arial" w:cs="Arial"/>
          <w:color w:val="000000"/>
          <w:sz w:val="22"/>
          <w:szCs w:val="22"/>
        </w:rPr>
        <w:t xml:space="preserve">Cena těchto nemovitostí </w:t>
      </w:r>
      <w:bookmarkStart w:id="0" w:name="_Hlk21532731"/>
      <w:r w:rsidR="0098590D">
        <w:rPr>
          <w:rFonts w:ascii="Arial" w:hAnsi="Arial" w:cs="Arial"/>
          <w:color w:val="000000"/>
          <w:sz w:val="22"/>
          <w:szCs w:val="22"/>
        </w:rPr>
        <w:t>byla stanovena v souladu s ustanovením § 3 odst. 2 zákona o SPÚ a</w:t>
      </w:r>
      <w:bookmarkEnd w:id="0"/>
      <w:r w:rsidR="0098590D">
        <w:rPr>
          <w:rFonts w:ascii="Arial" w:hAnsi="Arial" w:cs="Arial"/>
          <w:color w:val="000000"/>
          <w:sz w:val="22"/>
          <w:szCs w:val="22"/>
        </w:rPr>
        <w:t xml:space="preserve"> </w:t>
      </w:r>
      <w:r>
        <w:rPr>
          <w:rFonts w:ascii="Arial" w:hAnsi="Arial" w:cs="Arial"/>
          <w:color w:val="000000"/>
          <w:sz w:val="22"/>
          <w:szCs w:val="22"/>
        </w:rPr>
        <w:t xml:space="preserve">činí  </w:t>
      </w:r>
      <w:r w:rsidR="00F7680C">
        <w:rPr>
          <w:rFonts w:ascii="Arial" w:hAnsi="Arial" w:cs="Arial"/>
          <w:color w:val="000000"/>
          <w:sz w:val="22"/>
          <w:szCs w:val="22"/>
        </w:rPr>
        <w:t xml:space="preserve"> </w:t>
      </w:r>
      <w:r w:rsidR="00F7680C">
        <w:rPr>
          <w:rFonts w:ascii="Arial" w:hAnsi="Arial" w:cs="Arial"/>
          <w:iCs/>
          <w:sz w:val="22"/>
          <w:szCs w:val="22"/>
        </w:rPr>
        <w:t>293 950,00 Kč (slovy: dvě stě devadesát tři tisíce devět set padesát korun českých)</w:t>
      </w:r>
      <w:r w:rsidR="00F7680C">
        <w:rPr>
          <w:rFonts w:ascii="Arial" w:hAnsi="Arial" w:cs="Arial"/>
          <w:color w:val="000000"/>
          <w:sz w:val="22"/>
          <w:szCs w:val="22"/>
        </w:rPr>
        <w:t>.</w:t>
      </w:r>
    </w:p>
    <w:p w14:paraId="4ABAA337" w14:textId="77777777" w:rsidR="00F7680C" w:rsidRPr="00757874" w:rsidRDefault="00F7680C" w:rsidP="00F7680C">
      <w:pPr>
        <w:jc w:val="both"/>
        <w:rPr>
          <w:rFonts w:cs="Arial"/>
          <w:color w:val="000000"/>
        </w:rPr>
      </w:pPr>
    </w:p>
    <w:p w14:paraId="75144BD2" w14:textId="77777777" w:rsidR="006E33CA" w:rsidRPr="00C97FB5" w:rsidRDefault="006E33CA" w:rsidP="00D06D0F">
      <w:pPr>
        <w:pStyle w:val="para"/>
        <w:rPr>
          <w:rFonts w:ascii="Arial" w:hAnsi="Arial" w:cs="Arial"/>
          <w:sz w:val="22"/>
          <w:szCs w:val="22"/>
        </w:rPr>
      </w:pPr>
      <w:r w:rsidRPr="00C97FB5">
        <w:rPr>
          <w:rFonts w:ascii="Arial" w:hAnsi="Arial" w:cs="Arial"/>
          <w:sz w:val="22"/>
          <w:szCs w:val="22"/>
        </w:rPr>
        <w:t>II.</w:t>
      </w:r>
    </w:p>
    <w:p w14:paraId="26ADA523" w14:textId="77777777" w:rsidR="00423D92" w:rsidRPr="00423D92" w:rsidRDefault="00423D92" w:rsidP="00423D92">
      <w:pPr>
        <w:pStyle w:val="VnitrniText"/>
        <w:ind w:firstLine="0"/>
        <w:rPr>
          <w:sz w:val="22"/>
          <w:szCs w:val="22"/>
        </w:rPr>
      </w:pPr>
      <w:r w:rsidRPr="00423D92">
        <w:rPr>
          <w:sz w:val="22"/>
          <w:szCs w:val="22"/>
        </w:rPr>
        <w:t xml:space="preserve">Nabyvatel je vlastníkem nemovitých věcí: </w:t>
      </w:r>
    </w:p>
    <w:p w14:paraId="6EA4EE47" w14:textId="77777777" w:rsidR="00423D92" w:rsidRPr="00423D92" w:rsidRDefault="00423D92" w:rsidP="00423D92">
      <w:pPr>
        <w:pStyle w:val="VnitrniText"/>
        <w:ind w:firstLine="0"/>
        <w:rPr>
          <w:sz w:val="22"/>
          <w:szCs w:val="22"/>
        </w:rPr>
      </w:pPr>
      <w:r w:rsidRPr="00423D92">
        <w:rPr>
          <w:sz w:val="22"/>
          <w:szCs w:val="22"/>
        </w:rPr>
        <w:t>Pozemků:</w:t>
      </w:r>
    </w:p>
    <w:p w14:paraId="48560D55" w14:textId="77777777" w:rsidR="00423D92" w:rsidRDefault="00423D92" w:rsidP="00423D92">
      <w:pPr>
        <w:pStyle w:val="cary"/>
      </w:pPr>
      <w:r>
        <w:t>-------------------------------------------------------------------------------------------------------------------------------------</w:t>
      </w:r>
    </w:p>
    <w:p w14:paraId="284A5351" w14:textId="77777777" w:rsidR="00423D92" w:rsidRPr="00423D92" w:rsidRDefault="00423D92" w:rsidP="00423D92">
      <w:pPr>
        <w:tabs>
          <w:tab w:val="left" w:pos="2268"/>
          <w:tab w:val="left" w:pos="4536"/>
          <w:tab w:val="left" w:pos="6237"/>
          <w:tab w:val="right" w:pos="9639"/>
        </w:tabs>
        <w:rPr>
          <w:rStyle w:val="Styl11b"/>
        </w:rPr>
      </w:pPr>
      <w:r w:rsidRPr="00423D92">
        <w:rPr>
          <w:rStyle w:val="Styl11b"/>
        </w:rPr>
        <w:t>Obec</w:t>
      </w:r>
      <w:r w:rsidRPr="00423D92">
        <w:rPr>
          <w:rStyle w:val="Styl11b"/>
        </w:rPr>
        <w:tab/>
        <w:t xml:space="preserve">Katastrální území </w:t>
      </w:r>
      <w:r w:rsidRPr="00423D92">
        <w:rPr>
          <w:rStyle w:val="Styl11b"/>
        </w:rPr>
        <w:tab/>
        <w:t>Parcelní číslo</w:t>
      </w:r>
      <w:r w:rsidRPr="00423D92">
        <w:rPr>
          <w:rStyle w:val="Styl11b"/>
        </w:rPr>
        <w:tab/>
        <w:t>Druh pozemku</w:t>
      </w:r>
      <w:r w:rsidRPr="00423D92">
        <w:rPr>
          <w:rStyle w:val="Styl11b"/>
        </w:rPr>
        <w:tab/>
        <w:t>LV</w:t>
      </w:r>
    </w:p>
    <w:p w14:paraId="466B114F" w14:textId="77777777" w:rsidR="00423D92" w:rsidRPr="00423D92" w:rsidRDefault="00423D92" w:rsidP="00423D92">
      <w:pPr>
        <w:pStyle w:val="cary"/>
      </w:pPr>
      <w:r>
        <w:t>-------------------------------------------------------------------------------------------------------------------------------------</w:t>
      </w:r>
    </w:p>
    <w:p w14:paraId="1483D719" w14:textId="77777777" w:rsidR="00423D92" w:rsidRPr="00423D92" w:rsidRDefault="00423D92" w:rsidP="00423D92">
      <w:pPr>
        <w:tabs>
          <w:tab w:val="left" w:pos="2268"/>
          <w:tab w:val="left" w:pos="4536"/>
          <w:tab w:val="left" w:pos="6237"/>
          <w:tab w:val="right" w:pos="9639"/>
        </w:tabs>
        <w:rPr>
          <w:rStyle w:val="tabulkyNemovitosti"/>
        </w:rPr>
      </w:pPr>
      <w:r w:rsidRPr="00423D92">
        <w:rPr>
          <w:rStyle w:val="tabulkyNemovitosti"/>
        </w:rPr>
        <w:t xml:space="preserve">Katastr </w:t>
      </w:r>
      <w:proofErr w:type="gramStart"/>
      <w:r w:rsidRPr="00423D92">
        <w:rPr>
          <w:rStyle w:val="tabulkyNemovitosti"/>
        </w:rPr>
        <w:t>nemovitostí - pozemkové</w:t>
      </w:r>
      <w:proofErr w:type="gramEnd"/>
    </w:p>
    <w:p w14:paraId="20DF93EE" w14:textId="77777777" w:rsidR="00423D92" w:rsidRPr="00423D92" w:rsidRDefault="00423D92" w:rsidP="00423D92">
      <w:pPr>
        <w:tabs>
          <w:tab w:val="left" w:pos="2268"/>
          <w:tab w:val="left" w:pos="4536"/>
          <w:tab w:val="left" w:pos="6237"/>
          <w:tab w:val="right" w:pos="9639"/>
        </w:tabs>
        <w:rPr>
          <w:rStyle w:val="tabulkyNemovitosti"/>
        </w:rPr>
      </w:pPr>
      <w:r w:rsidRPr="00423D92">
        <w:rPr>
          <w:rStyle w:val="tabulkyNemovitosti"/>
        </w:rPr>
        <w:t>Archlebov</w:t>
      </w:r>
      <w:r w:rsidRPr="00423D92">
        <w:rPr>
          <w:rStyle w:val="tabulkyNemovitosti"/>
        </w:rPr>
        <w:tab/>
      </w:r>
      <w:proofErr w:type="spellStart"/>
      <w:r w:rsidRPr="00423D92">
        <w:rPr>
          <w:rStyle w:val="tabulkyNemovitosti"/>
        </w:rPr>
        <w:t>Archlebov</w:t>
      </w:r>
      <w:proofErr w:type="spellEnd"/>
      <w:r w:rsidRPr="00423D92">
        <w:rPr>
          <w:rStyle w:val="tabulkyNemovitosti"/>
        </w:rPr>
        <w:tab/>
        <w:t>138/157</w:t>
      </w:r>
      <w:r w:rsidRPr="00423D92">
        <w:rPr>
          <w:rStyle w:val="tabulkyNemovitosti"/>
        </w:rPr>
        <w:tab/>
        <w:t>orná půda</w:t>
      </w:r>
      <w:r w:rsidRPr="00423D92">
        <w:rPr>
          <w:rStyle w:val="tabulkyNemovitosti"/>
        </w:rPr>
        <w:tab/>
        <w:t>1520</w:t>
      </w:r>
    </w:p>
    <w:p w14:paraId="3C3ACDA1" w14:textId="77777777" w:rsidR="00423D92" w:rsidRPr="00423D92" w:rsidRDefault="00423D92" w:rsidP="00423D92">
      <w:pPr>
        <w:tabs>
          <w:tab w:val="left" w:pos="2268"/>
          <w:tab w:val="left" w:pos="4536"/>
          <w:tab w:val="left" w:pos="6237"/>
          <w:tab w:val="right" w:pos="9639"/>
        </w:tabs>
        <w:rPr>
          <w:rStyle w:val="tabulkyNemovitosti"/>
        </w:rPr>
      </w:pPr>
      <w:r w:rsidRPr="00423D92">
        <w:rPr>
          <w:rStyle w:val="tabulkyNemovitosti"/>
        </w:rPr>
        <w:t>zapsaný u: Katastrální úřad pro Jihomoravský kraj, Katastrální pracoviště Kyjov</w:t>
      </w:r>
    </w:p>
    <w:p w14:paraId="36EF6DDC" w14:textId="77777777" w:rsidR="00423D92" w:rsidRPr="00423D92" w:rsidRDefault="00423D92" w:rsidP="00423D92">
      <w:pPr>
        <w:tabs>
          <w:tab w:val="left" w:pos="2268"/>
          <w:tab w:val="left" w:pos="4536"/>
          <w:tab w:val="left" w:pos="6237"/>
          <w:tab w:val="right" w:pos="9639"/>
        </w:tabs>
        <w:rPr>
          <w:rStyle w:val="tabulkyNemovitosti"/>
        </w:rPr>
      </w:pPr>
    </w:p>
    <w:p w14:paraId="1A5658A2" w14:textId="77777777" w:rsidR="00423D92" w:rsidRPr="00423D92" w:rsidRDefault="00423D92" w:rsidP="00423D92">
      <w:pPr>
        <w:tabs>
          <w:tab w:val="left" w:pos="2268"/>
          <w:tab w:val="left" w:pos="4536"/>
          <w:tab w:val="left" w:pos="6237"/>
          <w:tab w:val="right" w:pos="9639"/>
        </w:tabs>
        <w:rPr>
          <w:rStyle w:val="tabulkyNemovitosti"/>
        </w:rPr>
      </w:pPr>
      <w:r w:rsidRPr="00423D92">
        <w:rPr>
          <w:rStyle w:val="tabulkyNemovitosti"/>
        </w:rPr>
        <w:t xml:space="preserve">Katastr </w:t>
      </w:r>
      <w:proofErr w:type="gramStart"/>
      <w:r w:rsidRPr="00423D92">
        <w:rPr>
          <w:rStyle w:val="tabulkyNemovitosti"/>
        </w:rPr>
        <w:t>nemovitostí - pozemkové</w:t>
      </w:r>
      <w:proofErr w:type="gramEnd"/>
    </w:p>
    <w:p w14:paraId="7D92EBCE" w14:textId="77777777" w:rsidR="00423D92" w:rsidRPr="00423D92" w:rsidRDefault="00423D92" w:rsidP="00423D92">
      <w:pPr>
        <w:tabs>
          <w:tab w:val="left" w:pos="2268"/>
          <w:tab w:val="left" w:pos="4536"/>
          <w:tab w:val="left" w:pos="6237"/>
          <w:tab w:val="right" w:pos="9639"/>
        </w:tabs>
        <w:rPr>
          <w:rStyle w:val="tabulkyNemovitosti"/>
        </w:rPr>
      </w:pPr>
      <w:r w:rsidRPr="00423D92">
        <w:rPr>
          <w:rStyle w:val="tabulkyNemovitosti"/>
        </w:rPr>
        <w:t>Archlebov</w:t>
      </w:r>
      <w:r w:rsidRPr="00423D92">
        <w:rPr>
          <w:rStyle w:val="tabulkyNemovitosti"/>
        </w:rPr>
        <w:tab/>
      </w:r>
      <w:proofErr w:type="spellStart"/>
      <w:r w:rsidRPr="00423D92">
        <w:rPr>
          <w:rStyle w:val="tabulkyNemovitosti"/>
        </w:rPr>
        <w:t>Archlebov</w:t>
      </w:r>
      <w:proofErr w:type="spellEnd"/>
      <w:r w:rsidRPr="00423D92">
        <w:rPr>
          <w:rStyle w:val="tabulkyNemovitosti"/>
        </w:rPr>
        <w:tab/>
        <w:t>426/1</w:t>
      </w:r>
      <w:r w:rsidRPr="00423D92">
        <w:rPr>
          <w:rStyle w:val="tabulkyNemovitosti"/>
        </w:rPr>
        <w:tab/>
        <w:t>orná půda</w:t>
      </w:r>
      <w:r w:rsidRPr="00423D92">
        <w:rPr>
          <w:rStyle w:val="tabulkyNemovitosti"/>
        </w:rPr>
        <w:tab/>
        <w:t>1520</w:t>
      </w:r>
    </w:p>
    <w:p w14:paraId="086D3D71" w14:textId="77777777" w:rsidR="00423D92" w:rsidRPr="00423D92" w:rsidRDefault="00423D92" w:rsidP="00423D92">
      <w:pPr>
        <w:tabs>
          <w:tab w:val="left" w:pos="2268"/>
          <w:tab w:val="left" w:pos="4536"/>
          <w:tab w:val="left" w:pos="6237"/>
          <w:tab w:val="right" w:pos="9639"/>
        </w:tabs>
        <w:rPr>
          <w:rStyle w:val="tabulkyNemovitosti"/>
        </w:rPr>
      </w:pPr>
      <w:r w:rsidRPr="00423D92">
        <w:rPr>
          <w:rStyle w:val="tabulkyNemovitosti"/>
        </w:rPr>
        <w:t>zapsaný u: Katastrální úřad pro Jihomoravský kraj, Katastrální pracoviště Kyjov</w:t>
      </w:r>
    </w:p>
    <w:p w14:paraId="61DAD86A" w14:textId="77777777" w:rsidR="00423D92" w:rsidRPr="00423D92" w:rsidRDefault="00423D92" w:rsidP="00423D92">
      <w:pPr>
        <w:tabs>
          <w:tab w:val="left" w:pos="2268"/>
          <w:tab w:val="left" w:pos="4536"/>
          <w:tab w:val="left" w:pos="6237"/>
          <w:tab w:val="right" w:pos="9639"/>
        </w:tabs>
        <w:rPr>
          <w:rStyle w:val="tabulkyNemovitosti"/>
        </w:rPr>
      </w:pPr>
    </w:p>
    <w:p w14:paraId="23AD3579" w14:textId="77777777" w:rsidR="00423D92" w:rsidRPr="00423D92" w:rsidRDefault="00423D92" w:rsidP="00423D92">
      <w:pPr>
        <w:tabs>
          <w:tab w:val="left" w:pos="2268"/>
          <w:tab w:val="left" w:pos="4536"/>
          <w:tab w:val="left" w:pos="6237"/>
          <w:tab w:val="right" w:pos="9639"/>
        </w:tabs>
        <w:rPr>
          <w:rStyle w:val="tabulkyNemovitosti"/>
        </w:rPr>
      </w:pPr>
      <w:r w:rsidRPr="00423D92">
        <w:rPr>
          <w:rStyle w:val="tabulkyNemovitosti"/>
        </w:rPr>
        <w:t xml:space="preserve">Katastr </w:t>
      </w:r>
      <w:proofErr w:type="gramStart"/>
      <w:r w:rsidRPr="00423D92">
        <w:rPr>
          <w:rStyle w:val="tabulkyNemovitosti"/>
        </w:rPr>
        <w:t>nemovitostí - pozemkové</w:t>
      </w:r>
      <w:proofErr w:type="gramEnd"/>
    </w:p>
    <w:p w14:paraId="46E92A10" w14:textId="77777777" w:rsidR="00423D92" w:rsidRPr="00423D92" w:rsidRDefault="00423D92" w:rsidP="00423D92">
      <w:pPr>
        <w:tabs>
          <w:tab w:val="left" w:pos="2268"/>
          <w:tab w:val="left" w:pos="4536"/>
          <w:tab w:val="left" w:pos="6237"/>
          <w:tab w:val="right" w:pos="9639"/>
        </w:tabs>
        <w:rPr>
          <w:rStyle w:val="tabulkyNemovitosti"/>
        </w:rPr>
      </w:pPr>
      <w:r w:rsidRPr="00423D92">
        <w:rPr>
          <w:rStyle w:val="tabulkyNemovitosti"/>
        </w:rPr>
        <w:t>Archlebov</w:t>
      </w:r>
      <w:r w:rsidRPr="00423D92">
        <w:rPr>
          <w:rStyle w:val="tabulkyNemovitosti"/>
        </w:rPr>
        <w:tab/>
      </w:r>
      <w:proofErr w:type="spellStart"/>
      <w:r w:rsidRPr="00423D92">
        <w:rPr>
          <w:rStyle w:val="tabulkyNemovitosti"/>
        </w:rPr>
        <w:t>Archlebov</w:t>
      </w:r>
      <w:proofErr w:type="spellEnd"/>
      <w:r w:rsidRPr="00423D92">
        <w:rPr>
          <w:rStyle w:val="tabulkyNemovitosti"/>
        </w:rPr>
        <w:tab/>
        <w:t>1301/2</w:t>
      </w:r>
      <w:r w:rsidRPr="00423D92">
        <w:rPr>
          <w:rStyle w:val="tabulkyNemovitosti"/>
        </w:rPr>
        <w:tab/>
        <w:t>orná půda</w:t>
      </w:r>
      <w:r w:rsidRPr="00423D92">
        <w:rPr>
          <w:rStyle w:val="tabulkyNemovitosti"/>
        </w:rPr>
        <w:tab/>
        <w:t>1520</w:t>
      </w:r>
    </w:p>
    <w:p w14:paraId="79FF901C" w14:textId="77777777" w:rsidR="00423D92" w:rsidRPr="00423D92" w:rsidRDefault="00423D92" w:rsidP="00423D92">
      <w:pPr>
        <w:tabs>
          <w:tab w:val="left" w:pos="2268"/>
          <w:tab w:val="left" w:pos="4536"/>
          <w:tab w:val="left" w:pos="6237"/>
          <w:tab w:val="right" w:pos="9639"/>
        </w:tabs>
        <w:rPr>
          <w:rStyle w:val="tabulkyNemovitosti"/>
        </w:rPr>
      </w:pPr>
      <w:r w:rsidRPr="00423D92">
        <w:rPr>
          <w:rStyle w:val="tabulkyNemovitosti"/>
        </w:rPr>
        <w:t>zapsaný u: Katastrální úřad pro Jihomoravský kraj, Katastrální pracoviště Kyjov</w:t>
      </w:r>
    </w:p>
    <w:p w14:paraId="5C487C61" w14:textId="77777777" w:rsidR="00423D92" w:rsidRPr="00423D92" w:rsidRDefault="00423D92" w:rsidP="00423D92">
      <w:pPr>
        <w:tabs>
          <w:tab w:val="left" w:pos="2268"/>
          <w:tab w:val="left" w:pos="4536"/>
          <w:tab w:val="left" w:pos="6237"/>
          <w:tab w:val="right" w:pos="9639"/>
        </w:tabs>
        <w:rPr>
          <w:rStyle w:val="tabulkyNemovitosti"/>
        </w:rPr>
      </w:pPr>
    </w:p>
    <w:p w14:paraId="63D878F7" w14:textId="77777777" w:rsidR="00423D92" w:rsidRPr="00423D92" w:rsidRDefault="00423D92" w:rsidP="00423D92">
      <w:pPr>
        <w:tabs>
          <w:tab w:val="left" w:pos="2268"/>
          <w:tab w:val="left" w:pos="4536"/>
          <w:tab w:val="left" w:pos="6237"/>
          <w:tab w:val="right" w:pos="9639"/>
        </w:tabs>
        <w:rPr>
          <w:rStyle w:val="tabulkyNemovitosti"/>
        </w:rPr>
      </w:pPr>
      <w:r w:rsidRPr="00423D92">
        <w:rPr>
          <w:rStyle w:val="tabulkyNemovitosti"/>
        </w:rPr>
        <w:t xml:space="preserve">Katastr </w:t>
      </w:r>
      <w:proofErr w:type="gramStart"/>
      <w:r w:rsidRPr="00423D92">
        <w:rPr>
          <w:rStyle w:val="tabulkyNemovitosti"/>
        </w:rPr>
        <w:t>nemovitostí - pozemkové</w:t>
      </w:r>
      <w:proofErr w:type="gramEnd"/>
    </w:p>
    <w:p w14:paraId="02A592DF" w14:textId="77777777" w:rsidR="00423D92" w:rsidRPr="00423D92" w:rsidRDefault="00423D92" w:rsidP="00423D92">
      <w:pPr>
        <w:tabs>
          <w:tab w:val="left" w:pos="2268"/>
          <w:tab w:val="left" w:pos="4536"/>
          <w:tab w:val="left" w:pos="6237"/>
          <w:tab w:val="right" w:pos="9639"/>
        </w:tabs>
        <w:rPr>
          <w:rStyle w:val="tabulkyNemovitosti"/>
        </w:rPr>
      </w:pPr>
      <w:r w:rsidRPr="00423D92">
        <w:rPr>
          <w:rStyle w:val="tabulkyNemovitosti"/>
        </w:rPr>
        <w:t>Archlebov</w:t>
      </w:r>
      <w:r w:rsidRPr="00423D92">
        <w:rPr>
          <w:rStyle w:val="tabulkyNemovitosti"/>
        </w:rPr>
        <w:tab/>
      </w:r>
      <w:proofErr w:type="spellStart"/>
      <w:r w:rsidRPr="00423D92">
        <w:rPr>
          <w:rStyle w:val="tabulkyNemovitosti"/>
        </w:rPr>
        <w:t>Archlebov</w:t>
      </w:r>
      <w:proofErr w:type="spellEnd"/>
      <w:r w:rsidRPr="00423D92">
        <w:rPr>
          <w:rStyle w:val="tabulkyNemovitosti"/>
        </w:rPr>
        <w:tab/>
        <w:t>1458/2</w:t>
      </w:r>
      <w:r w:rsidRPr="00423D92">
        <w:rPr>
          <w:rStyle w:val="tabulkyNemovitosti"/>
        </w:rPr>
        <w:tab/>
        <w:t>orná půda</w:t>
      </w:r>
      <w:r w:rsidRPr="00423D92">
        <w:rPr>
          <w:rStyle w:val="tabulkyNemovitosti"/>
        </w:rPr>
        <w:tab/>
        <w:t>1520</w:t>
      </w:r>
    </w:p>
    <w:p w14:paraId="25002125" w14:textId="77777777" w:rsidR="00423D92" w:rsidRPr="00423D92" w:rsidRDefault="00423D92" w:rsidP="00423D92">
      <w:pPr>
        <w:tabs>
          <w:tab w:val="left" w:pos="2268"/>
          <w:tab w:val="left" w:pos="4536"/>
          <w:tab w:val="left" w:pos="6237"/>
          <w:tab w:val="right" w:pos="9639"/>
        </w:tabs>
        <w:rPr>
          <w:rStyle w:val="tabulkyNemovitosti"/>
        </w:rPr>
      </w:pPr>
      <w:r w:rsidRPr="00423D92">
        <w:rPr>
          <w:rStyle w:val="tabulkyNemovitosti"/>
        </w:rPr>
        <w:t>zapsaný u: Katastrální úřad pro Jihomoravský kraj, Katastrální pracoviště Kyjov</w:t>
      </w:r>
    </w:p>
    <w:p w14:paraId="110461C3" w14:textId="77777777" w:rsidR="00423D92" w:rsidRPr="00423D92" w:rsidRDefault="00423D92" w:rsidP="00423D92">
      <w:pPr>
        <w:tabs>
          <w:tab w:val="left" w:pos="2268"/>
          <w:tab w:val="left" w:pos="4536"/>
          <w:tab w:val="left" w:pos="6237"/>
          <w:tab w:val="right" w:pos="9639"/>
        </w:tabs>
        <w:rPr>
          <w:rStyle w:val="tabulkyNemovitosti"/>
        </w:rPr>
      </w:pPr>
    </w:p>
    <w:p w14:paraId="70272DBC" w14:textId="77777777" w:rsidR="00423D92" w:rsidRPr="00423D92" w:rsidRDefault="00423D92" w:rsidP="00423D92">
      <w:pPr>
        <w:tabs>
          <w:tab w:val="left" w:pos="2268"/>
          <w:tab w:val="left" w:pos="4536"/>
          <w:tab w:val="left" w:pos="6237"/>
          <w:tab w:val="right" w:pos="9639"/>
        </w:tabs>
        <w:rPr>
          <w:rStyle w:val="tabulkyNemovitosti"/>
        </w:rPr>
      </w:pPr>
      <w:r w:rsidRPr="00423D92">
        <w:rPr>
          <w:rStyle w:val="tabulkyNemovitosti"/>
        </w:rPr>
        <w:t xml:space="preserve">Katastr </w:t>
      </w:r>
      <w:proofErr w:type="gramStart"/>
      <w:r w:rsidRPr="00423D92">
        <w:rPr>
          <w:rStyle w:val="tabulkyNemovitosti"/>
        </w:rPr>
        <w:t>nemovitostí - pozemkové</w:t>
      </w:r>
      <w:proofErr w:type="gramEnd"/>
    </w:p>
    <w:p w14:paraId="2A127278" w14:textId="77777777" w:rsidR="00423D92" w:rsidRPr="00423D92" w:rsidRDefault="00423D92" w:rsidP="00423D92">
      <w:pPr>
        <w:tabs>
          <w:tab w:val="left" w:pos="2268"/>
          <w:tab w:val="left" w:pos="4536"/>
          <w:tab w:val="left" w:pos="6237"/>
          <w:tab w:val="right" w:pos="9639"/>
        </w:tabs>
        <w:rPr>
          <w:rStyle w:val="tabulkyNemovitosti"/>
        </w:rPr>
      </w:pPr>
      <w:r w:rsidRPr="00423D92">
        <w:rPr>
          <w:rStyle w:val="tabulkyNemovitosti"/>
        </w:rPr>
        <w:t>Archlebov</w:t>
      </w:r>
      <w:r w:rsidRPr="00423D92">
        <w:rPr>
          <w:rStyle w:val="tabulkyNemovitosti"/>
        </w:rPr>
        <w:tab/>
      </w:r>
      <w:proofErr w:type="spellStart"/>
      <w:r w:rsidRPr="00423D92">
        <w:rPr>
          <w:rStyle w:val="tabulkyNemovitosti"/>
        </w:rPr>
        <w:t>Archlebov</w:t>
      </w:r>
      <w:proofErr w:type="spellEnd"/>
      <w:r w:rsidRPr="00423D92">
        <w:rPr>
          <w:rStyle w:val="tabulkyNemovitosti"/>
        </w:rPr>
        <w:tab/>
        <w:t>1524</w:t>
      </w:r>
      <w:r w:rsidRPr="00423D92">
        <w:rPr>
          <w:rStyle w:val="tabulkyNemovitosti"/>
        </w:rPr>
        <w:tab/>
        <w:t>orná půda</w:t>
      </w:r>
      <w:r w:rsidRPr="00423D92">
        <w:rPr>
          <w:rStyle w:val="tabulkyNemovitosti"/>
        </w:rPr>
        <w:tab/>
        <w:t>1520</w:t>
      </w:r>
    </w:p>
    <w:p w14:paraId="20BE3219" w14:textId="77777777" w:rsidR="00423D92" w:rsidRPr="00423D92" w:rsidRDefault="00423D92" w:rsidP="00423D92">
      <w:pPr>
        <w:tabs>
          <w:tab w:val="left" w:pos="2268"/>
          <w:tab w:val="left" w:pos="4536"/>
          <w:tab w:val="left" w:pos="6237"/>
          <w:tab w:val="right" w:pos="9639"/>
        </w:tabs>
        <w:rPr>
          <w:rStyle w:val="tabulkyNemovitosti"/>
        </w:rPr>
      </w:pPr>
      <w:r w:rsidRPr="00423D92">
        <w:rPr>
          <w:rStyle w:val="tabulkyNemovitosti"/>
        </w:rPr>
        <w:t>zapsaný u: Katastrální úřad pro Jihomoravský kraj, Katastrální pracoviště Kyjov</w:t>
      </w:r>
    </w:p>
    <w:p w14:paraId="3B94AE04" w14:textId="77777777" w:rsidR="00423D92" w:rsidRPr="00423D92" w:rsidRDefault="00423D92" w:rsidP="00423D92">
      <w:pPr>
        <w:tabs>
          <w:tab w:val="left" w:pos="2268"/>
          <w:tab w:val="left" w:pos="4536"/>
          <w:tab w:val="left" w:pos="6237"/>
          <w:tab w:val="right" w:pos="9639"/>
        </w:tabs>
        <w:rPr>
          <w:rStyle w:val="tabulkyNemovitosti"/>
        </w:rPr>
      </w:pPr>
    </w:p>
    <w:p w14:paraId="51E4AD7D" w14:textId="77777777" w:rsidR="00423D92" w:rsidRPr="00423D92" w:rsidRDefault="00423D92" w:rsidP="00423D92">
      <w:pPr>
        <w:tabs>
          <w:tab w:val="left" w:pos="2268"/>
          <w:tab w:val="left" w:pos="4536"/>
          <w:tab w:val="left" w:pos="6237"/>
          <w:tab w:val="right" w:pos="9639"/>
        </w:tabs>
        <w:rPr>
          <w:rStyle w:val="tabulkyNemovitosti"/>
        </w:rPr>
      </w:pPr>
      <w:r w:rsidRPr="00423D92">
        <w:rPr>
          <w:rStyle w:val="tabulkyNemovitosti"/>
        </w:rPr>
        <w:t xml:space="preserve">Katastr </w:t>
      </w:r>
      <w:proofErr w:type="gramStart"/>
      <w:r w:rsidRPr="00423D92">
        <w:rPr>
          <w:rStyle w:val="tabulkyNemovitosti"/>
        </w:rPr>
        <w:t>nemovitostí - pozemkové</w:t>
      </w:r>
      <w:proofErr w:type="gramEnd"/>
    </w:p>
    <w:p w14:paraId="4CE06CAD" w14:textId="77777777" w:rsidR="00423D92" w:rsidRPr="00423D92" w:rsidRDefault="00423D92" w:rsidP="00423D92">
      <w:pPr>
        <w:tabs>
          <w:tab w:val="left" w:pos="2268"/>
          <w:tab w:val="left" w:pos="4536"/>
          <w:tab w:val="left" w:pos="6237"/>
          <w:tab w:val="right" w:pos="9639"/>
        </w:tabs>
        <w:rPr>
          <w:rStyle w:val="tabulkyNemovitosti"/>
        </w:rPr>
      </w:pPr>
      <w:r w:rsidRPr="00423D92">
        <w:rPr>
          <w:rStyle w:val="tabulkyNemovitosti"/>
        </w:rPr>
        <w:t>Archlebov</w:t>
      </w:r>
      <w:r w:rsidRPr="00423D92">
        <w:rPr>
          <w:rStyle w:val="tabulkyNemovitosti"/>
        </w:rPr>
        <w:tab/>
      </w:r>
      <w:proofErr w:type="spellStart"/>
      <w:r w:rsidRPr="00423D92">
        <w:rPr>
          <w:rStyle w:val="tabulkyNemovitosti"/>
        </w:rPr>
        <w:t>Archlebov</w:t>
      </w:r>
      <w:proofErr w:type="spellEnd"/>
      <w:r w:rsidRPr="00423D92">
        <w:rPr>
          <w:rStyle w:val="tabulkyNemovitosti"/>
        </w:rPr>
        <w:tab/>
        <w:t>1525</w:t>
      </w:r>
      <w:r w:rsidRPr="00423D92">
        <w:rPr>
          <w:rStyle w:val="tabulkyNemovitosti"/>
        </w:rPr>
        <w:tab/>
        <w:t>orná půda</w:t>
      </w:r>
      <w:r w:rsidRPr="00423D92">
        <w:rPr>
          <w:rStyle w:val="tabulkyNemovitosti"/>
        </w:rPr>
        <w:tab/>
        <w:t>1520</w:t>
      </w:r>
    </w:p>
    <w:p w14:paraId="58B601A3" w14:textId="77777777" w:rsidR="00423D92" w:rsidRPr="00423D92" w:rsidRDefault="00423D92" w:rsidP="00423D92">
      <w:pPr>
        <w:tabs>
          <w:tab w:val="left" w:pos="2268"/>
          <w:tab w:val="left" w:pos="4536"/>
          <w:tab w:val="left" w:pos="6237"/>
          <w:tab w:val="right" w:pos="9639"/>
        </w:tabs>
        <w:rPr>
          <w:rStyle w:val="tabulkyNemovitosti"/>
        </w:rPr>
      </w:pPr>
      <w:r w:rsidRPr="00423D92">
        <w:rPr>
          <w:rStyle w:val="tabulkyNemovitosti"/>
        </w:rPr>
        <w:t>zapsaný u: Katastrální úřad pro Jihomoravský kraj, Katastrální pracoviště Kyjov</w:t>
      </w:r>
    </w:p>
    <w:p w14:paraId="5969AD6B" w14:textId="77777777" w:rsidR="00423D92" w:rsidRPr="00423D92" w:rsidRDefault="00423D92" w:rsidP="00423D92">
      <w:pPr>
        <w:tabs>
          <w:tab w:val="left" w:pos="2268"/>
          <w:tab w:val="left" w:pos="4536"/>
          <w:tab w:val="left" w:pos="6237"/>
          <w:tab w:val="right" w:pos="9639"/>
        </w:tabs>
        <w:rPr>
          <w:rStyle w:val="tabulkyNemovitosti"/>
        </w:rPr>
      </w:pPr>
    </w:p>
    <w:p w14:paraId="462ECE98" w14:textId="77777777" w:rsidR="00423D92" w:rsidRPr="00423D92" w:rsidRDefault="00423D92" w:rsidP="00423D92">
      <w:pPr>
        <w:tabs>
          <w:tab w:val="left" w:pos="2268"/>
          <w:tab w:val="left" w:pos="4536"/>
          <w:tab w:val="left" w:pos="6237"/>
          <w:tab w:val="right" w:pos="9639"/>
        </w:tabs>
        <w:rPr>
          <w:rStyle w:val="tabulkyNemovitosti"/>
        </w:rPr>
      </w:pPr>
      <w:r w:rsidRPr="00423D92">
        <w:rPr>
          <w:rStyle w:val="tabulkyNemovitosti"/>
        </w:rPr>
        <w:t xml:space="preserve">Katastr </w:t>
      </w:r>
      <w:proofErr w:type="gramStart"/>
      <w:r w:rsidRPr="00423D92">
        <w:rPr>
          <w:rStyle w:val="tabulkyNemovitosti"/>
        </w:rPr>
        <w:t>nemovitostí - pozemkové</w:t>
      </w:r>
      <w:proofErr w:type="gramEnd"/>
    </w:p>
    <w:p w14:paraId="0CB86634" w14:textId="77777777" w:rsidR="00423D92" w:rsidRPr="00423D92" w:rsidRDefault="00423D92" w:rsidP="00423D92">
      <w:pPr>
        <w:tabs>
          <w:tab w:val="left" w:pos="2268"/>
          <w:tab w:val="left" w:pos="4536"/>
          <w:tab w:val="left" w:pos="6237"/>
          <w:tab w:val="right" w:pos="9639"/>
        </w:tabs>
        <w:rPr>
          <w:rStyle w:val="tabulkyNemovitosti"/>
        </w:rPr>
      </w:pPr>
      <w:r w:rsidRPr="00423D92">
        <w:rPr>
          <w:rStyle w:val="tabulkyNemovitosti"/>
        </w:rPr>
        <w:t>Archlebov</w:t>
      </w:r>
      <w:r w:rsidRPr="00423D92">
        <w:rPr>
          <w:rStyle w:val="tabulkyNemovitosti"/>
        </w:rPr>
        <w:tab/>
      </w:r>
      <w:proofErr w:type="spellStart"/>
      <w:r w:rsidRPr="00423D92">
        <w:rPr>
          <w:rStyle w:val="tabulkyNemovitosti"/>
        </w:rPr>
        <w:t>Archlebov</w:t>
      </w:r>
      <w:proofErr w:type="spellEnd"/>
      <w:r w:rsidRPr="00423D92">
        <w:rPr>
          <w:rStyle w:val="tabulkyNemovitosti"/>
        </w:rPr>
        <w:tab/>
        <w:t>2663/1</w:t>
      </w:r>
      <w:r w:rsidRPr="00423D92">
        <w:rPr>
          <w:rStyle w:val="tabulkyNemovitosti"/>
        </w:rPr>
        <w:tab/>
        <w:t>orná půda</w:t>
      </w:r>
      <w:r w:rsidRPr="00423D92">
        <w:rPr>
          <w:rStyle w:val="tabulkyNemovitosti"/>
        </w:rPr>
        <w:tab/>
        <w:t>1520</w:t>
      </w:r>
    </w:p>
    <w:p w14:paraId="19358939" w14:textId="77777777" w:rsidR="00423D92" w:rsidRPr="00423D92" w:rsidRDefault="00423D92" w:rsidP="00423D92">
      <w:pPr>
        <w:tabs>
          <w:tab w:val="left" w:pos="2268"/>
          <w:tab w:val="left" w:pos="4536"/>
          <w:tab w:val="left" w:pos="6237"/>
          <w:tab w:val="right" w:pos="9639"/>
        </w:tabs>
        <w:rPr>
          <w:rStyle w:val="tabulkyNemovitosti"/>
        </w:rPr>
      </w:pPr>
      <w:r w:rsidRPr="00423D92">
        <w:rPr>
          <w:rStyle w:val="tabulkyNemovitosti"/>
        </w:rPr>
        <w:t>zapsaný u: Katastrální úřad pro Jihomoravský kraj, Katastrální pracoviště Kyjov</w:t>
      </w:r>
    </w:p>
    <w:p w14:paraId="35DE0941" w14:textId="77777777" w:rsidR="00423D92" w:rsidRPr="00423D92" w:rsidRDefault="00423D92" w:rsidP="00423D92">
      <w:pPr>
        <w:tabs>
          <w:tab w:val="left" w:pos="2268"/>
          <w:tab w:val="left" w:pos="4536"/>
          <w:tab w:val="left" w:pos="6237"/>
          <w:tab w:val="right" w:pos="9639"/>
        </w:tabs>
        <w:rPr>
          <w:rStyle w:val="tabulkyNemovitosti"/>
        </w:rPr>
      </w:pPr>
    </w:p>
    <w:p w14:paraId="2215C946" w14:textId="77777777" w:rsidR="00423D92" w:rsidRPr="00423D92" w:rsidRDefault="00423D92" w:rsidP="00423D92">
      <w:pPr>
        <w:tabs>
          <w:tab w:val="left" w:pos="2268"/>
          <w:tab w:val="left" w:pos="4536"/>
          <w:tab w:val="left" w:pos="6237"/>
          <w:tab w:val="right" w:pos="9639"/>
        </w:tabs>
        <w:rPr>
          <w:rStyle w:val="tabulkyNemovitosti"/>
        </w:rPr>
      </w:pPr>
      <w:r w:rsidRPr="00423D92">
        <w:rPr>
          <w:rStyle w:val="tabulkyNemovitosti"/>
        </w:rPr>
        <w:t xml:space="preserve">Katastr </w:t>
      </w:r>
      <w:proofErr w:type="gramStart"/>
      <w:r w:rsidRPr="00423D92">
        <w:rPr>
          <w:rStyle w:val="tabulkyNemovitosti"/>
        </w:rPr>
        <w:t>nemovitostí - pozemkové</w:t>
      </w:r>
      <w:proofErr w:type="gramEnd"/>
    </w:p>
    <w:p w14:paraId="38D740EC" w14:textId="77777777" w:rsidR="00423D92" w:rsidRPr="00423D92" w:rsidRDefault="00423D92" w:rsidP="00423D92">
      <w:pPr>
        <w:tabs>
          <w:tab w:val="left" w:pos="2268"/>
          <w:tab w:val="left" w:pos="4536"/>
          <w:tab w:val="left" w:pos="6237"/>
          <w:tab w:val="right" w:pos="9639"/>
        </w:tabs>
        <w:rPr>
          <w:rStyle w:val="tabulkyNemovitosti"/>
        </w:rPr>
      </w:pPr>
      <w:r w:rsidRPr="00423D92">
        <w:rPr>
          <w:rStyle w:val="tabulkyNemovitosti"/>
        </w:rPr>
        <w:t>Archlebov</w:t>
      </w:r>
      <w:r w:rsidRPr="00423D92">
        <w:rPr>
          <w:rStyle w:val="tabulkyNemovitosti"/>
        </w:rPr>
        <w:tab/>
      </w:r>
      <w:proofErr w:type="spellStart"/>
      <w:r w:rsidRPr="00423D92">
        <w:rPr>
          <w:rStyle w:val="tabulkyNemovitosti"/>
        </w:rPr>
        <w:t>Archlebov</w:t>
      </w:r>
      <w:proofErr w:type="spellEnd"/>
      <w:r w:rsidRPr="00423D92">
        <w:rPr>
          <w:rStyle w:val="tabulkyNemovitosti"/>
        </w:rPr>
        <w:tab/>
        <w:t>3010/49</w:t>
      </w:r>
      <w:r w:rsidRPr="00423D92">
        <w:rPr>
          <w:rStyle w:val="tabulkyNemovitosti"/>
        </w:rPr>
        <w:tab/>
        <w:t>orná půda</w:t>
      </w:r>
      <w:r w:rsidRPr="00423D92">
        <w:rPr>
          <w:rStyle w:val="tabulkyNemovitosti"/>
        </w:rPr>
        <w:tab/>
        <w:t>1520</w:t>
      </w:r>
    </w:p>
    <w:p w14:paraId="34E263F1" w14:textId="77777777" w:rsidR="00423D92" w:rsidRPr="00423D92" w:rsidRDefault="00423D92" w:rsidP="00423D92">
      <w:pPr>
        <w:tabs>
          <w:tab w:val="left" w:pos="2268"/>
          <w:tab w:val="left" w:pos="4536"/>
          <w:tab w:val="left" w:pos="6237"/>
          <w:tab w:val="right" w:pos="9639"/>
        </w:tabs>
        <w:rPr>
          <w:rStyle w:val="tabulkyNemovitosti"/>
        </w:rPr>
      </w:pPr>
      <w:r w:rsidRPr="00423D92">
        <w:rPr>
          <w:rStyle w:val="tabulkyNemovitosti"/>
        </w:rPr>
        <w:t>zapsaný u: Katastrální úřad pro Jihomoravský kraj, Katastrální pracoviště Kyjov</w:t>
      </w:r>
    </w:p>
    <w:p w14:paraId="6C20F5F5" w14:textId="77777777" w:rsidR="00423D92" w:rsidRPr="00423D92" w:rsidRDefault="00423D92" w:rsidP="00423D92">
      <w:pPr>
        <w:tabs>
          <w:tab w:val="left" w:pos="2268"/>
          <w:tab w:val="left" w:pos="4536"/>
          <w:tab w:val="left" w:pos="6237"/>
          <w:tab w:val="right" w:pos="9639"/>
        </w:tabs>
        <w:rPr>
          <w:rStyle w:val="tabulkyNemovitosti"/>
        </w:rPr>
      </w:pPr>
    </w:p>
    <w:p w14:paraId="478896F0" w14:textId="77777777" w:rsidR="00423D92" w:rsidRPr="00423D92" w:rsidRDefault="00423D92" w:rsidP="00423D92">
      <w:pPr>
        <w:tabs>
          <w:tab w:val="left" w:pos="2268"/>
          <w:tab w:val="left" w:pos="4536"/>
          <w:tab w:val="left" w:pos="6237"/>
          <w:tab w:val="right" w:pos="9639"/>
        </w:tabs>
        <w:rPr>
          <w:rStyle w:val="tabulkyNemovitosti"/>
        </w:rPr>
      </w:pPr>
      <w:r w:rsidRPr="00423D92">
        <w:rPr>
          <w:rStyle w:val="tabulkyNemovitosti"/>
        </w:rPr>
        <w:t xml:space="preserve">Katastr </w:t>
      </w:r>
      <w:proofErr w:type="gramStart"/>
      <w:r w:rsidRPr="00423D92">
        <w:rPr>
          <w:rStyle w:val="tabulkyNemovitosti"/>
        </w:rPr>
        <w:t>nemovitostí - pozemkové</w:t>
      </w:r>
      <w:proofErr w:type="gramEnd"/>
    </w:p>
    <w:p w14:paraId="5E13546B" w14:textId="77777777" w:rsidR="00423D92" w:rsidRPr="00423D92" w:rsidRDefault="00423D92" w:rsidP="00423D92">
      <w:pPr>
        <w:tabs>
          <w:tab w:val="left" w:pos="2268"/>
          <w:tab w:val="left" w:pos="4536"/>
          <w:tab w:val="left" w:pos="6237"/>
          <w:tab w:val="right" w:pos="9639"/>
        </w:tabs>
        <w:rPr>
          <w:rStyle w:val="tabulkyNemovitosti"/>
        </w:rPr>
      </w:pPr>
      <w:r w:rsidRPr="00423D92">
        <w:rPr>
          <w:rStyle w:val="tabulkyNemovitosti"/>
        </w:rPr>
        <w:t>Archlebov</w:t>
      </w:r>
      <w:r w:rsidRPr="00423D92">
        <w:rPr>
          <w:rStyle w:val="tabulkyNemovitosti"/>
        </w:rPr>
        <w:tab/>
      </w:r>
      <w:proofErr w:type="spellStart"/>
      <w:r w:rsidRPr="00423D92">
        <w:rPr>
          <w:rStyle w:val="tabulkyNemovitosti"/>
        </w:rPr>
        <w:t>Archlebov</w:t>
      </w:r>
      <w:proofErr w:type="spellEnd"/>
      <w:r w:rsidRPr="00423D92">
        <w:rPr>
          <w:rStyle w:val="tabulkyNemovitosti"/>
        </w:rPr>
        <w:tab/>
        <w:t>3010/76</w:t>
      </w:r>
      <w:r w:rsidRPr="00423D92">
        <w:rPr>
          <w:rStyle w:val="tabulkyNemovitosti"/>
        </w:rPr>
        <w:tab/>
        <w:t>orná půda</w:t>
      </w:r>
      <w:r w:rsidRPr="00423D92">
        <w:rPr>
          <w:rStyle w:val="tabulkyNemovitosti"/>
        </w:rPr>
        <w:tab/>
        <w:t>1520</w:t>
      </w:r>
    </w:p>
    <w:p w14:paraId="269A87E8" w14:textId="77777777" w:rsidR="00423D92" w:rsidRPr="00423D92" w:rsidRDefault="00423D92" w:rsidP="00423D92">
      <w:pPr>
        <w:tabs>
          <w:tab w:val="left" w:pos="2268"/>
          <w:tab w:val="left" w:pos="4536"/>
          <w:tab w:val="left" w:pos="6237"/>
          <w:tab w:val="right" w:pos="9639"/>
        </w:tabs>
        <w:rPr>
          <w:rStyle w:val="tabulkyNemovitosti"/>
        </w:rPr>
      </w:pPr>
      <w:r w:rsidRPr="00423D92">
        <w:rPr>
          <w:rStyle w:val="tabulkyNemovitosti"/>
        </w:rPr>
        <w:t>zapsaný u: Katastrální úřad pro Jihomoravský kraj, Katastrální pracoviště Kyjov</w:t>
      </w:r>
    </w:p>
    <w:p w14:paraId="115C8C80" w14:textId="77777777" w:rsidR="00423D92" w:rsidRPr="00423D92" w:rsidRDefault="00423D92" w:rsidP="00423D92">
      <w:pPr>
        <w:tabs>
          <w:tab w:val="left" w:pos="2268"/>
          <w:tab w:val="left" w:pos="4536"/>
          <w:tab w:val="left" w:pos="6237"/>
          <w:tab w:val="right" w:pos="9639"/>
        </w:tabs>
        <w:rPr>
          <w:rStyle w:val="tabulkyNemovitosti"/>
        </w:rPr>
      </w:pPr>
    </w:p>
    <w:p w14:paraId="2686CD57" w14:textId="77777777" w:rsidR="00423D92" w:rsidRPr="00423D92" w:rsidRDefault="00423D92" w:rsidP="00423D92">
      <w:pPr>
        <w:tabs>
          <w:tab w:val="left" w:pos="2268"/>
          <w:tab w:val="left" w:pos="4536"/>
          <w:tab w:val="left" w:pos="6237"/>
          <w:tab w:val="right" w:pos="9639"/>
        </w:tabs>
        <w:rPr>
          <w:rStyle w:val="tabulkyNemovitosti"/>
        </w:rPr>
      </w:pPr>
      <w:r w:rsidRPr="00423D92">
        <w:rPr>
          <w:rStyle w:val="tabulkyNemovitosti"/>
        </w:rPr>
        <w:t xml:space="preserve">Katastr </w:t>
      </w:r>
      <w:proofErr w:type="gramStart"/>
      <w:r w:rsidRPr="00423D92">
        <w:rPr>
          <w:rStyle w:val="tabulkyNemovitosti"/>
        </w:rPr>
        <w:t>nemovitostí - pozemkové</w:t>
      </w:r>
      <w:proofErr w:type="gramEnd"/>
    </w:p>
    <w:p w14:paraId="1C8036FC" w14:textId="77777777" w:rsidR="00423D92" w:rsidRPr="00423D92" w:rsidRDefault="00423D92" w:rsidP="00423D92">
      <w:pPr>
        <w:tabs>
          <w:tab w:val="left" w:pos="2268"/>
          <w:tab w:val="left" w:pos="4536"/>
          <w:tab w:val="left" w:pos="6237"/>
          <w:tab w:val="right" w:pos="9639"/>
        </w:tabs>
        <w:rPr>
          <w:rStyle w:val="tabulkyNemovitosti"/>
        </w:rPr>
      </w:pPr>
      <w:r w:rsidRPr="00423D92">
        <w:rPr>
          <w:rStyle w:val="tabulkyNemovitosti"/>
        </w:rPr>
        <w:t>Archlebov</w:t>
      </w:r>
      <w:r w:rsidRPr="00423D92">
        <w:rPr>
          <w:rStyle w:val="tabulkyNemovitosti"/>
        </w:rPr>
        <w:tab/>
      </w:r>
      <w:proofErr w:type="spellStart"/>
      <w:r w:rsidRPr="00423D92">
        <w:rPr>
          <w:rStyle w:val="tabulkyNemovitosti"/>
        </w:rPr>
        <w:t>Archlebov</w:t>
      </w:r>
      <w:proofErr w:type="spellEnd"/>
      <w:r w:rsidRPr="00423D92">
        <w:rPr>
          <w:rStyle w:val="tabulkyNemovitosti"/>
        </w:rPr>
        <w:tab/>
        <w:t>3010/78</w:t>
      </w:r>
      <w:r w:rsidRPr="00423D92">
        <w:rPr>
          <w:rStyle w:val="tabulkyNemovitosti"/>
        </w:rPr>
        <w:tab/>
        <w:t>orná půda</w:t>
      </w:r>
      <w:r w:rsidRPr="00423D92">
        <w:rPr>
          <w:rStyle w:val="tabulkyNemovitosti"/>
        </w:rPr>
        <w:tab/>
        <w:t>1520</w:t>
      </w:r>
    </w:p>
    <w:p w14:paraId="7DCA13BF" w14:textId="77777777" w:rsidR="00423D92" w:rsidRPr="00423D92" w:rsidRDefault="00423D92" w:rsidP="00423D92">
      <w:pPr>
        <w:tabs>
          <w:tab w:val="left" w:pos="2268"/>
          <w:tab w:val="left" w:pos="4536"/>
          <w:tab w:val="left" w:pos="6237"/>
          <w:tab w:val="right" w:pos="9639"/>
        </w:tabs>
        <w:rPr>
          <w:rStyle w:val="tabulkyNemovitosti"/>
        </w:rPr>
      </w:pPr>
      <w:r w:rsidRPr="00423D92">
        <w:rPr>
          <w:rStyle w:val="tabulkyNemovitosti"/>
        </w:rPr>
        <w:t>zapsaný u: Katastrální úřad pro Jihomoravský kraj, Katastrální pracoviště Kyjov</w:t>
      </w:r>
    </w:p>
    <w:p w14:paraId="4C647B0D" w14:textId="77777777" w:rsidR="00423D92" w:rsidRPr="00423D92" w:rsidRDefault="00423D92" w:rsidP="00423D92">
      <w:pPr>
        <w:tabs>
          <w:tab w:val="left" w:pos="2268"/>
          <w:tab w:val="left" w:pos="4536"/>
          <w:tab w:val="left" w:pos="6237"/>
          <w:tab w:val="right" w:pos="9639"/>
        </w:tabs>
        <w:rPr>
          <w:rStyle w:val="tabulkyNemovitosti"/>
        </w:rPr>
      </w:pPr>
    </w:p>
    <w:p w14:paraId="45D17485" w14:textId="77777777" w:rsidR="00423D92" w:rsidRPr="00423D92" w:rsidRDefault="00423D92" w:rsidP="00423D92">
      <w:pPr>
        <w:tabs>
          <w:tab w:val="left" w:pos="2268"/>
          <w:tab w:val="left" w:pos="4536"/>
          <w:tab w:val="left" w:pos="6237"/>
          <w:tab w:val="right" w:pos="9639"/>
        </w:tabs>
        <w:rPr>
          <w:rStyle w:val="tabulkyNemovitosti"/>
        </w:rPr>
      </w:pPr>
      <w:r w:rsidRPr="00423D92">
        <w:rPr>
          <w:rStyle w:val="tabulkyNemovitosti"/>
        </w:rPr>
        <w:t xml:space="preserve">Katastr </w:t>
      </w:r>
      <w:proofErr w:type="gramStart"/>
      <w:r w:rsidRPr="00423D92">
        <w:rPr>
          <w:rStyle w:val="tabulkyNemovitosti"/>
        </w:rPr>
        <w:t>nemovitostí - pozemkové</w:t>
      </w:r>
      <w:proofErr w:type="gramEnd"/>
    </w:p>
    <w:p w14:paraId="0F6FE125" w14:textId="77777777" w:rsidR="00423D92" w:rsidRPr="00423D92" w:rsidRDefault="00423D92" w:rsidP="00423D92">
      <w:pPr>
        <w:tabs>
          <w:tab w:val="left" w:pos="2268"/>
          <w:tab w:val="left" w:pos="4536"/>
          <w:tab w:val="left" w:pos="6237"/>
          <w:tab w:val="right" w:pos="9639"/>
        </w:tabs>
        <w:rPr>
          <w:rStyle w:val="tabulkyNemovitosti"/>
        </w:rPr>
      </w:pPr>
      <w:r w:rsidRPr="00423D92">
        <w:rPr>
          <w:rStyle w:val="tabulkyNemovitosti"/>
        </w:rPr>
        <w:t>Archlebov</w:t>
      </w:r>
      <w:r w:rsidRPr="00423D92">
        <w:rPr>
          <w:rStyle w:val="tabulkyNemovitosti"/>
        </w:rPr>
        <w:tab/>
      </w:r>
      <w:proofErr w:type="spellStart"/>
      <w:r w:rsidRPr="00423D92">
        <w:rPr>
          <w:rStyle w:val="tabulkyNemovitosti"/>
        </w:rPr>
        <w:t>Archlebov</w:t>
      </w:r>
      <w:proofErr w:type="spellEnd"/>
      <w:r w:rsidRPr="00423D92">
        <w:rPr>
          <w:rStyle w:val="tabulkyNemovitosti"/>
        </w:rPr>
        <w:tab/>
        <w:t>3608/2</w:t>
      </w:r>
      <w:r w:rsidRPr="00423D92">
        <w:rPr>
          <w:rStyle w:val="tabulkyNemovitosti"/>
        </w:rPr>
        <w:tab/>
        <w:t>orná půda</w:t>
      </w:r>
      <w:r w:rsidRPr="00423D92">
        <w:rPr>
          <w:rStyle w:val="tabulkyNemovitosti"/>
        </w:rPr>
        <w:tab/>
        <w:t>1520</w:t>
      </w:r>
    </w:p>
    <w:p w14:paraId="521CFF37" w14:textId="77777777" w:rsidR="00423D92" w:rsidRPr="00423D92" w:rsidRDefault="00423D92" w:rsidP="00423D92">
      <w:pPr>
        <w:tabs>
          <w:tab w:val="left" w:pos="2268"/>
          <w:tab w:val="left" w:pos="4536"/>
          <w:tab w:val="left" w:pos="6237"/>
          <w:tab w:val="right" w:pos="9639"/>
        </w:tabs>
        <w:rPr>
          <w:rStyle w:val="tabulkyNemovitosti"/>
        </w:rPr>
      </w:pPr>
      <w:r w:rsidRPr="00423D92">
        <w:rPr>
          <w:rStyle w:val="tabulkyNemovitosti"/>
        </w:rPr>
        <w:t>zapsaný u: Katastrální úřad pro Jihomoravský kraj, Katastrální pracoviště Kyjov</w:t>
      </w:r>
    </w:p>
    <w:p w14:paraId="3D77B25A" w14:textId="77777777" w:rsidR="00423D92" w:rsidRPr="00423D92" w:rsidRDefault="00423D92" w:rsidP="00423D92">
      <w:pPr>
        <w:tabs>
          <w:tab w:val="left" w:pos="2268"/>
          <w:tab w:val="left" w:pos="4536"/>
          <w:tab w:val="left" w:pos="6237"/>
          <w:tab w:val="right" w:pos="9639"/>
        </w:tabs>
        <w:rPr>
          <w:rStyle w:val="tabulkyNemovitosti"/>
        </w:rPr>
      </w:pPr>
    </w:p>
    <w:p w14:paraId="34020A93" w14:textId="77777777" w:rsidR="00423D92" w:rsidRPr="00423D92" w:rsidRDefault="00423D92" w:rsidP="00423D92">
      <w:pPr>
        <w:tabs>
          <w:tab w:val="left" w:pos="2268"/>
          <w:tab w:val="left" w:pos="4536"/>
          <w:tab w:val="left" w:pos="6237"/>
          <w:tab w:val="right" w:pos="9639"/>
        </w:tabs>
        <w:rPr>
          <w:rStyle w:val="tabulkyNemovitosti"/>
        </w:rPr>
      </w:pPr>
      <w:r w:rsidRPr="00423D92">
        <w:rPr>
          <w:rStyle w:val="tabulkyNemovitosti"/>
        </w:rPr>
        <w:t xml:space="preserve">Katastr </w:t>
      </w:r>
      <w:proofErr w:type="gramStart"/>
      <w:r w:rsidRPr="00423D92">
        <w:rPr>
          <w:rStyle w:val="tabulkyNemovitosti"/>
        </w:rPr>
        <w:t>nemovitostí - pozemkové</w:t>
      </w:r>
      <w:proofErr w:type="gramEnd"/>
    </w:p>
    <w:p w14:paraId="4D5C881C" w14:textId="77777777" w:rsidR="00423D92" w:rsidRPr="00423D92" w:rsidRDefault="00423D92" w:rsidP="00423D92">
      <w:pPr>
        <w:tabs>
          <w:tab w:val="left" w:pos="2268"/>
          <w:tab w:val="left" w:pos="4536"/>
          <w:tab w:val="left" w:pos="6237"/>
          <w:tab w:val="right" w:pos="9639"/>
        </w:tabs>
        <w:rPr>
          <w:rStyle w:val="tabulkyNemovitosti"/>
        </w:rPr>
      </w:pPr>
      <w:r w:rsidRPr="00423D92">
        <w:rPr>
          <w:rStyle w:val="tabulkyNemovitosti"/>
        </w:rPr>
        <w:t>Archlebov</w:t>
      </w:r>
      <w:r w:rsidRPr="00423D92">
        <w:rPr>
          <w:rStyle w:val="tabulkyNemovitosti"/>
        </w:rPr>
        <w:tab/>
      </w:r>
      <w:proofErr w:type="spellStart"/>
      <w:r w:rsidRPr="00423D92">
        <w:rPr>
          <w:rStyle w:val="tabulkyNemovitosti"/>
        </w:rPr>
        <w:t>Archlebov</w:t>
      </w:r>
      <w:proofErr w:type="spellEnd"/>
      <w:r w:rsidRPr="00423D92">
        <w:rPr>
          <w:rStyle w:val="tabulkyNemovitosti"/>
        </w:rPr>
        <w:tab/>
        <w:t>3979/472</w:t>
      </w:r>
      <w:r w:rsidRPr="00423D92">
        <w:rPr>
          <w:rStyle w:val="tabulkyNemovitosti"/>
        </w:rPr>
        <w:tab/>
        <w:t>orná půda</w:t>
      </w:r>
      <w:r w:rsidRPr="00423D92">
        <w:rPr>
          <w:rStyle w:val="tabulkyNemovitosti"/>
        </w:rPr>
        <w:tab/>
        <w:t>1520</w:t>
      </w:r>
    </w:p>
    <w:p w14:paraId="71DE8AC9" w14:textId="77777777" w:rsidR="00423D92" w:rsidRPr="00423D92" w:rsidRDefault="00423D92" w:rsidP="00423D92">
      <w:pPr>
        <w:tabs>
          <w:tab w:val="left" w:pos="2268"/>
          <w:tab w:val="left" w:pos="4536"/>
          <w:tab w:val="left" w:pos="6237"/>
          <w:tab w:val="right" w:pos="9639"/>
        </w:tabs>
        <w:rPr>
          <w:rStyle w:val="tabulkyNemovitosti"/>
        </w:rPr>
      </w:pPr>
      <w:r w:rsidRPr="00423D92">
        <w:rPr>
          <w:rStyle w:val="tabulkyNemovitosti"/>
        </w:rPr>
        <w:t>zapsaný u: Katastrální úřad pro Jihomoravský kraj, Katastrální pracoviště Kyjov</w:t>
      </w:r>
    </w:p>
    <w:p w14:paraId="017F4173" w14:textId="77777777" w:rsidR="00423D92" w:rsidRPr="00423D92" w:rsidRDefault="00423D92" w:rsidP="00423D92">
      <w:pPr>
        <w:tabs>
          <w:tab w:val="left" w:pos="2268"/>
          <w:tab w:val="left" w:pos="4536"/>
          <w:tab w:val="left" w:pos="6237"/>
          <w:tab w:val="right" w:pos="9639"/>
        </w:tabs>
        <w:rPr>
          <w:rStyle w:val="tabulkyNemovitosti"/>
        </w:rPr>
      </w:pPr>
    </w:p>
    <w:p w14:paraId="09FE9925" w14:textId="77777777" w:rsidR="00423D92" w:rsidRPr="00423D92" w:rsidRDefault="00423D92" w:rsidP="00423D92">
      <w:pPr>
        <w:tabs>
          <w:tab w:val="left" w:pos="2268"/>
          <w:tab w:val="left" w:pos="4536"/>
          <w:tab w:val="left" w:pos="6237"/>
          <w:tab w:val="right" w:pos="9639"/>
        </w:tabs>
        <w:rPr>
          <w:rStyle w:val="tabulkyNemovitosti"/>
        </w:rPr>
      </w:pPr>
      <w:r w:rsidRPr="00423D92">
        <w:rPr>
          <w:rStyle w:val="tabulkyNemovitosti"/>
        </w:rPr>
        <w:t xml:space="preserve">Katastr </w:t>
      </w:r>
      <w:proofErr w:type="gramStart"/>
      <w:r w:rsidRPr="00423D92">
        <w:rPr>
          <w:rStyle w:val="tabulkyNemovitosti"/>
        </w:rPr>
        <w:t>nemovitostí - pozemkové</w:t>
      </w:r>
      <w:proofErr w:type="gramEnd"/>
    </w:p>
    <w:p w14:paraId="0745D50C" w14:textId="77777777" w:rsidR="00423D92" w:rsidRPr="00423D92" w:rsidRDefault="00423D92" w:rsidP="00423D92">
      <w:pPr>
        <w:tabs>
          <w:tab w:val="left" w:pos="2268"/>
          <w:tab w:val="left" w:pos="4536"/>
          <w:tab w:val="left" w:pos="6237"/>
          <w:tab w:val="right" w:pos="9639"/>
        </w:tabs>
        <w:rPr>
          <w:rStyle w:val="tabulkyNemovitosti"/>
        </w:rPr>
      </w:pPr>
      <w:r w:rsidRPr="00423D92">
        <w:rPr>
          <w:rStyle w:val="tabulkyNemovitosti"/>
        </w:rPr>
        <w:t>Archlebov</w:t>
      </w:r>
      <w:r w:rsidRPr="00423D92">
        <w:rPr>
          <w:rStyle w:val="tabulkyNemovitosti"/>
        </w:rPr>
        <w:tab/>
      </w:r>
      <w:proofErr w:type="spellStart"/>
      <w:r w:rsidRPr="00423D92">
        <w:rPr>
          <w:rStyle w:val="tabulkyNemovitosti"/>
        </w:rPr>
        <w:t>Archlebov</w:t>
      </w:r>
      <w:proofErr w:type="spellEnd"/>
      <w:r w:rsidRPr="00423D92">
        <w:rPr>
          <w:rStyle w:val="tabulkyNemovitosti"/>
        </w:rPr>
        <w:tab/>
        <w:t>3979/653</w:t>
      </w:r>
      <w:r w:rsidRPr="00423D92">
        <w:rPr>
          <w:rStyle w:val="tabulkyNemovitosti"/>
        </w:rPr>
        <w:tab/>
        <w:t>orná půda</w:t>
      </w:r>
      <w:r w:rsidRPr="00423D92">
        <w:rPr>
          <w:rStyle w:val="tabulkyNemovitosti"/>
        </w:rPr>
        <w:tab/>
        <w:t>1520</w:t>
      </w:r>
    </w:p>
    <w:p w14:paraId="1D0AD99B" w14:textId="77777777" w:rsidR="00423D92" w:rsidRPr="00423D92" w:rsidRDefault="00423D92" w:rsidP="00423D92">
      <w:pPr>
        <w:tabs>
          <w:tab w:val="left" w:pos="2268"/>
          <w:tab w:val="left" w:pos="4536"/>
          <w:tab w:val="left" w:pos="6237"/>
          <w:tab w:val="right" w:pos="9639"/>
        </w:tabs>
        <w:rPr>
          <w:rStyle w:val="tabulkyNemovitosti"/>
        </w:rPr>
      </w:pPr>
      <w:r w:rsidRPr="00423D92">
        <w:rPr>
          <w:rStyle w:val="tabulkyNemovitosti"/>
        </w:rPr>
        <w:t>zapsaný u: Katastrální úřad pro Jihomoravský kraj, Katastrální pracoviště Kyjov</w:t>
      </w:r>
    </w:p>
    <w:p w14:paraId="444ADFE5" w14:textId="77777777" w:rsidR="00423D92" w:rsidRPr="00423D92" w:rsidRDefault="00423D92" w:rsidP="00423D92">
      <w:pPr>
        <w:tabs>
          <w:tab w:val="left" w:pos="2268"/>
          <w:tab w:val="left" w:pos="4536"/>
          <w:tab w:val="left" w:pos="6237"/>
          <w:tab w:val="right" w:pos="9639"/>
        </w:tabs>
        <w:rPr>
          <w:rStyle w:val="tabulkyNemovitosti"/>
        </w:rPr>
      </w:pPr>
    </w:p>
    <w:p w14:paraId="077C2874" w14:textId="77777777" w:rsidR="00423D92" w:rsidRPr="00423D92" w:rsidRDefault="00423D92" w:rsidP="00423D92">
      <w:pPr>
        <w:tabs>
          <w:tab w:val="left" w:pos="2268"/>
          <w:tab w:val="left" w:pos="4536"/>
          <w:tab w:val="left" w:pos="6237"/>
          <w:tab w:val="right" w:pos="9639"/>
        </w:tabs>
        <w:rPr>
          <w:rStyle w:val="tabulkyNemovitosti"/>
        </w:rPr>
      </w:pPr>
      <w:r w:rsidRPr="00423D92">
        <w:rPr>
          <w:rStyle w:val="tabulkyNemovitosti"/>
        </w:rPr>
        <w:t xml:space="preserve">Katastr </w:t>
      </w:r>
      <w:proofErr w:type="gramStart"/>
      <w:r w:rsidRPr="00423D92">
        <w:rPr>
          <w:rStyle w:val="tabulkyNemovitosti"/>
        </w:rPr>
        <w:t>nemovitostí - pozemkové</w:t>
      </w:r>
      <w:proofErr w:type="gramEnd"/>
    </w:p>
    <w:p w14:paraId="41289440" w14:textId="77777777" w:rsidR="00423D92" w:rsidRPr="00423D92" w:rsidRDefault="00423D92" w:rsidP="00423D92">
      <w:pPr>
        <w:tabs>
          <w:tab w:val="left" w:pos="2268"/>
          <w:tab w:val="left" w:pos="4536"/>
          <w:tab w:val="left" w:pos="6237"/>
          <w:tab w:val="right" w:pos="9639"/>
        </w:tabs>
        <w:rPr>
          <w:rStyle w:val="tabulkyNemovitosti"/>
        </w:rPr>
      </w:pPr>
      <w:r w:rsidRPr="00423D92">
        <w:rPr>
          <w:rStyle w:val="tabulkyNemovitosti"/>
        </w:rPr>
        <w:t>Archlebov</w:t>
      </w:r>
      <w:r w:rsidRPr="00423D92">
        <w:rPr>
          <w:rStyle w:val="tabulkyNemovitosti"/>
        </w:rPr>
        <w:tab/>
      </w:r>
      <w:proofErr w:type="spellStart"/>
      <w:r w:rsidRPr="00423D92">
        <w:rPr>
          <w:rStyle w:val="tabulkyNemovitosti"/>
        </w:rPr>
        <w:t>Archlebov</w:t>
      </w:r>
      <w:proofErr w:type="spellEnd"/>
      <w:r w:rsidRPr="00423D92">
        <w:rPr>
          <w:rStyle w:val="tabulkyNemovitosti"/>
        </w:rPr>
        <w:tab/>
        <w:t>4312/1</w:t>
      </w:r>
      <w:r w:rsidRPr="00423D92">
        <w:rPr>
          <w:rStyle w:val="tabulkyNemovitosti"/>
        </w:rPr>
        <w:tab/>
        <w:t>orná půda</w:t>
      </w:r>
      <w:r w:rsidRPr="00423D92">
        <w:rPr>
          <w:rStyle w:val="tabulkyNemovitosti"/>
        </w:rPr>
        <w:tab/>
        <w:t>1520</w:t>
      </w:r>
    </w:p>
    <w:p w14:paraId="4CCC383C" w14:textId="77777777" w:rsidR="00423D92" w:rsidRPr="00423D92" w:rsidRDefault="00423D92" w:rsidP="00423D92">
      <w:pPr>
        <w:tabs>
          <w:tab w:val="left" w:pos="2268"/>
          <w:tab w:val="left" w:pos="4536"/>
          <w:tab w:val="left" w:pos="6237"/>
          <w:tab w:val="right" w:pos="9639"/>
        </w:tabs>
        <w:rPr>
          <w:rStyle w:val="tabulkyNemovitosti"/>
        </w:rPr>
      </w:pPr>
      <w:r w:rsidRPr="00423D92">
        <w:rPr>
          <w:rStyle w:val="tabulkyNemovitosti"/>
        </w:rPr>
        <w:t>zapsaný u: Katastrální úřad pro Jihomoravský kraj, Katastrální pracoviště Kyjov</w:t>
      </w:r>
    </w:p>
    <w:p w14:paraId="51963F98" w14:textId="77777777" w:rsidR="00423D92" w:rsidRPr="00423D92" w:rsidRDefault="00423D92" w:rsidP="00423D92">
      <w:pPr>
        <w:tabs>
          <w:tab w:val="left" w:pos="2268"/>
          <w:tab w:val="left" w:pos="4536"/>
          <w:tab w:val="left" w:pos="6237"/>
          <w:tab w:val="right" w:pos="9639"/>
        </w:tabs>
        <w:rPr>
          <w:rStyle w:val="tabulkyNemovitosti"/>
        </w:rPr>
      </w:pPr>
    </w:p>
    <w:p w14:paraId="0C129658" w14:textId="77777777" w:rsidR="00423D92" w:rsidRPr="00423D92" w:rsidRDefault="00423D92" w:rsidP="00423D92">
      <w:pPr>
        <w:tabs>
          <w:tab w:val="left" w:pos="2268"/>
          <w:tab w:val="left" w:pos="4536"/>
          <w:tab w:val="left" w:pos="6237"/>
          <w:tab w:val="right" w:pos="9639"/>
        </w:tabs>
        <w:rPr>
          <w:rStyle w:val="tabulkyNemovitosti"/>
        </w:rPr>
      </w:pPr>
      <w:r w:rsidRPr="00423D92">
        <w:rPr>
          <w:rStyle w:val="tabulkyNemovitosti"/>
        </w:rPr>
        <w:t xml:space="preserve">Katastr </w:t>
      </w:r>
      <w:proofErr w:type="gramStart"/>
      <w:r w:rsidRPr="00423D92">
        <w:rPr>
          <w:rStyle w:val="tabulkyNemovitosti"/>
        </w:rPr>
        <w:t>nemovitostí - pozemkové</w:t>
      </w:r>
      <w:proofErr w:type="gramEnd"/>
    </w:p>
    <w:p w14:paraId="401E6591" w14:textId="77777777" w:rsidR="00423D92" w:rsidRPr="00423D92" w:rsidRDefault="00423D92" w:rsidP="00423D92">
      <w:pPr>
        <w:tabs>
          <w:tab w:val="left" w:pos="2268"/>
          <w:tab w:val="left" w:pos="4536"/>
          <w:tab w:val="left" w:pos="6237"/>
          <w:tab w:val="right" w:pos="9639"/>
        </w:tabs>
        <w:rPr>
          <w:rStyle w:val="tabulkyNemovitosti"/>
        </w:rPr>
      </w:pPr>
      <w:r w:rsidRPr="00423D92">
        <w:rPr>
          <w:rStyle w:val="tabulkyNemovitosti"/>
        </w:rPr>
        <w:t>Archlebov</w:t>
      </w:r>
      <w:r w:rsidRPr="00423D92">
        <w:rPr>
          <w:rStyle w:val="tabulkyNemovitosti"/>
        </w:rPr>
        <w:tab/>
      </w:r>
      <w:proofErr w:type="spellStart"/>
      <w:r w:rsidRPr="00423D92">
        <w:rPr>
          <w:rStyle w:val="tabulkyNemovitosti"/>
        </w:rPr>
        <w:t>Archlebov</w:t>
      </w:r>
      <w:proofErr w:type="spellEnd"/>
      <w:r w:rsidRPr="00423D92">
        <w:rPr>
          <w:rStyle w:val="tabulkyNemovitosti"/>
        </w:rPr>
        <w:tab/>
        <w:t>5630</w:t>
      </w:r>
      <w:r w:rsidRPr="00423D92">
        <w:rPr>
          <w:rStyle w:val="tabulkyNemovitosti"/>
        </w:rPr>
        <w:tab/>
        <w:t>orná půda</w:t>
      </w:r>
      <w:r w:rsidRPr="00423D92">
        <w:rPr>
          <w:rStyle w:val="tabulkyNemovitosti"/>
        </w:rPr>
        <w:tab/>
        <w:t>1520</w:t>
      </w:r>
    </w:p>
    <w:p w14:paraId="692B3CF9" w14:textId="77777777" w:rsidR="00423D92" w:rsidRPr="00423D92" w:rsidRDefault="00423D92" w:rsidP="00423D92">
      <w:pPr>
        <w:tabs>
          <w:tab w:val="left" w:pos="2268"/>
          <w:tab w:val="left" w:pos="4536"/>
          <w:tab w:val="left" w:pos="6237"/>
          <w:tab w:val="right" w:pos="9639"/>
        </w:tabs>
        <w:rPr>
          <w:rStyle w:val="tabulkyNemovitosti"/>
        </w:rPr>
      </w:pPr>
      <w:r w:rsidRPr="00423D92">
        <w:rPr>
          <w:rStyle w:val="tabulkyNemovitosti"/>
        </w:rPr>
        <w:t>zapsaný u: Katastrální úřad pro Jihomoravský kraj, Katastrální pracoviště Kyjov</w:t>
      </w:r>
    </w:p>
    <w:p w14:paraId="3ACEF95E" w14:textId="77777777" w:rsidR="00423D92" w:rsidRPr="00423D92" w:rsidRDefault="00423D92" w:rsidP="00423D92">
      <w:pPr>
        <w:tabs>
          <w:tab w:val="left" w:pos="2268"/>
          <w:tab w:val="left" w:pos="4536"/>
          <w:tab w:val="left" w:pos="6237"/>
          <w:tab w:val="right" w:pos="9639"/>
        </w:tabs>
        <w:rPr>
          <w:rStyle w:val="tabulkyNemovitosti"/>
        </w:rPr>
      </w:pPr>
    </w:p>
    <w:p w14:paraId="31416DFB" w14:textId="77777777" w:rsidR="00423D92" w:rsidRPr="00423D92" w:rsidRDefault="00423D92" w:rsidP="00423D92">
      <w:pPr>
        <w:tabs>
          <w:tab w:val="left" w:pos="2268"/>
          <w:tab w:val="left" w:pos="4536"/>
          <w:tab w:val="left" w:pos="6237"/>
          <w:tab w:val="right" w:pos="9639"/>
        </w:tabs>
        <w:rPr>
          <w:rStyle w:val="tabulkyNemovitosti"/>
        </w:rPr>
      </w:pPr>
      <w:r w:rsidRPr="00423D92">
        <w:rPr>
          <w:rStyle w:val="tabulkyNemovitosti"/>
        </w:rPr>
        <w:t xml:space="preserve">Katastr </w:t>
      </w:r>
      <w:proofErr w:type="gramStart"/>
      <w:r w:rsidRPr="00423D92">
        <w:rPr>
          <w:rStyle w:val="tabulkyNemovitosti"/>
        </w:rPr>
        <w:t>nemovitostí - pozemkové</w:t>
      </w:r>
      <w:proofErr w:type="gramEnd"/>
    </w:p>
    <w:p w14:paraId="36250010" w14:textId="77777777" w:rsidR="00423D92" w:rsidRPr="00423D92" w:rsidRDefault="00423D92" w:rsidP="00423D92">
      <w:pPr>
        <w:tabs>
          <w:tab w:val="left" w:pos="2268"/>
          <w:tab w:val="left" w:pos="4536"/>
          <w:tab w:val="left" w:pos="6237"/>
          <w:tab w:val="right" w:pos="9639"/>
        </w:tabs>
        <w:rPr>
          <w:rStyle w:val="tabulkyNemovitosti"/>
        </w:rPr>
      </w:pPr>
      <w:r w:rsidRPr="00423D92">
        <w:rPr>
          <w:rStyle w:val="tabulkyNemovitosti"/>
        </w:rPr>
        <w:t>Archlebov</w:t>
      </w:r>
      <w:r w:rsidRPr="00423D92">
        <w:rPr>
          <w:rStyle w:val="tabulkyNemovitosti"/>
        </w:rPr>
        <w:tab/>
      </w:r>
      <w:proofErr w:type="spellStart"/>
      <w:r w:rsidRPr="00423D92">
        <w:rPr>
          <w:rStyle w:val="tabulkyNemovitosti"/>
        </w:rPr>
        <w:t>Archlebov</w:t>
      </w:r>
      <w:proofErr w:type="spellEnd"/>
      <w:r w:rsidRPr="00423D92">
        <w:rPr>
          <w:rStyle w:val="tabulkyNemovitosti"/>
        </w:rPr>
        <w:tab/>
        <w:t>6500/24</w:t>
      </w:r>
      <w:r w:rsidRPr="00423D92">
        <w:rPr>
          <w:rStyle w:val="tabulkyNemovitosti"/>
        </w:rPr>
        <w:tab/>
        <w:t>orná půda</w:t>
      </w:r>
      <w:r w:rsidRPr="00423D92">
        <w:rPr>
          <w:rStyle w:val="tabulkyNemovitosti"/>
        </w:rPr>
        <w:tab/>
        <w:t>1520</w:t>
      </w:r>
    </w:p>
    <w:p w14:paraId="44804366" w14:textId="77777777" w:rsidR="00423D92" w:rsidRPr="00423D92" w:rsidRDefault="00423D92" w:rsidP="00423D92">
      <w:pPr>
        <w:tabs>
          <w:tab w:val="left" w:pos="2268"/>
          <w:tab w:val="left" w:pos="4536"/>
          <w:tab w:val="left" w:pos="6237"/>
          <w:tab w:val="right" w:pos="9639"/>
        </w:tabs>
        <w:rPr>
          <w:rStyle w:val="tabulkyNemovitosti"/>
        </w:rPr>
      </w:pPr>
      <w:r w:rsidRPr="00423D92">
        <w:rPr>
          <w:rStyle w:val="tabulkyNemovitosti"/>
        </w:rPr>
        <w:t>zapsaný u: Katastrální úřad pro Jihomoravský kraj, Katastrální pracoviště Kyjov</w:t>
      </w:r>
    </w:p>
    <w:p w14:paraId="07A674E1" w14:textId="77777777" w:rsidR="00423D92" w:rsidRPr="00423D92" w:rsidRDefault="00423D92" w:rsidP="00423D92">
      <w:pPr>
        <w:tabs>
          <w:tab w:val="left" w:pos="2268"/>
          <w:tab w:val="left" w:pos="4536"/>
          <w:tab w:val="left" w:pos="6237"/>
          <w:tab w:val="right" w:pos="9639"/>
        </w:tabs>
        <w:rPr>
          <w:rStyle w:val="tabulkyNemovitosti"/>
        </w:rPr>
      </w:pPr>
    </w:p>
    <w:p w14:paraId="17DE8088" w14:textId="77777777" w:rsidR="00423D92" w:rsidRPr="00423D92" w:rsidRDefault="00423D92" w:rsidP="00423D92">
      <w:pPr>
        <w:tabs>
          <w:tab w:val="left" w:pos="2268"/>
          <w:tab w:val="left" w:pos="4536"/>
          <w:tab w:val="left" w:pos="6237"/>
          <w:tab w:val="right" w:pos="9639"/>
        </w:tabs>
        <w:rPr>
          <w:rStyle w:val="tabulkyNemovitosti"/>
        </w:rPr>
      </w:pPr>
      <w:r w:rsidRPr="00423D92">
        <w:rPr>
          <w:rStyle w:val="tabulkyNemovitosti"/>
        </w:rPr>
        <w:t xml:space="preserve">Katastr </w:t>
      </w:r>
      <w:proofErr w:type="gramStart"/>
      <w:r w:rsidRPr="00423D92">
        <w:rPr>
          <w:rStyle w:val="tabulkyNemovitosti"/>
        </w:rPr>
        <w:t>nemovitostí - pozemkové</w:t>
      </w:r>
      <w:proofErr w:type="gramEnd"/>
    </w:p>
    <w:p w14:paraId="4DF59C00" w14:textId="77777777" w:rsidR="00423D92" w:rsidRPr="00423D92" w:rsidRDefault="00423D92" w:rsidP="00423D92">
      <w:pPr>
        <w:tabs>
          <w:tab w:val="left" w:pos="2268"/>
          <w:tab w:val="left" w:pos="4536"/>
          <w:tab w:val="left" w:pos="6237"/>
          <w:tab w:val="right" w:pos="9639"/>
        </w:tabs>
        <w:rPr>
          <w:rStyle w:val="tabulkyNemovitosti"/>
        </w:rPr>
      </w:pPr>
      <w:r w:rsidRPr="00423D92">
        <w:rPr>
          <w:rStyle w:val="tabulkyNemovitosti"/>
        </w:rPr>
        <w:lastRenderedPageBreak/>
        <w:t>Archlebov</w:t>
      </w:r>
      <w:r w:rsidRPr="00423D92">
        <w:rPr>
          <w:rStyle w:val="tabulkyNemovitosti"/>
        </w:rPr>
        <w:tab/>
      </w:r>
      <w:proofErr w:type="spellStart"/>
      <w:r w:rsidRPr="00423D92">
        <w:rPr>
          <w:rStyle w:val="tabulkyNemovitosti"/>
        </w:rPr>
        <w:t>Archlebov</w:t>
      </w:r>
      <w:proofErr w:type="spellEnd"/>
      <w:r w:rsidRPr="00423D92">
        <w:rPr>
          <w:rStyle w:val="tabulkyNemovitosti"/>
        </w:rPr>
        <w:tab/>
        <w:t>6500/88</w:t>
      </w:r>
      <w:r w:rsidRPr="00423D92">
        <w:rPr>
          <w:rStyle w:val="tabulkyNemovitosti"/>
        </w:rPr>
        <w:tab/>
        <w:t>orná půda</w:t>
      </w:r>
      <w:r w:rsidRPr="00423D92">
        <w:rPr>
          <w:rStyle w:val="tabulkyNemovitosti"/>
        </w:rPr>
        <w:tab/>
        <w:t>1520</w:t>
      </w:r>
    </w:p>
    <w:p w14:paraId="626E877C" w14:textId="77777777" w:rsidR="00423D92" w:rsidRPr="00423D92" w:rsidRDefault="00423D92" w:rsidP="00423D92">
      <w:pPr>
        <w:tabs>
          <w:tab w:val="left" w:pos="2268"/>
          <w:tab w:val="left" w:pos="4536"/>
          <w:tab w:val="left" w:pos="6237"/>
          <w:tab w:val="right" w:pos="9639"/>
        </w:tabs>
        <w:rPr>
          <w:rStyle w:val="tabulkyNemovitosti"/>
        </w:rPr>
      </w:pPr>
      <w:r w:rsidRPr="00423D92">
        <w:rPr>
          <w:rStyle w:val="tabulkyNemovitosti"/>
        </w:rPr>
        <w:t>zapsaný u: Katastrální úřad pro Jihomoravský kraj, Katastrální pracoviště Kyjov</w:t>
      </w:r>
    </w:p>
    <w:p w14:paraId="455097EF" w14:textId="77777777" w:rsidR="00423D92" w:rsidRPr="00423D92" w:rsidRDefault="00423D92" w:rsidP="00423D92">
      <w:pPr>
        <w:tabs>
          <w:tab w:val="left" w:pos="2268"/>
          <w:tab w:val="left" w:pos="4536"/>
          <w:tab w:val="left" w:pos="6237"/>
          <w:tab w:val="right" w:pos="9639"/>
        </w:tabs>
        <w:rPr>
          <w:rStyle w:val="tabulkyNemovitosti"/>
        </w:rPr>
      </w:pPr>
    </w:p>
    <w:p w14:paraId="3FE17747" w14:textId="77777777" w:rsidR="00423D92" w:rsidRPr="00423D92" w:rsidRDefault="00423D92" w:rsidP="00423D92">
      <w:pPr>
        <w:tabs>
          <w:tab w:val="left" w:pos="2268"/>
          <w:tab w:val="left" w:pos="4536"/>
          <w:tab w:val="left" w:pos="6237"/>
          <w:tab w:val="right" w:pos="9639"/>
        </w:tabs>
        <w:rPr>
          <w:rStyle w:val="tabulkyNemovitosti"/>
        </w:rPr>
      </w:pPr>
      <w:r w:rsidRPr="00423D92">
        <w:rPr>
          <w:rStyle w:val="tabulkyNemovitosti"/>
        </w:rPr>
        <w:t xml:space="preserve">Katastr </w:t>
      </w:r>
      <w:proofErr w:type="gramStart"/>
      <w:r w:rsidRPr="00423D92">
        <w:rPr>
          <w:rStyle w:val="tabulkyNemovitosti"/>
        </w:rPr>
        <w:t>nemovitostí - pozemkové</w:t>
      </w:r>
      <w:proofErr w:type="gramEnd"/>
    </w:p>
    <w:p w14:paraId="47A9B543" w14:textId="77777777" w:rsidR="00423D92" w:rsidRPr="00423D92" w:rsidRDefault="00423D92" w:rsidP="00423D92">
      <w:pPr>
        <w:tabs>
          <w:tab w:val="left" w:pos="2268"/>
          <w:tab w:val="left" w:pos="4536"/>
          <w:tab w:val="left" w:pos="6237"/>
          <w:tab w:val="right" w:pos="9639"/>
        </w:tabs>
        <w:rPr>
          <w:rStyle w:val="tabulkyNemovitosti"/>
        </w:rPr>
      </w:pPr>
      <w:r w:rsidRPr="00423D92">
        <w:rPr>
          <w:rStyle w:val="tabulkyNemovitosti"/>
        </w:rPr>
        <w:t>Archlebov</w:t>
      </w:r>
      <w:r w:rsidRPr="00423D92">
        <w:rPr>
          <w:rStyle w:val="tabulkyNemovitosti"/>
        </w:rPr>
        <w:tab/>
      </w:r>
      <w:proofErr w:type="spellStart"/>
      <w:r w:rsidRPr="00423D92">
        <w:rPr>
          <w:rStyle w:val="tabulkyNemovitosti"/>
        </w:rPr>
        <w:t>Archlebov</w:t>
      </w:r>
      <w:proofErr w:type="spellEnd"/>
      <w:r w:rsidRPr="00423D92">
        <w:rPr>
          <w:rStyle w:val="tabulkyNemovitosti"/>
        </w:rPr>
        <w:tab/>
        <w:t>6500/149</w:t>
      </w:r>
      <w:r w:rsidRPr="00423D92">
        <w:rPr>
          <w:rStyle w:val="tabulkyNemovitosti"/>
        </w:rPr>
        <w:tab/>
        <w:t>orná půda</w:t>
      </w:r>
      <w:r w:rsidRPr="00423D92">
        <w:rPr>
          <w:rStyle w:val="tabulkyNemovitosti"/>
        </w:rPr>
        <w:tab/>
        <w:t>1520</w:t>
      </w:r>
    </w:p>
    <w:p w14:paraId="549B9658" w14:textId="77777777" w:rsidR="00423D92" w:rsidRPr="00423D92" w:rsidRDefault="00423D92" w:rsidP="00423D92">
      <w:pPr>
        <w:tabs>
          <w:tab w:val="left" w:pos="2268"/>
          <w:tab w:val="left" w:pos="4536"/>
          <w:tab w:val="left" w:pos="6237"/>
          <w:tab w:val="right" w:pos="9639"/>
        </w:tabs>
        <w:rPr>
          <w:rStyle w:val="tabulkyNemovitosti"/>
        </w:rPr>
      </w:pPr>
      <w:r w:rsidRPr="00423D92">
        <w:rPr>
          <w:rStyle w:val="tabulkyNemovitosti"/>
        </w:rPr>
        <w:t>zapsaný u: Katastrální úřad pro Jihomoravský kraj, Katastrální pracoviště Kyjov</w:t>
      </w:r>
    </w:p>
    <w:p w14:paraId="6FE380FD" w14:textId="77777777" w:rsidR="00423D92" w:rsidRPr="00423D92" w:rsidRDefault="00423D92" w:rsidP="00423D92">
      <w:pPr>
        <w:tabs>
          <w:tab w:val="left" w:pos="2268"/>
          <w:tab w:val="left" w:pos="4536"/>
          <w:tab w:val="left" w:pos="6237"/>
          <w:tab w:val="right" w:pos="9639"/>
        </w:tabs>
        <w:rPr>
          <w:rStyle w:val="tabulkyNemovitosti"/>
        </w:rPr>
      </w:pPr>
    </w:p>
    <w:p w14:paraId="05D84DA5" w14:textId="77777777" w:rsidR="00423D92" w:rsidRPr="00423D92" w:rsidRDefault="00423D92" w:rsidP="00423D92">
      <w:pPr>
        <w:tabs>
          <w:tab w:val="left" w:pos="2268"/>
          <w:tab w:val="left" w:pos="4536"/>
          <w:tab w:val="left" w:pos="6237"/>
          <w:tab w:val="right" w:pos="9639"/>
        </w:tabs>
        <w:rPr>
          <w:rStyle w:val="tabulkyNemovitosti"/>
        </w:rPr>
      </w:pPr>
      <w:r w:rsidRPr="00423D92">
        <w:rPr>
          <w:rStyle w:val="tabulkyNemovitosti"/>
        </w:rPr>
        <w:t xml:space="preserve">Katastr </w:t>
      </w:r>
      <w:proofErr w:type="gramStart"/>
      <w:r w:rsidRPr="00423D92">
        <w:rPr>
          <w:rStyle w:val="tabulkyNemovitosti"/>
        </w:rPr>
        <w:t>nemovitostí - pozemkové</w:t>
      </w:r>
      <w:proofErr w:type="gramEnd"/>
    </w:p>
    <w:p w14:paraId="56275D6D" w14:textId="77777777" w:rsidR="00423D92" w:rsidRPr="00423D92" w:rsidRDefault="00423D92" w:rsidP="00423D92">
      <w:pPr>
        <w:tabs>
          <w:tab w:val="left" w:pos="2268"/>
          <w:tab w:val="left" w:pos="4536"/>
          <w:tab w:val="left" w:pos="6237"/>
          <w:tab w:val="right" w:pos="9639"/>
        </w:tabs>
        <w:rPr>
          <w:rStyle w:val="tabulkyNemovitosti"/>
        </w:rPr>
      </w:pPr>
      <w:r w:rsidRPr="00423D92">
        <w:rPr>
          <w:rStyle w:val="tabulkyNemovitosti"/>
        </w:rPr>
        <w:t>Archlebov</w:t>
      </w:r>
      <w:r w:rsidRPr="00423D92">
        <w:rPr>
          <w:rStyle w:val="tabulkyNemovitosti"/>
        </w:rPr>
        <w:tab/>
      </w:r>
      <w:proofErr w:type="spellStart"/>
      <w:r w:rsidRPr="00423D92">
        <w:rPr>
          <w:rStyle w:val="tabulkyNemovitosti"/>
        </w:rPr>
        <w:t>Archlebov</w:t>
      </w:r>
      <w:proofErr w:type="spellEnd"/>
      <w:r w:rsidRPr="00423D92">
        <w:rPr>
          <w:rStyle w:val="tabulkyNemovitosti"/>
        </w:rPr>
        <w:tab/>
        <w:t>6500/436</w:t>
      </w:r>
      <w:r w:rsidRPr="00423D92">
        <w:rPr>
          <w:rStyle w:val="tabulkyNemovitosti"/>
        </w:rPr>
        <w:tab/>
        <w:t>orná půda</w:t>
      </w:r>
      <w:r w:rsidRPr="00423D92">
        <w:rPr>
          <w:rStyle w:val="tabulkyNemovitosti"/>
        </w:rPr>
        <w:tab/>
        <w:t>1520</w:t>
      </w:r>
    </w:p>
    <w:p w14:paraId="3F37F810" w14:textId="77777777" w:rsidR="00423D92" w:rsidRPr="00423D92" w:rsidRDefault="00423D92" w:rsidP="00423D92">
      <w:pPr>
        <w:tabs>
          <w:tab w:val="left" w:pos="2268"/>
          <w:tab w:val="left" w:pos="4536"/>
          <w:tab w:val="left" w:pos="6237"/>
          <w:tab w:val="right" w:pos="9639"/>
        </w:tabs>
        <w:rPr>
          <w:rStyle w:val="tabulkyNemovitosti"/>
        </w:rPr>
      </w:pPr>
      <w:r w:rsidRPr="00423D92">
        <w:rPr>
          <w:rStyle w:val="tabulkyNemovitosti"/>
        </w:rPr>
        <w:t>zapsaný u: Katastrální úřad pro Jihomoravský kraj, Katastrální pracoviště Kyjov</w:t>
      </w:r>
    </w:p>
    <w:p w14:paraId="61345301" w14:textId="77777777" w:rsidR="00423D92" w:rsidRPr="00423D92" w:rsidRDefault="00423D92" w:rsidP="00423D92">
      <w:pPr>
        <w:tabs>
          <w:tab w:val="left" w:pos="2268"/>
          <w:tab w:val="left" w:pos="4536"/>
          <w:tab w:val="left" w:pos="6237"/>
          <w:tab w:val="right" w:pos="9639"/>
        </w:tabs>
        <w:rPr>
          <w:rStyle w:val="tabulkyNemovitosti"/>
        </w:rPr>
      </w:pPr>
    </w:p>
    <w:p w14:paraId="2F613B5C" w14:textId="77777777" w:rsidR="00423D92" w:rsidRPr="00423D92" w:rsidRDefault="00423D92" w:rsidP="00423D92">
      <w:pPr>
        <w:tabs>
          <w:tab w:val="left" w:pos="2268"/>
          <w:tab w:val="left" w:pos="4536"/>
          <w:tab w:val="left" w:pos="6237"/>
          <w:tab w:val="right" w:pos="9639"/>
        </w:tabs>
        <w:rPr>
          <w:rStyle w:val="tabulkyNemovitosti"/>
        </w:rPr>
      </w:pPr>
      <w:r w:rsidRPr="00423D92">
        <w:rPr>
          <w:rStyle w:val="tabulkyNemovitosti"/>
        </w:rPr>
        <w:t xml:space="preserve">Katastr </w:t>
      </w:r>
      <w:proofErr w:type="gramStart"/>
      <w:r w:rsidRPr="00423D92">
        <w:rPr>
          <w:rStyle w:val="tabulkyNemovitosti"/>
        </w:rPr>
        <w:t>nemovitostí - pozemkové</w:t>
      </w:r>
      <w:proofErr w:type="gramEnd"/>
    </w:p>
    <w:p w14:paraId="402F04C6" w14:textId="77777777" w:rsidR="00423D92" w:rsidRPr="00423D92" w:rsidRDefault="00423D92" w:rsidP="00423D92">
      <w:pPr>
        <w:tabs>
          <w:tab w:val="left" w:pos="2268"/>
          <w:tab w:val="left" w:pos="4536"/>
          <w:tab w:val="left" w:pos="6237"/>
          <w:tab w:val="right" w:pos="9639"/>
        </w:tabs>
        <w:rPr>
          <w:rStyle w:val="tabulkyNemovitosti"/>
        </w:rPr>
      </w:pPr>
      <w:r w:rsidRPr="00423D92">
        <w:rPr>
          <w:rStyle w:val="tabulkyNemovitosti"/>
        </w:rPr>
        <w:t>Archlebov</w:t>
      </w:r>
      <w:r w:rsidRPr="00423D92">
        <w:rPr>
          <w:rStyle w:val="tabulkyNemovitosti"/>
        </w:rPr>
        <w:tab/>
      </w:r>
      <w:proofErr w:type="spellStart"/>
      <w:r w:rsidRPr="00423D92">
        <w:rPr>
          <w:rStyle w:val="tabulkyNemovitosti"/>
        </w:rPr>
        <w:t>Archlebov</w:t>
      </w:r>
      <w:proofErr w:type="spellEnd"/>
      <w:r w:rsidRPr="00423D92">
        <w:rPr>
          <w:rStyle w:val="tabulkyNemovitosti"/>
        </w:rPr>
        <w:tab/>
        <w:t>6500/915</w:t>
      </w:r>
      <w:r w:rsidRPr="00423D92">
        <w:rPr>
          <w:rStyle w:val="tabulkyNemovitosti"/>
        </w:rPr>
        <w:tab/>
        <w:t>orná půda</w:t>
      </w:r>
      <w:r w:rsidRPr="00423D92">
        <w:rPr>
          <w:rStyle w:val="tabulkyNemovitosti"/>
        </w:rPr>
        <w:tab/>
        <w:t>1520</w:t>
      </w:r>
    </w:p>
    <w:p w14:paraId="66D6FD4A" w14:textId="77777777" w:rsidR="00423D92" w:rsidRPr="00423D92" w:rsidRDefault="00423D92" w:rsidP="00423D92">
      <w:pPr>
        <w:tabs>
          <w:tab w:val="left" w:pos="2268"/>
          <w:tab w:val="left" w:pos="4536"/>
          <w:tab w:val="left" w:pos="6237"/>
          <w:tab w:val="right" w:pos="9639"/>
        </w:tabs>
        <w:rPr>
          <w:rStyle w:val="tabulkyNemovitosti"/>
        </w:rPr>
      </w:pPr>
      <w:r w:rsidRPr="00423D92">
        <w:rPr>
          <w:rStyle w:val="tabulkyNemovitosti"/>
        </w:rPr>
        <w:t>zapsaný u: Katastrální úřad pro Jihomoravský kraj, Katastrální pracoviště Kyjov</w:t>
      </w:r>
    </w:p>
    <w:p w14:paraId="60BFE629" w14:textId="77777777" w:rsidR="00423D92" w:rsidRPr="00423D92" w:rsidRDefault="00423D92" w:rsidP="00423D92">
      <w:pPr>
        <w:pStyle w:val="cary"/>
      </w:pPr>
      <w:r>
        <w:t>-------------------------------------------------------------------------------------------------------------------------------------</w:t>
      </w:r>
    </w:p>
    <w:p w14:paraId="3CED8A69" w14:textId="77777777" w:rsidR="00423D92" w:rsidRPr="00423D92" w:rsidRDefault="000F4273" w:rsidP="00423D92">
      <w:pPr>
        <w:jc w:val="both"/>
        <w:rPr>
          <w:rFonts w:ascii="Arial" w:hAnsi="Arial" w:cs="Arial"/>
          <w:sz w:val="22"/>
          <w:szCs w:val="22"/>
        </w:rPr>
      </w:pPr>
      <w:r w:rsidRPr="00423D92">
        <w:rPr>
          <w:rFonts w:ascii="Arial" w:hAnsi="Arial" w:cs="Arial"/>
          <w:sz w:val="22"/>
          <w:szCs w:val="22"/>
        </w:rPr>
        <w:t xml:space="preserve"> </w:t>
      </w:r>
      <w:r w:rsidR="00423D92" w:rsidRPr="00423D92">
        <w:rPr>
          <w:rFonts w:ascii="Arial" w:hAnsi="Arial" w:cs="Arial"/>
          <w:sz w:val="22"/>
          <w:szCs w:val="22"/>
        </w:rPr>
        <w:t>(dále jen „směňované nemovitosti“).</w:t>
      </w:r>
    </w:p>
    <w:p w14:paraId="7FE3BDF9" w14:textId="77777777" w:rsidR="00423D92" w:rsidRPr="00423D92" w:rsidRDefault="00423D92" w:rsidP="00423D92">
      <w:pPr>
        <w:pStyle w:val="VnitrniText"/>
        <w:rPr>
          <w:sz w:val="22"/>
          <w:szCs w:val="22"/>
        </w:rPr>
      </w:pPr>
    </w:p>
    <w:p w14:paraId="5EFC05DF" w14:textId="77777777" w:rsidR="00423D92" w:rsidRPr="00423D92" w:rsidRDefault="00423D92" w:rsidP="00423D92">
      <w:pPr>
        <w:pStyle w:val="VnitrniText"/>
        <w:ind w:firstLine="0"/>
        <w:rPr>
          <w:sz w:val="22"/>
          <w:szCs w:val="22"/>
        </w:rPr>
      </w:pPr>
      <w:r w:rsidRPr="00423D92">
        <w:rPr>
          <w:color w:val="000000"/>
          <w:sz w:val="22"/>
          <w:szCs w:val="22"/>
        </w:rPr>
        <w:t xml:space="preserve">Cena těchto nemovitostí </w:t>
      </w:r>
      <w:r w:rsidR="00027282">
        <w:rPr>
          <w:color w:val="000000"/>
          <w:sz w:val="22"/>
          <w:szCs w:val="22"/>
        </w:rPr>
        <w:t xml:space="preserve">byla stanovena v souladu s ustanovením § 3 odst. 2 zákona o SPÚ a </w:t>
      </w:r>
      <w:r w:rsidRPr="00423D92">
        <w:rPr>
          <w:color w:val="000000"/>
          <w:sz w:val="22"/>
          <w:szCs w:val="22"/>
        </w:rPr>
        <w:t>činí</w:t>
      </w:r>
      <w:r w:rsidRPr="00423D92">
        <w:rPr>
          <w:sz w:val="22"/>
          <w:szCs w:val="22"/>
        </w:rPr>
        <w:t xml:space="preserve"> 380 280,00 Kč (slovy: tři sta osmdesát tisíc dvě stě osmdesát korun českých).</w:t>
      </w:r>
    </w:p>
    <w:p w14:paraId="057A2524" w14:textId="77777777" w:rsidR="00022579" w:rsidRPr="00C97FB5" w:rsidRDefault="00022579" w:rsidP="00EB6C54">
      <w:pPr>
        <w:pStyle w:val="VnitrniText"/>
        <w:rPr>
          <w:sz w:val="22"/>
          <w:szCs w:val="22"/>
        </w:rPr>
      </w:pPr>
    </w:p>
    <w:p w14:paraId="39EF837C" w14:textId="77777777" w:rsidR="006E33CA" w:rsidRPr="00C97FB5" w:rsidRDefault="006E33CA" w:rsidP="006069E5">
      <w:pPr>
        <w:pStyle w:val="para"/>
        <w:rPr>
          <w:rFonts w:ascii="Arial" w:hAnsi="Arial" w:cs="Arial"/>
          <w:sz w:val="22"/>
          <w:szCs w:val="22"/>
        </w:rPr>
      </w:pPr>
      <w:r w:rsidRPr="00C97FB5">
        <w:rPr>
          <w:rFonts w:ascii="Arial" w:hAnsi="Arial" w:cs="Arial"/>
          <w:sz w:val="22"/>
          <w:szCs w:val="22"/>
        </w:rPr>
        <w:t>III.</w:t>
      </w:r>
    </w:p>
    <w:p w14:paraId="349408BC" w14:textId="77777777" w:rsidR="00A31E82" w:rsidRDefault="00A31E82" w:rsidP="00A31E82">
      <w:pPr>
        <w:ind w:firstLine="426"/>
        <w:jc w:val="both"/>
        <w:rPr>
          <w:rFonts w:ascii="Arial" w:hAnsi="Arial" w:cs="Arial"/>
          <w:sz w:val="22"/>
          <w:szCs w:val="22"/>
        </w:rPr>
      </w:pPr>
      <w:r>
        <w:rPr>
          <w:rFonts w:ascii="Arial" w:hAnsi="Arial" w:cs="Arial"/>
          <w:sz w:val="22"/>
          <w:szCs w:val="22"/>
        </w:rPr>
        <w:t>Smluvní strany směňují nemovitosti uvedené v čl. I. a čl. II. této smlouvy tím způsobem, že vlastníkem směňovaných nemovitostí uvedených v čl. I bude nabyvatel, směňované nemovitosti uvedené v čl. II. této smlouvy budou ve vlastnictví České republiky a příslušnosti hospodařit SPÚ.</w:t>
      </w:r>
    </w:p>
    <w:p w14:paraId="2E1FE239" w14:textId="77777777" w:rsidR="00A31E82" w:rsidRDefault="00A31E82" w:rsidP="007F6109">
      <w:pPr>
        <w:jc w:val="both"/>
        <w:rPr>
          <w:rFonts w:ascii="Arial" w:hAnsi="Arial" w:cs="Arial"/>
          <w:sz w:val="22"/>
          <w:szCs w:val="22"/>
        </w:rPr>
      </w:pPr>
    </w:p>
    <w:p w14:paraId="18367AF4" w14:textId="77777777" w:rsidR="00A31E82" w:rsidRDefault="00A31E82" w:rsidP="00A31E82">
      <w:pPr>
        <w:pStyle w:val="para"/>
        <w:rPr>
          <w:rFonts w:ascii="Arial" w:hAnsi="Arial" w:cs="Arial"/>
          <w:sz w:val="22"/>
          <w:szCs w:val="22"/>
        </w:rPr>
      </w:pPr>
      <w:r>
        <w:rPr>
          <w:rFonts w:ascii="Arial" w:hAnsi="Arial" w:cs="Arial"/>
          <w:sz w:val="22"/>
          <w:szCs w:val="22"/>
        </w:rPr>
        <w:t>IV.</w:t>
      </w:r>
    </w:p>
    <w:p w14:paraId="7D1798BC" w14:textId="77777777" w:rsidR="00DB4188" w:rsidRDefault="00DB4188" w:rsidP="00CE4E2E">
      <w:pPr>
        <w:pStyle w:val="Zkladntext"/>
        <w:tabs>
          <w:tab w:val="left" w:pos="284"/>
        </w:tabs>
        <w:rPr>
          <w:rFonts w:ascii="Arial" w:hAnsi="Arial" w:cs="Arial"/>
          <w:color w:val="000000"/>
          <w:szCs w:val="22"/>
        </w:rPr>
      </w:pPr>
      <w:r w:rsidRPr="00DB4188">
        <w:rPr>
          <w:rFonts w:ascii="Arial" w:hAnsi="Arial" w:cs="Arial"/>
          <w:color w:val="000000"/>
          <w:szCs w:val="22"/>
        </w:rPr>
        <w:t xml:space="preserve"> </w:t>
      </w:r>
      <w:r>
        <w:rPr>
          <w:rFonts w:ascii="Arial" w:hAnsi="Arial" w:cs="Arial"/>
          <w:color w:val="000000"/>
          <w:szCs w:val="22"/>
        </w:rPr>
        <w:t xml:space="preserve">Cena nemovitých věcí uvedených v čl. II., které </w:t>
      </w:r>
      <w:proofErr w:type="gramStart"/>
      <w:r>
        <w:rPr>
          <w:rFonts w:ascii="Arial" w:hAnsi="Arial" w:cs="Arial"/>
          <w:color w:val="000000"/>
          <w:szCs w:val="22"/>
        </w:rPr>
        <w:t>nabyde</w:t>
      </w:r>
      <w:proofErr w:type="gramEnd"/>
      <w:r>
        <w:rPr>
          <w:rFonts w:ascii="Arial" w:hAnsi="Arial" w:cs="Arial"/>
          <w:color w:val="000000"/>
          <w:szCs w:val="22"/>
        </w:rPr>
        <w:t xml:space="preserve"> Česká republika, je vyšší, než cena nemovitých věcí uvedených v čl. I., které Česká republika pozbyde. K úhradě cenového rozdílu ze strany SPÚ se nepřihlíží a SPÚ jej nehradí.</w:t>
      </w:r>
    </w:p>
    <w:p w14:paraId="0D4B6A0C" w14:textId="77777777" w:rsidR="00CE4E2E" w:rsidRDefault="00CE4E2E" w:rsidP="00CE4E2E">
      <w:pPr>
        <w:pStyle w:val="Zkladntext"/>
        <w:tabs>
          <w:tab w:val="left" w:pos="284"/>
        </w:tabs>
        <w:rPr>
          <w:rFonts w:ascii="Arial" w:hAnsi="Arial" w:cs="Arial"/>
          <w:color w:val="000000"/>
          <w:szCs w:val="22"/>
        </w:rPr>
      </w:pPr>
    </w:p>
    <w:p w14:paraId="21300AAE" w14:textId="77777777" w:rsidR="00011A73" w:rsidRPr="00C97FB5" w:rsidRDefault="00011A73" w:rsidP="006069E5">
      <w:pPr>
        <w:pStyle w:val="para"/>
        <w:rPr>
          <w:rFonts w:ascii="Arial" w:hAnsi="Arial" w:cs="Arial"/>
          <w:sz w:val="22"/>
          <w:szCs w:val="22"/>
        </w:rPr>
      </w:pPr>
      <w:r w:rsidRPr="00C97FB5">
        <w:rPr>
          <w:rFonts w:ascii="Arial" w:hAnsi="Arial" w:cs="Arial"/>
          <w:sz w:val="22"/>
          <w:szCs w:val="22"/>
        </w:rPr>
        <w:t>V.</w:t>
      </w:r>
    </w:p>
    <w:p w14:paraId="4B167127" w14:textId="77777777" w:rsidR="00011A73" w:rsidRPr="00C97FB5" w:rsidRDefault="00011A73" w:rsidP="00EB6C54">
      <w:pPr>
        <w:pStyle w:val="VnitrniText"/>
        <w:rPr>
          <w:sz w:val="22"/>
          <w:szCs w:val="22"/>
        </w:rPr>
      </w:pPr>
      <w:r w:rsidRPr="00C97FB5">
        <w:rPr>
          <w:sz w:val="22"/>
          <w:szCs w:val="22"/>
        </w:rPr>
        <w:t xml:space="preserve">Obě smluvní strany shodně prohlašují, že jim nejsou známy žádné skutečnosti, které by uzavření smlouvy bránily. </w:t>
      </w:r>
      <w:r w:rsidR="00103EF4">
        <w:rPr>
          <w:sz w:val="22"/>
          <w:szCs w:val="22"/>
        </w:rPr>
        <w:t>Nabyvatel</w:t>
      </w:r>
      <w:r w:rsidRPr="00C97FB5">
        <w:rPr>
          <w:sz w:val="22"/>
          <w:szCs w:val="22"/>
        </w:rPr>
        <w:t xml:space="preserve"> bere na vědomí skutečnost, že </w:t>
      </w:r>
      <w:r w:rsidR="00103EF4">
        <w:rPr>
          <w:sz w:val="22"/>
          <w:szCs w:val="22"/>
        </w:rPr>
        <w:t>SPÚ</w:t>
      </w:r>
      <w:r w:rsidRPr="00C97FB5">
        <w:rPr>
          <w:sz w:val="22"/>
          <w:szCs w:val="22"/>
        </w:rPr>
        <w:t xml:space="preserve"> nezajišťuje zpřístupnění a vytyčování hranic pozemků.</w:t>
      </w:r>
    </w:p>
    <w:p w14:paraId="36FFCAFF" w14:textId="77777777" w:rsidR="001D73FD" w:rsidRDefault="00103EF4" w:rsidP="000B0AA7">
      <w:pPr>
        <w:pStyle w:val="VnitrniText"/>
        <w:rPr>
          <w:sz w:val="22"/>
          <w:szCs w:val="22"/>
        </w:rPr>
      </w:pPr>
      <w:r>
        <w:rPr>
          <w:sz w:val="22"/>
          <w:szCs w:val="22"/>
        </w:rPr>
        <w:t>Smluvní strany berou na vědomí,</w:t>
      </w:r>
      <w:r w:rsidR="0037157C" w:rsidRPr="00C97FB5">
        <w:rPr>
          <w:sz w:val="22"/>
          <w:szCs w:val="22"/>
        </w:rPr>
        <w:t xml:space="preserve"> že na pozemcích může být umístěno vedení a/nebo zařízení veřejné technické infrastruktury, k nimž existují oprávnění, jakož i omezení užívání pozemků vzniklá podle předchozích právních úprav, která se nezapisovala do pozemkových knih, evidence nemovitostí ani katastru nemovitostí. Tato omezení a oprávnění přecházejí na </w:t>
      </w:r>
      <w:r w:rsidR="00FE69EF">
        <w:rPr>
          <w:sz w:val="22"/>
          <w:szCs w:val="22"/>
        </w:rPr>
        <w:t>nabyvatele pozemků.</w:t>
      </w:r>
    </w:p>
    <w:p w14:paraId="0E1B6CB6" w14:textId="77777777" w:rsidR="00C80054" w:rsidRDefault="00C80054" w:rsidP="000B0AA7">
      <w:pPr>
        <w:pStyle w:val="VnitrniText"/>
        <w:rPr>
          <w:sz w:val="22"/>
          <w:szCs w:val="22"/>
        </w:rPr>
      </w:pPr>
    </w:p>
    <w:p w14:paraId="4D262DF3" w14:textId="77777777" w:rsidR="00FE69EF" w:rsidRPr="00C80054" w:rsidRDefault="00C80054" w:rsidP="001F2CF1">
      <w:pPr>
        <w:pStyle w:val="VnitrniText"/>
        <w:ind w:firstLine="0"/>
        <w:rPr>
          <w:b/>
          <w:sz w:val="22"/>
          <w:szCs w:val="22"/>
        </w:rPr>
      </w:pPr>
      <w:r w:rsidRPr="00C80054">
        <w:rPr>
          <w:b/>
          <w:sz w:val="22"/>
          <w:szCs w:val="22"/>
        </w:rPr>
        <w:t>Práva týkající se nemovitostí uvedených v čl. I.</w:t>
      </w:r>
    </w:p>
    <w:p w14:paraId="051F29A5" w14:textId="35E0394D" w:rsidR="001D73FD" w:rsidRPr="00C97FB5" w:rsidRDefault="001F2CF1" w:rsidP="005B710E">
      <w:pPr>
        <w:pStyle w:val="VnitrniText"/>
        <w:rPr>
          <w:sz w:val="22"/>
          <w:szCs w:val="22"/>
        </w:rPr>
      </w:pPr>
      <w:r>
        <w:rPr>
          <w:sz w:val="22"/>
          <w:szCs w:val="22"/>
        </w:rPr>
        <w:t>1</w:t>
      </w:r>
      <w:r w:rsidR="003316EA" w:rsidRPr="00C97FB5">
        <w:rPr>
          <w:sz w:val="22"/>
          <w:szCs w:val="22"/>
        </w:rPr>
        <w:t>.</w:t>
      </w:r>
      <w:r w:rsidR="00C8663B" w:rsidRPr="00C97FB5">
        <w:rPr>
          <w:sz w:val="22"/>
          <w:szCs w:val="22"/>
        </w:rPr>
        <w:t xml:space="preserve">  Užívací vztah k prodávaným pozemkům KN 3478/1, KN 3478/2, KN 3478/3, KN 3481/3</w:t>
      </w:r>
      <w:r w:rsidR="00AB218D">
        <w:rPr>
          <w:sz w:val="22"/>
          <w:szCs w:val="22"/>
        </w:rPr>
        <w:t xml:space="preserve"> všechny v </w:t>
      </w:r>
      <w:proofErr w:type="spellStart"/>
      <w:r w:rsidR="00AB218D">
        <w:rPr>
          <w:sz w:val="22"/>
          <w:szCs w:val="22"/>
        </w:rPr>
        <w:t>k.ú</w:t>
      </w:r>
      <w:proofErr w:type="spellEnd"/>
      <w:r w:rsidR="00AB218D">
        <w:rPr>
          <w:sz w:val="22"/>
          <w:szCs w:val="22"/>
        </w:rPr>
        <w:t xml:space="preserve">. Archlebov </w:t>
      </w:r>
      <w:r w:rsidR="00C8663B" w:rsidRPr="00C97FB5">
        <w:rPr>
          <w:sz w:val="22"/>
          <w:szCs w:val="22"/>
        </w:rPr>
        <w:t>je řešen nájemní smlouvou č. 82N08/24, kterou se Státním pozemkovým úřadem uzavřel</w:t>
      </w:r>
      <w:r w:rsidR="005B710E">
        <w:rPr>
          <w:sz w:val="22"/>
          <w:szCs w:val="22"/>
        </w:rPr>
        <w:t xml:space="preserve">a firma </w:t>
      </w:r>
      <w:proofErr w:type="spellStart"/>
      <w:r w:rsidR="00C8663B" w:rsidRPr="00C97FB5">
        <w:rPr>
          <w:sz w:val="22"/>
          <w:szCs w:val="22"/>
        </w:rPr>
        <w:t>Zemagro</w:t>
      </w:r>
      <w:proofErr w:type="spellEnd"/>
      <w:r w:rsidR="00C8663B" w:rsidRPr="00C97FB5">
        <w:rPr>
          <w:sz w:val="22"/>
          <w:szCs w:val="22"/>
        </w:rPr>
        <w:t>, spol. s r.o., jakožto nájemce. S obsahem nájemní smlouvy byl kupující seznámen před podpisem této smlouvy, což stvrzuje svým podpisem.</w:t>
      </w:r>
    </w:p>
    <w:p w14:paraId="178D4768" w14:textId="77777777" w:rsidR="001D73FD" w:rsidRPr="00C97FB5" w:rsidRDefault="001D73FD" w:rsidP="000B0AA7">
      <w:pPr>
        <w:pStyle w:val="VnitrniText"/>
        <w:rPr>
          <w:sz w:val="22"/>
          <w:szCs w:val="22"/>
        </w:rPr>
      </w:pPr>
    </w:p>
    <w:p w14:paraId="21F9178E" w14:textId="70968CD3" w:rsidR="007D2608" w:rsidRPr="00C97FB5" w:rsidRDefault="005B710E" w:rsidP="00EB6C54">
      <w:pPr>
        <w:pStyle w:val="VnitrniText"/>
        <w:rPr>
          <w:sz w:val="22"/>
          <w:szCs w:val="22"/>
        </w:rPr>
      </w:pPr>
      <w:r>
        <w:rPr>
          <w:sz w:val="22"/>
          <w:szCs w:val="22"/>
        </w:rPr>
        <w:t>2</w:t>
      </w:r>
      <w:r w:rsidR="007D2608" w:rsidRPr="00C97FB5">
        <w:rPr>
          <w:sz w:val="22"/>
          <w:szCs w:val="22"/>
        </w:rPr>
        <w:t xml:space="preserve">. Pozemky </w:t>
      </w:r>
      <w:proofErr w:type="spellStart"/>
      <w:r w:rsidR="007D2608" w:rsidRPr="00C97FB5">
        <w:rPr>
          <w:sz w:val="22"/>
          <w:szCs w:val="22"/>
        </w:rPr>
        <w:t>p.č</w:t>
      </w:r>
      <w:proofErr w:type="spellEnd"/>
      <w:r w:rsidR="007D2608" w:rsidRPr="00C97FB5">
        <w:rPr>
          <w:sz w:val="22"/>
          <w:szCs w:val="22"/>
        </w:rPr>
        <w:t xml:space="preserve">. 3385/5, 3478/1, 3478/2, 3478/3, 3481/3, 3979/787, 3979/796 v </w:t>
      </w:r>
      <w:proofErr w:type="spellStart"/>
      <w:r w:rsidR="007D2608" w:rsidRPr="00C97FB5">
        <w:rPr>
          <w:sz w:val="22"/>
          <w:szCs w:val="22"/>
        </w:rPr>
        <w:t>k.ú</w:t>
      </w:r>
      <w:proofErr w:type="spellEnd"/>
      <w:r w:rsidR="007D2608" w:rsidRPr="00C97FB5">
        <w:rPr>
          <w:sz w:val="22"/>
          <w:szCs w:val="22"/>
        </w:rPr>
        <w:t>. Archlebov převáděné z vlastnictví státu do vlastnictví nabyvatele jsou součástí společenstevní honitby Archlebov, jejímž držitelem je HS Archlebov. Tyto pozemky jsou ve smyslu zákona o SPÚ v režimu přičlenění.</w:t>
      </w:r>
    </w:p>
    <w:p w14:paraId="41B261E2" w14:textId="77777777" w:rsidR="0037157C" w:rsidRDefault="0037157C" w:rsidP="005B710E">
      <w:pPr>
        <w:pStyle w:val="VnitrniText"/>
        <w:ind w:firstLine="0"/>
        <w:rPr>
          <w:sz w:val="22"/>
          <w:szCs w:val="22"/>
        </w:rPr>
      </w:pPr>
    </w:p>
    <w:p w14:paraId="7361F9E2" w14:textId="77777777" w:rsidR="00907CFB" w:rsidRDefault="00907CFB" w:rsidP="00907CFB">
      <w:pPr>
        <w:pStyle w:val="VnitrniText"/>
        <w:ind w:firstLine="0"/>
        <w:rPr>
          <w:b/>
          <w:sz w:val="22"/>
          <w:szCs w:val="22"/>
        </w:rPr>
      </w:pPr>
      <w:r>
        <w:rPr>
          <w:b/>
          <w:sz w:val="22"/>
          <w:szCs w:val="22"/>
        </w:rPr>
        <w:t>Práva týkající se nemovitostí uvedených v čl. II.</w:t>
      </w:r>
    </w:p>
    <w:p w14:paraId="10BC4AB1" w14:textId="3335E3A4" w:rsidR="00907CFB" w:rsidRDefault="00907CFB" w:rsidP="00907CFB">
      <w:pPr>
        <w:pStyle w:val="VnitrniText"/>
        <w:rPr>
          <w:sz w:val="22"/>
          <w:szCs w:val="22"/>
        </w:rPr>
      </w:pPr>
      <w:r>
        <w:rPr>
          <w:sz w:val="22"/>
          <w:szCs w:val="22"/>
        </w:rPr>
        <w:t xml:space="preserve">1. </w:t>
      </w:r>
      <w:r w:rsidR="00A20507">
        <w:rPr>
          <w:sz w:val="22"/>
          <w:szCs w:val="22"/>
        </w:rPr>
        <w:t>Nabyvatel upo</w:t>
      </w:r>
      <w:r w:rsidR="00D76BA5">
        <w:rPr>
          <w:sz w:val="22"/>
          <w:szCs w:val="22"/>
        </w:rPr>
        <w:t xml:space="preserve">zorňuje </w:t>
      </w:r>
      <w:r w:rsidR="00A20507">
        <w:rPr>
          <w:sz w:val="22"/>
          <w:szCs w:val="22"/>
        </w:rPr>
        <w:t>SPÚ</w:t>
      </w:r>
      <w:r w:rsidR="00D76BA5">
        <w:rPr>
          <w:sz w:val="22"/>
          <w:szCs w:val="22"/>
        </w:rPr>
        <w:t xml:space="preserve">, že se na převáděných pozemcích </w:t>
      </w:r>
      <w:proofErr w:type="spellStart"/>
      <w:r w:rsidR="00D76BA5">
        <w:rPr>
          <w:sz w:val="22"/>
          <w:szCs w:val="22"/>
        </w:rPr>
        <w:t>parc</w:t>
      </w:r>
      <w:proofErr w:type="spellEnd"/>
      <w:r w:rsidR="00D76BA5">
        <w:rPr>
          <w:sz w:val="22"/>
          <w:szCs w:val="22"/>
        </w:rPr>
        <w:t xml:space="preserve">. č. </w:t>
      </w:r>
      <w:r w:rsidR="00B736F4">
        <w:rPr>
          <w:sz w:val="22"/>
          <w:szCs w:val="22"/>
        </w:rPr>
        <w:t>426/1,</w:t>
      </w:r>
      <w:r w:rsidR="00873EA1">
        <w:rPr>
          <w:sz w:val="22"/>
          <w:szCs w:val="22"/>
        </w:rPr>
        <w:t xml:space="preserve">5630, 4312/1, 1301/2, </w:t>
      </w:r>
      <w:r w:rsidR="008B1C4E">
        <w:rPr>
          <w:sz w:val="22"/>
          <w:szCs w:val="22"/>
        </w:rPr>
        <w:t xml:space="preserve">1458/2, 1524, 1525, </w:t>
      </w:r>
      <w:r w:rsidR="001D7A6D">
        <w:rPr>
          <w:sz w:val="22"/>
          <w:szCs w:val="22"/>
        </w:rPr>
        <w:t>6500/24</w:t>
      </w:r>
      <w:r w:rsidR="00163DAC">
        <w:rPr>
          <w:sz w:val="22"/>
          <w:szCs w:val="22"/>
        </w:rPr>
        <w:t xml:space="preserve">, </w:t>
      </w:r>
      <w:r w:rsidR="001D7A6D">
        <w:rPr>
          <w:sz w:val="22"/>
          <w:szCs w:val="22"/>
        </w:rPr>
        <w:t>6500/149</w:t>
      </w:r>
      <w:r w:rsidR="003B2F30">
        <w:rPr>
          <w:sz w:val="22"/>
          <w:szCs w:val="22"/>
        </w:rPr>
        <w:t xml:space="preserve"> všechny</w:t>
      </w:r>
      <w:r w:rsidR="00D76BA5">
        <w:rPr>
          <w:sz w:val="22"/>
          <w:szCs w:val="22"/>
        </w:rPr>
        <w:t xml:space="preserve"> v </w:t>
      </w:r>
      <w:proofErr w:type="spellStart"/>
      <w:r w:rsidR="00D76BA5">
        <w:rPr>
          <w:sz w:val="22"/>
          <w:szCs w:val="22"/>
        </w:rPr>
        <w:t>k.ú</w:t>
      </w:r>
      <w:proofErr w:type="spellEnd"/>
      <w:r w:rsidR="00D76BA5">
        <w:rPr>
          <w:sz w:val="22"/>
          <w:szCs w:val="22"/>
        </w:rPr>
        <w:t xml:space="preserve">. </w:t>
      </w:r>
      <w:r w:rsidR="003B2F30">
        <w:rPr>
          <w:sz w:val="22"/>
          <w:szCs w:val="22"/>
        </w:rPr>
        <w:t xml:space="preserve">Archlebov </w:t>
      </w:r>
      <w:r w:rsidR="00D76BA5">
        <w:rPr>
          <w:sz w:val="22"/>
          <w:szCs w:val="22"/>
        </w:rPr>
        <w:t xml:space="preserve">může dle dostupných podkladů nacházet stavba vodního díla, konkrétně stavba k vodohospodářským melioracím </w:t>
      </w:r>
      <w:proofErr w:type="gramStart"/>
      <w:r w:rsidR="00D76BA5">
        <w:rPr>
          <w:sz w:val="22"/>
          <w:szCs w:val="22"/>
        </w:rPr>
        <w:t>pozemků - podrobné</w:t>
      </w:r>
      <w:proofErr w:type="gramEnd"/>
      <w:r w:rsidR="00D76BA5">
        <w:rPr>
          <w:sz w:val="22"/>
          <w:szCs w:val="22"/>
        </w:rPr>
        <w:t xml:space="preserve"> odvodňovací zařízení. Tato stavba vodního díla je součástí předmětného pozemku a spolu s ním přechází vlastnické právo na </w:t>
      </w:r>
      <w:r w:rsidR="003B2F30">
        <w:rPr>
          <w:sz w:val="22"/>
          <w:szCs w:val="22"/>
        </w:rPr>
        <w:t>SPÚ</w:t>
      </w:r>
      <w:r w:rsidR="00D76BA5">
        <w:rPr>
          <w:sz w:val="22"/>
          <w:szCs w:val="22"/>
        </w:rPr>
        <w:t>.</w:t>
      </w:r>
    </w:p>
    <w:p w14:paraId="228A17E2" w14:textId="77777777" w:rsidR="00907CFB" w:rsidRDefault="00907CFB" w:rsidP="00907CFB">
      <w:pPr>
        <w:pStyle w:val="VnitrniText"/>
        <w:rPr>
          <w:sz w:val="22"/>
          <w:szCs w:val="22"/>
        </w:rPr>
      </w:pPr>
    </w:p>
    <w:p w14:paraId="26C2F9B1" w14:textId="77777777" w:rsidR="00907CFB" w:rsidRDefault="00907CFB" w:rsidP="00907CFB">
      <w:pPr>
        <w:pStyle w:val="VnitrniText"/>
        <w:ind w:firstLine="0"/>
        <w:rPr>
          <w:b/>
          <w:sz w:val="22"/>
          <w:szCs w:val="22"/>
        </w:rPr>
      </w:pPr>
    </w:p>
    <w:p w14:paraId="20F1C4CF" w14:textId="77777777" w:rsidR="00907CFB" w:rsidRPr="00C97FB5" w:rsidRDefault="00907CFB" w:rsidP="00EB6C54">
      <w:pPr>
        <w:pStyle w:val="VnitrniText"/>
        <w:rPr>
          <w:sz w:val="22"/>
          <w:szCs w:val="22"/>
        </w:rPr>
      </w:pPr>
    </w:p>
    <w:p w14:paraId="7617F3F1" w14:textId="77777777" w:rsidR="00011A73" w:rsidRPr="00C97FB5" w:rsidRDefault="00011A73" w:rsidP="006069E5">
      <w:pPr>
        <w:pStyle w:val="para"/>
        <w:rPr>
          <w:rFonts w:ascii="Arial" w:hAnsi="Arial" w:cs="Arial"/>
          <w:sz w:val="22"/>
          <w:szCs w:val="22"/>
        </w:rPr>
      </w:pPr>
      <w:r w:rsidRPr="00C97FB5">
        <w:rPr>
          <w:rFonts w:ascii="Arial" w:hAnsi="Arial" w:cs="Arial"/>
          <w:sz w:val="22"/>
          <w:szCs w:val="22"/>
        </w:rPr>
        <w:lastRenderedPageBreak/>
        <w:t>V</w:t>
      </w:r>
      <w:r w:rsidR="00FE69EF">
        <w:rPr>
          <w:rFonts w:ascii="Arial" w:hAnsi="Arial" w:cs="Arial"/>
          <w:sz w:val="22"/>
          <w:szCs w:val="22"/>
        </w:rPr>
        <w:t>I</w:t>
      </w:r>
      <w:r w:rsidRPr="00C97FB5">
        <w:rPr>
          <w:rFonts w:ascii="Arial" w:hAnsi="Arial" w:cs="Arial"/>
          <w:sz w:val="22"/>
          <w:szCs w:val="22"/>
        </w:rPr>
        <w:t xml:space="preserve">. </w:t>
      </w:r>
    </w:p>
    <w:p w14:paraId="0FF64DFA" w14:textId="77777777" w:rsidR="00FE69EF" w:rsidRPr="00FE69EF" w:rsidRDefault="00FE69EF" w:rsidP="00FE69EF">
      <w:pPr>
        <w:ind w:firstLine="426"/>
        <w:jc w:val="both"/>
        <w:rPr>
          <w:rFonts w:ascii="Arial" w:hAnsi="Arial" w:cs="Arial"/>
          <w:sz w:val="22"/>
          <w:szCs w:val="22"/>
        </w:rPr>
      </w:pPr>
      <w:r w:rsidRPr="00FE69EF">
        <w:rPr>
          <w:rFonts w:ascii="Arial" w:hAnsi="Arial" w:cs="Arial"/>
          <w:sz w:val="22"/>
          <w:szCs w:val="22"/>
        </w:rPr>
        <w:t>Smluvní strany prohlašují, že je jim znám stav převáděných nemovitostí a ve stavu, v jakém se nacházejí ke dni podpisu této smlouvy, je směňují.</w:t>
      </w:r>
    </w:p>
    <w:p w14:paraId="771A392C" w14:textId="77777777" w:rsidR="00FE69EF" w:rsidRDefault="00FE69EF" w:rsidP="003817F4">
      <w:pPr>
        <w:tabs>
          <w:tab w:val="left" w:pos="709"/>
        </w:tabs>
        <w:ind w:firstLine="426"/>
        <w:jc w:val="both"/>
        <w:rPr>
          <w:rFonts w:ascii="Arial" w:hAnsi="Arial" w:cs="Arial"/>
          <w:sz w:val="22"/>
          <w:szCs w:val="22"/>
          <w:lang w:val="en-US"/>
        </w:rPr>
      </w:pPr>
    </w:p>
    <w:p w14:paraId="44104685" w14:textId="77777777" w:rsidR="00953F0D" w:rsidRDefault="00953F0D" w:rsidP="00953F0D">
      <w:pPr>
        <w:pStyle w:val="para"/>
        <w:rPr>
          <w:rFonts w:ascii="Arial" w:hAnsi="Arial" w:cs="Arial"/>
          <w:sz w:val="22"/>
          <w:szCs w:val="22"/>
        </w:rPr>
      </w:pPr>
      <w:r>
        <w:rPr>
          <w:rFonts w:ascii="Arial" w:hAnsi="Arial" w:cs="Arial"/>
          <w:sz w:val="22"/>
          <w:szCs w:val="22"/>
        </w:rPr>
        <w:t>VII.</w:t>
      </w:r>
    </w:p>
    <w:p w14:paraId="3F6E27C5" w14:textId="77777777" w:rsidR="00FE69EF" w:rsidRDefault="00953F0D" w:rsidP="00953F0D">
      <w:pPr>
        <w:tabs>
          <w:tab w:val="left" w:pos="709"/>
        </w:tabs>
        <w:ind w:firstLine="426"/>
        <w:jc w:val="both"/>
        <w:rPr>
          <w:rFonts w:ascii="Arial" w:hAnsi="Arial" w:cs="Arial"/>
          <w:sz w:val="22"/>
          <w:szCs w:val="22"/>
        </w:rPr>
      </w:pPr>
      <w:r>
        <w:rPr>
          <w:rFonts w:ascii="Arial" w:hAnsi="Arial" w:cs="Arial"/>
          <w:sz w:val="22"/>
          <w:szCs w:val="22"/>
          <w:lang w:val="en-US"/>
        </w:rPr>
        <w:t xml:space="preserve">SPÚ </w:t>
      </w:r>
      <w:proofErr w:type="spellStart"/>
      <w:r>
        <w:rPr>
          <w:rFonts w:ascii="Arial" w:hAnsi="Arial" w:cs="Arial"/>
          <w:sz w:val="22"/>
          <w:szCs w:val="22"/>
          <w:lang w:val="en-US"/>
        </w:rPr>
        <w:t>zajistí</w:t>
      </w:r>
      <w:proofErr w:type="spellEnd"/>
      <w:r>
        <w:rPr>
          <w:rFonts w:ascii="Arial" w:hAnsi="Arial" w:cs="Arial"/>
          <w:sz w:val="22"/>
          <w:szCs w:val="22"/>
          <w:lang w:val="en-US"/>
        </w:rPr>
        <w:t xml:space="preserve"> </w:t>
      </w:r>
      <w:proofErr w:type="spellStart"/>
      <w:r>
        <w:rPr>
          <w:rFonts w:ascii="Arial" w:hAnsi="Arial" w:cs="Arial"/>
          <w:sz w:val="22"/>
          <w:szCs w:val="22"/>
          <w:lang w:val="en-US"/>
        </w:rPr>
        <w:t>uveřejnění</w:t>
      </w:r>
      <w:proofErr w:type="spellEnd"/>
      <w:r>
        <w:rPr>
          <w:rFonts w:ascii="Arial" w:hAnsi="Arial" w:cs="Arial"/>
          <w:sz w:val="22"/>
          <w:szCs w:val="22"/>
          <w:lang w:val="en-US"/>
        </w:rPr>
        <w:t xml:space="preserve"> </w:t>
      </w:r>
      <w:proofErr w:type="spellStart"/>
      <w:r>
        <w:rPr>
          <w:rFonts w:ascii="Arial" w:hAnsi="Arial" w:cs="Arial"/>
          <w:sz w:val="22"/>
          <w:szCs w:val="22"/>
          <w:lang w:val="en-US"/>
        </w:rPr>
        <w:t>této</w:t>
      </w:r>
      <w:proofErr w:type="spellEnd"/>
      <w:r>
        <w:rPr>
          <w:rFonts w:ascii="Arial" w:hAnsi="Arial" w:cs="Arial"/>
          <w:sz w:val="22"/>
          <w:szCs w:val="22"/>
          <w:lang w:val="en-US"/>
        </w:rPr>
        <w:t xml:space="preserve"> </w:t>
      </w:r>
      <w:proofErr w:type="spellStart"/>
      <w:r>
        <w:rPr>
          <w:rFonts w:ascii="Arial" w:hAnsi="Arial" w:cs="Arial"/>
          <w:sz w:val="22"/>
          <w:szCs w:val="22"/>
          <w:lang w:val="en-US"/>
        </w:rPr>
        <w:t>smlouvy</w:t>
      </w:r>
      <w:proofErr w:type="spellEnd"/>
      <w:r>
        <w:rPr>
          <w:rFonts w:ascii="Arial" w:hAnsi="Arial" w:cs="Arial"/>
          <w:sz w:val="22"/>
          <w:szCs w:val="22"/>
          <w:lang w:val="en-US"/>
        </w:rPr>
        <w:t xml:space="preserve"> v </w:t>
      </w:r>
      <w:proofErr w:type="spellStart"/>
      <w:r>
        <w:rPr>
          <w:rFonts w:ascii="Arial" w:hAnsi="Arial" w:cs="Arial"/>
          <w:sz w:val="22"/>
          <w:szCs w:val="22"/>
          <w:lang w:val="en-US"/>
        </w:rPr>
        <w:t>registru</w:t>
      </w:r>
      <w:proofErr w:type="spellEnd"/>
      <w:r>
        <w:rPr>
          <w:rFonts w:ascii="Arial" w:hAnsi="Arial" w:cs="Arial"/>
          <w:sz w:val="22"/>
          <w:szCs w:val="22"/>
          <w:lang w:val="en-US"/>
        </w:rPr>
        <w:t xml:space="preserve"> </w:t>
      </w:r>
      <w:proofErr w:type="spellStart"/>
      <w:r>
        <w:rPr>
          <w:rFonts w:ascii="Arial" w:hAnsi="Arial" w:cs="Arial"/>
          <w:sz w:val="22"/>
          <w:szCs w:val="22"/>
          <w:lang w:val="en-US"/>
        </w:rPr>
        <w:t>smluv</w:t>
      </w:r>
      <w:proofErr w:type="spellEnd"/>
      <w:r>
        <w:rPr>
          <w:rFonts w:ascii="Arial" w:hAnsi="Arial" w:cs="Arial"/>
          <w:sz w:val="22"/>
          <w:szCs w:val="22"/>
          <w:lang w:val="en-US"/>
        </w:rPr>
        <w:t xml:space="preserve"> </w:t>
      </w:r>
      <w:proofErr w:type="spellStart"/>
      <w:r>
        <w:rPr>
          <w:rFonts w:ascii="Arial" w:hAnsi="Arial" w:cs="Arial"/>
          <w:sz w:val="22"/>
          <w:szCs w:val="22"/>
          <w:lang w:val="en-US"/>
        </w:rPr>
        <w:t>dle</w:t>
      </w:r>
      <w:proofErr w:type="spellEnd"/>
      <w:r>
        <w:rPr>
          <w:rFonts w:ascii="Arial" w:hAnsi="Arial" w:cs="Arial"/>
          <w:sz w:val="22"/>
          <w:szCs w:val="22"/>
          <w:lang w:val="en-US"/>
        </w:rPr>
        <w:t xml:space="preserve"> § 6 </w:t>
      </w:r>
      <w:proofErr w:type="spellStart"/>
      <w:r>
        <w:rPr>
          <w:rFonts w:ascii="Arial" w:hAnsi="Arial" w:cs="Arial"/>
          <w:sz w:val="22"/>
          <w:szCs w:val="22"/>
          <w:lang w:val="en-US"/>
        </w:rPr>
        <w:t>odst</w:t>
      </w:r>
      <w:proofErr w:type="spellEnd"/>
      <w:r>
        <w:rPr>
          <w:rFonts w:ascii="Arial" w:hAnsi="Arial" w:cs="Arial"/>
          <w:sz w:val="22"/>
          <w:szCs w:val="22"/>
          <w:lang w:val="en-US"/>
        </w:rPr>
        <w:t xml:space="preserve">. 1 </w:t>
      </w:r>
      <w:proofErr w:type="spellStart"/>
      <w:r>
        <w:rPr>
          <w:rFonts w:ascii="Arial" w:hAnsi="Arial" w:cs="Arial"/>
          <w:sz w:val="22"/>
          <w:szCs w:val="22"/>
          <w:lang w:val="en-US"/>
        </w:rPr>
        <w:t>zákona</w:t>
      </w:r>
      <w:proofErr w:type="spellEnd"/>
      <w:r>
        <w:rPr>
          <w:rFonts w:ascii="Arial" w:hAnsi="Arial" w:cs="Arial"/>
          <w:sz w:val="22"/>
          <w:szCs w:val="22"/>
          <w:lang w:val="en-US"/>
        </w:rPr>
        <w:t xml:space="preserve"> č. 340/2015 Sb., o </w:t>
      </w:r>
      <w:proofErr w:type="spellStart"/>
      <w:r>
        <w:rPr>
          <w:rFonts w:ascii="Arial" w:hAnsi="Arial" w:cs="Arial"/>
          <w:sz w:val="22"/>
          <w:szCs w:val="22"/>
          <w:lang w:val="en-US"/>
        </w:rPr>
        <w:t>zvláštních</w:t>
      </w:r>
      <w:proofErr w:type="spellEnd"/>
      <w:r>
        <w:rPr>
          <w:rFonts w:ascii="Arial" w:hAnsi="Arial" w:cs="Arial"/>
          <w:sz w:val="22"/>
          <w:szCs w:val="22"/>
          <w:lang w:val="en-US"/>
        </w:rPr>
        <w:t xml:space="preserve"> </w:t>
      </w:r>
      <w:proofErr w:type="spellStart"/>
      <w:r>
        <w:rPr>
          <w:rFonts w:ascii="Arial" w:hAnsi="Arial" w:cs="Arial"/>
          <w:sz w:val="22"/>
          <w:szCs w:val="22"/>
          <w:lang w:val="en-US"/>
        </w:rPr>
        <w:t>podmínkách</w:t>
      </w:r>
      <w:proofErr w:type="spellEnd"/>
      <w:r>
        <w:rPr>
          <w:rFonts w:ascii="Arial" w:hAnsi="Arial" w:cs="Arial"/>
          <w:sz w:val="22"/>
          <w:szCs w:val="22"/>
          <w:lang w:val="en-US"/>
        </w:rPr>
        <w:t xml:space="preserve"> </w:t>
      </w:r>
      <w:proofErr w:type="spellStart"/>
      <w:r>
        <w:rPr>
          <w:rFonts w:ascii="Arial" w:hAnsi="Arial" w:cs="Arial"/>
          <w:sz w:val="22"/>
          <w:szCs w:val="22"/>
          <w:lang w:val="en-US"/>
        </w:rPr>
        <w:t>účinnosti</w:t>
      </w:r>
      <w:proofErr w:type="spellEnd"/>
      <w:r>
        <w:rPr>
          <w:rFonts w:ascii="Arial" w:hAnsi="Arial" w:cs="Arial"/>
          <w:sz w:val="22"/>
          <w:szCs w:val="22"/>
          <w:lang w:val="en-US"/>
        </w:rPr>
        <w:t xml:space="preserve"> </w:t>
      </w:r>
      <w:proofErr w:type="spellStart"/>
      <w:r>
        <w:rPr>
          <w:rFonts w:ascii="Arial" w:hAnsi="Arial" w:cs="Arial"/>
          <w:sz w:val="22"/>
          <w:szCs w:val="22"/>
          <w:lang w:val="en-US"/>
        </w:rPr>
        <w:t>některých</w:t>
      </w:r>
      <w:proofErr w:type="spellEnd"/>
      <w:r>
        <w:rPr>
          <w:rFonts w:ascii="Arial" w:hAnsi="Arial" w:cs="Arial"/>
          <w:sz w:val="22"/>
          <w:szCs w:val="22"/>
          <w:lang w:val="en-US"/>
        </w:rPr>
        <w:t xml:space="preserve"> </w:t>
      </w:r>
      <w:proofErr w:type="spellStart"/>
      <w:r>
        <w:rPr>
          <w:rFonts w:ascii="Arial" w:hAnsi="Arial" w:cs="Arial"/>
          <w:sz w:val="22"/>
          <w:szCs w:val="22"/>
          <w:lang w:val="en-US"/>
        </w:rPr>
        <w:t>smluv</w:t>
      </w:r>
      <w:proofErr w:type="spellEnd"/>
      <w:r>
        <w:rPr>
          <w:rFonts w:ascii="Arial" w:hAnsi="Arial" w:cs="Arial"/>
          <w:sz w:val="22"/>
          <w:szCs w:val="22"/>
          <w:lang w:val="en-US"/>
        </w:rPr>
        <w:t xml:space="preserve">, </w:t>
      </w:r>
      <w:proofErr w:type="spellStart"/>
      <w:r>
        <w:rPr>
          <w:rFonts w:ascii="Arial" w:hAnsi="Arial" w:cs="Arial"/>
          <w:sz w:val="22"/>
          <w:szCs w:val="22"/>
          <w:lang w:val="en-US"/>
        </w:rPr>
        <w:t>uveřejňování</w:t>
      </w:r>
      <w:proofErr w:type="spellEnd"/>
      <w:r>
        <w:rPr>
          <w:rFonts w:ascii="Arial" w:hAnsi="Arial" w:cs="Arial"/>
          <w:sz w:val="22"/>
          <w:szCs w:val="22"/>
          <w:lang w:val="en-US"/>
        </w:rPr>
        <w:t xml:space="preserve"> </w:t>
      </w:r>
      <w:proofErr w:type="spellStart"/>
      <w:r>
        <w:rPr>
          <w:rFonts w:ascii="Arial" w:hAnsi="Arial" w:cs="Arial"/>
          <w:sz w:val="22"/>
          <w:szCs w:val="22"/>
          <w:lang w:val="en-US"/>
        </w:rPr>
        <w:t>těchto</w:t>
      </w:r>
      <w:proofErr w:type="spellEnd"/>
      <w:r>
        <w:rPr>
          <w:rFonts w:ascii="Arial" w:hAnsi="Arial" w:cs="Arial"/>
          <w:sz w:val="22"/>
          <w:szCs w:val="22"/>
          <w:lang w:val="en-US"/>
        </w:rPr>
        <w:t xml:space="preserve"> </w:t>
      </w:r>
      <w:proofErr w:type="spellStart"/>
      <w:r>
        <w:rPr>
          <w:rFonts w:ascii="Arial" w:hAnsi="Arial" w:cs="Arial"/>
          <w:sz w:val="22"/>
          <w:szCs w:val="22"/>
          <w:lang w:val="en-US"/>
        </w:rPr>
        <w:t>smluv</w:t>
      </w:r>
      <w:proofErr w:type="spellEnd"/>
      <w:r>
        <w:rPr>
          <w:rFonts w:ascii="Arial" w:hAnsi="Arial" w:cs="Arial"/>
          <w:sz w:val="22"/>
          <w:szCs w:val="22"/>
          <w:lang w:val="en-US"/>
        </w:rPr>
        <w:t xml:space="preserve"> a o </w:t>
      </w:r>
      <w:proofErr w:type="spellStart"/>
      <w:r>
        <w:rPr>
          <w:rFonts w:ascii="Arial" w:hAnsi="Arial" w:cs="Arial"/>
          <w:sz w:val="22"/>
          <w:szCs w:val="22"/>
          <w:lang w:val="en-US"/>
        </w:rPr>
        <w:t>registru</w:t>
      </w:r>
      <w:proofErr w:type="spellEnd"/>
      <w:r>
        <w:rPr>
          <w:rFonts w:ascii="Arial" w:hAnsi="Arial" w:cs="Arial"/>
          <w:sz w:val="22"/>
          <w:szCs w:val="22"/>
          <w:lang w:val="en-US"/>
        </w:rPr>
        <w:t xml:space="preserve"> </w:t>
      </w:r>
      <w:proofErr w:type="spellStart"/>
      <w:r>
        <w:rPr>
          <w:rFonts w:ascii="Arial" w:hAnsi="Arial" w:cs="Arial"/>
          <w:sz w:val="22"/>
          <w:szCs w:val="22"/>
          <w:lang w:val="en-US"/>
        </w:rPr>
        <w:t>smluv</w:t>
      </w:r>
      <w:proofErr w:type="spellEnd"/>
      <w:r>
        <w:rPr>
          <w:rFonts w:ascii="Arial" w:hAnsi="Arial" w:cs="Arial"/>
          <w:sz w:val="22"/>
          <w:szCs w:val="22"/>
          <w:lang w:val="en-US"/>
        </w:rPr>
        <w:t xml:space="preserve"> (</w:t>
      </w:r>
      <w:proofErr w:type="spellStart"/>
      <w:r>
        <w:rPr>
          <w:rFonts w:ascii="Arial" w:hAnsi="Arial" w:cs="Arial"/>
          <w:sz w:val="22"/>
          <w:szCs w:val="22"/>
          <w:lang w:val="en-US"/>
        </w:rPr>
        <w:t>zákon</w:t>
      </w:r>
      <w:proofErr w:type="spellEnd"/>
      <w:r>
        <w:rPr>
          <w:rFonts w:ascii="Arial" w:hAnsi="Arial" w:cs="Arial"/>
          <w:sz w:val="22"/>
          <w:szCs w:val="22"/>
          <w:lang w:val="en-US"/>
        </w:rPr>
        <w:t xml:space="preserve"> o </w:t>
      </w:r>
      <w:proofErr w:type="spellStart"/>
      <w:r>
        <w:rPr>
          <w:rFonts w:ascii="Arial" w:hAnsi="Arial" w:cs="Arial"/>
          <w:sz w:val="22"/>
          <w:szCs w:val="22"/>
          <w:lang w:val="en-US"/>
        </w:rPr>
        <w:t>registru</w:t>
      </w:r>
      <w:proofErr w:type="spellEnd"/>
      <w:r>
        <w:rPr>
          <w:rFonts w:ascii="Arial" w:hAnsi="Arial" w:cs="Arial"/>
          <w:sz w:val="22"/>
          <w:szCs w:val="22"/>
          <w:lang w:val="en-US"/>
        </w:rPr>
        <w:t xml:space="preserve"> </w:t>
      </w:r>
      <w:proofErr w:type="spellStart"/>
      <w:r>
        <w:rPr>
          <w:rFonts w:ascii="Arial" w:hAnsi="Arial" w:cs="Arial"/>
          <w:sz w:val="22"/>
          <w:szCs w:val="22"/>
          <w:lang w:val="en-US"/>
        </w:rPr>
        <w:t>smluv</w:t>
      </w:r>
      <w:proofErr w:type="spellEnd"/>
      <w:r>
        <w:rPr>
          <w:rFonts w:ascii="Arial" w:hAnsi="Arial" w:cs="Arial"/>
          <w:sz w:val="22"/>
          <w:szCs w:val="22"/>
          <w:lang w:val="en-US"/>
        </w:rPr>
        <w:t xml:space="preserve">) a </w:t>
      </w:r>
      <w:proofErr w:type="spellStart"/>
      <w:r>
        <w:rPr>
          <w:rFonts w:ascii="Arial" w:hAnsi="Arial" w:cs="Arial"/>
          <w:sz w:val="22"/>
          <w:szCs w:val="22"/>
          <w:lang w:val="en-US"/>
        </w:rPr>
        <w:t>následně</w:t>
      </w:r>
      <w:proofErr w:type="spellEnd"/>
      <w:r>
        <w:rPr>
          <w:rFonts w:ascii="Arial" w:hAnsi="Arial" w:cs="Arial"/>
          <w:sz w:val="22"/>
          <w:szCs w:val="22"/>
          <w:lang w:val="en-US"/>
        </w:rPr>
        <w:t xml:space="preserve"> </w:t>
      </w:r>
      <w:proofErr w:type="spellStart"/>
      <w:r>
        <w:rPr>
          <w:rFonts w:ascii="Arial" w:hAnsi="Arial" w:cs="Arial"/>
          <w:sz w:val="22"/>
          <w:szCs w:val="22"/>
          <w:lang w:val="en-US"/>
        </w:rPr>
        <w:t>podá</w:t>
      </w:r>
      <w:proofErr w:type="spellEnd"/>
      <w:r>
        <w:rPr>
          <w:rFonts w:ascii="Arial" w:hAnsi="Arial" w:cs="Arial"/>
          <w:sz w:val="22"/>
          <w:szCs w:val="22"/>
          <w:lang w:val="en-US"/>
        </w:rPr>
        <w:t xml:space="preserve"> v </w:t>
      </w:r>
      <w:proofErr w:type="spellStart"/>
      <w:r>
        <w:rPr>
          <w:rFonts w:ascii="Arial" w:hAnsi="Arial" w:cs="Arial"/>
          <w:sz w:val="22"/>
          <w:szCs w:val="22"/>
          <w:lang w:val="en-US"/>
        </w:rPr>
        <w:t>souladu</w:t>
      </w:r>
      <w:proofErr w:type="spellEnd"/>
      <w:r>
        <w:rPr>
          <w:rFonts w:ascii="Arial" w:hAnsi="Arial" w:cs="Arial"/>
          <w:sz w:val="22"/>
          <w:szCs w:val="22"/>
          <w:lang w:val="en-US"/>
        </w:rPr>
        <w:t xml:space="preserve"> s </w:t>
      </w:r>
      <w:proofErr w:type="spellStart"/>
      <w:r>
        <w:rPr>
          <w:rFonts w:ascii="Arial" w:hAnsi="Arial" w:cs="Arial"/>
          <w:sz w:val="22"/>
          <w:szCs w:val="22"/>
          <w:lang w:val="en-US"/>
        </w:rPr>
        <w:t>ust</w:t>
      </w:r>
      <w:proofErr w:type="spellEnd"/>
      <w:r>
        <w:rPr>
          <w:rFonts w:ascii="Arial" w:hAnsi="Arial" w:cs="Arial"/>
          <w:sz w:val="22"/>
          <w:szCs w:val="22"/>
          <w:lang w:val="en-US"/>
        </w:rPr>
        <w:t xml:space="preserve">. § 16 </w:t>
      </w:r>
      <w:proofErr w:type="spellStart"/>
      <w:r>
        <w:rPr>
          <w:rFonts w:ascii="Arial" w:hAnsi="Arial" w:cs="Arial"/>
          <w:sz w:val="22"/>
          <w:szCs w:val="22"/>
          <w:lang w:val="en-US"/>
        </w:rPr>
        <w:t>odst</w:t>
      </w:r>
      <w:proofErr w:type="spellEnd"/>
      <w:r>
        <w:rPr>
          <w:rFonts w:ascii="Arial" w:hAnsi="Arial" w:cs="Arial"/>
          <w:sz w:val="22"/>
          <w:szCs w:val="22"/>
          <w:lang w:val="en-US"/>
        </w:rPr>
        <w:t xml:space="preserve">. 4 </w:t>
      </w:r>
      <w:proofErr w:type="spellStart"/>
      <w:r>
        <w:rPr>
          <w:rFonts w:ascii="Arial" w:hAnsi="Arial" w:cs="Arial"/>
          <w:sz w:val="22"/>
          <w:szCs w:val="22"/>
          <w:lang w:val="en-US"/>
        </w:rPr>
        <w:t>zákona</w:t>
      </w:r>
      <w:proofErr w:type="spellEnd"/>
      <w:r>
        <w:rPr>
          <w:rFonts w:ascii="Arial" w:hAnsi="Arial" w:cs="Arial"/>
          <w:sz w:val="22"/>
          <w:szCs w:val="22"/>
          <w:lang w:val="en-US"/>
        </w:rPr>
        <w:t xml:space="preserve"> o SPÚ </w:t>
      </w:r>
      <w:proofErr w:type="spellStart"/>
      <w:r>
        <w:rPr>
          <w:rFonts w:ascii="Arial" w:hAnsi="Arial" w:cs="Arial"/>
          <w:sz w:val="22"/>
          <w:szCs w:val="22"/>
          <w:lang w:val="en-US"/>
        </w:rPr>
        <w:t>návrh</w:t>
      </w:r>
      <w:proofErr w:type="spellEnd"/>
      <w:r>
        <w:rPr>
          <w:rFonts w:ascii="Arial" w:hAnsi="Arial" w:cs="Arial"/>
          <w:sz w:val="22"/>
          <w:szCs w:val="22"/>
          <w:lang w:val="en-US"/>
        </w:rPr>
        <w:t xml:space="preserve"> </w:t>
      </w:r>
      <w:proofErr w:type="spellStart"/>
      <w:r>
        <w:rPr>
          <w:rFonts w:ascii="Arial" w:hAnsi="Arial" w:cs="Arial"/>
          <w:sz w:val="22"/>
          <w:szCs w:val="22"/>
          <w:lang w:val="en-US"/>
        </w:rPr>
        <w:t>na</w:t>
      </w:r>
      <w:proofErr w:type="spellEnd"/>
      <w:r>
        <w:rPr>
          <w:rFonts w:ascii="Arial" w:hAnsi="Arial" w:cs="Arial"/>
          <w:sz w:val="22"/>
          <w:szCs w:val="22"/>
          <w:lang w:val="en-US"/>
        </w:rPr>
        <w:t xml:space="preserve"> </w:t>
      </w:r>
      <w:proofErr w:type="spellStart"/>
      <w:r>
        <w:rPr>
          <w:rFonts w:ascii="Arial" w:hAnsi="Arial" w:cs="Arial"/>
          <w:sz w:val="22"/>
          <w:szCs w:val="22"/>
          <w:lang w:val="en-US"/>
        </w:rPr>
        <w:t>vklad</w:t>
      </w:r>
      <w:proofErr w:type="spellEnd"/>
      <w:r>
        <w:rPr>
          <w:rFonts w:ascii="Arial" w:hAnsi="Arial" w:cs="Arial"/>
          <w:sz w:val="22"/>
          <w:szCs w:val="22"/>
          <w:lang w:val="en-US"/>
        </w:rPr>
        <w:t xml:space="preserve"> </w:t>
      </w:r>
      <w:proofErr w:type="spellStart"/>
      <w:r>
        <w:rPr>
          <w:rFonts w:ascii="Arial" w:hAnsi="Arial" w:cs="Arial"/>
          <w:sz w:val="22"/>
          <w:szCs w:val="22"/>
          <w:lang w:val="en-US"/>
        </w:rPr>
        <w:t>vlastnického</w:t>
      </w:r>
      <w:proofErr w:type="spellEnd"/>
      <w:r>
        <w:rPr>
          <w:rFonts w:ascii="Arial" w:hAnsi="Arial" w:cs="Arial"/>
          <w:sz w:val="22"/>
          <w:szCs w:val="22"/>
          <w:lang w:val="en-US"/>
        </w:rPr>
        <w:t xml:space="preserve"> </w:t>
      </w:r>
      <w:proofErr w:type="spellStart"/>
      <w:r>
        <w:rPr>
          <w:rFonts w:ascii="Arial" w:hAnsi="Arial" w:cs="Arial"/>
          <w:sz w:val="22"/>
          <w:szCs w:val="22"/>
          <w:lang w:val="en-US"/>
        </w:rPr>
        <w:t>práva</w:t>
      </w:r>
      <w:proofErr w:type="spellEnd"/>
      <w:r>
        <w:rPr>
          <w:rFonts w:ascii="Arial" w:hAnsi="Arial" w:cs="Arial"/>
          <w:sz w:val="22"/>
          <w:szCs w:val="22"/>
          <w:lang w:val="en-US"/>
        </w:rPr>
        <w:t xml:space="preserve"> </w:t>
      </w:r>
      <w:proofErr w:type="spellStart"/>
      <w:r>
        <w:rPr>
          <w:rFonts w:ascii="Arial" w:hAnsi="Arial" w:cs="Arial"/>
          <w:sz w:val="22"/>
          <w:szCs w:val="22"/>
          <w:lang w:val="en-US"/>
        </w:rPr>
        <w:t>na</w:t>
      </w:r>
      <w:proofErr w:type="spellEnd"/>
      <w:r>
        <w:rPr>
          <w:rFonts w:ascii="Arial" w:hAnsi="Arial" w:cs="Arial"/>
          <w:sz w:val="22"/>
          <w:szCs w:val="22"/>
          <w:lang w:val="en-US"/>
        </w:rPr>
        <w:t xml:space="preserve"> </w:t>
      </w:r>
      <w:proofErr w:type="spellStart"/>
      <w:r>
        <w:rPr>
          <w:rFonts w:ascii="Arial" w:hAnsi="Arial" w:cs="Arial"/>
          <w:sz w:val="22"/>
          <w:szCs w:val="22"/>
          <w:lang w:val="en-US"/>
        </w:rPr>
        <w:t>základě</w:t>
      </w:r>
      <w:proofErr w:type="spellEnd"/>
      <w:r>
        <w:rPr>
          <w:rFonts w:ascii="Arial" w:hAnsi="Arial" w:cs="Arial"/>
          <w:sz w:val="22"/>
          <w:szCs w:val="22"/>
          <w:lang w:val="en-US"/>
        </w:rPr>
        <w:t xml:space="preserve"> </w:t>
      </w:r>
      <w:proofErr w:type="spellStart"/>
      <w:r>
        <w:rPr>
          <w:rFonts w:ascii="Arial" w:hAnsi="Arial" w:cs="Arial"/>
          <w:sz w:val="22"/>
          <w:szCs w:val="22"/>
          <w:lang w:val="en-US"/>
        </w:rPr>
        <w:t>této</w:t>
      </w:r>
      <w:proofErr w:type="spellEnd"/>
      <w:r>
        <w:rPr>
          <w:rFonts w:ascii="Arial" w:hAnsi="Arial" w:cs="Arial"/>
          <w:sz w:val="22"/>
          <w:szCs w:val="22"/>
          <w:lang w:val="en-US"/>
        </w:rPr>
        <w:t xml:space="preserve"> </w:t>
      </w:r>
      <w:proofErr w:type="spellStart"/>
      <w:r>
        <w:rPr>
          <w:rFonts w:ascii="Arial" w:hAnsi="Arial" w:cs="Arial"/>
          <w:sz w:val="22"/>
          <w:szCs w:val="22"/>
          <w:lang w:val="en-US"/>
        </w:rPr>
        <w:t>smlouvy</w:t>
      </w:r>
      <w:proofErr w:type="spellEnd"/>
      <w:r>
        <w:rPr>
          <w:rFonts w:ascii="Arial" w:hAnsi="Arial" w:cs="Arial"/>
          <w:sz w:val="22"/>
          <w:szCs w:val="22"/>
          <w:lang w:val="en-US"/>
        </w:rPr>
        <w:t xml:space="preserve"> u </w:t>
      </w:r>
      <w:proofErr w:type="spellStart"/>
      <w:r>
        <w:rPr>
          <w:rFonts w:ascii="Arial" w:hAnsi="Arial" w:cs="Arial"/>
          <w:sz w:val="22"/>
          <w:szCs w:val="22"/>
          <w:lang w:val="en-US"/>
        </w:rPr>
        <w:t>příslušného</w:t>
      </w:r>
      <w:proofErr w:type="spellEnd"/>
      <w:r>
        <w:rPr>
          <w:rFonts w:ascii="Arial" w:hAnsi="Arial" w:cs="Arial"/>
          <w:sz w:val="22"/>
          <w:szCs w:val="22"/>
          <w:lang w:val="en-US"/>
        </w:rPr>
        <w:t xml:space="preserve"> </w:t>
      </w:r>
      <w:proofErr w:type="spellStart"/>
      <w:r>
        <w:rPr>
          <w:rFonts w:ascii="Arial" w:hAnsi="Arial" w:cs="Arial"/>
          <w:sz w:val="22"/>
          <w:szCs w:val="22"/>
          <w:lang w:val="en-US"/>
        </w:rPr>
        <w:t>katastrálního</w:t>
      </w:r>
      <w:proofErr w:type="spellEnd"/>
      <w:r>
        <w:rPr>
          <w:rFonts w:ascii="Arial" w:hAnsi="Arial" w:cs="Arial"/>
          <w:sz w:val="22"/>
          <w:szCs w:val="22"/>
          <w:lang w:val="en-US"/>
        </w:rPr>
        <w:t xml:space="preserve"> </w:t>
      </w:r>
      <w:proofErr w:type="spellStart"/>
      <w:r>
        <w:rPr>
          <w:rFonts w:ascii="Arial" w:hAnsi="Arial" w:cs="Arial"/>
          <w:sz w:val="22"/>
          <w:szCs w:val="22"/>
          <w:lang w:val="en-US"/>
        </w:rPr>
        <w:t>úřadu</w:t>
      </w:r>
      <w:proofErr w:type="spellEnd"/>
      <w:r>
        <w:rPr>
          <w:rFonts w:ascii="Arial" w:hAnsi="Arial" w:cs="Arial"/>
          <w:sz w:val="22"/>
          <w:szCs w:val="22"/>
          <w:lang w:val="en-US"/>
        </w:rPr>
        <w:t xml:space="preserve"> do </w:t>
      </w:r>
      <w:r>
        <w:rPr>
          <w:rFonts w:ascii="Arial" w:hAnsi="Arial" w:cs="Arial"/>
          <w:bCs/>
          <w:sz w:val="22"/>
          <w:szCs w:val="22"/>
        </w:rPr>
        <w:t>30</w:t>
      </w:r>
      <w:r>
        <w:rPr>
          <w:rFonts w:ascii="Arial" w:hAnsi="Arial" w:cs="Arial"/>
          <w:sz w:val="22"/>
          <w:szCs w:val="22"/>
        </w:rPr>
        <w:t xml:space="preserve"> dnů od podpisu této smlouvy.</w:t>
      </w:r>
    </w:p>
    <w:p w14:paraId="7FF88708" w14:textId="77777777" w:rsidR="00953F0D" w:rsidRDefault="00953F0D" w:rsidP="00953F0D">
      <w:pPr>
        <w:tabs>
          <w:tab w:val="left" w:pos="709"/>
        </w:tabs>
        <w:ind w:firstLine="426"/>
        <w:jc w:val="both"/>
        <w:rPr>
          <w:rFonts w:ascii="Arial" w:hAnsi="Arial" w:cs="Arial"/>
          <w:sz w:val="22"/>
          <w:szCs w:val="22"/>
        </w:rPr>
      </w:pPr>
    </w:p>
    <w:p w14:paraId="7C612F45" w14:textId="77777777" w:rsidR="00FE69EF" w:rsidRDefault="00FE69EF" w:rsidP="00FE69EF">
      <w:pPr>
        <w:pStyle w:val="para"/>
        <w:rPr>
          <w:rFonts w:ascii="Arial" w:hAnsi="Arial" w:cs="Arial"/>
          <w:sz w:val="22"/>
          <w:szCs w:val="22"/>
        </w:rPr>
      </w:pPr>
      <w:r>
        <w:rPr>
          <w:rFonts w:ascii="Arial" w:hAnsi="Arial" w:cs="Arial"/>
          <w:sz w:val="22"/>
          <w:szCs w:val="22"/>
        </w:rPr>
        <w:t>VIII.</w:t>
      </w:r>
    </w:p>
    <w:p w14:paraId="375F6387" w14:textId="77777777" w:rsidR="00A431B4" w:rsidRDefault="00A431B4" w:rsidP="00A431B4">
      <w:pPr>
        <w:ind w:firstLine="360"/>
        <w:jc w:val="both"/>
        <w:rPr>
          <w:rFonts w:ascii="Arial" w:hAnsi="Arial" w:cs="Arial"/>
          <w:sz w:val="22"/>
          <w:szCs w:val="22"/>
        </w:rPr>
      </w:pPr>
      <w:r>
        <w:rPr>
          <w:rFonts w:ascii="Arial" w:hAnsi="Arial" w:cs="Arial"/>
          <w:sz w:val="22"/>
          <w:szCs w:val="22"/>
        </w:rPr>
        <w:t>Smluvní strany se dohodly, že jakékoliv změny a doplňky této smlouvy jsou možné pouze písemnou formou na základě dohody účastníků smlouvy. Případné dodatky ke smlouvě musí být vzestupně očíslovány.</w:t>
      </w:r>
    </w:p>
    <w:p w14:paraId="6179F673" w14:textId="77777777" w:rsidR="00A431B4" w:rsidRDefault="00A431B4" w:rsidP="00A431B4">
      <w:pPr>
        <w:ind w:firstLine="360"/>
        <w:jc w:val="both"/>
        <w:rPr>
          <w:rFonts w:ascii="Arial" w:hAnsi="Arial" w:cs="Arial"/>
          <w:sz w:val="22"/>
          <w:szCs w:val="22"/>
        </w:rPr>
      </w:pPr>
    </w:p>
    <w:p w14:paraId="1EF093C3" w14:textId="77777777" w:rsidR="00A431B4" w:rsidRDefault="00A2057D" w:rsidP="00A431B4">
      <w:pPr>
        <w:pStyle w:val="para"/>
        <w:rPr>
          <w:rFonts w:ascii="Arial" w:hAnsi="Arial" w:cs="Arial"/>
          <w:sz w:val="22"/>
          <w:szCs w:val="22"/>
        </w:rPr>
      </w:pPr>
      <w:r>
        <w:rPr>
          <w:rFonts w:ascii="Arial" w:hAnsi="Arial" w:cs="Arial"/>
          <w:sz w:val="22"/>
          <w:szCs w:val="22"/>
        </w:rPr>
        <w:t>I</w:t>
      </w:r>
      <w:r w:rsidR="00A431B4">
        <w:rPr>
          <w:rFonts w:ascii="Arial" w:hAnsi="Arial" w:cs="Arial"/>
          <w:sz w:val="22"/>
          <w:szCs w:val="22"/>
        </w:rPr>
        <w:t>X.</w:t>
      </w:r>
    </w:p>
    <w:p w14:paraId="0E616E98" w14:textId="374C9CEB" w:rsidR="00A431B4" w:rsidRDefault="00A431B4" w:rsidP="00A431B4">
      <w:pPr>
        <w:ind w:firstLine="360"/>
        <w:jc w:val="both"/>
        <w:rPr>
          <w:rFonts w:ascii="Arial" w:hAnsi="Arial" w:cs="Arial"/>
          <w:sz w:val="22"/>
          <w:szCs w:val="22"/>
        </w:rPr>
      </w:pPr>
      <w:r>
        <w:rPr>
          <w:rFonts w:ascii="Arial" w:hAnsi="Arial" w:cs="Arial"/>
          <w:sz w:val="22"/>
          <w:szCs w:val="22"/>
        </w:rPr>
        <w:t xml:space="preserve">Tato smlouva je vyhotovena v 3 stejnopisech, z nichž každý má platnost originálu. Nabyvatel </w:t>
      </w:r>
      <w:proofErr w:type="gramStart"/>
      <w:r>
        <w:rPr>
          <w:rFonts w:ascii="Arial" w:hAnsi="Arial" w:cs="Arial"/>
          <w:sz w:val="22"/>
          <w:szCs w:val="22"/>
        </w:rPr>
        <w:t>obdrží</w:t>
      </w:r>
      <w:proofErr w:type="gramEnd"/>
      <w:r>
        <w:rPr>
          <w:rFonts w:ascii="Arial" w:hAnsi="Arial" w:cs="Arial"/>
          <w:sz w:val="22"/>
          <w:szCs w:val="22"/>
        </w:rPr>
        <w:t xml:space="preserve"> 1 stejnopis a ostatní jsou určeny pro SPÚ.</w:t>
      </w:r>
    </w:p>
    <w:p w14:paraId="4ADC6D06" w14:textId="77777777" w:rsidR="00A431B4" w:rsidRDefault="00A431B4" w:rsidP="00A431B4">
      <w:pPr>
        <w:ind w:firstLine="360"/>
        <w:jc w:val="both"/>
        <w:rPr>
          <w:rFonts w:ascii="Arial" w:hAnsi="Arial" w:cs="Arial"/>
          <w:sz w:val="22"/>
          <w:szCs w:val="22"/>
        </w:rPr>
      </w:pPr>
    </w:p>
    <w:p w14:paraId="054F54AD" w14:textId="77777777" w:rsidR="00A431B4" w:rsidRDefault="00A431B4" w:rsidP="00A431B4">
      <w:pPr>
        <w:ind w:firstLine="360"/>
        <w:jc w:val="both"/>
        <w:rPr>
          <w:rFonts w:ascii="Arial" w:hAnsi="Arial" w:cs="Arial"/>
          <w:sz w:val="22"/>
          <w:szCs w:val="22"/>
          <w:lang w:val="en-US"/>
        </w:rPr>
      </w:pPr>
      <w:r>
        <w:rPr>
          <w:rFonts w:ascii="Arial" w:hAnsi="Arial" w:cs="Arial"/>
          <w:sz w:val="22"/>
          <w:szCs w:val="22"/>
        </w:rPr>
        <w:t xml:space="preserve"> Tato smlouva nabývá platnosti dnem podpisu smluvními stranami a účinnosti dnem uveřejnění v registru smluv dle § 6 odst. 1 zákona č. 340/2015 Sb., o zvláštních podmínkách účinnosti některých smluv, uveřejňování těchto smluv a o registru smluv</w:t>
      </w:r>
      <w:r w:rsidR="00323A66">
        <w:rPr>
          <w:rFonts w:ascii="Arial" w:hAnsi="Arial" w:cs="Arial"/>
          <w:sz w:val="22"/>
          <w:szCs w:val="22"/>
        </w:rPr>
        <w:t>, ve znění pozdějších předpisů</w:t>
      </w:r>
      <w:r>
        <w:rPr>
          <w:rFonts w:ascii="Arial" w:hAnsi="Arial" w:cs="Arial"/>
          <w:sz w:val="22"/>
          <w:szCs w:val="22"/>
        </w:rPr>
        <w:t>.</w:t>
      </w:r>
    </w:p>
    <w:p w14:paraId="4F702DFD" w14:textId="77777777" w:rsidR="00A431B4" w:rsidRDefault="00A431B4" w:rsidP="006069E5">
      <w:pPr>
        <w:pStyle w:val="para"/>
        <w:rPr>
          <w:rFonts w:ascii="Arial" w:hAnsi="Arial" w:cs="Arial"/>
          <w:sz w:val="22"/>
          <w:szCs w:val="22"/>
        </w:rPr>
      </w:pPr>
    </w:p>
    <w:p w14:paraId="1DA12525" w14:textId="77777777" w:rsidR="00A431B4" w:rsidRPr="00F53661" w:rsidRDefault="00A431B4" w:rsidP="00A431B4">
      <w:pPr>
        <w:pStyle w:val="para"/>
        <w:rPr>
          <w:rFonts w:ascii="Arial" w:hAnsi="Arial" w:cs="Arial"/>
          <w:sz w:val="22"/>
          <w:szCs w:val="22"/>
        </w:rPr>
      </w:pPr>
      <w:r w:rsidRPr="00F53661">
        <w:rPr>
          <w:rFonts w:ascii="Arial" w:hAnsi="Arial" w:cs="Arial"/>
          <w:sz w:val="22"/>
          <w:szCs w:val="22"/>
        </w:rPr>
        <w:t>X.</w:t>
      </w:r>
    </w:p>
    <w:p w14:paraId="4A1AB4F0" w14:textId="77777777" w:rsidR="00181BC3" w:rsidRPr="00716CAD" w:rsidRDefault="00A431B4" w:rsidP="00716CAD">
      <w:pPr>
        <w:ind w:firstLine="426"/>
        <w:jc w:val="both"/>
        <w:rPr>
          <w:rFonts w:ascii="Arial" w:hAnsi="Arial" w:cs="Arial"/>
          <w:sz w:val="22"/>
          <w:szCs w:val="22"/>
        </w:rPr>
      </w:pPr>
      <w:r w:rsidRPr="00716CAD">
        <w:rPr>
          <w:rFonts w:ascii="Arial" w:hAnsi="Arial" w:cs="Arial"/>
          <w:sz w:val="22"/>
          <w:szCs w:val="22"/>
        </w:rPr>
        <w:t>Smluvní strany vzaly na vědomí, že vlastnictví k směňovaným nemovitostem specifikovaným v čl. I. a II. této smlouvy přejde na nabyvatele okamžikem vkladu vlastnického práva dle této smlouvy do veřejného seznamu vedeného příslušným katastrem nemovitostí, a to ke dni podání návrhu na vklad tohoto práva.</w:t>
      </w:r>
      <w:r w:rsidR="00181BC3" w:rsidRPr="00716CAD">
        <w:rPr>
          <w:rFonts w:ascii="Arial" w:hAnsi="Arial" w:cs="Arial"/>
          <w:sz w:val="22"/>
          <w:szCs w:val="22"/>
        </w:rPr>
        <w:t xml:space="preserve"> </w:t>
      </w:r>
    </w:p>
    <w:p w14:paraId="7D9C3360" w14:textId="77777777" w:rsidR="00181BC3" w:rsidRPr="00F53661" w:rsidRDefault="00181BC3" w:rsidP="00181BC3">
      <w:pPr>
        <w:tabs>
          <w:tab w:val="left" w:pos="709"/>
        </w:tabs>
        <w:ind w:firstLine="426"/>
        <w:jc w:val="both"/>
        <w:rPr>
          <w:rFonts w:ascii="Arial" w:hAnsi="Arial" w:cs="Arial"/>
          <w:sz w:val="22"/>
          <w:szCs w:val="22"/>
        </w:rPr>
      </w:pPr>
    </w:p>
    <w:p w14:paraId="6C6BE20F" w14:textId="77777777" w:rsidR="005A709E" w:rsidRDefault="005A709E" w:rsidP="005A709E">
      <w:pPr>
        <w:pStyle w:val="para"/>
        <w:rPr>
          <w:rFonts w:ascii="Arial" w:hAnsi="Arial" w:cs="Arial"/>
          <w:sz w:val="22"/>
          <w:szCs w:val="22"/>
        </w:rPr>
      </w:pPr>
      <w:r>
        <w:rPr>
          <w:rFonts w:ascii="Arial" w:hAnsi="Arial" w:cs="Arial"/>
          <w:sz w:val="22"/>
          <w:szCs w:val="22"/>
        </w:rPr>
        <w:t>XI.</w:t>
      </w:r>
    </w:p>
    <w:p w14:paraId="01CC40C8" w14:textId="77777777" w:rsidR="005A709E" w:rsidRDefault="005A709E" w:rsidP="005A709E">
      <w:pPr>
        <w:tabs>
          <w:tab w:val="left" w:pos="709"/>
        </w:tabs>
        <w:ind w:firstLine="426"/>
        <w:jc w:val="both"/>
        <w:rPr>
          <w:rFonts w:ascii="Arial" w:hAnsi="Arial" w:cs="Arial"/>
          <w:sz w:val="22"/>
          <w:szCs w:val="22"/>
        </w:rPr>
      </w:pPr>
      <w:r>
        <w:rPr>
          <w:rFonts w:ascii="Arial" w:hAnsi="Arial" w:cs="Arial"/>
          <w:sz w:val="22"/>
          <w:szCs w:val="22"/>
        </w:rPr>
        <w:t>SPÚ prohlašuje, že v souladu s § 6 zákona o SPÚ prověřil převoditelnost majetku uvedeného v Čl. I. a prohlašuje, že tento majetek není vyloučen z převodu podle § 6 tohoto zákona.</w:t>
      </w:r>
    </w:p>
    <w:p w14:paraId="13DDD85B" w14:textId="77777777" w:rsidR="005A709E" w:rsidRDefault="005A709E" w:rsidP="005A709E">
      <w:pPr>
        <w:tabs>
          <w:tab w:val="left" w:pos="709"/>
        </w:tabs>
        <w:ind w:firstLine="426"/>
        <w:jc w:val="both"/>
        <w:rPr>
          <w:rFonts w:ascii="Arial" w:hAnsi="Arial" w:cs="Arial"/>
          <w:sz w:val="22"/>
          <w:szCs w:val="22"/>
        </w:rPr>
      </w:pPr>
    </w:p>
    <w:p w14:paraId="40C1C82B" w14:textId="77777777" w:rsidR="005A709E" w:rsidRDefault="005A709E" w:rsidP="005A709E">
      <w:pPr>
        <w:tabs>
          <w:tab w:val="left" w:pos="709"/>
        </w:tabs>
        <w:ind w:firstLine="426"/>
        <w:jc w:val="both"/>
        <w:rPr>
          <w:rFonts w:ascii="Arial" w:hAnsi="Arial" w:cs="Arial"/>
          <w:sz w:val="22"/>
          <w:szCs w:val="22"/>
        </w:rPr>
      </w:pPr>
      <w:r>
        <w:rPr>
          <w:rFonts w:ascii="Arial" w:hAnsi="Arial" w:cs="Arial"/>
          <w:sz w:val="22"/>
          <w:szCs w:val="22"/>
        </w:rPr>
        <w:t>Nabyvatelé prohlašují, že splňují zákonné podmínky ve smyslu § 16 odst. 1 zákona o SPÚ.</w:t>
      </w:r>
    </w:p>
    <w:p w14:paraId="6528F16F" w14:textId="77777777" w:rsidR="005A709E" w:rsidRDefault="005A709E" w:rsidP="005A709E">
      <w:pPr>
        <w:tabs>
          <w:tab w:val="left" w:pos="709"/>
        </w:tabs>
        <w:ind w:firstLine="426"/>
        <w:jc w:val="both"/>
        <w:rPr>
          <w:rFonts w:ascii="Arial" w:hAnsi="Arial" w:cs="Arial"/>
          <w:sz w:val="22"/>
          <w:szCs w:val="22"/>
        </w:rPr>
      </w:pPr>
    </w:p>
    <w:p w14:paraId="6EC32B07" w14:textId="77777777" w:rsidR="000E4A4B" w:rsidRDefault="005A709E" w:rsidP="005A709E">
      <w:pPr>
        <w:tabs>
          <w:tab w:val="left" w:pos="709"/>
        </w:tabs>
        <w:ind w:firstLine="426"/>
        <w:jc w:val="both"/>
        <w:rPr>
          <w:rFonts w:ascii="Arial" w:hAnsi="Arial" w:cs="Arial"/>
          <w:sz w:val="22"/>
          <w:szCs w:val="22"/>
        </w:rPr>
      </w:pPr>
      <w:r>
        <w:rPr>
          <w:rFonts w:ascii="Arial" w:hAnsi="Arial" w:cs="Arial"/>
          <w:sz w:val="22"/>
          <w:szCs w:val="22"/>
        </w:rPr>
        <w:t xml:space="preserve">Nabyvatelé berou na vědomí a </w:t>
      </w:r>
      <w:r w:rsidR="00573319">
        <w:rPr>
          <w:rFonts w:ascii="Arial" w:hAnsi="Arial" w:cs="Arial"/>
          <w:sz w:val="22"/>
          <w:szCs w:val="22"/>
        </w:rPr>
        <w:t>j</w:t>
      </w:r>
      <w:r>
        <w:rPr>
          <w:rFonts w:ascii="Arial" w:hAnsi="Arial" w:cs="Arial"/>
          <w:sz w:val="22"/>
          <w:szCs w:val="22"/>
        </w:rPr>
        <w:t>sou srozuměn</w:t>
      </w:r>
      <w:r w:rsidR="00573319">
        <w:rPr>
          <w:rFonts w:ascii="Arial" w:hAnsi="Arial" w:cs="Arial"/>
          <w:sz w:val="22"/>
          <w:szCs w:val="22"/>
        </w:rPr>
        <w:t>i</w:t>
      </w:r>
      <w:r>
        <w:rPr>
          <w:rFonts w:ascii="Arial" w:hAnsi="Arial" w:cs="Arial"/>
          <w:sz w:val="22"/>
          <w:szCs w:val="22"/>
        </w:rPr>
        <w:t xml:space="preserve"> s tím, že nepravdivost tvrzení obsažených ve výše uvedeném prohlášení má za následek neplatnost této smlouvy od samého počátku.</w:t>
      </w:r>
    </w:p>
    <w:p w14:paraId="5056A779" w14:textId="77777777" w:rsidR="00181BC3" w:rsidRPr="00F53661" w:rsidRDefault="00181BC3" w:rsidP="00181BC3">
      <w:pPr>
        <w:pStyle w:val="VnitrniText"/>
        <w:ind w:firstLine="0"/>
        <w:jc w:val="center"/>
        <w:rPr>
          <w:b/>
          <w:sz w:val="22"/>
          <w:szCs w:val="22"/>
        </w:rPr>
      </w:pPr>
    </w:p>
    <w:p w14:paraId="2763B795" w14:textId="77777777" w:rsidR="00181BC3" w:rsidRPr="00F53661" w:rsidRDefault="00181BC3" w:rsidP="00181BC3">
      <w:pPr>
        <w:pStyle w:val="VnitrniText"/>
        <w:ind w:firstLine="0"/>
        <w:jc w:val="center"/>
        <w:rPr>
          <w:b/>
          <w:sz w:val="22"/>
          <w:szCs w:val="22"/>
        </w:rPr>
      </w:pPr>
      <w:r w:rsidRPr="00F53661">
        <w:rPr>
          <w:b/>
          <w:sz w:val="22"/>
          <w:szCs w:val="22"/>
        </w:rPr>
        <w:t>X</w:t>
      </w:r>
      <w:r w:rsidR="000E4A4B">
        <w:rPr>
          <w:b/>
          <w:sz w:val="22"/>
          <w:szCs w:val="22"/>
        </w:rPr>
        <w:t>I</w:t>
      </w:r>
      <w:r w:rsidRPr="00F53661">
        <w:rPr>
          <w:b/>
          <w:sz w:val="22"/>
          <w:szCs w:val="22"/>
        </w:rPr>
        <w:t>I.</w:t>
      </w:r>
    </w:p>
    <w:p w14:paraId="378694D0" w14:textId="77777777" w:rsidR="00181BC3" w:rsidRPr="00716CAD" w:rsidRDefault="00181BC3" w:rsidP="00716CAD">
      <w:pPr>
        <w:ind w:firstLine="426"/>
        <w:jc w:val="both"/>
        <w:rPr>
          <w:rFonts w:ascii="Arial" w:hAnsi="Arial"/>
          <w:sz w:val="22"/>
          <w:szCs w:val="22"/>
        </w:rPr>
      </w:pPr>
      <w:r w:rsidRPr="00716CAD">
        <w:rPr>
          <w:rFonts w:ascii="Arial" w:hAnsi="Arial"/>
          <w:sz w:val="22"/>
          <w:szCs w:val="22"/>
        </w:rPr>
        <w:t>V souvislosti s realizací práv a povinností vyplývajících z této smlouvy bude mít nabyvatel přístup k osobním údajům fyzických osob, které jsou uvedeny ve smlouvě/smlouvách, které byly těmito osobami uzavřeny se Státním pozemkovým úřadem. Nabyvatel se zavazuje, že přijme veškerá technická a bezpečnostní opatření k ochraně osobních údajů, v rámci nabyvatele s nimi budou seznámeni jen případní zaměstnanci a partneři nabyvatele a nabyvatel nezpřístupní tyto osobní údaje třetím osobám. Nabyvatel prohlašuje, že je oprávněn shromažďovat, používat, přenášet, ukládat nebo jiným způsobem zpracovávat informace předávané SPÚ, včetně osobních údajů, jak jsou definovány příslušnými právními předpisy.</w:t>
      </w:r>
    </w:p>
    <w:p w14:paraId="4107C68E" w14:textId="77777777" w:rsidR="00181BC3" w:rsidRPr="00716CAD" w:rsidRDefault="00E45FCD" w:rsidP="00716CAD">
      <w:pPr>
        <w:ind w:firstLine="426"/>
        <w:jc w:val="both"/>
        <w:rPr>
          <w:rFonts w:ascii="Arial" w:hAnsi="Arial"/>
          <w:sz w:val="22"/>
          <w:szCs w:val="22"/>
        </w:rPr>
      </w:pPr>
      <w:r>
        <w:rPr>
          <w:rFonts w:ascii="Arial" w:hAnsi="Arial" w:cs="Arial"/>
          <w:sz w:val="22"/>
          <w:szCs w:val="22"/>
        </w:rPr>
        <w:t>Obě smluvní strany se zavazují, že budou postupovat v souladu se zákonem č. 110/2019 Sb., o zpracování osobních údajů, a platným</w:t>
      </w:r>
      <w:r>
        <w:rPr>
          <w:rFonts w:cs="Arial"/>
        </w:rPr>
        <w:t xml:space="preserve"> </w:t>
      </w:r>
      <w:r w:rsidR="00181BC3" w:rsidRPr="00716CAD">
        <w:rPr>
          <w:rFonts w:ascii="Arial" w:hAnsi="Arial"/>
          <w:sz w:val="22"/>
          <w:szCs w:val="22"/>
        </w:rPr>
        <w:t>nařízením Evropského parlamentu a Rady EU 2016/679 („GDPR“). Tyto postupy a opatření se smluvní strany zavazují dodržovat po celou dobu trvání skartační lhůty ve smyslu § 2 písm. s) zákona č. 499/2004 Sb. o archivnictví a spisové službě a o změně některých zákonů, ve znění pozdějších předpisů.</w:t>
      </w:r>
    </w:p>
    <w:p w14:paraId="62590B01" w14:textId="77777777" w:rsidR="00181BC3" w:rsidRDefault="00181BC3" w:rsidP="00181BC3">
      <w:pPr>
        <w:pStyle w:val="VnitrniText"/>
        <w:rPr>
          <w:sz w:val="22"/>
          <w:szCs w:val="22"/>
        </w:rPr>
      </w:pPr>
    </w:p>
    <w:p w14:paraId="78DA1B06" w14:textId="77777777" w:rsidR="003B2F30" w:rsidRPr="00F53661" w:rsidRDefault="003B2F30" w:rsidP="00181BC3">
      <w:pPr>
        <w:pStyle w:val="VnitrniText"/>
        <w:rPr>
          <w:sz w:val="22"/>
          <w:szCs w:val="22"/>
        </w:rPr>
      </w:pPr>
    </w:p>
    <w:p w14:paraId="0D0801E7" w14:textId="77777777" w:rsidR="00181BC3" w:rsidRPr="00F53661" w:rsidRDefault="00181BC3" w:rsidP="00181BC3">
      <w:pPr>
        <w:pStyle w:val="para"/>
        <w:rPr>
          <w:rFonts w:ascii="Arial" w:hAnsi="Arial" w:cs="Arial"/>
          <w:sz w:val="22"/>
          <w:szCs w:val="22"/>
        </w:rPr>
      </w:pPr>
      <w:r w:rsidRPr="00F53661">
        <w:rPr>
          <w:rFonts w:ascii="Arial" w:hAnsi="Arial" w:cs="Arial"/>
          <w:sz w:val="22"/>
          <w:szCs w:val="22"/>
        </w:rPr>
        <w:lastRenderedPageBreak/>
        <w:t>XI</w:t>
      </w:r>
      <w:r w:rsidR="00A2057D">
        <w:rPr>
          <w:rFonts w:ascii="Arial" w:hAnsi="Arial" w:cs="Arial"/>
          <w:sz w:val="22"/>
          <w:szCs w:val="22"/>
        </w:rPr>
        <w:t>II</w:t>
      </w:r>
      <w:r w:rsidRPr="00F53661">
        <w:rPr>
          <w:rFonts w:ascii="Arial" w:hAnsi="Arial" w:cs="Arial"/>
          <w:sz w:val="22"/>
          <w:szCs w:val="22"/>
        </w:rPr>
        <w:t xml:space="preserve">. </w:t>
      </w:r>
    </w:p>
    <w:p w14:paraId="073DBAE9" w14:textId="77777777" w:rsidR="00181BC3" w:rsidRPr="00716CAD" w:rsidRDefault="00181BC3" w:rsidP="00716CAD">
      <w:pPr>
        <w:ind w:firstLine="426"/>
        <w:jc w:val="both"/>
        <w:rPr>
          <w:rFonts w:ascii="Arial" w:hAnsi="Arial"/>
          <w:sz w:val="22"/>
          <w:szCs w:val="22"/>
        </w:rPr>
      </w:pPr>
      <w:r w:rsidRPr="00716CAD">
        <w:rPr>
          <w:rFonts w:ascii="Arial" w:hAnsi="Arial"/>
          <w:sz w:val="22"/>
          <w:szCs w:val="22"/>
        </w:rPr>
        <w:t>Smluvní strany po přečtení smlouvy prohlašují, že s jejím obsahem souhlasí a že tato smlouva je shodným projevem jejich vážné a svobodné vůle a na důkaz toho připojují své podpisy.</w:t>
      </w:r>
    </w:p>
    <w:p w14:paraId="24E6D0C7" w14:textId="535823EF" w:rsidR="00F86E89" w:rsidRPr="003B2F30" w:rsidRDefault="00F86E89" w:rsidP="003B2F30">
      <w:pPr>
        <w:rPr>
          <w:rFonts w:ascii="Arial" w:hAnsi="Arial" w:cs="Arial"/>
          <w:sz w:val="22"/>
          <w:szCs w:val="22"/>
        </w:rPr>
      </w:pPr>
      <w:r w:rsidRPr="00A2149C">
        <w:rPr>
          <w:sz w:val="22"/>
          <w:szCs w:val="22"/>
        </w:rPr>
        <w:tab/>
      </w:r>
      <w:r w:rsidRPr="00A2149C">
        <w:rPr>
          <w:sz w:val="22"/>
          <w:szCs w:val="22"/>
        </w:rPr>
        <w:tab/>
        <w:t xml:space="preserve">    </w:t>
      </w:r>
    </w:p>
    <w:p w14:paraId="45E439E2" w14:textId="77777777" w:rsidR="003468BE" w:rsidRDefault="003468BE" w:rsidP="003468BE">
      <w:pPr>
        <w:pStyle w:val="VnitrniText"/>
        <w:ind w:firstLine="0"/>
        <w:rPr>
          <w:sz w:val="22"/>
          <w:szCs w:val="22"/>
        </w:rPr>
      </w:pPr>
      <w:r>
        <w:rPr>
          <w:sz w:val="22"/>
          <w:szCs w:val="22"/>
        </w:rPr>
        <w:tab/>
      </w:r>
      <w:r>
        <w:rPr>
          <w:sz w:val="22"/>
          <w:szCs w:val="22"/>
        </w:rPr>
        <w:tab/>
        <w:t xml:space="preserve">    </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3"/>
        <w:gridCol w:w="4824"/>
      </w:tblGrid>
      <w:tr w:rsidR="003468BE" w14:paraId="47B1922E" w14:textId="77777777" w:rsidTr="003468BE">
        <w:tc>
          <w:tcPr>
            <w:tcW w:w="4888" w:type="dxa"/>
            <w:hideMark/>
          </w:tcPr>
          <w:p w14:paraId="5F8D79E7" w14:textId="449EDAE3" w:rsidR="003468BE" w:rsidRDefault="003468BE">
            <w:pPr>
              <w:pStyle w:val="VnitrniText"/>
              <w:ind w:firstLine="0"/>
              <w:rPr>
                <w:sz w:val="22"/>
                <w:szCs w:val="22"/>
              </w:rPr>
            </w:pPr>
            <w:r>
              <w:rPr>
                <w:sz w:val="22"/>
                <w:szCs w:val="22"/>
              </w:rPr>
              <w:t xml:space="preserve">V Brně dne </w:t>
            </w:r>
            <w:r w:rsidR="005B0872">
              <w:rPr>
                <w:sz w:val="22"/>
                <w:szCs w:val="22"/>
              </w:rPr>
              <w:t>5. 10. 2023</w:t>
            </w:r>
          </w:p>
        </w:tc>
        <w:tc>
          <w:tcPr>
            <w:tcW w:w="4889" w:type="dxa"/>
            <w:hideMark/>
          </w:tcPr>
          <w:p w14:paraId="518A74D9" w14:textId="47EB6D7E" w:rsidR="003468BE" w:rsidRDefault="003468BE">
            <w:pPr>
              <w:pStyle w:val="VnitrniText"/>
              <w:tabs>
                <w:tab w:val="left" w:pos="4820"/>
              </w:tabs>
              <w:ind w:firstLine="0"/>
              <w:rPr>
                <w:sz w:val="22"/>
                <w:szCs w:val="22"/>
              </w:rPr>
            </w:pPr>
            <w:r>
              <w:rPr>
                <w:sz w:val="22"/>
                <w:szCs w:val="22"/>
              </w:rPr>
              <w:t xml:space="preserve">V </w:t>
            </w:r>
            <w:r w:rsidR="006B0742">
              <w:rPr>
                <w:sz w:val="22"/>
                <w:szCs w:val="22"/>
              </w:rPr>
              <w:t>Žarošicích</w:t>
            </w:r>
            <w:r>
              <w:rPr>
                <w:sz w:val="22"/>
                <w:szCs w:val="22"/>
              </w:rPr>
              <w:t xml:space="preserve"> dne </w:t>
            </w:r>
            <w:r w:rsidR="00AD39CA">
              <w:rPr>
                <w:sz w:val="22"/>
                <w:szCs w:val="22"/>
              </w:rPr>
              <w:t>18.</w:t>
            </w:r>
            <w:r w:rsidR="00A42CFB">
              <w:rPr>
                <w:sz w:val="22"/>
                <w:szCs w:val="22"/>
              </w:rPr>
              <w:t xml:space="preserve"> </w:t>
            </w:r>
            <w:r w:rsidR="00AD39CA">
              <w:rPr>
                <w:sz w:val="22"/>
                <w:szCs w:val="22"/>
              </w:rPr>
              <w:t>9.</w:t>
            </w:r>
            <w:r w:rsidR="00A42CFB">
              <w:rPr>
                <w:sz w:val="22"/>
                <w:szCs w:val="22"/>
              </w:rPr>
              <w:t xml:space="preserve"> </w:t>
            </w:r>
            <w:r w:rsidR="00AD39CA">
              <w:rPr>
                <w:sz w:val="22"/>
                <w:szCs w:val="22"/>
              </w:rPr>
              <w:t>2023</w:t>
            </w:r>
          </w:p>
        </w:tc>
      </w:tr>
    </w:tbl>
    <w:p w14:paraId="0241D764" w14:textId="77777777" w:rsidR="003468BE" w:rsidRDefault="003468BE" w:rsidP="003468BE">
      <w:pPr>
        <w:pStyle w:val="VnitrniText"/>
        <w:tabs>
          <w:tab w:val="left" w:pos="4820"/>
        </w:tabs>
        <w:ind w:firstLine="142"/>
        <w:rPr>
          <w:sz w:val="22"/>
          <w:szCs w:val="22"/>
        </w:rPr>
      </w:pPr>
      <w:r>
        <w:rPr>
          <w:sz w:val="22"/>
          <w:szCs w:val="22"/>
        </w:rPr>
        <w:tab/>
      </w:r>
    </w:p>
    <w:p w14:paraId="32F0C14A" w14:textId="77777777" w:rsidR="003468BE" w:rsidRDefault="003468BE" w:rsidP="003468BE">
      <w:pPr>
        <w:pStyle w:val="VnitrniText"/>
        <w:tabs>
          <w:tab w:val="left" w:pos="5103"/>
        </w:tabs>
        <w:ind w:firstLine="142"/>
        <w:rPr>
          <w:sz w:val="22"/>
          <w:szCs w:val="22"/>
        </w:rPr>
      </w:pPr>
    </w:p>
    <w:p w14:paraId="593402EF" w14:textId="77777777" w:rsidR="003468BE" w:rsidRDefault="003468BE" w:rsidP="003468BE">
      <w:pPr>
        <w:pStyle w:val="VnitrniText"/>
        <w:tabs>
          <w:tab w:val="left" w:pos="5103"/>
        </w:tabs>
        <w:ind w:firstLine="142"/>
        <w:rPr>
          <w:sz w:val="22"/>
          <w:szCs w:val="22"/>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8"/>
        <w:gridCol w:w="4819"/>
      </w:tblGrid>
      <w:tr w:rsidR="003468BE" w14:paraId="1DE8E773" w14:textId="77777777" w:rsidTr="003468BE">
        <w:tc>
          <w:tcPr>
            <w:tcW w:w="4888" w:type="dxa"/>
          </w:tcPr>
          <w:p w14:paraId="3B616D81" w14:textId="77777777" w:rsidR="003468BE" w:rsidRDefault="003468BE">
            <w:pPr>
              <w:pStyle w:val="VnitrniText"/>
              <w:ind w:firstLine="0"/>
              <w:rPr>
                <w:sz w:val="22"/>
                <w:szCs w:val="22"/>
              </w:rPr>
            </w:pPr>
          </w:p>
        </w:tc>
        <w:tc>
          <w:tcPr>
            <w:tcW w:w="4889" w:type="dxa"/>
          </w:tcPr>
          <w:p w14:paraId="23B2D02C" w14:textId="77777777" w:rsidR="003468BE" w:rsidRDefault="003468BE">
            <w:pPr>
              <w:pStyle w:val="VnitrniText"/>
              <w:tabs>
                <w:tab w:val="left" w:pos="5103"/>
              </w:tabs>
              <w:ind w:firstLine="0"/>
              <w:rPr>
                <w:sz w:val="22"/>
                <w:szCs w:val="22"/>
              </w:rPr>
            </w:pPr>
          </w:p>
        </w:tc>
      </w:tr>
      <w:tr w:rsidR="003468BE" w14:paraId="5121D559" w14:textId="77777777" w:rsidTr="003468BE">
        <w:tc>
          <w:tcPr>
            <w:tcW w:w="4888" w:type="dxa"/>
          </w:tcPr>
          <w:p w14:paraId="0B03FADA" w14:textId="77777777" w:rsidR="003468BE" w:rsidRDefault="003468BE" w:rsidP="003468BE">
            <w:pPr>
              <w:pStyle w:val="VnitrniText"/>
              <w:tabs>
                <w:tab w:val="left" w:pos="5103"/>
              </w:tabs>
              <w:ind w:firstLine="0"/>
              <w:jc w:val="left"/>
              <w:rPr>
                <w:sz w:val="22"/>
                <w:szCs w:val="22"/>
              </w:rPr>
            </w:pPr>
            <w:r>
              <w:rPr>
                <w:sz w:val="22"/>
                <w:szCs w:val="22"/>
              </w:rPr>
              <w:t>............................................</w:t>
            </w:r>
          </w:p>
        </w:tc>
        <w:tc>
          <w:tcPr>
            <w:tcW w:w="4889" w:type="dxa"/>
          </w:tcPr>
          <w:p w14:paraId="32BB2908" w14:textId="77777777" w:rsidR="003468BE" w:rsidRDefault="003468BE" w:rsidP="003468BE">
            <w:pPr>
              <w:pStyle w:val="VnitrniText"/>
              <w:tabs>
                <w:tab w:val="left" w:pos="5103"/>
              </w:tabs>
              <w:ind w:firstLine="0"/>
              <w:jc w:val="left"/>
              <w:rPr>
                <w:sz w:val="22"/>
                <w:szCs w:val="22"/>
              </w:rPr>
            </w:pPr>
            <w:r>
              <w:rPr>
                <w:sz w:val="22"/>
                <w:szCs w:val="22"/>
              </w:rPr>
              <w:t>............................................</w:t>
            </w:r>
          </w:p>
        </w:tc>
      </w:tr>
      <w:tr w:rsidR="003468BE" w14:paraId="43266F7B" w14:textId="77777777" w:rsidTr="003468BE">
        <w:tc>
          <w:tcPr>
            <w:tcW w:w="4888" w:type="dxa"/>
          </w:tcPr>
          <w:p w14:paraId="1A028F13" w14:textId="77777777" w:rsidR="003468BE" w:rsidRDefault="003468BE">
            <w:pPr>
              <w:suppressAutoHyphens w:val="0"/>
              <w:autoSpaceDE w:val="0"/>
              <w:autoSpaceDN w:val="0"/>
              <w:adjustRightInd w:val="0"/>
              <w:rPr>
                <w:rFonts w:ascii="Arial" w:hAnsi="Arial" w:cs="Arial"/>
                <w:sz w:val="22"/>
                <w:szCs w:val="22"/>
              </w:rPr>
            </w:pPr>
            <w:r>
              <w:rPr>
                <w:rFonts w:ascii="Arial" w:hAnsi="Arial" w:cs="Arial"/>
                <w:sz w:val="22"/>
                <w:szCs w:val="22"/>
              </w:rPr>
              <w:t>Státní pozemkový úřad</w:t>
            </w:r>
          </w:p>
        </w:tc>
        <w:tc>
          <w:tcPr>
            <w:tcW w:w="4889" w:type="dxa"/>
          </w:tcPr>
          <w:p w14:paraId="6F379A46" w14:textId="77777777" w:rsidR="003468BE" w:rsidRDefault="003468BE">
            <w:pPr>
              <w:suppressAutoHyphens w:val="0"/>
              <w:autoSpaceDE w:val="0"/>
              <w:autoSpaceDN w:val="0"/>
              <w:adjustRightInd w:val="0"/>
              <w:rPr>
                <w:rFonts w:ascii="Arial" w:hAnsi="Arial" w:cs="Arial"/>
                <w:sz w:val="22"/>
                <w:szCs w:val="22"/>
              </w:rPr>
            </w:pPr>
            <w:r>
              <w:rPr>
                <w:rFonts w:ascii="Arial" w:hAnsi="Arial" w:cs="Arial"/>
                <w:sz w:val="22"/>
                <w:szCs w:val="22"/>
              </w:rPr>
              <w:t>SPIELBERG CZ, s.r.o.</w:t>
            </w:r>
          </w:p>
        </w:tc>
      </w:tr>
      <w:tr w:rsidR="003468BE" w14:paraId="2F57C340" w14:textId="77777777" w:rsidTr="003468BE">
        <w:tc>
          <w:tcPr>
            <w:tcW w:w="4888" w:type="dxa"/>
          </w:tcPr>
          <w:p w14:paraId="348FABDC" w14:textId="77777777" w:rsidR="003468BE" w:rsidRDefault="003468BE">
            <w:pPr>
              <w:suppressAutoHyphens w:val="0"/>
              <w:autoSpaceDE w:val="0"/>
              <w:autoSpaceDN w:val="0"/>
              <w:adjustRightInd w:val="0"/>
              <w:rPr>
                <w:rFonts w:ascii="Arial" w:hAnsi="Arial" w:cs="Arial"/>
                <w:sz w:val="22"/>
                <w:szCs w:val="22"/>
              </w:rPr>
            </w:pPr>
            <w:r>
              <w:rPr>
                <w:rFonts w:ascii="Arial" w:hAnsi="Arial" w:cs="Arial"/>
                <w:sz w:val="22"/>
                <w:szCs w:val="22"/>
              </w:rPr>
              <w:t>ředitelka Krajského pozemkového úřadu</w:t>
            </w:r>
          </w:p>
        </w:tc>
        <w:tc>
          <w:tcPr>
            <w:tcW w:w="4889" w:type="dxa"/>
          </w:tcPr>
          <w:p w14:paraId="06C0D92A" w14:textId="6721F9BA" w:rsidR="003468BE" w:rsidRDefault="003B2F30">
            <w:pPr>
              <w:suppressAutoHyphens w:val="0"/>
              <w:autoSpaceDE w:val="0"/>
              <w:autoSpaceDN w:val="0"/>
              <w:adjustRightInd w:val="0"/>
              <w:rPr>
                <w:rFonts w:ascii="Arial" w:hAnsi="Arial" w:cs="Arial"/>
                <w:sz w:val="22"/>
                <w:szCs w:val="22"/>
              </w:rPr>
            </w:pPr>
            <w:r>
              <w:rPr>
                <w:rFonts w:ascii="Arial" w:hAnsi="Arial" w:cs="Arial"/>
                <w:sz w:val="22"/>
                <w:szCs w:val="22"/>
              </w:rPr>
              <w:t>jednatel</w:t>
            </w:r>
          </w:p>
        </w:tc>
      </w:tr>
      <w:tr w:rsidR="003468BE" w14:paraId="5EAE51A9" w14:textId="77777777" w:rsidTr="003468BE">
        <w:tc>
          <w:tcPr>
            <w:tcW w:w="4888" w:type="dxa"/>
          </w:tcPr>
          <w:p w14:paraId="54EA416B" w14:textId="77777777" w:rsidR="003468BE" w:rsidRDefault="003468BE">
            <w:pPr>
              <w:suppressAutoHyphens w:val="0"/>
              <w:autoSpaceDE w:val="0"/>
              <w:autoSpaceDN w:val="0"/>
              <w:adjustRightInd w:val="0"/>
              <w:rPr>
                <w:rFonts w:ascii="Arial" w:hAnsi="Arial" w:cs="Arial"/>
                <w:sz w:val="22"/>
                <w:szCs w:val="22"/>
              </w:rPr>
            </w:pPr>
            <w:r>
              <w:rPr>
                <w:rFonts w:ascii="Arial" w:hAnsi="Arial" w:cs="Arial"/>
                <w:sz w:val="22"/>
                <w:szCs w:val="22"/>
              </w:rPr>
              <w:t>Ing. Renata Číhalová</w:t>
            </w:r>
          </w:p>
        </w:tc>
        <w:tc>
          <w:tcPr>
            <w:tcW w:w="4889" w:type="dxa"/>
          </w:tcPr>
          <w:p w14:paraId="39DC978A" w14:textId="3A80C244" w:rsidR="003468BE" w:rsidRPr="003B2F30" w:rsidRDefault="003B2F30">
            <w:pPr>
              <w:suppressAutoHyphens w:val="0"/>
              <w:autoSpaceDE w:val="0"/>
              <w:autoSpaceDN w:val="0"/>
              <w:adjustRightInd w:val="0"/>
              <w:rPr>
                <w:rFonts w:ascii="Arial" w:hAnsi="Arial" w:cs="Arial"/>
                <w:sz w:val="22"/>
                <w:szCs w:val="22"/>
              </w:rPr>
            </w:pPr>
            <w:r w:rsidRPr="003B2F30">
              <w:rPr>
                <w:rFonts w:ascii="Arial" w:hAnsi="Arial" w:cs="Arial"/>
                <w:sz w:val="22"/>
                <w:szCs w:val="22"/>
              </w:rPr>
              <w:t>JUDr. Jaroslav Javornický</w:t>
            </w:r>
          </w:p>
        </w:tc>
      </w:tr>
      <w:tr w:rsidR="003468BE" w14:paraId="324653A0" w14:textId="77777777" w:rsidTr="003468BE">
        <w:tc>
          <w:tcPr>
            <w:tcW w:w="4888" w:type="dxa"/>
          </w:tcPr>
          <w:p w14:paraId="607FBA00" w14:textId="77777777" w:rsidR="003468BE" w:rsidRDefault="003468BE">
            <w:pPr>
              <w:suppressAutoHyphens w:val="0"/>
              <w:autoSpaceDE w:val="0"/>
              <w:autoSpaceDN w:val="0"/>
              <w:adjustRightInd w:val="0"/>
              <w:rPr>
                <w:rFonts w:ascii="Arial" w:hAnsi="Arial" w:cs="Arial"/>
                <w:sz w:val="22"/>
                <w:szCs w:val="22"/>
              </w:rPr>
            </w:pPr>
          </w:p>
        </w:tc>
        <w:tc>
          <w:tcPr>
            <w:tcW w:w="4889" w:type="dxa"/>
          </w:tcPr>
          <w:p w14:paraId="1F0F8AA3" w14:textId="77777777" w:rsidR="003468BE" w:rsidRDefault="003468BE">
            <w:pPr>
              <w:suppressAutoHyphens w:val="0"/>
              <w:autoSpaceDE w:val="0"/>
              <w:autoSpaceDN w:val="0"/>
              <w:adjustRightInd w:val="0"/>
              <w:rPr>
                <w:rFonts w:ascii="Arial" w:hAnsi="Arial" w:cs="Arial"/>
                <w:sz w:val="22"/>
                <w:szCs w:val="22"/>
              </w:rPr>
            </w:pPr>
          </w:p>
        </w:tc>
      </w:tr>
    </w:tbl>
    <w:p w14:paraId="4F02F4BF" w14:textId="77777777" w:rsidR="003468BE" w:rsidRDefault="003468BE">
      <w:pPr>
        <w:suppressAutoHyphens w:val="0"/>
        <w:autoSpaceDE w:val="0"/>
        <w:autoSpaceDN w:val="0"/>
        <w:adjustRightInd w:val="0"/>
        <w:rPr>
          <w:rFonts w:ascii="Arial" w:hAnsi="Arial" w:cs="Arial"/>
          <w:sz w:val="22"/>
          <w:szCs w:val="22"/>
        </w:rPr>
      </w:pPr>
    </w:p>
    <w:p w14:paraId="3F741223" w14:textId="77777777" w:rsidR="00E82828" w:rsidRPr="00E82828" w:rsidRDefault="00E82828" w:rsidP="00E82828">
      <w:pPr>
        <w:pStyle w:val="VnitrniText"/>
        <w:ind w:firstLine="142"/>
        <w:rPr>
          <w:sz w:val="22"/>
          <w:szCs w:val="22"/>
        </w:rPr>
      </w:pPr>
    </w:p>
    <w:p w14:paraId="62E89EE1" w14:textId="77777777" w:rsidR="00F86E89" w:rsidRPr="00A2149C" w:rsidRDefault="00F86E89" w:rsidP="00F86E89">
      <w:pPr>
        <w:pStyle w:val="VnitrniText"/>
        <w:rPr>
          <w:sz w:val="22"/>
          <w:szCs w:val="22"/>
        </w:rPr>
      </w:pPr>
    </w:p>
    <w:p w14:paraId="11241999" w14:textId="77777777" w:rsidR="00F86E89" w:rsidRPr="00A2149C" w:rsidRDefault="00F86E89" w:rsidP="00F86E89">
      <w:pPr>
        <w:pStyle w:val="VnitrniText"/>
        <w:ind w:firstLine="0"/>
        <w:rPr>
          <w:sz w:val="22"/>
          <w:szCs w:val="22"/>
        </w:rPr>
      </w:pPr>
    </w:p>
    <w:p w14:paraId="30F6BFBA" w14:textId="77777777" w:rsidR="00F86E89" w:rsidRPr="00A2149C" w:rsidRDefault="00F86E89" w:rsidP="00F86E89">
      <w:pPr>
        <w:pStyle w:val="VnitrniText"/>
        <w:ind w:firstLine="0"/>
        <w:rPr>
          <w:sz w:val="22"/>
          <w:szCs w:val="22"/>
        </w:rPr>
      </w:pPr>
      <w:r w:rsidRPr="00A2149C">
        <w:rPr>
          <w:sz w:val="22"/>
          <w:szCs w:val="22"/>
        </w:rPr>
        <w:t xml:space="preserve">Tato smlouva byla uveřejněna v registru smluv, vedeném dle zákona č. 340/2015 Sb., o registru smluv. </w:t>
      </w:r>
    </w:p>
    <w:p w14:paraId="0525FE71" w14:textId="77777777" w:rsidR="00F86E89" w:rsidRPr="00A2149C" w:rsidRDefault="00F86E89" w:rsidP="00F86E89">
      <w:pPr>
        <w:pStyle w:val="VnitrniText"/>
        <w:ind w:firstLine="0"/>
        <w:rPr>
          <w:sz w:val="22"/>
          <w:szCs w:val="22"/>
        </w:rPr>
      </w:pPr>
    </w:p>
    <w:p w14:paraId="1D9EED8D" w14:textId="77777777" w:rsidR="00F86E89" w:rsidRPr="00A2149C" w:rsidRDefault="00F86E89" w:rsidP="00F86E89">
      <w:pPr>
        <w:pStyle w:val="VnitrniText"/>
        <w:ind w:firstLine="0"/>
        <w:rPr>
          <w:sz w:val="22"/>
          <w:szCs w:val="22"/>
        </w:rPr>
      </w:pPr>
      <w:r w:rsidRPr="00A2149C">
        <w:rPr>
          <w:sz w:val="22"/>
          <w:szCs w:val="22"/>
        </w:rPr>
        <w:t xml:space="preserve">Datum registrace …………………………. </w:t>
      </w:r>
    </w:p>
    <w:p w14:paraId="750BEC0C" w14:textId="77777777" w:rsidR="00F86E89" w:rsidRPr="00A2149C" w:rsidRDefault="00F86E89" w:rsidP="00F86E89">
      <w:pPr>
        <w:pStyle w:val="VnitrniText"/>
        <w:ind w:firstLine="0"/>
        <w:rPr>
          <w:sz w:val="22"/>
          <w:szCs w:val="22"/>
        </w:rPr>
      </w:pPr>
    </w:p>
    <w:p w14:paraId="656B808B" w14:textId="77777777" w:rsidR="00F86E89" w:rsidRPr="00A2149C" w:rsidRDefault="00F86E89" w:rsidP="00F86E89">
      <w:pPr>
        <w:pStyle w:val="VnitrniText"/>
        <w:ind w:firstLine="0"/>
        <w:rPr>
          <w:sz w:val="22"/>
          <w:szCs w:val="22"/>
        </w:rPr>
      </w:pPr>
      <w:r w:rsidRPr="00A2149C">
        <w:rPr>
          <w:sz w:val="22"/>
          <w:szCs w:val="22"/>
        </w:rPr>
        <w:t xml:space="preserve">ID smlouvy ……………………………... </w:t>
      </w:r>
    </w:p>
    <w:p w14:paraId="682F3BD2" w14:textId="77777777" w:rsidR="00F86E89" w:rsidRPr="00A2149C" w:rsidRDefault="00F86E89" w:rsidP="00F86E89">
      <w:pPr>
        <w:pStyle w:val="VnitrniText"/>
        <w:ind w:firstLine="0"/>
        <w:rPr>
          <w:sz w:val="22"/>
          <w:szCs w:val="22"/>
        </w:rPr>
      </w:pPr>
    </w:p>
    <w:p w14:paraId="7716D3A2" w14:textId="77777777" w:rsidR="00F86E89" w:rsidRPr="00EB1964" w:rsidRDefault="00F86E89" w:rsidP="00F86E89">
      <w:pPr>
        <w:spacing w:before="120"/>
        <w:jc w:val="both"/>
        <w:rPr>
          <w:rFonts w:ascii="Arial" w:hAnsi="Arial" w:cs="Arial"/>
          <w:sz w:val="22"/>
          <w:szCs w:val="22"/>
        </w:rPr>
      </w:pPr>
      <w:r w:rsidRPr="00EB1964">
        <w:rPr>
          <w:rFonts w:ascii="Arial" w:hAnsi="Arial" w:cs="Arial"/>
          <w:sz w:val="22"/>
          <w:szCs w:val="22"/>
        </w:rPr>
        <w:t xml:space="preserve">ID verze ……………………………... </w:t>
      </w:r>
    </w:p>
    <w:p w14:paraId="41C1E0B8" w14:textId="77777777" w:rsidR="00F86E89" w:rsidRPr="00EB1964" w:rsidRDefault="00F86E89" w:rsidP="00F86E89">
      <w:pPr>
        <w:pStyle w:val="VnitrniText"/>
        <w:ind w:firstLine="0"/>
        <w:rPr>
          <w:sz w:val="22"/>
          <w:szCs w:val="22"/>
        </w:rPr>
      </w:pPr>
    </w:p>
    <w:p w14:paraId="45D6B7DA" w14:textId="77777777" w:rsidR="00F86E89" w:rsidRPr="00A2149C" w:rsidRDefault="00F86E89" w:rsidP="00F86E89">
      <w:pPr>
        <w:pStyle w:val="VnitrniText"/>
        <w:ind w:firstLine="0"/>
        <w:rPr>
          <w:sz w:val="22"/>
          <w:szCs w:val="22"/>
        </w:rPr>
      </w:pPr>
      <w:r w:rsidRPr="00A2149C">
        <w:rPr>
          <w:sz w:val="22"/>
          <w:szCs w:val="22"/>
        </w:rPr>
        <w:t>Registraci provedl ………………………………………</w:t>
      </w:r>
      <w:proofErr w:type="gramStart"/>
      <w:r w:rsidRPr="00A2149C">
        <w:rPr>
          <w:sz w:val="22"/>
          <w:szCs w:val="22"/>
        </w:rPr>
        <w:t>…….</w:t>
      </w:r>
      <w:proofErr w:type="gramEnd"/>
      <w:r w:rsidRPr="00A2149C">
        <w:rPr>
          <w:sz w:val="22"/>
          <w:szCs w:val="22"/>
        </w:rPr>
        <w:t xml:space="preserve">. </w:t>
      </w:r>
    </w:p>
    <w:p w14:paraId="59580B33" w14:textId="77777777" w:rsidR="00F86E89" w:rsidRPr="00A2149C" w:rsidRDefault="00F86E89" w:rsidP="00F86E89">
      <w:pPr>
        <w:pStyle w:val="VnitrniText"/>
        <w:ind w:firstLine="0"/>
        <w:rPr>
          <w:sz w:val="22"/>
          <w:szCs w:val="22"/>
        </w:rPr>
      </w:pPr>
    </w:p>
    <w:p w14:paraId="21B277AD" w14:textId="77777777" w:rsidR="00F86E89" w:rsidRPr="00A2149C" w:rsidRDefault="00F86E89" w:rsidP="00F86E89">
      <w:pPr>
        <w:pStyle w:val="VnitrniText"/>
        <w:tabs>
          <w:tab w:val="left" w:pos="3969"/>
        </w:tabs>
        <w:ind w:firstLine="0"/>
        <w:rPr>
          <w:sz w:val="22"/>
          <w:szCs w:val="22"/>
        </w:rPr>
      </w:pPr>
      <w:r w:rsidRPr="00A2149C">
        <w:rPr>
          <w:sz w:val="22"/>
          <w:szCs w:val="22"/>
        </w:rPr>
        <w:t>V ……………… dne …………….</w:t>
      </w:r>
      <w:r w:rsidRPr="00A2149C">
        <w:rPr>
          <w:sz w:val="22"/>
          <w:szCs w:val="22"/>
        </w:rPr>
        <w:tab/>
        <w:t xml:space="preserve">………………………. </w:t>
      </w:r>
    </w:p>
    <w:p w14:paraId="56A5DAA6" w14:textId="77777777" w:rsidR="00F86E89" w:rsidRPr="00A2149C" w:rsidRDefault="00F86E89" w:rsidP="00F86E89">
      <w:pPr>
        <w:pStyle w:val="VnitrniText"/>
        <w:tabs>
          <w:tab w:val="left" w:pos="3969"/>
        </w:tabs>
        <w:ind w:firstLine="0"/>
        <w:jc w:val="left"/>
        <w:rPr>
          <w:sz w:val="22"/>
          <w:szCs w:val="22"/>
        </w:rPr>
      </w:pPr>
      <w:r w:rsidRPr="00A2149C">
        <w:rPr>
          <w:sz w:val="22"/>
          <w:szCs w:val="22"/>
        </w:rPr>
        <w:tab/>
        <w:t>podpis odpovědného zaměstnance</w:t>
      </w:r>
    </w:p>
    <w:p w14:paraId="33C1F1FD" w14:textId="77777777" w:rsidR="00D4325F" w:rsidRDefault="00D4325F" w:rsidP="00D4325F">
      <w:pPr>
        <w:rPr>
          <w:rFonts w:ascii="Arial" w:hAnsi="Arial" w:cs="Arial"/>
          <w:sz w:val="22"/>
          <w:szCs w:val="22"/>
        </w:rPr>
      </w:pPr>
    </w:p>
    <w:p w14:paraId="326D4F07" w14:textId="77777777" w:rsidR="00950547" w:rsidRDefault="00950547" w:rsidP="00D4325F">
      <w:pPr>
        <w:rPr>
          <w:rFonts w:ascii="Arial" w:hAnsi="Arial" w:cs="Arial"/>
          <w:sz w:val="22"/>
          <w:szCs w:val="22"/>
        </w:rPr>
      </w:pPr>
    </w:p>
    <w:p w14:paraId="267D8A66" w14:textId="77777777" w:rsidR="00950547" w:rsidRPr="00C97FB5" w:rsidRDefault="00950547" w:rsidP="00D4325F">
      <w:pPr>
        <w:rPr>
          <w:rFonts w:ascii="Arial" w:hAnsi="Arial" w:cs="Arial"/>
          <w:sz w:val="22"/>
          <w:szCs w:val="22"/>
        </w:rPr>
      </w:pPr>
    </w:p>
    <w:sectPr w:rsidR="00950547" w:rsidRPr="00C97FB5" w:rsidSect="00DD5FE3">
      <w:footnotePr>
        <w:pos w:val="beneathText"/>
      </w:footnotePr>
      <w:pgSz w:w="11905" w:h="16837"/>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83D039" w14:textId="77777777" w:rsidR="00914490" w:rsidRDefault="00914490">
      <w:r>
        <w:separator/>
      </w:r>
    </w:p>
  </w:endnote>
  <w:endnote w:type="continuationSeparator" w:id="0">
    <w:p w14:paraId="4A245AB1" w14:textId="77777777" w:rsidR="00914490" w:rsidRDefault="009144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DDC6CB" w14:textId="77777777" w:rsidR="00914490" w:rsidRDefault="00914490">
      <w:r>
        <w:separator/>
      </w:r>
    </w:p>
  </w:footnote>
  <w:footnote w:type="continuationSeparator" w:id="0">
    <w:p w14:paraId="11776317" w14:textId="77777777" w:rsidR="00914490" w:rsidRDefault="009144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FFFFFFFF"/>
    <w:name w:val="Outline"/>
    <w:lvl w:ilvl="0">
      <w:start w:val="1"/>
      <w:numFmt w:val="upperRoman"/>
      <w:pStyle w:val="Nadpis1"/>
      <w:lvlText w:val="%1."/>
      <w:lvlJc w:val="left"/>
      <w:pPr>
        <w:tabs>
          <w:tab w:val="num" w:pos="1428"/>
        </w:tabs>
        <w:ind w:left="1428" w:hanging="720"/>
      </w:pPr>
      <w:rPr>
        <w:rFonts w:cs="Times New Roman"/>
      </w:rPr>
    </w:lvl>
  </w:abstractNum>
  <w:abstractNum w:abstractNumId="1" w15:restartNumberingAfterBreak="0">
    <w:nsid w:val="00000002"/>
    <w:multiLevelType w:val="singleLevel"/>
    <w:tmpl w:val="FFFFFFFF"/>
    <w:name w:val="WW8Num1"/>
    <w:lvl w:ilvl="0">
      <w:start w:val="3"/>
      <w:numFmt w:val="decimal"/>
      <w:lvlText w:val="%1)"/>
      <w:lvlJc w:val="left"/>
      <w:pPr>
        <w:tabs>
          <w:tab w:val="num" w:pos="1788"/>
        </w:tabs>
        <w:ind w:left="1788" w:hanging="360"/>
      </w:pPr>
      <w:rPr>
        <w:rFonts w:cs="Times New Roman"/>
      </w:rPr>
    </w:lvl>
  </w:abstractNum>
  <w:abstractNum w:abstractNumId="2" w15:restartNumberingAfterBreak="0">
    <w:nsid w:val="00000003"/>
    <w:multiLevelType w:val="singleLevel"/>
    <w:tmpl w:val="FFFFFFFF"/>
    <w:name w:val="WW8Num2"/>
    <w:lvl w:ilvl="0">
      <w:start w:val="3"/>
      <w:numFmt w:val="decimal"/>
      <w:lvlText w:val="%1)"/>
      <w:lvlJc w:val="left"/>
      <w:pPr>
        <w:tabs>
          <w:tab w:val="num" w:pos="786"/>
        </w:tabs>
        <w:ind w:left="786" w:hanging="360"/>
      </w:pPr>
      <w:rPr>
        <w:rFonts w:cs="Times New Roman"/>
      </w:rPr>
    </w:lvl>
  </w:abstractNum>
  <w:abstractNum w:abstractNumId="3" w15:restartNumberingAfterBreak="0">
    <w:nsid w:val="00000004"/>
    <w:multiLevelType w:val="multilevel"/>
    <w:tmpl w:val="FFFFFFFF"/>
    <w:name w:val="WW8Num3"/>
    <w:lvl w:ilvl="0">
      <w:start w:val="1"/>
      <w:numFmt w:val="upperRoman"/>
      <w:lvlText w:val="%1."/>
      <w:lvlJc w:val="left"/>
      <w:pPr>
        <w:tabs>
          <w:tab w:val="num" w:pos="1428"/>
        </w:tabs>
        <w:ind w:left="1428" w:hanging="720"/>
      </w:pPr>
      <w:rPr>
        <w:rFonts w:cs="Times New Roman"/>
      </w:rPr>
    </w:lvl>
    <w:lvl w:ilvl="1">
      <w:start w:val="3"/>
      <w:numFmt w:val="decimal"/>
      <w:lvlText w:val="%2)"/>
      <w:lvlJc w:val="left"/>
      <w:pPr>
        <w:tabs>
          <w:tab w:val="num" w:pos="1788"/>
        </w:tabs>
        <w:ind w:left="1788" w:hanging="360"/>
      </w:pPr>
      <w:rPr>
        <w:rFonts w:cs="Times New Roman"/>
      </w:rPr>
    </w:lvl>
    <w:lvl w:ilvl="2">
      <w:start w:val="1"/>
      <w:numFmt w:val="lowerRoman"/>
      <w:lvlText w:val="%3."/>
      <w:lvlJc w:val="right"/>
      <w:pPr>
        <w:tabs>
          <w:tab w:val="num" w:pos="2508"/>
        </w:tabs>
        <w:ind w:left="2508" w:hanging="180"/>
      </w:pPr>
      <w:rPr>
        <w:rFonts w:cs="Times New Roman"/>
      </w:rPr>
    </w:lvl>
    <w:lvl w:ilvl="3">
      <w:start w:val="1"/>
      <w:numFmt w:val="decimal"/>
      <w:lvlText w:val="%4."/>
      <w:lvlJc w:val="left"/>
      <w:pPr>
        <w:tabs>
          <w:tab w:val="num" w:pos="3228"/>
        </w:tabs>
        <w:ind w:left="3228" w:hanging="360"/>
      </w:pPr>
      <w:rPr>
        <w:rFonts w:cs="Times New Roman"/>
      </w:rPr>
    </w:lvl>
    <w:lvl w:ilvl="4">
      <w:start w:val="1"/>
      <w:numFmt w:val="lowerLetter"/>
      <w:lvlText w:val="%5."/>
      <w:lvlJc w:val="left"/>
      <w:pPr>
        <w:tabs>
          <w:tab w:val="num" w:pos="3948"/>
        </w:tabs>
        <w:ind w:left="3948" w:hanging="360"/>
      </w:pPr>
      <w:rPr>
        <w:rFonts w:cs="Times New Roman"/>
      </w:rPr>
    </w:lvl>
    <w:lvl w:ilvl="5">
      <w:start w:val="1"/>
      <w:numFmt w:val="lowerRoman"/>
      <w:lvlText w:val="%6."/>
      <w:lvlJc w:val="right"/>
      <w:pPr>
        <w:tabs>
          <w:tab w:val="num" w:pos="4668"/>
        </w:tabs>
        <w:ind w:left="4668" w:hanging="180"/>
      </w:pPr>
      <w:rPr>
        <w:rFonts w:cs="Times New Roman"/>
      </w:rPr>
    </w:lvl>
    <w:lvl w:ilvl="6">
      <w:start w:val="1"/>
      <w:numFmt w:val="decimal"/>
      <w:lvlText w:val="%7."/>
      <w:lvlJc w:val="left"/>
      <w:pPr>
        <w:tabs>
          <w:tab w:val="num" w:pos="5388"/>
        </w:tabs>
        <w:ind w:left="5388" w:hanging="360"/>
      </w:pPr>
      <w:rPr>
        <w:rFonts w:cs="Times New Roman"/>
      </w:rPr>
    </w:lvl>
    <w:lvl w:ilvl="7">
      <w:start w:val="1"/>
      <w:numFmt w:val="lowerLetter"/>
      <w:lvlText w:val="%8."/>
      <w:lvlJc w:val="left"/>
      <w:pPr>
        <w:tabs>
          <w:tab w:val="num" w:pos="6108"/>
        </w:tabs>
        <w:ind w:left="6108" w:hanging="360"/>
      </w:pPr>
      <w:rPr>
        <w:rFonts w:cs="Times New Roman"/>
      </w:rPr>
    </w:lvl>
    <w:lvl w:ilvl="8">
      <w:start w:val="1"/>
      <w:numFmt w:val="lowerRoman"/>
      <w:lvlText w:val="%9."/>
      <w:lvlJc w:val="right"/>
      <w:pPr>
        <w:tabs>
          <w:tab w:val="num" w:pos="6828"/>
        </w:tabs>
        <w:ind w:left="6828" w:hanging="180"/>
      </w:pPr>
      <w:rPr>
        <w:rFonts w:cs="Times New Roman"/>
      </w:rPr>
    </w:lvl>
  </w:abstractNum>
  <w:abstractNum w:abstractNumId="4" w15:restartNumberingAfterBreak="0">
    <w:nsid w:val="00000005"/>
    <w:multiLevelType w:val="singleLevel"/>
    <w:tmpl w:val="FFFFFFFF"/>
    <w:name w:val="WW8Num4"/>
    <w:lvl w:ilvl="0">
      <w:start w:val="1"/>
      <w:numFmt w:val="decimal"/>
      <w:lvlText w:val="%1)"/>
      <w:lvlJc w:val="left"/>
      <w:pPr>
        <w:tabs>
          <w:tab w:val="num" w:pos="1788"/>
        </w:tabs>
        <w:ind w:left="1788" w:hanging="360"/>
      </w:pPr>
      <w:rPr>
        <w:rFonts w:ascii="Times New Roman" w:eastAsia="Times New Roman" w:hAnsi="Times New Roman" w:cs="Times New Roman"/>
      </w:rPr>
    </w:lvl>
  </w:abstractNum>
  <w:abstractNum w:abstractNumId="5" w15:restartNumberingAfterBreak="0">
    <w:nsid w:val="00000006"/>
    <w:multiLevelType w:val="singleLevel"/>
    <w:tmpl w:val="FFFFFFFF"/>
    <w:name w:val="WW8Num5"/>
    <w:lvl w:ilvl="0">
      <w:start w:val="1"/>
      <w:numFmt w:val="decimal"/>
      <w:lvlText w:val="%1)"/>
      <w:lvlJc w:val="left"/>
      <w:pPr>
        <w:tabs>
          <w:tab w:val="num" w:pos="1161"/>
        </w:tabs>
        <w:ind w:left="1161" w:hanging="735"/>
      </w:pPr>
      <w:rPr>
        <w:rFonts w:cs="Times New Roman"/>
      </w:rPr>
    </w:lvl>
  </w:abstractNum>
  <w:abstractNum w:abstractNumId="6" w15:restartNumberingAfterBreak="0">
    <w:nsid w:val="044B5FCD"/>
    <w:multiLevelType w:val="hybridMultilevel"/>
    <w:tmpl w:val="FFFFFFFF"/>
    <w:lvl w:ilvl="0" w:tplc="A2E0E5D0">
      <w:start w:val="2"/>
      <w:numFmt w:val="bullet"/>
      <w:lvlText w:val="-"/>
      <w:lvlJc w:val="left"/>
      <w:pPr>
        <w:ind w:left="720" w:hanging="360"/>
      </w:pPr>
      <w:rPr>
        <w:rFonts w:ascii="Calibri" w:eastAsia="Times New Roman" w:hAnsi="Calibri" w:hint="default"/>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7" w15:restartNumberingAfterBreak="0">
    <w:nsid w:val="21E57D84"/>
    <w:multiLevelType w:val="singleLevel"/>
    <w:tmpl w:val="FFFFFFFF"/>
    <w:lvl w:ilvl="0">
      <w:start w:val="1"/>
      <w:numFmt w:val="decimal"/>
      <w:lvlText w:val="%1)"/>
      <w:lvlJc w:val="left"/>
      <w:pPr>
        <w:tabs>
          <w:tab w:val="num" w:pos="1161"/>
        </w:tabs>
        <w:ind w:left="1161" w:hanging="735"/>
      </w:pPr>
      <w:rPr>
        <w:rFonts w:cs="Times New Roman"/>
      </w:rPr>
    </w:lvl>
  </w:abstractNum>
  <w:abstractNum w:abstractNumId="8" w15:restartNumberingAfterBreak="0">
    <w:nsid w:val="409B4176"/>
    <w:multiLevelType w:val="hybridMultilevel"/>
    <w:tmpl w:val="FFFFFFFF"/>
    <w:lvl w:ilvl="0" w:tplc="04050011">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15:restartNumberingAfterBreak="0">
    <w:nsid w:val="443A29E9"/>
    <w:multiLevelType w:val="hybridMultilevel"/>
    <w:tmpl w:val="FFFFFFFF"/>
    <w:name w:val="WW8Num52"/>
    <w:lvl w:ilvl="0" w:tplc="51A45D88">
      <w:start w:val="1"/>
      <w:numFmt w:val="decimal"/>
      <w:lvlText w:val="%1)"/>
      <w:lvlJc w:val="left"/>
      <w:pPr>
        <w:tabs>
          <w:tab w:val="num" w:pos="1161"/>
        </w:tabs>
        <w:ind w:left="1161" w:hanging="735"/>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0" w15:restartNumberingAfterBreak="0">
    <w:nsid w:val="545E668C"/>
    <w:multiLevelType w:val="hybridMultilevel"/>
    <w:tmpl w:val="FFFFFFFF"/>
    <w:lvl w:ilvl="0" w:tplc="ADAAD2E6">
      <w:start w:val="1"/>
      <w:numFmt w:val="lowerLetter"/>
      <w:lvlText w:val="%1)"/>
      <w:lvlJc w:val="left"/>
      <w:pPr>
        <w:ind w:left="720" w:hanging="360"/>
      </w:pPr>
      <w:rPr>
        <w:rFonts w:ascii="Calibri" w:hAnsi="Calibri" w:cs="Times New Roman" w:hint="default"/>
        <w:b/>
        <w:color w:val="1F497D"/>
      </w:rPr>
    </w:lvl>
    <w:lvl w:ilvl="1" w:tplc="04050019">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num w:numId="1" w16cid:durableId="924798380">
    <w:abstractNumId w:val="0"/>
  </w:num>
  <w:num w:numId="2" w16cid:durableId="12658533">
    <w:abstractNumId w:val="1"/>
  </w:num>
  <w:num w:numId="3" w16cid:durableId="430013124">
    <w:abstractNumId w:val="2"/>
  </w:num>
  <w:num w:numId="4" w16cid:durableId="371685762">
    <w:abstractNumId w:val="3"/>
  </w:num>
  <w:num w:numId="5" w16cid:durableId="1266108597">
    <w:abstractNumId w:val="4"/>
  </w:num>
  <w:num w:numId="6" w16cid:durableId="179123712">
    <w:abstractNumId w:val="5"/>
  </w:num>
  <w:num w:numId="7" w16cid:durableId="125259150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086757382">
    <w:abstractNumId w:val="8"/>
  </w:num>
  <w:num w:numId="9" w16cid:durableId="2130934289">
    <w:abstractNumId w:val="6"/>
  </w:num>
  <w:num w:numId="10" w16cid:durableId="1067804293">
    <w:abstractNumId w:val="7"/>
  </w:num>
  <w:num w:numId="11" w16cid:durableId="1358770031">
    <w:abstractNumId w:val="9"/>
  </w:num>
  <w:num w:numId="12" w16cid:durableId="192106427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6CFF"/>
    <w:rsid w:val="00007709"/>
    <w:rsid w:val="0001105F"/>
    <w:rsid w:val="00011A73"/>
    <w:rsid w:val="00014CB4"/>
    <w:rsid w:val="00015740"/>
    <w:rsid w:val="00015A8E"/>
    <w:rsid w:val="00022579"/>
    <w:rsid w:val="000249BB"/>
    <w:rsid w:val="00027282"/>
    <w:rsid w:val="00030C15"/>
    <w:rsid w:val="00051074"/>
    <w:rsid w:val="00057863"/>
    <w:rsid w:val="00057CBA"/>
    <w:rsid w:val="00060CE4"/>
    <w:rsid w:val="000713C9"/>
    <w:rsid w:val="000738A5"/>
    <w:rsid w:val="00075977"/>
    <w:rsid w:val="00077DDA"/>
    <w:rsid w:val="00087B77"/>
    <w:rsid w:val="00090E4A"/>
    <w:rsid w:val="00096C6C"/>
    <w:rsid w:val="000A05C2"/>
    <w:rsid w:val="000A05D4"/>
    <w:rsid w:val="000A29A2"/>
    <w:rsid w:val="000A37A7"/>
    <w:rsid w:val="000A602F"/>
    <w:rsid w:val="000B0AA7"/>
    <w:rsid w:val="000B1075"/>
    <w:rsid w:val="000B3BB9"/>
    <w:rsid w:val="000B74F4"/>
    <w:rsid w:val="000D3A5A"/>
    <w:rsid w:val="000D609F"/>
    <w:rsid w:val="000E2F54"/>
    <w:rsid w:val="000E4A4B"/>
    <w:rsid w:val="000F4273"/>
    <w:rsid w:val="00100347"/>
    <w:rsid w:val="00101C6D"/>
    <w:rsid w:val="00103375"/>
    <w:rsid w:val="00103EF4"/>
    <w:rsid w:val="0010629A"/>
    <w:rsid w:val="00112F3C"/>
    <w:rsid w:val="00122D7B"/>
    <w:rsid w:val="00126EEB"/>
    <w:rsid w:val="001274AE"/>
    <w:rsid w:val="00127D7E"/>
    <w:rsid w:val="00132361"/>
    <w:rsid w:val="00136F17"/>
    <w:rsid w:val="00140462"/>
    <w:rsid w:val="00143674"/>
    <w:rsid w:val="00143BFA"/>
    <w:rsid w:val="00147310"/>
    <w:rsid w:val="00156E99"/>
    <w:rsid w:val="00163DAC"/>
    <w:rsid w:val="00170A4E"/>
    <w:rsid w:val="00181A52"/>
    <w:rsid w:val="00181BC3"/>
    <w:rsid w:val="0018318A"/>
    <w:rsid w:val="00190EA1"/>
    <w:rsid w:val="0019777F"/>
    <w:rsid w:val="001A00D9"/>
    <w:rsid w:val="001C0D55"/>
    <w:rsid w:val="001C387A"/>
    <w:rsid w:val="001C6B2B"/>
    <w:rsid w:val="001D06D7"/>
    <w:rsid w:val="001D73FD"/>
    <w:rsid w:val="001D7A6D"/>
    <w:rsid w:val="001E1CF7"/>
    <w:rsid w:val="001F2CF1"/>
    <w:rsid w:val="002029BF"/>
    <w:rsid w:val="0020680A"/>
    <w:rsid w:val="00206BEA"/>
    <w:rsid w:val="00213539"/>
    <w:rsid w:val="002242C8"/>
    <w:rsid w:val="00227370"/>
    <w:rsid w:val="00227CC5"/>
    <w:rsid w:val="00232ADF"/>
    <w:rsid w:val="00232E62"/>
    <w:rsid w:val="0023665E"/>
    <w:rsid w:val="00245A89"/>
    <w:rsid w:val="0024684B"/>
    <w:rsid w:val="002469A8"/>
    <w:rsid w:val="00250D32"/>
    <w:rsid w:val="00253121"/>
    <w:rsid w:val="00257260"/>
    <w:rsid w:val="00257EB0"/>
    <w:rsid w:val="00261B6F"/>
    <w:rsid w:val="00263AF3"/>
    <w:rsid w:val="002809F9"/>
    <w:rsid w:val="002913BD"/>
    <w:rsid w:val="00293294"/>
    <w:rsid w:val="00293BF9"/>
    <w:rsid w:val="00293E82"/>
    <w:rsid w:val="0029466F"/>
    <w:rsid w:val="002B1AFF"/>
    <w:rsid w:val="002C0D95"/>
    <w:rsid w:val="002C0E97"/>
    <w:rsid w:val="002C4372"/>
    <w:rsid w:val="002C4C46"/>
    <w:rsid w:val="002C5ED7"/>
    <w:rsid w:val="002E7356"/>
    <w:rsid w:val="002E7B91"/>
    <w:rsid w:val="002F47C2"/>
    <w:rsid w:val="003012FD"/>
    <w:rsid w:val="00303660"/>
    <w:rsid w:val="003057BA"/>
    <w:rsid w:val="0031058A"/>
    <w:rsid w:val="00311FF0"/>
    <w:rsid w:val="00317620"/>
    <w:rsid w:val="003224C9"/>
    <w:rsid w:val="00323A66"/>
    <w:rsid w:val="003307CF"/>
    <w:rsid w:val="003316EA"/>
    <w:rsid w:val="003336E0"/>
    <w:rsid w:val="003339D6"/>
    <w:rsid w:val="00337233"/>
    <w:rsid w:val="00337C94"/>
    <w:rsid w:val="003430A1"/>
    <w:rsid w:val="003468BE"/>
    <w:rsid w:val="00350DEC"/>
    <w:rsid w:val="0035620F"/>
    <w:rsid w:val="00361578"/>
    <w:rsid w:val="0036537D"/>
    <w:rsid w:val="00365BF0"/>
    <w:rsid w:val="003673F1"/>
    <w:rsid w:val="0037157C"/>
    <w:rsid w:val="003817F4"/>
    <w:rsid w:val="00390A13"/>
    <w:rsid w:val="0039790A"/>
    <w:rsid w:val="003A432A"/>
    <w:rsid w:val="003A67CB"/>
    <w:rsid w:val="003A6DC9"/>
    <w:rsid w:val="003B2F30"/>
    <w:rsid w:val="003B4003"/>
    <w:rsid w:val="003B4FF8"/>
    <w:rsid w:val="003B7D4F"/>
    <w:rsid w:val="003C3CC3"/>
    <w:rsid w:val="003C4278"/>
    <w:rsid w:val="003D3A3F"/>
    <w:rsid w:val="003D4F2E"/>
    <w:rsid w:val="003D6A83"/>
    <w:rsid w:val="003E4DD3"/>
    <w:rsid w:val="003E5100"/>
    <w:rsid w:val="003E6E03"/>
    <w:rsid w:val="003F56C5"/>
    <w:rsid w:val="0040389C"/>
    <w:rsid w:val="00423D92"/>
    <w:rsid w:val="004243BC"/>
    <w:rsid w:val="00425A7B"/>
    <w:rsid w:val="00425E6C"/>
    <w:rsid w:val="004316D8"/>
    <w:rsid w:val="0043238D"/>
    <w:rsid w:val="004359CC"/>
    <w:rsid w:val="004540E3"/>
    <w:rsid w:val="00464535"/>
    <w:rsid w:val="00491F4D"/>
    <w:rsid w:val="004932F0"/>
    <w:rsid w:val="004A3F22"/>
    <w:rsid w:val="004A5163"/>
    <w:rsid w:val="004A5A92"/>
    <w:rsid w:val="004E11C1"/>
    <w:rsid w:val="004E368B"/>
    <w:rsid w:val="004E7224"/>
    <w:rsid w:val="004F5A52"/>
    <w:rsid w:val="005211F0"/>
    <w:rsid w:val="00526280"/>
    <w:rsid w:val="00527C15"/>
    <w:rsid w:val="00556316"/>
    <w:rsid w:val="00565DF2"/>
    <w:rsid w:val="00573319"/>
    <w:rsid w:val="00576EE6"/>
    <w:rsid w:val="005824AD"/>
    <w:rsid w:val="00583F66"/>
    <w:rsid w:val="00585765"/>
    <w:rsid w:val="005A709E"/>
    <w:rsid w:val="005B0872"/>
    <w:rsid w:val="005B710E"/>
    <w:rsid w:val="005C5AF6"/>
    <w:rsid w:val="005D1D35"/>
    <w:rsid w:val="005D7048"/>
    <w:rsid w:val="005F70A8"/>
    <w:rsid w:val="006069E5"/>
    <w:rsid w:val="00612849"/>
    <w:rsid w:val="00614963"/>
    <w:rsid w:val="0061584D"/>
    <w:rsid w:val="006178AD"/>
    <w:rsid w:val="006213B7"/>
    <w:rsid w:val="00634DC7"/>
    <w:rsid w:val="00637E47"/>
    <w:rsid w:val="006479E9"/>
    <w:rsid w:val="006536BE"/>
    <w:rsid w:val="006542D6"/>
    <w:rsid w:val="00656783"/>
    <w:rsid w:val="00676CFF"/>
    <w:rsid w:val="0068446A"/>
    <w:rsid w:val="006856AD"/>
    <w:rsid w:val="006A625D"/>
    <w:rsid w:val="006A6C71"/>
    <w:rsid w:val="006B0742"/>
    <w:rsid w:val="006B51FD"/>
    <w:rsid w:val="006D086F"/>
    <w:rsid w:val="006D0D71"/>
    <w:rsid w:val="006D5D8D"/>
    <w:rsid w:val="006D7824"/>
    <w:rsid w:val="006E336F"/>
    <w:rsid w:val="006E33CA"/>
    <w:rsid w:val="006E59C4"/>
    <w:rsid w:val="006F29C4"/>
    <w:rsid w:val="006F6A1B"/>
    <w:rsid w:val="007057A6"/>
    <w:rsid w:val="0070591A"/>
    <w:rsid w:val="0071659D"/>
    <w:rsid w:val="00716CAD"/>
    <w:rsid w:val="00722843"/>
    <w:rsid w:val="00722C9B"/>
    <w:rsid w:val="00737777"/>
    <w:rsid w:val="007431BA"/>
    <w:rsid w:val="007537E0"/>
    <w:rsid w:val="00757874"/>
    <w:rsid w:val="00760A4C"/>
    <w:rsid w:val="0076112C"/>
    <w:rsid w:val="00761B51"/>
    <w:rsid w:val="007633D3"/>
    <w:rsid w:val="00764F7A"/>
    <w:rsid w:val="0079412E"/>
    <w:rsid w:val="007A0E22"/>
    <w:rsid w:val="007B15D9"/>
    <w:rsid w:val="007D2608"/>
    <w:rsid w:val="007F0181"/>
    <w:rsid w:val="007F1B83"/>
    <w:rsid w:val="007F6109"/>
    <w:rsid w:val="008173E3"/>
    <w:rsid w:val="0082535B"/>
    <w:rsid w:val="00830569"/>
    <w:rsid w:val="008345B3"/>
    <w:rsid w:val="008505AD"/>
    <w:rsid w:val="00873EA1"/>
    <w:rsid w:val="008851FA"/>
    <w:rsid w:val="00895CF0"/>
    <w:rsid w:val="008A4DA6"/>
    <w:rsid w:val="008A54CA"/>
    <w:rsid w:val="008A6448"/>
    <w:rsid w:val="008B1C4E"/>
    <w:rsid w:val="008B6B62"/>
    <w:rsid w:val="008C1227"/>
    <w:rsid w:val="008D5012"/>
    <w:rsid w:val="008D52B4"/>
    <w:rsid w:val="008D5C23"/>
    <w:rsid w:val="008E07E0"/>
    <w:rsid w:val="008F7719"/>
    <w:rsid w:val="008F7B5E"/>
    <w:rsid w:val="00907CFB"/>
    <w:rsid w:val="00914490"/>
    <w:rsid w:val="0092090F"/>
    <w:rsid w:val="00930423"/>
    <w:rsid w:val="00937A05"/>
    <w:rsid w:val="00950547"/>
    <w:rsid w:val="009518A8"/>
    <w:rsid w:val="00953F0D"/>
    <w:rsid w:val="009579A9"/>
    <w:rsid w:val="009603E5"/>
    <w:rsid w:val="00961005"/>
    <w:rsid w:val="00970C02"/>
    <w:rsid w:val="00970EE4"/>
    <w:rsid w:val="00971DFB"/>
    <w:rsid w:val="00972F13"/>
    <w:rsid w:val="0098590D"/>
    <w:rsid w:val="009A30E2"/>
    <w:rsid w:val="009A3C89"/>
    <w:rsid w:val="009B300A"/>
    <w:rsid w:val="009C2C86"/>
    <w:rsid w:val="009C6688"/>
    <w:rsid w:val="009C6A18"/>
    <w:rsid w:val="009D0DDC"/>
    <w:rsid w:val="009D1A88"/>
    <w:rsid w:val="009D2F14"/>
    <w:rsid w:val="009D4580"/>
    <w:rsid w:val="009E2AED"/>
    <w:rsid w:val="009E3AB3"/>
    <w:rsid w:val="009F1EB1"/>
    <w:rsid w:val="009F2096"/>
    <w:rsid w:val="009F492B"/>
    <w:rsid w:val="00A01666"/>
    <w:rsid w:val="00A07F0F"/>
    <w:rsid w:val="00A111A6"/>
    <w:rsid w:val="00A1698F"/>
    <w:rsid w:val="00A20507"/>
    <w:rsid w:val="00A2057D"/>
    <w:rsid w:val="00A2149C"/>
    <w:rsid w:val="00A21E6E"/>
    <w:rsid w:val="00A31E82"/>
    <w:rsid w:val="00A3392F"/>
    <w:rsid w:val="00A34803"/>
    <w:rsid w:val="00A35A72"/>
    <w:rsid w:val="00A42CFB"/>
    <w:rsid w:val="00A431B4"/>
    <w:rsid w:val="00A4751B"/>
    <w:rsid w:val="00A621EF"/>
    <w:rsid w:val="00A66E77"/>
    <w:rsid w:val="00A73D4E"/>
    <w:rsid w:val="00A74BA3"/>
    <w:rsid w:val="00A7544F"/>
    <w:rsid w:val="00A7577B"/>
    <w:rsid w:val="00A93619"/>
    <w:rsid w:val="00AB218D"/>
    <w:rsid w:val="00AB658F"/>
    <w:rsid w:val="00AC1FD6"/>
    <w:rsid w:val="00AC3EC5"/>
    <w:rsid w:val="00AD27BC"/>
    <w:rsid w:val="00AD39CA"/>
    <w:rsid w:val="00AE18A9"/>
    <w:rsid w:val="00AF0382"/>
    <w:rsid w:val="00AF2149"/>
    <w:rsid w:val="00AF5FDA"/>
    <w:rsid w:val="00B042AF"/>
    <w:rsid w:val="00B07E54"/>
    <w:rsid w:val="00B10575"/>
    <w:rsid w:val="00B17BDA"/>
    <w:rsid w:val="00B211B3"/>
    <w:rsid w:val="00B22160"/>
    <w:rsid w:val="00B23058"/>
    <w:rsid w:val="00B25374"/>
    <w:rsid w:val="00B329D8"/>
    <w:rsid w:val="00B42E23"/>
    <w:rsid w:val="00B47C55"/>
    <w:rsid w:val="00B50428"/>
    <w:rsid w:val="00B63B5E"/>
    <w:rsid w:val="00B6447E"/>
    <w:rsid w:val="00B736F4"/>
    <w:rsid w:val="00B757A7"/>
    <w:rsid w:val="00B80253"/>
    <w:rsid w:val="00B9043A"/>
    <w:rsid w:val="00B94D77"/>
    <w:rsid w:val="00BA3C66"/>
    <w:rsid w:val="00BB37D9"/>
    <w:rsid w:val="00BB5F1E"/>
    <w:rsid w:val="00BB6A7B"/>
    <w:rsid w:val="00BC17A6"/>
    <w:rsid w:val="00BC66CD"/>
    <w:rsid w:val="00BD1BBC"/>
    <w:rsid w:val="00BD2928"/>
    <w:rsid w:val="00BE50B5"/>
    <w:rsid w:val="00C03845"/>
    <w:rsid w:val="00C05330"/>
    <w:rsid w:val="00C10AEE"/>
    <w:rsid w:val="00C16B2F"/>
    <w:rsid w:val="00C24B04"/>
    <w:rsid w:val="00C31774"/>
    <w:rsid w:val="00C37A15"/>
    <w:rsid w:val="00C5272C"/>
    <w:rsid w:val="00C54396"/>
    <w:rsid w:val="00C57AD5"/>
    <w:rsid w:val="00C6022C"/>
    <w:rsid w:val="00C6727E"/>
    <w:rsid w:val="00C75CFA"/>
    <w:rsid w:val="00C80054"/>
    <w:rsid w:val="00C8663B"/>
    <w:rsid w:val="00C9018E"/>
    <w:rsid w:val="00C97FB5"/>
    <w:rsid w:val="00CA5922"/>
    <w:rsid w:val="00CB1D4C"/>
    <w:rsid w:val="00CB35F4"/>
    <w:rsid w:val="00CB5F51"/>
    <w:rsid w:val="00CC1097"/>
    <w:rsid w:val="00CC4CBF"/>
    <w:rsid w:val="00CC5483"/>
    <w:rsid w:val="00CD194E"/>
    <w:rsid w:val="00CD348C"/>
    <w:rsid w:val="00CE10CA"/>
    <w:rsid w:val="00CE4E2E"/>
    <w:rsid w:val="00CF17C0"/>
    <w:rsid w:val="00CF1CED"/>
    <w:rsid w:val="00D010C4"/>
    <w:rsid w:val="00D02FD6"/>
    <w:rsid w:val="00D06D0F"/>
    <w:rsid w:val="00D12BEB"/>
    <w:rsid w:val="00D12D2D"/>
    <w:rsid w:val="00D14565"/>
    <w:rsid w:val="00D24258"/>
    <w:rsid w:val="00D35555"/>
    <w:rsid w:val="00D36269"/>
    <w:rsid w:val="00D4325F"/>
    <w:rsid w:val="00D43C07"/>
    <w:rsid w:val="00D45704"/>
    <w:rsid w:val="00D471AC"/>
    <w:rsid w:val="00D50659"/>
    <w:rsid w:val="00D51881"/>
    <w:rsid w:val="00D51A2A"/>
    <w:rsid w:val="00D536D6"/>
    <w:rsid w:val="00D53A35"/>
    <w:rsid w:val="00D64A8B"/>
    <w:rsid w:val="00D679D6"/>
    <w:rsid w:val="00D76BA5"/>
    <w:rsid w:val="00D83E04"/>
    <w:rsid w:val="00D867A5"/>
    <w:rsid w:val="00D934D6"/>
    <w:rsid w:val="00D97123"/>
    <w:rsid w:val="00DA6E53"/>
    <w:rsid w:val="00DB4188"/>
    <w:rsid w:val="00DB4B6D"/>
    <w:rsid w:val="00DB57EC"/>
    <w:rsid w:val="00DC7E37"/>
    <w:rsid w:val="00DD1E59"/>
    <w:rsid w:val="00DD5837"/>
    <w:rsid w:val="00DD5FE3"/>
    <w:rsid w:val="00DD691A"/>
    <w:rsid w:val="00DE0D0A"/>
    <w:rsid w:val="00DE2D14"/>
    <w:rsid w:val="00DE5EC4"/>
    <w:rsid w:val="00DE666C"/>
    <w:rsid w:val="00E070B7"/>
    <w:rsid w:val="00E16933"/>
    <w:rsid w:val="00E16B45"/>
    <w:rsid w:val="00E17876"/>
    <w:rsid w:val="00E227E9"/>
    <w:rsid w:val="00E32251"/>
    <w:rsid w:val="00E33317"/>
    <w:rsid w:val="00E45FCD"/>
    <w:rsid w:val="00E46414"/>
    <w:rsid w:val="00E503CF"/>
    <w:rsid w:val="00E60971"/>
    <w:rsid w:val="00E61F91"/>
    <w:rsid w:val="00E63A04"/>
    <w:rsid w:val="00E75539"/>
    <w:rsid w:val="00E81EC1"/>
    <w:rsid w:val="00E82828"/>
    <w:rsid w:val="00E85F55"/>
    <w:rsid w:val="00E92626"/>
    <w:rsid w:val="00EA19FB"/>
    <w:rsid w:val="00EB1964"/>
    <w:rsid w:val="00EB6C54"/>
    <w:rsid w:val="00EC467B"/>
    <w:rsid w:val="00ED43D6"/>
    <w:rsid w:val="00EE55DE"/>
    <w:rsid w:val="00EF2483"/>
    <w:rsid w:val="00EF6C9C"/>
    <w:rsid w:val="00F02239"/>
    <w:rsid w:val="00F02A82"/>
    <w:rsid w:val="00F06757"/>
    <w:rsid w:val="00F076BF"/>
    <w:rsid w:val="00F13881"/>
    <w:rsid w:val="00F2225C"/>
    <w:rsid w:val="00F23993"/>
    <w:rsid w:val="00F26A5F"/>
    <w:rsid w:val="00F3221B"/>
    <w:rsid w:val="00F3638F"/>
    <w:rsid w:val="00F4287B"/>
    <w:rsid w:val="00F500AD"/>
    <w:rsid w:val="00F53661"/>
    <w:rsid w:val="00F61148"/>
    <w:rsid w:val="00F6119A"/>
    <w:rsid w:val="00F66559"/>
    <w:rsid w:val="00F66E72"/>
    <w:rsid w:val="00F7680C"/>
    <w:rsid w:val="00F84387"/>
    <w:rsid w:val="00F86E89"/>
    <w:rsid w:val="00FA091E"/>
    <w:rsid w:val="00FA1CE3"/>
    <w:rsid w:val="00FA41FA"/>
    <w:rsid w:val="00FA7FF5"/>
    <w:rsid w:val="00FB09B6"/>
    <w:rsid w:val="00FB15D4"/>
    <w:rsid w:val="00FB30A6"/>
    <w:rsid w:val="00FB6E4E"/>
    <w:rsid w:val="00FC1CE7"/>
    <w:rsid w:val="00FE69E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E4522E0"/>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011A73"/>
    <w:pPr>
      <w:suppressAutoHyphens/>
    </w:pPr>
    <w:rPr>
      <w:sz w:val="24"/>
      <w:szCs w:val="24"/>
      <w:lang w:eastAsia="ar-SA"/>
    </w:rPr>
  </w:style>
  <w:style w:type="paragraph" w:styleId="Nadpis1">
    <w:name w:val="heading 1"/>
    <w:basedOn w:val="Normln"/>
    <w:next w:val="Normln"/>
    <w:link w:val="Nadpis1Char"/>
    <w:uiPriority w:val="9"/>
    <w:qFormat/>
    <w:pPr>
      <w:keepNext/>
      <w:numPr>
        <w:numId w:val="1"/>
      </w:numPr>
      <w:jc w:val="both"/>
      <w:outlineLvl w:val="0"/>
    </w:pPr>
    <w:rPr>
      <w:i/>
      <w:iCs/>
    </w:rPr>
  </w:style>
  <w:style w:type="paragraph" w:styleId="Nadpis2">
    <w:name w:val="heading 2"/>
    <w:basedOn w:val="Normln"/>
    <w:next w:val="Normln"/>
    <w:link w:val="Nadpis2Char"/>
    <w:uiPriority w:val="9"/>
    <w:qFormat/>
    <w:pPr>
      <w:keepNext/>
      <w:jc w:val="both"/>
      <w:outlineLvl w:val="1"/>
    </w:pPr>
    <w:rPr>
      <w:i/>
      <w:iCs/>
      <w:u w:val="single"/>
    </w:rPr>
  </w:style>
  <w:style w:type="paragraph" w:styleId="Nadpis3">
    <w:name w:val="heading 3"/>
    <w:basedOn w:val="Normln"/>
    <w:next w:val="Normln"/>
    <w:link w:val="Nadpis3Char"/>
    <w:uiPriority w:val="9"/>
    <w:qFormat/>
    <w:rsid w:val="000713C9"/>
    <w:pPr>
      <w:keepNext/>
      <w:spacing w:before="240" w:after="60"/>
      <w:outlineLvl w:val="2"/>
    </w:pPr>
    <w:rPr>
      <w:rFonts w:ascii="Arial" w:hAnsi="Arial" w:cs="Arial"/>
      <w:b/>
      <w:bCs/>
      <w:sz w:val="26"/>
      <w:szCs w:val="26"/>
    </w:rPr>
  </w:style>
  <w:style w:type="paragraph" w:styleId="Nadpis4">
    <w:name w:val="heading 4"/>
    <w:basedOn w:val="Normln"/>
    <w:next w:val="Normln"/>
    <w:link w:val="Nadpis4Char"/>
    <w:uiPriority w:val="9"/>
    <w:qFormat/>
    <w:pPr>
      <w:keepNext/>
      <w:outlineLvl w:val="3"/>
    </w:pPr>
    <w:rPr>
      <w:b/>
      <w:bCs/>
      <w:sz w:val="28"/>
      <w:u w:val="single"/>
    </w:rPr>
  </w:style>
  <w:style w:type="paragraph" w:styleId="Nadpis5">
    <w:name w:val="heading 5"/>
    <w:basedOn w:val="Normln"/>
    <w:next w:val="Normln"/>
    <w:link w:val="Nadpis5Char"/>
    <w:uiPriority w:val="9"/>
    <w:qFormat/>
    <w:pPr>
      <w:keepNext/>
      <w:outlineLvl w:val="4"/>
    </w:pPr>
    <w:rPr>
      <w:b/>
      <w:bCs/>
      <w:u w:val="single"/>
    </w:rPr>
  </w:style>
  <w:style w:type="paragraph" w:styleId="Nadpis6">
    <w:name w:val="heading 6"/>
    <w:basedOn w:val="Normln"/>
    <w:next w:val="Normln"/>
    <w:link w:val="Nadpis6Char"/>
    <w:uiPriority w:val="9"/>
    <w:qFormat/>
    <w:pPr>
      <w:keepNext/>
      <w:jc w:val="center"/>
      <w:outlineLvl w:val="5"/>
    </w:pPr>
    <w:rPr>
      <w:b/>
      <w:bCs/>
      <w:sz w:val="28"/>
    </w:rPr>
  </w:style>
  <w:style w:type="paragraph" w:styleId="Nadpis9">
    <w:name w:val="heading 9"/>
    <w:basedOn w:val="Normln"/>
    <w:next w:val="Normln"/>
    <w:link w:val="Nadpis9Char"/>
    <w:uiPriority w:val="9"/>
    <w:qFormat/>
    <w:pPr>
      <w:keepNext/>
      <w:spacing w:before="120"/>
      <w:outlineLvl w:val="8"/>
    </w:pPr>
    <w:rPr>
      <w:bCs/>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locked/>
    <w:rPr>
      <w:rFonts w:asciiTheme="majorHAnsi" w:eastAsiaTheme="majorEastAsia" w:hAnsiTheme="majorHAnsi" w:cs="Times New Roman"/>
      <w:b/>
      <w:bCs/>
      <w:kern w:val="32"/>
      <w:sz w:val="32"/>
      <w:szCs w:val="32"/>
      <w:lang w:val="x-none" w:eastAsia="ar-SA" w:bidi="ar-SA"/>
    </w:rPr>
  </w:style>
  <w:style w:type="character" w:customStyle="1" w:styleId="Nadpis2Char">
    <w:name w:val="Nadpis 2 Char"/>
    <w:basedOn w:val="Standardnpsmoodstavce"/>
    <w:link w:val="Nadpis2"/>
    <w:uiPriority w:val="9"/>
    <w:locked/>
    <w:rsid w:val="002C4372"/>
    <w:rPr>
      <w:rFonts w:cs="Times New Roman"/>
      <w:i/>
      <w:sz w:val="24"/>
      <w:u w:val="single"/>
      <w:lang w:val="x-none" w:eastAsia="ar-SA" w:bidi="ar-SA"/>
    </w:rPr>
  </w:style>
  <w:style w:type="character" w:customStyle="1" w:styleId="Nadpis3Char">
    <w:name w:val="Nadpis 3 Char"/>
    <w:basedOn w:val="Standardnpsmoodstavce"/>
    <w:link w:val="Nadpis3"/>
    <w:uiPriority w:val="9"/>
    <w:semiHidden/>
    <w:locked/>
    <w:rPr>
      <w:rFonts w:asciiTheme="majorHAnsi" w:eastAsiaTheme="majorEastAsia" w:hAnsiTheme="majorHAnsi" w:cs="Times New Roman"/>
      <w:b/>
      <w:bCs/>
      <w:sz w:val="26"/>
      <w:szCs w:val="26"/>
      <w:lang w:val="x-none" w:eastAsia="ar-SA" w:bidi="ar-SA"/>
    </w:rPr>
  </w:style>
  <w:style w:type="character" w:customStyle="1" w:styleId="Nadpis4Char">
    <w:name w:val="Nadpis 4 Char"/>
    <w:basedOn w:val="Standardnpsmoodstavce"/>
    <w:link w:val="Nadpis4"/>
    <w:uiPriority w:val="9"/>
    <w:semiHidden/>
    <w:locked/>
    <w:rPr>
      <w:rFonts w:asciiTheme="minorHAnsi" w:eastAsiaTheme="minorEastAsia" w:hAnsiTheme="minorHAnsi" w:cs="Times New Roman"/>
      <w:b/>
      <w:bCs/>
      <w:sz w:val="28"/>
      <w:szCs w:val="28"/>
      <w:lang w:val="x-none" w:eastAsia="ar-SA" w:bidi="ar-SA"/>
    </w:rPr>
  </w:style>
  <w:style w:type="character" w:customStyle="1" w:styleId="Nadpis5Char">
    <w:name w:val="Nadpis 5 Char"/>
    <w:basedOn w:val="Standardnpsmoodstavce"/>
    <w:link w:val="Nadpis5"/>
    <w:uiPriority w:val="9"/>
    <w:semiHidden/>
    <w:locked/>
    <w:rPr>
      <w:rFonts w:asciiTheme="minorHAnsi" w:eastAsiaTheme="minorEastAsia" w:hAnsiTheme="minorHAnsi" w:cs="Times New Roman"/>
      <w:b/>
      <w:bCs/>
      <w:i/>
      <w:iCs/>
      <w:sz w:val="26"/>
      <w:szCs w:val="26"/>
      <w:lang w:val="x-none" w:eastAsia="ar-SA" w:bidi="ar-SA"/>
    </w:rPr>
  </w:style>
  <w:style w:type="character" w:customStyle="1" w:styleId="Nadpis6Char">
    <w:name w:val="Nadpis 6 Char"/>
    <w:basedOn w:val="Standardnpsmoodstavce"/>
    <w:link w:val="Nadpis6"/>
    <w:uiPriority w:val="9"/>
    <w:semiHidden/>
    <w:locked/>
    <w:rPr>
      <w:rFonts w:asciiTheme="minorHAnsi" w:eastAsiaTheme="minorEastAsia" w:hAnsiTheme="minorHAnsi" w:cs="Times New Roman"/>
      <w:b/>
      <w:bCs/>
      <w:sz w:val="22"/>
      <w:szCs w:val="22"/>
      <w:lang w:val="x-none" w:eastAsia="ar-SA" w:bidi="ar-SA"/>
    </w:rPr>
  </w:style>
  <w:style w:type="character" w:customStyle="1" w:styleId="Nadpis9Char">
    <w:name w:val="Nadpis 9 Char"/>
    <w:basedOn w:val="Standardnpsmoodstavce"/>
    <w:link w:val="Nadpis9"/>
    <w:uiPriority w:val="9"/>
    <w:semiHidden/>
    <w:locked/>
    <w:rPr>
      <w:rFonts w:asciiTheme="majorHAnsi" w:eastAsiaTheme="majorEastAsia" w:hAnsiTheme="majorHAnsi" w:cs="Times New Roman"/>
      <w:sz w:val="22"/>
      <w:szCs w:val="22"/>
      <w:lang w:val="x-none" w:eastAsia="ar-SA" w:bidi="ar-SA"/>
    </w:rPr>
  </w:style>
  <w:style w:type="character" w:customStyle="1" w:styleId="Standardnpsmoodstavce1">
    <w:name w:val="Standardní písmo odstavce1"/>
  </w:style>
  <w:style w:type="paragraph" w:customStyle="1" w:styleId="VnitrniText">
    <w:name w:val="VnitrniText"/>
    <w:basedOn w:val="Normln"/>
    <w:rsid w:val="000B0AA7"/>
    <w:pPr>
      <w:ind w:firstLine="426"/>
      <w:jc w:val="both"/>
    </w:pPr>
    <w:rPr>
      <w:rFonts w:ascii="Arial" w:hAnsi="Arial" w:cs="Arial"/>
      <w:sz w:val="20"/>
      <w:szCs w:val="20"/>
    </w:rPr>
  </w:style>
  <w:style w:type="paragraph" w:customStyle="1" w:styleId="cary">
    <w:name w:val="cary"/>
    <w:basedOn w:val="Normln"/>
    <w:rsid w:val="00112F3C"/>
    <w:pPr>
      <w:ind w:right="-144"/>
    </w:pPr>
    <w:rPr>
      <w:rFonts w:ascii="Arial" w:hAnsi="Arial"/>
      <w:sz w:val="22"/>
      <w:szCs w:val="22"/>
    </w:rPr>
  </w:style>
  <w:style w:type="paragraph" w:customStyle="1" w:styleId="para">
    <w:name w:val="para"/>
    <w:basedOn w:val="Normln"/>
    <w:rsid w:val="001E1CF7"/>
    <w:pPr>
      <w:keepNext/>
      <w:tabs>
        <w:tab w:val="left" w:pos="709"/>
      </w:tabs>
      <w:jc w:val="center"/>
    </w:pPr>
    <w:rPr>
      <w:b/>
      <w:szCs w:val="20"/>
    </w:rPr>
  </w:style>
  <w:style w:type="paragraph" w:customStyle="1" w:styleId="vnitrniText0">
    <w:name w:val="vnitrniText"/>
    <w:basedOn w:val="Normln"/>
    <w:uiPriority w:val="99"/>
    <w:rsid w:val="00C8663B"/>
    <w:pPr>
      <w:widowControl w:val="0"/>
      <w:tabs>
        <w:tab w:val="left" w:pos="709"/>
      </w:tabs>
      <w:suppressAutoHyphens w:val="0"/>
      <w:autoSpaceDE w:val="0"/>
      <w:autoSpaceDN w:val="0"/>
      <w:adjustRightInd w:val="0"/>
      <w:ind w:firstLine="426"/>
      <w:jc w:val="both"/>
    </w:pPr>
    <w:rPr>
      <w:lang w:eastAsia="cs-CZ"/>
    </w:rPr>
  </w:style>
  <w:style w:type="character" w:customStyle="1" w:styleId="tabulkyNemovitosti">
    <w:name w:val="tabulkyNemovitosti"/>
    <w:basedOn w:val="Standardnpsmoodstavce"/>
    <w:rsid w:val="000B0AA7"/>
    <w:rPr>
      <w:rFonts w:ascii="Arial" w:hAnsi="Arial" w:cs="Times New Roman"/>
      <w:sz w:val="16"/>
    </w:rPr>
  </w:style>
  <w:style w:type="paragraph" w:styleId="Seznam">
    <w:name w:val="List"/>
    <w:basedOn w:val="Normln"/>
    <w:uiPriority w:val="99"/>
    <w:unhideWhenUsed/>
    <w:rsid w:val="00136F17"/>
    <w:pPr>
      <w:suppressAutoHyphens w:val="0"/>
      <w:ind w:left="283" w:hanging="283"/>
      <w:contextualSpacing/>
    </w:pPr>
    <w:rPr>
      <w:lang w:eastAsia="cs-CZ"/>
    </w:rPr>
  </w:style>
  <w:style w:type="paragraph" w:customStyle="1" w:styleId="StylDoprava">
    <w:name w:val="Styl Doprava"/>
    <w:basedOn w:val="Normln"/>
    <w:rsid w:val="000B0AA7"/>
    <w:pPr>
      <w:jc w:val="right"/>
    </w:pPr>
    <w:rPr>
      <w:rFonts w:ascii="Arial" w:hAnsi="Arial"/>
      <w:sz w:val="20"/>
      <w:szCs w:val="20"/>
    </w:rPr>
  </w:style>
  <w:style w:type="character" w:customStyle="1" w:styleId="Styl11b">
    <w:name w:val="Styl 11 b."/>
    <w:basedOn w:val="Standardnpsmoodstavce"/>
    <w:rsid w:val="000B0AA7"/>
    <w:rPr>
      <w:rFonts w:ascii="Arial" w:hAnsi="Arial" w:cs="Times New Roman"/>
      <w:sz w:val="20"/>
    </w:rPr>
  </w:style>
  <w:style w:type="paragraph" w:customStyle="1" w:styleId="adresa">
    <w:name w:val="adresa"/>
    <w:basedOn w:val="Normln"/>
    <w:rsid w:val="00A66E77"/>
    <w:pPr>
      <w:tabs>
        <w:tab w:val="left" w:pos="3402"/>
        <w:tab w:val="left" w:pos="6237"/>
      </w:tabs>
      <w:jc w:val="both"/>
    </w:pPr>
  </w:style>
  <w:style w:type="table" w:styleId="Mkatabulky">
    <w:name w:val="Table Grid"/>
    <w:basedOn w:val="Normlntabulka"/>
    <w:uiPriority w:val="59"/>
    <w:rsid w:val="00E828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
    <w:name w:val="Body Text"/>
    <w:basedOn w:val="Normln"/>
    <w:link w:val="ZkladntextChar"/>
    <w:uiPriority w:val="99"/>
    <w:unhideWhenUsed/>
    <w:rsid w:val="00CE4E2E"/>
    <w:pPr>
      <w:jc w:val="both"/>
    </w:pPr>
    <w:rPr>
      <w:sz w:val="22"/>
      <w:szCs w:val="20"/>
    </w:rPr>
  </w:style>
  <w:style w:type="character" w:customStyle="1" w:styleId="ZkladntextChar">
    <w:name w:val="Základní text Char"/>
    <w:basedOn w:val="Standardnpsmoodstavce"/>
    <w:link w:val="Zkladntext"/>
    <w:uiPriority w:val="99"/>
    <w:locked/>
    <w:rsid w:val="00CE4E2E"/>
    <w:rPr>
      <w:rFonts w:cs="Times New Roman"/>
      <w:sz w:val="22"/>
      <w:lang w:val="x-none" w:eastAsia="ar-SA" w:bidi="ar-SA"/>
    </w:rPr>
  </w:style>
  <w:style w:type="character" w:styleId="Hypertextovodkaz">
    <w:name w:val="Hyperlink"/>
    <w:basedOn w:val="Standardnpsmoodstavce"/>
    <w:uiPriority w:val="99"/>
    <w:rsid w:val="000A37A7"/>
    <w:rPr>
      <w:rFonts w:cs="Times New Roman"/>
      <w:color w:val="0000FF" w:themeColor="hyperlink"/>
      <w:u w:val="single"/>
    </w:rPr>
  </w:style>
  <w:style w:type="paragraph" w:styleId="Zhlav">
    <w:name w:val="header"/>
    <w:basedOn w:val="Normln"/>
    <w:link w:val="ZhlavChar"/>
    <w:uiPriority w:val="99"/>
    <w:rsid w:val="009C6688"/>
    <w:pPr>
      <w:tabs>
        <w:tab w:val="center" w:pos="4536"/>
        <w:tab w:val="right" w:pos="9072"/>
      </w:tabs>
    </w:pPr>
  </w:style>
  <w:style w:type="character" w:customStyle="1" w:styleId="ZhlavChar">
    <w:name w:val="Záhlaví Char"/>
    <w:basedOn w:val="Standardnpsmoodstavce"/>
    <w:link w:val="Zhlav"/>
    <w:uiPriority w:val="99"/>
    <w:rsid w:val="009C6688"/>
    <w:rPr>
      <w:sz w:val="24"/>
      <w:szCs w:val="24"/>
      <w:lang w:eastAsia="ar-SA"/>
    </w:rPr>
  </w:style>
  <w:style w:type="paragraph" w:styleId="Zpat">
    <w:name w:val="footer"/>
    <w:basedOn w:val="Normln"/>
    <w:link w:val="ZpatChar"/>
    <w:uiPriority w:val="99"/>
    <w:rsid w:val="009C6688"/>
    <w:pPr>
      <w:tabs>
        <w:tab w:val="center" w:pos="4536"/>
        <w:tab w:val="right" w:pos="9072"/>
      </w:tabs>
    </w:pPr>
  </w:style>
  <w:style w:type="character" w:customStyle="1" w:styleId="ZpatChar">
    <w:name w:val="Zápatí Char"/>
    <w:basedOn w:val="Standardnpsmoodstavce"/>
    <w:link w:val="Zpat"/>
    <w:uiPriority w:val="99"/>
    <w:rsid w:val="009C6688"/>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3347912">
      <w:marLeft w:val="0"/>
      <w:marRight w:val="0"/>
      <w:marTop w:val="0"/>
      <w:marBottom w:val="0"/>
      <w:divBdr>
        <w:top w:val="none" w:sz="0" w:space="0" w:color="auto"/>
        <w:left w:val="none" w:sz="0" w:space="0" w:color="auto"/>
        <w:bottom w:val="none" w:sz="0" w:space="0" w:color="auto"/>
        <w:right w:val="none" w:sz="0" w:space="0" w:color="auto"/>
      </w:divBdr>
    </w:div>
    <w:div w:id="513347913">
      <w:marLeft w:val="0"/>
      <w:marRight w:val="0"/>
      <w:marTop w:val="0"/>
      <w:marBottom w:val="0"/>
      <w:divBdr>
        <w:top w:val="none" w:sz="0" w:space="0" w:color="auto"/>
        <w:left w:val="none" w:sz="0" w:space="0" w:color="auto"/>
        <w:bottom w:val="none" w:sz="0" w:space="0" w:color="auto"/>
        <w:right w:val="none" w:sz="0" w:space="0" w:color="auto"/>
      </w:divBdr>
    </w:div>
    <w:div w:id="513347914">
      <w:marLeft w:val="0"/>
      <w:marRight w:val="0"/>
      <w:marTop w:val="0"/>
      <w:marBottom w:val="0"/>
      <w:divBdr>
        <w:top w:val="none" w:sz="0" w:space="0" w:color="auto"/>
        <w:left w:val="none" w:sz="0" w:space="0" w:color="auto"/>
        <w:bottom w:val="none" w:sz="0" w:space="0" w:color="auto"/>
        <w:right w:val="none" w:sz="0" w:space="0" w:color="auto"/>
      </w:divBdr>
    </w:div>
    <w:div w:id="513347915">
      <w:marLeft w:val="0"/>
      <w:marRight w:val="0"/>
      <w:marTop w:val="0"/>
      <w:marBottom w:val="0"/>
      <w:divBdr>
        <w:top w:val="none" w:sz="0" w:space="0" w:color="auto"/>
        <w:left w:val="none" w:sz="0" w:space="0" w:color="auto"/>
        <w:bottom w:val="none" w:sz="0" w:space="0" w:color="auto"/>
        <w:right w:val="none" w:sz="0" w:space="0" w:color="auto"/>
      </w:divBdr>
    </w:div>
    <w:div w:id="513347916">
      <w:marLeft w:val="0"/>
      <w:marRight w:val="0"/>
      <w:marTop w:val="0"/>
      <w:marBottom w:val="0"/>
      <w:divBdr>
        <w:top w:val="none" w:sz="0" w:space="0" w:color="auto"/>
        <w:left w:val="none" w:sz="0" w:space="0" w:color="auto"/>
        <w:bottom w:val="none" w:sz="0" w:space="0" w:color="auto"/>
        <w:right w:val="none" w:sz="0" w:space="0" w:color="auto"/>
      </w:divBdr>
    </w:div>
    <w:div w:id="513347917">
      <w:marLeft w:val="0"/>
      <w:marRight w:val="0"/>
      <w:marTop w:val="0"/>
      <w:marBottom w:val="0"/>
      <w:divBdr>
        <w:top w:val="none" w:sz="0" w:space="0" w:color="auto"/>
        <w:left w:val="none" w:sz="0" w:space="0" w:color="auto"/>
        <w:bottom w:val="none" w:sz="0" w:space="0" w:color="auto"/>
        <w:right w:val="none" w:sz="0" w:space="0" w:color="auto"/>
      </w:divBdr>
    </w:div>
    <w:div w:id="513347918">
      <w:marLeft w:val="0"/>
      <w:marRight w:val="0"/>
      <w:marTop w:val="0"/>
      <w:marBottom w:val="0"/>
      <w:divBdr>
        <w:top w:val="none" w:sz="0" w:space="0" w:color="auto"/>
        <w:left w:val="none" w:sz="0" w:space="0" w:color="auto"/>
        <w:bottom w:val="none" w:sz="0" w:space="0" w:color="auto"/>
        <w:right w:val="none" w:sz="0" w:space="0" w:color="auto"/>
      </w:divBdr>
    </w:div>
    <w:div w:id="513347919">
      <w:marLeft w:val="0"/>
      <w:marRight w:val="0"/>
      <w:marTop w:val="0"/>
      <w:marBottom w:val="0"/>
      <w:divBdr>
        <w:top w:val="none" w:sz="0" w:space="0" w:color="auto"/>
        <w:left w:val="none" w:sz="0" w:space="0" w:color="auto"/>
        <w:bottom w:val="none" w:sz="0" w:space="0" w:color="auto"/>
        <w:right w:val="none" w:sz="0" w:space="0" w:color="auto"/>
      </w:divBdr>
    </w:div>
    <w:div w:id="513347920">
      <w:marLeft w:val="0"/>
      <w:marRight w:val="0"/>
      <w:marTop w:val="0"/>
      <w:marBottom w:val="0"/>
      <w:divBdr>
        <w:top w:val="none" w:sz="0" w:space="0" w:color="auto"/>
        <w:left w:val="none" w:sz="0" w:space="0" w:color="auto"/>
        <w:bottom w:val="none" w:sz="0" w:space="0" w:color="auto"/>
        <w:right w:val="none" w:sz="0" w:space="0" w:color="auto"/>
      </w:divBdr>
    </w:div>
    <w:div w:id="513347921">
      <w:marLeft w:val="0"/>
      <w:marRight w:val="0"/>
      <w:marTop w:val="0"/>
      <w:marBottom w:val="0"/>
      <w:divBdr>
        <w:top w:val="none" w:sz="0" w:space="0" w:color="auto"/>
        <w:left w:val="none" w:sz="0" w:space="0" w:color="auto"/>
        <w:bottom w:val="none" w:sz="0" w:space="0" w:color="auto"/>
        <w:right w:val="none" w:sz="0" w:space="0" w:color="auto"/>
      </w:divBdr>
    </w:div>
    <w:div w:id="513347922">
      <w:marLeft w:val="0"/>
      <w:marRight w:val="0"/>
      <w:marTop w:val="0"/>
      <w:marBottom w:val="0"/>
      <w:divBdr>
        <w:top w:val="none" w:sz="0" w:space="0" w:color="auto"/>
        <w:left w:val="none" w:sz="0" w:space="0" w:color="auto"/>
        <w:bottom w:val="none" w:sz="0" w:space="0" w:color="auto"/>
        <w:right w:val="none" w:sz="0" w:space="0" w:color="auto"/>
      </w:divBdr>
    </w:div>
    <w:div w:id="513347923">
      <w:marLeft w:val="0"/>
      <w:marRight w:val="0"/>
      <w:marTop w:val="0"/>
      <w:marBottom w:val="0"/>
      <w:divBdr>
        <w:top w:val="none" w:sz="0" w:space="0" w:color="auto"/>
        <w:left w:val="none" w:sz="0" w:space="0" w:color="auto"/>
        <w:bottom w:val="none" w:sz="0" w:space="0" w:color="auto"/>
        <w:right w:val="none" w:sz="0" w:space="0" w:color="auto"/>
      </w:divBdr>
    </w:div>
    <w:div w:id="513347924">
      <w:marLeft w:val="0"/>
      <w:marRight w:val="0"/>
      <w:marTop w:val="0"/>
      <w:marBottom w:val="0"/>
      <w:divBdr>
        <w:top w:val="none" w:sz="0" w:space="0" w:color="auto"/>
        <w:left w:val="none" w:sz="0" w:space="0" w:color="auto"/>
        <w:bottom w:val="none" w:sz="0" w:space="0" w:color="auto"/>
        <w:right w:val="none" w:sz="0" w:space="0" w:color="auto"/>
      </w:divBdr>
    </w:div>
    <w:div w:id="513347925">
      <w:marLeft w:val="0"/>
      <w:marRight w:val="0"/>
      <w:marTop w:val="0"/>
      <w:marBottom w:val="0"/>
      <w:divBdr>
        <w:top w:val="none" w:sz="0" w:space="0" w:color="auto"/>
        <w:left w:val="none" w:sz="0" w:space="0" w:color="auto"/>
        <w:bottom w:val="none" w:sz="0" w:space="0" w:color="auto"/>
        <w:right w:val="none" w:sz="0" w:space="0" w:color="auto"/>
      </w:divBdr>
    </w:div>
    <w:div w:id="513347926">
      <w:marLeft w:val="0"/>
      <w:marRight w:val="0"/>
      <w:marTop w:val="0"/>
      <w:marBottom w:val="0"/>
      <w:divBdr>
        <w:top w:val="none" w:sz="0" w:space="0" w:color="auto"/>
        <w:left w:val="none" w:sz="0" w:space="0" w:color="auto"/>
        <w:bottom w:val="none" w:sz="0" w:space="0" w:color="auto"/>
        <w:right w:val="none" w:sz="0" w:space="0" w:color="auto"/>
      </w:divBdr>
    </w:div>
    <w:div w:id="513347927">
      <w:marLeft w:val="0"/>
      <w:marRight w:val="0"/>
      <w:marTop w:val="0"/>
      <w:marBottom w:val="0"/>
      <w:divBdr>
        <w:top w:val="none" w:sz="0" w:space="0" w:color="auto"/>
        <w:left w:val="none" w:sz="0" w:space="0" w:color="auto"/>
        <w:bottom w:val="none" w:sz="0" w:space="0" w:color="auto"/>
        <w:right w:val="none" w:sz="0" w:space="0" w:color="auto"/>
      </w:divBdr>
    </w:div>
    <w:div w:id="513347928">
      <w:marLeft w:val="0"/>
      <w:marRight w:val="0"/>
      <w:marTop w:val="0"/>
      <w:marBottom w:val="0"/>
      <w:divBdr>
        <w:top w:val="none" w:sz="0" w:space="0" w:color="auto"/>
        <w:left w:val="none" w:sz="0" w:space="0" w:color="auto"/>
        <w:bottom w:val="none" w:sz="0" w:space="0" w:color="auto"/>
        <w:right w:val="none" w:sz="0" w:space="0" w:color="auto"/>
      </w:divBdr>
    </w:div>
    <w:div w:id="513347929">
      <w:marLeft w:val="0"/>
      <w:marRight w:val="0"/>
      <w:marTop w:val="0"/>
      <w:marBottom w:val="0"/>
      <w:divBdr>
        <w:top w:val="none" w:sz="0" w:space="0" w:color="auto"/>
        <w:left w:val="none" w:sz="0" w:space="0" w:color="auto"/>
        <w:bottom w:val="none" w:sz="0" w:space="0" w:color="auto"/>
        <w:right w:val="none" w:sz="0" w:space="0" w:color="auto"/>
      </w:divBdr>
    </w:div>
    <w:div w:id="513347930">
      <w:marLeft w:val="0"/>
      <w:marRight w:val="0"/>
      <w:marTop w:val="0"/>
      <w:marBottom w:val="0"/>
      <w:divBdr>
        <w:top w:val="none" w:sz="0" w:space="0" w:color="auto"/>
        <w:left w:val="none" w:sz="0" w:space="0" w:color="auto"/>
        <w:bottom w:val="none" w:sz="0" w:space="0" w:color="auto"/>
        <w:right w:val="none" w:sz="0" w:space="0" w:color="auto"/>
      </w:divBdr>
    </w:div>
    <w:div w:id="513347931">
      <w:marLeft w:val="0"/>
      <w:marRight w:val="0"/>
      <w:marTop w:val="0"/>
      <w:marBottom w:val="0"/>
      <w:divBdr>
        <w:top w:val="none" w:sz="0" w:space="0" w:color="auto"/>
        <w:left w:val="none" w:sz="0" w:space="0" w:color="auto"/>
        <w:bottom w:val="none" w:sz="0" w:space="0" w:color="auto"/>
        <w:right w:val="none" w:sz="0" w:space="0" w:color="auto"/>
      </w:divBdr>
    </w:div>
    <w:div w:id="513347932">
      <w:marLeft w:val="0"/>
      <w:marRight w:val="0"/>
      <w:marTop w:val="0"/>
      <w:marBottom w:val="0"/>
      <w:divBdr>
        <w:top w:val="none" w:sz="0" w:space="0" w:color="auto"/>
        <w:left w:val="none" w:sz="0" w:space="0" w:color="auto"/>
        <w:bottom w:val="none" w:sz="0" w:space="0" w:color="auto"/>
        <w:right w:val="none" w:sz="0" w:space="0" w:color="auto"/>
      </w:divBdr>
    </w:div>
    <w:div w:id="513347933">
      <w:marLeft w:val="0"/>
      <w:marRight w:val="0"/>
      <w:marTop w:val="0"/>
      <w:marBottom w:val="0"/>
      <w:divBdr>
        <w:top w:val="none" w:sz="0" w:space="0" w:color="auto"/>
        <w:left w:val="none" w:sz="0" w:space="0" w:color="auto"/>
        <w:bottom w:val="none" w:sz="0" w:space="0" w:color="auto"/>
        <w:right w:val="none" w:sz="0" w:space="0" w:color="auto"/>
      </w:divBdr>
    </w:div>
    <w:div w:id="513347934">
      <w:marLeft w:val="0"/>
      <w:marRight w:val="0"/>
      <w:marTop w:val="0"/>
      <w:marBottom w:val="0"/>
      <w:divBdr>
        <w:top w:val="none" w:sz="0" w:space="0" w:color="auto"/>
        <w:left w:val="none" w:sz="0" w:space="0" w:color="auto"/>
        <w:bottom w:val="none" w:sz="0" w:space="0" w:color="auto"/>
        <w:right w:val="none" w:sz="0" w:space="0" w:color="auto"/>
      </w:divBdr>
    </w:div>
    <w:div w:id="513347935">
      <w:marLeft w:val="0"/>
      <w:marRight w:val="0"/>
      <w:marTop w:val="0"/>
      <w:marBottom w:val="0"/>
      <w:divBdr>
        <w:top w:val="none" w:sz="0" w:space="0" w:color="auto"/>
        <w:left w:val="none" w:sz="0" w:space="0" w:color="auto"/>
        <w:bottom w:val="none" w:sz="0" w:space="0" w:color="auto"/>
        <w:right w:val="none" w:sz="0" w:space="0" w:color="auto"/>
      </w:divBdr>
    </w:div>
    <w:div w:id="513347936">
      <w:marLeft w:val="0"/>
      <w:marRight w:val="0"/>
      <w:marTop w:val="0"/>
      <w:marBottom w:val="0"/>
      <w:divBdr>
        <w:top w:val="none" w:sz="0" w:space="0" w:color="auto"/>
        <w:left w:val="none" w:sz="0" w:space="0" w:color="auto"/>
        <w:bottom w:val="none" w:sz="0" w:space="0" w:color="auto"/>
        <w:right w:val="none" w:sz="0" w:space="0" w:color="auto"/>
      </w:divBdr>
    </w:div>
    <w:div w:id="513347937">
      <w:marLeft w:val="0"/>
      <w:marRight w:val="0"/>
      <w:marTop w:val="0"/>
      <w:marBottom w:val="0"/>
      <w:divBdr>
        <w:top w:val="none" w:sz="0" w:space="0" w:color="auto"/>
        <w:left w:val="none" w:sz="0" w:space="0" w:color="auto"/>
        <w:bottom w:val="none" w:sz="0" w:space="0" w:color="auto"/>
        <w:right w:val="none" w:sz="0" w:space="0" w:color="auto"/>
      </w:divBdr>
    </w:div>
    <w:div w:id="513347938">
      <w:marLeft w:val="0"/>
      <w:marRight w:val="0"/>
      <w:marTop w:val="0"/>
      <w:marBottom w:val="0"/>
      <w:divBdr>
        <w:top w:val="none" w:sz="0" w:space="0" w:color="auto"/>
        <w:left w:val="none" w:sz="0" w:space="0" w:color="auto"/>
        <w:bottom w:val="none" w:sz="0" w:space="0" w:color="auto"/>
        <w:right w:val="none" w:sz="0" w:space="0" w:color="auto"/>
      </w:divBdr>
    </w:div>
    <w:div w:id="513347939">
      <w:marLeft w:val="0"/>
      <w:marRight w:val="0"/>
      <w:marTop w:val="0"/>
      <w:marBottom w:val="0"/>
      <w:divBdr>
        <w:top w:val="none" w:sz="0" w:space="0" w:color="auto"/>
        <w:left w:val="none" w:sz="0" w:space="0" w:color="auto"/>
        <w:bottom w:val="none" w:sz="0" w:space="0" w:color="auto"/>
        <w:right w:val="none" w:sz="0" w:space="0" w:color="auto"/>
      </w:divBdr>
    </w:div>
    <w:div w:id="513347940">
      <w:marLeft w:val="0"/>
      <w:marRight w:val="0"/>
      <w:marTop w:val="0"/>
      <w:marBottom w:val="0"/>
      <w:divBdr>
        <w:top w:val="none" w:sz="0" w:space="0" w:color="auto"/>
        <w:left w:val="none" w:sz="0" w:space="0" w:color="auto"/>
        <w:bottom w:val="none" w:sz="0" w:space="0" w:color="auto"/>
        <w:right w:val="none" w:sz="0" w:space="0" w:color="auto"/>
      </w:divBdr>
    </w:div>
    <w:div w:id="513347941">
      <w:marLeft w:val="0"/>
      <w:marRight w:val="0"/>
      <w:marTop w:val="0"/>
      <w:marBottom w:val="0"/>
      <w:divBdr>
        <w:top w:val="none" w:sz="0" w:space="0" w:color="auto"/>
        <w:left w:val="none" w:sz="0" w:space="0" w:color="auto"/>
        <w:bottom w:val="none" w:sz="0" w:space="0" w:color="auto"/>
        <w:right w:val="none" w:sz="0" w:space="0" w:color="auto"/>
      </w:divBdr>
    </w:div>
    <w:div w:id="513347942">
      <w:marLeft w:val="0"/>
      <w:marRight w:val="0"/>
      <w:marTop w:val="0"/>
      <w:marBottom w:val="0"/>
      <w:divBdr>
        <w:top w:val="none" w:sz="0" w:space="0" w:color="auto"/>
        <w:left w:val="none" w:sz="0" w:space="0" w:color="auto"/>
        <w:bottom w:val="none" w:sz="0" w:space="0" w:color="auto"/>
        <w:right w:val="none" w:sz="0" w:space="0" w:color="auto"/>
      </w:divBdr>
    </w:div>
    <w:div w:id="513347943">
      <w:marLeft w:val="0"/>
      <w:marRight w:val="0"/>
      <w:marTop w:val="0"/>
      <w:marBottom w:val="0"/>
      <w:divBdr>
        <w:top w:val="none" w:sz="0" w:space="0" w:color="auto"/>
        <w:left w:val="none" w:sz="0" w:space="0" w:color="auto"/>
        <w:bottom w:val="none" w:sz="0" w:space="0" w:color="auto"/>
        <w:right w:val="none" w:sz="0" w:space="0" w:color="auto"/>
      </w:divBdr>
    </w:div>
    <w:div w:id="513347944">
      <w:marLeft w:val="0"/>
      <w:marRight w:val="0"/>
      <w:marTop w:val="0"/>
      <w:marBottom w:val="0"/>
      <w:divBdr>
        <w:top w:val="none" w:sz="0" w:space="0" w:color="auto"/>
        <w:left w:val="none" w:sz="0" w:space="0" w:color="auto"/>
        <w:bottom w:val="none" w:sz="0" w:space="0" w:color="auto"/>
        <w:right w:val="none" w:sz="0" w:space="0" w:color="auto"/>
      </w:divBdr>
    </w:div>
    <w:div w:id="513347945">
      <w:marLeft w:val="0"/>
      <w:marRight w:val="0"/>
      <w:marTop w:val="0"/>
      <w:marBottom w:val="0"/>
      <w:divBdr>
        <w:top w:val="none" w:sz="0" w:space="0" w:color="auto"/>
        <w:left w:val="none" w:sz="0" w:space="0" w:color="auto"/>
        <w:bottom w:val="none" w:sz="0" w:space="0" w:color="auto"/>
        <w:right w:val="none" w:sz="0" w:space="0" w:color="auto"/>
      </w:divBdr>
    </w:div>
    <w:div w:id="513347946">
      <w:marLeft w:val="0"/>
      <w:marRight w:val="0"/>
      <w:marTop w:val="0"/>
      <w:marBottom w:val="0"/>
      <w:divBdr>
        <w:top w:val="none" w:sz="0" w:space="0" w:color="auto"/>
        <w:left w:val="none" w:sz="0" w:space="0" w:color="auto"/>
        <w:bottom w:val="none" w:sz="0" w:space="0" w:color="auto"/>
        <w:right w:val="none" w:sz="0" w:space="0" w:color="auto"/>
      </w:divBdr>
    </w:div>
    <w:div w:id="513347947">
      <w:marLeft w:val="0"/>
      <w:marRight w:val="0"/>
      <w:marTop w:val="0"/>
      <w:marBottom w:val="0"/>
      <w:divBdr>
        <w:top w:val="none" w:sz="0" w:space="0" w:color="auto"/>
        <w:left w:val="none" w:sz="0" w:space="0" w:color="auto"/>
        <w:bottom w:val="none" w:sz="0" w:space="0" w:color="auto"/>
        <w:right w:val="none" w:sz="0" w:space="0" w:color="auto"/>
      </w:divBdr>
    </w:div>
    <w:div w:id="513347948">
      <w:marLeft w:val="0"/>
      <w:marRight w:val="0"/>
      <w:marTop w:val="0"/>
      <w:marBottom w:val="0"/>
      <w:divBdr>
        <w:top w:val="none" w:sz="0" w:space="0" w:color="auto"/>
        <w:left w:val="none" w:sz="0" w:space="0" w:color="auto"/>
        <w:bottom w:val="none" w:sz="0" w:space="0" w:color="auto"/>
        <w:right w:val="none" w:sz="0" w:space="0" w:color="auto"/>
      </w:divBdr>
    </w:div>
    <w:div w:id="513347949">
      <w:marLeft w:val="0"/>
      <w:marRight w:val="0"/>
      <w:marTop w:val="0"/>
      <w:marBottom w:val="0"/>
      <w:divBdr>
        <w:top w:val="none" w:sz="0" w:space="0" w:color="auto"/>
        <w:left w:val="none" w:sz="0" w:space="0" w:color="auto"/>
        <w:bottom w:val="none" w:sz="0" w:space="0" w:color="auto"/>
        <w:right w:val="none" w:sz="0" w:space="0" w:color="auto"/>
      </w:divBdr>
    </w:div>
    <w:div w:id="513347950">
      <w:marLeft w:val="0"/>
      <w:marRight w:val="0"/>
      <w:marTop w:val="0"/>
      <w:marBottom w:val="0"/>
      <w:divBdr>
        <w:top w:val="none" w:sz="0" w:space="0" w:color="auto"/>
        <w:left w:val="none" w:sz="0" w:space="0" w:color="auto"/>
        <w:bottom w:val="none" w:sz="0" w:space="0" w:color="auto"/>
        <w:right w:val="none" w:sz="0" w:space="0" w:color="auto"/>
      </w:divBdr>
    </w:div>
    <w:div w:id="513347951">
      <w:marLeft w:val="0"/>
      <w:marRight w:val="0"/>
      <w:marTop w:val="0"/>
      <w:marBottom w:val="0"/>
      <w:divBdr>
        <w:top w:val="none" w:sz="0" w:space="0" w:color="auto"/>
        <w:left w:val="none" w:sz="0" w:space="0" w:color="auto"/>
        <w:bottom w:val="none" w:sz="0" w:space="0" w:color="auto"/>
        <w:right w:val="none" w:sz="0" w:space="0" w:color="auto"/>
      </w:divBdr>
    </w:div>
    <w:div w:id="513347952">
      <w:marLeft w:val="0"/>
      <w:marRight w:val="0"/>
      <w:marTop w:val="0"/>
      <w:marBottom w:val="0"/>
      <w:divBdr>
        <w:top w:val="none" w:sz="0" w:space="0" w:color="auto"/>
        <w:left w:val="none" w:sz="0" w:space="0" w:color="auto"/>
        <w:bottom w:val="none" w:sz="0" w:space="0" w:color="auto"/>
        <w:right w:val="none" w:sz="0" w:space="0" w:color="auto"/>
      </w:divBdr>
    </w:div>
    <w:div w:id="556822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1788</Words>
  <Characters>10555</Characters>
  <Application>Microsoft Office Word</Application>
  <DocSecurity>0</DocSecurity>
  <Lines>87</Lines>
  <Paragraphs>24</Paragraphs>
  <ScaleCrop>false</ScaleCrop>
  <Company/>
  <LinksUpToDate>false</LinksUpToDate>
  <CharactersWithSpaces>12319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2023-10-05T10:02:00Z</dcterms:created>
  <dcterms:modified xsi:type="dcterms:W3CDTF">2023-10-05T10:02:00Z</dcterms:modified>
</cp:coreProperties>
</file>