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D7" w:rsidRDefault="00FA38D7">
      <w:pPr>
        <w:pStyle w:val="Default"/>
      </w:pPr>
      <w:bookmarkStart w:id="0" w:name="_GoBack"/>
      <w:bookmarkEnd w:id="0"/>
    </w:p>
    <w:p w:rsidR="00FA38D7" w:rsidRDefault="00274855">
      <w:pPr>
        <w:pStyle w:val="Defaul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Dohoda o změně obsahu smlouvy</w:t>
      </w:r>
    </w:p>
    <w:p w:rsidR="00FA38D7" w:rsidRDefault="0027485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uzavřená dle § 1901 zákona č. 89/2012 Sb., občanský zákoník, ve znění pozdějších předpisů </w:t>
      </w:r>
    </w:p>
    <w:p w:rsidR="00FA38D7" w:rsidRDefault="00FA38D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A38D7" w:rsidRDefault="00FA38D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A38D7" w:rsidRDefault="0027485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Smluvní strany </w:t>
      </w:r>
    </w:p>
    <w:p w:rsidR="00FA38D7" w:rsidRDefault="00FA38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A38D7" w:rsidRDefault="0027485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Sdružené zdravotnické zařízení, Krnov, příspěvková organizace </w:t>
      </w:r>
    </w:p>
    <w:p w:rsidR="00FA38D7" w:rsidRDefault="0027485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sídlem: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I.P.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Pavlova 552/9, 794 01 Krnov</w:t>
      </w:r>
    </w:p>
    <w:p w:rsidR="00FA38D7" w:rsidRDefault="0027485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Zastoupená:</w:t>
      </w:r>
      <w:r>
        <w:rPr>
          <w:rFonts w:ascii="Times New Roman" w:hAnsi="Times New Roman" w:cs="Times New Roman"/>
          <w:sz w:val="22"/>
          <w:szCs w:val="22"/>
        </w:rPr>
        <w:tab/>
        <w:t xml:space="preserve">MUDr. Ladislavem </w:t>
      </w:r>
      <w:proofErr w:type="spellStart"/>
      <w:r>
        <w:rPr>
          <w:rFonts w:ascii="Times New Roman" w:hAnsi="Times New Roman" w:cs="Times New Roman"/>
          <w:sz w:val="22"/>
          <w:szCs w:val="22"/>
        </w:rPr>
        <w:t>Václavcem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MBA, ředitelem příspěvkové organizace</w:t>
      </w:r>
    </w:p>
    <w:p w:rsidR="00FA38D7" w:rsidRDefault="0027485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IČ: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00844641, DIČ: CZ00844641</w:t>
      </w:r>
    </w:p>
    <w:p w:rsidR="00FA38D7" w:rsidRDefault="00274855">
      <w:pPr>
        <w:pStyle w:val="Default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Zapsaná v obchodním rejstříku vedeném Krajským soudem v Ostravě, oddíl </w:t>
      </w:r>
      <w:proofErr w:type="spellStart"/>
      <w:r>
        <w:rPr>
          <w:rStyle w:val="markedcontent"/>
          <w:rFonts w:ascii="Times New Roman" w:hAnsi="Times New Roman" w:cs="Times New Roman"/>
          <w:sz w:val="22"/>
          <w:szCs w:val="22"/>
        </w:rPr>
        <w:t>Pr</w:t>
      </w:r>
      <w:proofErr w:type="spellEnd"/>
      <w:r>
        <w:rPr>
          <w:rStyle w:val="markedcontent"/>
          <w:rFonts w:ascii="Times New Roman" w:hAnsi="Times New Roman" w:cs="Times New Roman"/>
          <w:sz w:val="22"/>
          <w:szCs w:val="22"/>
        </w:rPr>
        <w:t>, vložka 876</w:t>
      </w:r>
    </w:p>
    <w:p w:rsidR="00FA38D7" w:rsidRDefault="0027485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( dále jen </w:t>
      </w:r>
      <w:proofErr w:type="gramStart"/>
      <w:r>
        <w:rPr>
          <w:rFonts w:ascii="Times New Roman" w:hAnsi="Times New Roman" w:cs="Times New Roman"/>
          <w:sz w:val="22"/>
          <w:szCs w:val="22"/>
        </w:rPr>
        <w:t>Objednatel )</w:t>
      </w:r>
      <w:proofErr w:type="gramEnd"/>
    </w:p>
    <w:p w:rsidR="00FA38D7" w:rsidRDefault="0027485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</w:p>
    <w:p w:rsidR="00FA38D7" w:rsidRDefault="00FA38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A38D7" w:rsidRDefault="00274855">
      <w:pPr>
        <w:pStyle w:val="Default"/>
        <w:rPr>
          <w:rStyle w:val="markedcontent"/>
        </w:rPr>
      </w:pPr>
      <w:r>
        <w:rPr>
          <w:rStyle w:val="markedcontent"/>
          <w:rFonts w:ascii="Times New Roman" w:hAnsi="Times New Roman" w:cs="Times New Roman"/>
          <w:b/>
          <w:sz w:val="22"/>
          <w:szCs w:val="22"/>
        </w:rPr>
        <w:t>SPZ DESIGN, s.r.o.</w:t>
      </w:r>
      <w:r>
        <w:rPr>
          <w:rStyle w:val="markedcontent"/>
        </w:rPr>
        <w:br/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se sídlem: </w:t>
      </w:r>
      <w:r>
        <w:rPr>
          <w:rStyle w:val="markedcontent"/>
          <w:rFonts w:ascii="Times New Roman" w:hAnsi="Times New Roman" w:cs="Times New Roman"/>
          <w:sz w:val="22"/>
          <w:szCs w:val="22"/>
        </w:rPr>
        <w:tab/>
        <w:t xml:space="preserve">Moravská 359/13, Holice, 779 00 Olomouc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Style w:val="markedcontent"/>
          <w:rFonts w:ascii="Times New Roman" w:hAnsi="Times New Roman" w:cs="Times New Roman"/>
          <w:sz w:val="22"/>
          <w:szCs w:val="22"/>
        </w:rPr>
        <w:t>zastoupená:</w:t>
      </w:r>
      <w:r>
        <w:rPr>
          <w:rStyle w:val="markedcontent"/>
          <w:rFonts w:ascii="Times New Roman" w:hAnsi="Times New Roman" w:cs="Times New Roman"/>
          <w:sz w:val="22"/>
          <w:szCs w:val="22"/>
        </w:rPr>
        <w:tab/>
        <w:t>Ing. Petrem Zavadilem, jednatelem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IČ: </w:t>
      </w:r>
      <w:r>
        <w:rPr>
          <w:rStyle w:val="markedcontent"/>
          <w:rFonts w:ascii="Times New Roman" w:hAnsi="Times New Roman" w:cs="Times New Roman"/>
          <w:sz w:val="22"/>
          <w:szCs w:val="22"/>
        </w:rPr>
        <w:tab/>
      </w:r>
      <w:r>
        <w:rPr>
          <w:rStyle w:val="markedcontent"/>
          <w:rFonts w:ascii="Times New Roman" w:hAnsi="Times New Roman" w:cs="Times New Roman"/>
          <w:sz w:val="22"/>
          <w:szCs w:val="22"/>
        </w:rPr>
        <w:tab/>
        <w:t>27831132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DIČ: </w:t>
      </w:r>
      <w:r>
        <w:rPr>
          <w:rStyle w:val="markedcontent"/>
          <w:rFonts w:ascii="Times New Roman" w:hAnsi="Times New Roman" w:cs="Times New Roman"/>
          <w:sz w:val="22"/>
          <w:szCs w:val="22"/>
        </w:rPr>
        <w:tab/>
      </w:r>
      <w:r>
        <w:rPr>
          <w:rStyle w:val="markedcontent"/>
          <w:rFonts w:ascii="Times New Roman" w:hAnsi="Times New Roman" w:cs="Times New Roman"/>
          <w:sz w:val="22"/>
          <w:szCs w:val="22"/>
        </w:rPr>
        <w:tab/>
        <w:t>CZ27831132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Style w:val="markedcontent"/>
          <w:rFonts w:ascii="Times New Roman" w:hAnsi="Times New Roman" w:cs="Times New Roman"/>
          <w:sz w:val="22"/>
          <w:szCs w:val="22"/>
        </w:rPr>
        <w:t>Zapsaná v obchodním rejstříku vedeném Krajským soudem v Ostravě, oddíl C, vložka 43088</w:t>
      </w:r>
    </w:p>
    <w:p w:rsidR="00FA38D7" w:rsidRDefault="00274855">
      <w:pPr>
        <w:pStyle w:val="Default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2"/>
          <w:szCs w:val="22"/>
        </w:rPr>
        <w:tab/>
      </w:r>
      <w:r>
        <w:rPr>
          <w:rStyle w:val="markedcontent"/>
          <w:rFonts w:ascii="Times New Roman" w:hAnsi="Times New Roman" w:cs="Times New Roman"/>
          <w:sz w:val="22"/>
          <w:szCs w:val="22"/>
        </w:rPr>
        <w:tab/>
        <w:t xml:space="preserve">( dále jen </w:t>
      </w:r>
      <w:proofErr w:type="gramStart"/>
      <w:r>
        <w:rPr>
          <w:rStyle w:val="markedcontent"/>
          <w:rFonts w:ascii="Times New Roman" w:hAnsi="Times New Roman" w:cs="Times New Roman"/>
          <w:sz w:val="22"/>
          <w:szCs w:val="22"/>
        </w:rPr>
        <w:t>Zhotovitel )</w:t>
      </w:r>
      <w:proofErr w:type="gramEnd"/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</w:p>
    <w:p w:rsidR="00FA38D7" w:rsidRDefault="00FA38D7">
      <w:pPr>
        <w:pStyle w:val="Default"/>
        <w:rPr>
          <w:rStyle w:val="markedcontent"/>
        </w:rPr>
      </w:pPr>
    </w:p>
    <w:p w:rsidR="00FA38D7" w:rsidRDefault="00FA38D7">
      <w:pPr>
        <w:pStyle w:val="Default"/>
        <w:rPr>
          <w:rStyle w:val="markedcontent"/>
        </w:rPr>
      </w:pPr>
    </w:p>
    <w:p w:rsidR="00FA38D7" w:rsidRDefault="00274855">
      <w:pPr>
        <w:pStyle w:val="Default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se níže uvedeného dne, měsíce a roku dohodly na obsahové změně vzájemných  práv a závazků vyplývajících ze smlouvy o zpracování architektonické studie modernizace a revitalizace veřejných prostor areálu SZZ Krnov,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Style w:val="markedcontent"/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2"/>
          <w:szCs w:val="22"/>
        </w:rPr>
        <w:t>, kterou smluvní strany mezi sebou uzavřely dne 21.7.2023.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FA38D7" w:rsidRDefault="00FA38D7">
      <w:pPr>
        <w:pStyle w:val="Default"/>
        <w:rPr>
          <w:rStyle w:val="markedcontent"/>
          <w:rFonts w:ascii="Times New Roman" w:hAnsi="Times New Roman" w:cs="Times New Roman"/>
          <w:sz w:val="22"/>
          <w:szCs w:val="22"/>
        </w:rPr>
      </w:pPr>
    </w:p>
    <w:p w:rsidR="00FA38D7" w:rsidRDefault="0027485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FA38D7" w:rsidRDefault="0027485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Dohoda o změně závazků</w:t>
      </w:r>
    </w:p>
    <w:p w:rsidR="00FA38D7" w:rsidRDefault="00FA38D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A38D7" w:rsidRDefault="00274855">
      <w:pPr>
        <w:pStyle w:val="Defaul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</w:t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sjednávají omezení rozsahu díla spočívajícího v nižším stupni rozpracovanosti architektonické studie veřejných prostranství areálu SZZ Krnov, </w:t>
      </w:r>
      <w:proofErr w:type="spellStart"/>
      <w:r>
        <w:rPr>
          <w:rStyle w:val="markedcontent"/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. ( omezení rozsahu díla na průzkumy, konzultace, zpracování podkladů a základní verze studie, nezahrnující další požadavky </w:t>
      </w:r>
      <w:proofErr w:type="gramStart"/>
      <w:r>
        <w:rPr>
          <w:rStyle w:val="markedcontent"/>
          <w:rFonts w:ascii="Times New Roman" w:hAnsi="Times New Roman" w:cs="Times New Roman"/>
          <w:sz w:val="22"/>
          <w:szCs w:val="22"/>
        </w:rPr>
        <w:t>objednatele )   a tomu</w:t>
      </w:r>
      <w:proofErr w:type="gramEnd"/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 odpovídající cena za zhotovení díla v nové výši 90.000,00 Kč bez DPH. Celková cena za dílo je nově ve výši 108.900,00 Kč, včetně 21 % DPH. Obě smluvní strany souhlasně prohlašují, že vzhledem k omezení rozsahu studie nebude dílo podkladem pro dotační akci 63 dle výzvy IROP – ZELENÁ Infrastruktura – SC 2.2 ( MMR ). </w:t>
      </w:r>
    </w:p>
    <w:p w:rsidR="00FA38D7" w:rsidRDefault="00274855">
      <w:pPr>
        <w:pStyle w:val="Default"/>
        <w:numPr>
          <w:ilvl w:val="0"/>
          <w:numId w:val="1"/>
        </w:numPr>
        <w:ind w:left="851" w:hanging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je povinným subjektem pro zveřejňování v registru smluv dle § 2 odst. 1 zákona č. 340/2015 Sb., o zvláštních podmínkách účinnosti některých smluv, k uveřejnění této dohody v registru smluv se zavazuje objednatel.  </w:t>
      </w:r>
    </w:p>
    <w:p w:rsidR="00FA38D7" w:rsidRDefault="00FA38D7">
      <w:pPr>
        <w:pStyle w:val="Default"/>
        <w:ind w:left="1562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FA38D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A38D7" w:rsidRDefault="0027485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FA38D7" w:rsidRDefault="0027485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Závěrečná ustanovení</w:t>
      </w:r>
    </w:p>
    <w:p w:rsidR="00FA38D7" w:rsidRDefault="00FA38D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A38D7" w:rsidRDefault="00274855">
      <w:pPr>
        <w:pStyle w:val="Defaul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dohoda nabývá platnosti dnem jejího podpisu oběma smluvními stranami a účinnosti dnem jejího uveřejnění v registru smluv.</w:t>
      </w:r>
    </w:p>
    <w:p w:rsidR="00FA38D7" w:rsidRDefault="00274855">
      <w:pPr>
        <w:pStyle w:val="Defaul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Tato dohoda je vyhotovena ve dvou stejnopisech, každá ze smluvních stran obdrží jeden stejnopis.</w:t>
      </w:r>
    </w:p>
    <w:p w:rsidR="00FA38D7" w:rsidRDefault="00274855">
      <w:pPr>
        <w:pStyle w:val="Default"/>
        <w:numPr>
          <w:ilvl w:val="0"/>
          <w:numId w:val="3"/>
        </w:numPr>
        <w:spacing w:after="2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prohlašují, že tato dohoda je projevem jejich pravé a svobodné vůle a že ji neuzavřely v tísni za nápadně nevýhodných podmínek. </w:t>
      </w:r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27485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 Olomouci dne </w:t>
      </w:r>
      <w:proofErr w:type="gramStart"/>
      <w:r>
        <w:rPr>
          <w:rFonts w:ascii="Times New Roman" w:hAnsi="Times New Roman" w:cs="Times New Roman"/>
          <w:sz w:val="22"/>
          <w:szCs w:val="22"/>
        </w:rPr>
        <w:t>15.9.2023</w:t>
      </w:r>
      <w:proofErr w:type="gramEnd"/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27485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Sdružené zdravotnické zařízení Krnov,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SPZ DESIGN, s.r.o.</w:t>
      </w:r>
    </w:p>
    <w:p w:rsidR="00FA38D7" w:rsidRDefault="0027485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příspěvková organizace</w:t>
      </w:r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27485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………………………………………...</w:t>
      </w:r>
    </w:p>
    <w:p w:rsidR="00FA38D7" w:rsidRDefault="0027485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MUDr. Ladislav </w:t>
      </w:r>
      <w:proofErr w:type="spellStart"/>
      <w:r>
        <w:rPr>
          <w:rFonts w:ascii="Times New Roman" w:hAnsi="Times New Roman" w:cs="Times New Roman"/>
          <w:sz w:val="22"/>
          <w:szCs w:val="22"/>
        </w:rPr>
        <w:t>Václavec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Ing. Petr Zavadil</w:t>
      </w:r>
    </w:p>
    <w:p w:rsidR="00FA38D7" w:rsidRDefault="0027485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ředitel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jednatel</w:t>
      </w:r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FA38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38D7" w:rsidRDefault="0027485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FA38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4A9"/>
    <w:multiLevelType w:val="multilevel"/>
    <w:tmpl w:val="FAD4427E"/>
    <w:lvl w:ilvl="0">
      <w:start w:val="1"/>
      <w:numFmt w:val="decimal"/>
      <w:lvlText w:val="%1."/>
      <w:lvlJc w:val="left"/>
      <w:pPr>
        <w:tabs>
          <w:tab w:val="num" w:pos="0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1" w15:restartNumberingAfterBreak="0">
    <w:nsid w:val="1AA42A8E"/>
    <w:multiLevelType w:val="multilevel"/>
    <w:tmpl w:val="7452E830"/>
    <w:lvl w:ilvl="0">
      <w:start w:val="2"/>
      <w:numFmt w:val="decimal"/>
      <w:lvlText w:val="%1."/>
      <w:lvlJc w:val="left"/>
      <w:pPr>
        <w:tabs>
          <w:tab w:val="num" w:pos="0"/>
        </w:tabs>
        <w:ind w:left="11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6" w:hanging="180"/>
      </w:pPr>
    </w:lvl>
  </w:abstractNum>
  <w:abstractNum w:abstractNumId="2" w15:restartNumberingAfterBreak="0">
    <w:nsid w:val="1B0C510E"/>
    <w:multiLevelType w:val="multilevel"/>
    <w:tmpl w:val="B17C8912"/>
    <w:lvl w:ilvl="0">
      <w:start w:val="1"/>
      <w:numFmt w:val="decimal"/>
      <w:lvlText w:val="%1."/>
      <w:lvlJc w:val="left"/>
      <w:pPr>
        <w:tabs>
          <w:tab w:val="num" w:pos="0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E4C7B55"/>
    <w:multiLevelType w:val="multilevel"/>
    <w:tmpl w:val="80802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D7"/>
    <w:rsid w:val="00274855"/>
    <w:rsid w:val="00E85D7A"/>
    <w:rsid w:val="00F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83153-2F97-4EAD-B744-6E2826B9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4BD"/>
    <w:pPr>
      <w:spacing w:beforeAutospacing="1" w:afterAutospacing="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markedcontent">
    <w:name w:val="markedcontent"/>
    <w:basedOn w:val="Standardnpsmoodstavce"/>
    <w:qFormat/>
    <w:rsid w:val="00EB5E44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  <w:contextualSpacing w:val="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  <w:contextualSpacing w:val="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  <w:contextualSpacing w:val="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2F6D87"/>
    <w:pPr>
      <w:ind w:left="720"/>
    </w:pPr>
  </w:style>
  <w:style w:type="paragraph" w:customStyle="1" w:styleId="Default">
    <w:name w:val="Default"/>
    <w:qFormat/>
    <w:rsid w:val="000F77F1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dc:description/>
  <cp:lastModifiedBy>Čepová Gabriela</cp:lastModifiedBy>
  <cp:revision>2</cp:revision>
  <dcterms:created xsi:type="dcterms:W3CDTF">2023-10-05T08:14:00Z</dcterms:created>
  <dcterms:modified xsi:type="dcterms:W3CDTF">2023-10-05T08:14:00Z</dcterms:modified>
  <dc:language>cs-CZ</dc:language>
</cp:coreProperties>
</file>