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74C1D" w14:textId="058A6D91" w:rsidR="00344E14" w:rsidRDefault="008A0041"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r>
        <w:rPr>
          <w:noProof/>
        </w:rPr>
        <w:drawing>
          <wp:anchor distT="0" distB="0" distL="0" distR="0" simplePos="0" relativeHeight="251659264" behindDoc="0" locked="0" layoutInCell="1" allowOverlap="1" wp14:anchorId="2A9A09A0" wp14:editId="383436B5">
            <wp:simplePos x="0" y="0"/>
            <wp:positionH relativeFrom="margin">
              <wp:posOffset>2543810</wp:posOffset>
            </wp:positionH>
            <wp:positionV relativeFrom="margin">
              <wp:posOffset>-1205865</wp:posOffset>
            </wp:positionV>
            <wp:extent cx="657225" cy="790575"/>
            <wp:effectExtent l="0" t="0" r="9525" b="9525"/>
            <wp:wrapSquare wrapText="bothSides"/>
            <wp:docPr id="4"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BD29DA" w14:textId="7AFB4DEF" w:rsidR="008A0041" w:rsidRDefault="008A0041"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15E9BD71" w14:textId="43155604" w:rsidR="008A0041" w:rsidRDefault="008A0041"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2491B99C" w14:textId="77777777" w:rsidR="008A0041" w:rsidRPr="00F81744" w:rsidRDefault="008A0041"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2471E42" w14:textId="77777777" w:rsidR="008A0041" w:rsidRDefault="008A0041"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p>
    <w:p w14:paraId="54FFA490" w14:textId="55888AF1" w:rsidR="00937119" w:rsidRPr="0065323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6"/>
          <w:szCs w:val="26"/>
        </w:rPr>
      </w:pPr>
      <w:r w:rsidRPr="00653234">
        <w:rPr>
          <w:rFonts w:ascii="Verdana" w:hAnsi="Verdana" w:cs="Tahoma"/>
          <w:b/>
          <w:sz w:val="26"/>
          <w:szCs w:val="26"/>
        </w:rPr>
        <w:t>SMLOUVA O DÍLO</w:t>
      </w:r>
    </w:p>
    <w:p w14:paraId="6A2FA742" w14:textId="462385C3" w:rsidR="00937119" w:rsidRDefault="00783C2B" w:rsidP="00783C2B">
      <w:pPr>
        <w:widowControl w:val="0"/>
        <w:tabs>
          <w:tab w:val="left" w:pos="0"/>
          <w:tab w:val="left" w:pos="7309"/>
        </w:tabs>
        <w:spacing w:line="264" w:lineRule="auto"/>
        <w:jc w:val="both"/>
        <w:rPr>
          <w:rFonts w:ascii="Verdana" w:hAnsi="Verdana" w:cs="Tahoma"/>
          <w:b/>
          <w:sz w:val="18"/>
          <w:szCs w:val="18"/>
        </w:rPr>
      </w:pPr>
      <w:r>
        <w:rPr>
          <w:rFonts w:ascii="Verdana" w:hAnsi="Verdana" w:cs="Tahoma"/>
          <w:b/>
          <w:sz w:val="18"/>
          <w:szCs w:val="18"/>
        </w:rPr>
        <w:tab/>
      </w:r>
    </w:p>
    <w:p w14:paraId="530EABA9" w14:textId="6F1F767A" w:rsidR="00653234" w:rsidRDefault="00653234"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67A4F49D"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493FE5E6" w14:textId="145E9E8A"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r w:rsidR="00810F87" w:rsidRPr="00810F87">
        <w:rPr>
          <w:rFonts w:ascii="Verdana" w:hAnsi="Verdana" w:cs="Tahoma"/>
          <w:sz w:val="18"/>
          <w:szCs w:val="18"/>
        </w:rPr>
        <w:t xml:space="preserve"> </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586E8DC2"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Městsk</w:t>
      </w:r>
      <w:r w:rsidR="008C7C85">
        <w:rPr>
          <w:rFonts w:ascii="Verdana" w:hAnsi="Verdana" w:cs="Tahoma"/>
          <w:sz w:val="18"/>
          <w:szCs w:val="18"/>
        </w:rPr>
        <w:t xml:space="preserve">ého soudu v Praze pod </w:t>
      </w:r>
      <w:proofErr w:type="spellStart"/>
      <w:r w:rsidR="008C7C85">
        <w:rPr>
          <w:rFonts w:ascii="Verdana" w:hAnsi="Verdana" w:cs="Tahoma"/>
          <w:sz w:val="18"/>
          <w:szCs w:val="18"/>
        </w:rPr>
        <w:t>sp</w:t>
      </w:r>
      <w:proofErr w:type="spellEnd"/>
      <w:r w:rsidR="008C7C85">
        <w:rPr>
          <w:rFonts w:ascii="Verdana" w:hAnsi="Verdana" w:cs="Tahoma"/>
          <w:sz w:val="18"/>
          <w:szCs w:val="18"/>
        </w:rPr>
        <w:t xml:space="preserve">. zn. </w:t>
      </w:r>
      <w:proofErr w:type="spellStart"/>
      <w:r w:rsidR="008C7C85">
        <w:rPr>
          <w:rFonts w:ascii="Verdana" w:hAnsi="Verdana" w:cs="Tahoma"/>
          <w:sz w:val="18"/>
          <w:szCs w:val="18"/>
        </w:rPr>
        <w:t>Pr</w:t>
      </w:r>
      <w:proofErr w:type="spellEnd"/>
      <w:r w:rsidR="008C7C85">
        <w:rPr>
          <w:rFonts w:ascii="Verdana" w:hAnsi="Verdana" w:cs="Tahoma"/>
          <w:sz w:val="18"/>
          <w:szCs w:val="18"/>
        </w:rPr>
        <w:t xml:space="preserve"> </w:t>
      </w:r>
      <w:r w:rsidRPr="00275871">
        <w:rPr>
          <w:rFonts w:ascii="Verdana" w:hAnsi="Verdana" w:cs="Tahoma"/>
          <w:sz w:val="18"/>
          <w:szCs w:val="18"/>
        </w:rPr>
        <w:t>1342</w:t>
      </w:r>
    </w:p>
    <w:p w14:paraId="3B9FC649" w14:textId="13010937" w:rsidR="00153796" w:rsidRPr="00A05896" w:rsidRDefault="00153796" w:rsidP="00153796">
      <w:pPr>
        <w:spacing w:line="264" w:lineRule="auto"/>
        <w:jc w:val="both"/>
        <w:rPr>
          <w:rFonts w:ascii="Verdana" w:hAnsi="Verdana" w:cs="Tahoma"/>
          <w:sz w:val="18"/>
          <w:szCs w:val="18"/>
        </w:rPr>
      </w:pPr>
      <w:r w:rsidRPr="007C6D74">
        <w:rPr>
          <w:rFonts w:ascii="Verdana" w:hAnsi="Verdana" w:cs="Tahoma"/>
          <w:sz w:val="18"/>
          <w:szCs w:val="18"/>
        </w:rPr>
        <w:t xml:space="preserve">bankovní spojení: </w:t>
      </w:r>
    </w:p>
    <w:p w14:paraId="783C1A29" w14:textId="77777777" w:rsidR="00674CB2" w:rsidRDefault="00153796" w:rsidP="00674CB2">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3A9AAD9D" w14:textId="4C72E088" w:rsidR="00481B6F" w:rsidRDefault="00674CB2" w:rsidP="00153796">
      <w:pPr>
        <w:spacing w:line="264" w:lineRule="auto"/>
        <w:jc w:val="both"/>
        <w:rPr>
          <w:rFonts w:ascii="Verdana" w:hAnsi="Verdana" w:cs="Tahoma"/>
          <w:sz w:val="18"/>
          <w:szCs w:val="18"/>
        </w:rPr>
      </w:pPr>
      <w:r>
        <w:rPr>
          <w:rFonts w:ascii="Verdana" w:hAnsi="Verdana" w:cs="Tahoma"/>
          <w:sz w:val="18"/>
          <w:szCs w:val="18"/>
        </w:rPr>
        <w:t xml:space="preserve">zástupce </w:t>
      </w:r>
      <w:r w:rsidR="00481B6F" w:rsidRPr="00674CB2">
        <w:rPr>
          <w:rFonts w:ascii="Verdana" w:hAnsi="Verdana" w:cs="Tahoma"/>
          <w:sz w:val="18"/>
          <w:szCs w:val="18"/>
        </w:rPr>
        <w:t>ve věcech smluvních:</w:t>
      </w:r>
      <w:r w:rsidR="00481B6F" w:rsidRPr="000E78B0">
        <w:rPr>
          <w:rFonts w:ascii="Times New Roman" w:hAnsi="Times New Roman"/>
          <w:sz w:val="24"/>
          <w:szCs w:val="24"/>
        </w:rPr>
        <w:tab/>
      </w:r>
      <w:r w:rsidR="00481B6F" w:rsidRPr="00674CB2">
        <w:rPr>
          <w:rFonts w:ascii="Verdana" w:hAnsi="Verdana" w:cs="Tahoma"/>
          <w:sz w:val="18"/>
          <w:szCs w:val="18"/>
        </w:rPr>
        <w:t xml:space="preserve">Ing. Martin Lehký, </w:t>
      </w:r>
    </w:p>
    <w:p w14:paraId="1EB84744" w14:textId="29CB4E96" w:rsidR="00AF7A75" w:rsidRDefault="00153796" w:rsidP="00AB2CB9">
      <w:pPr>
        <w:tabs>
          <w:tab w:val="left" w:pos="3119"/>
        </w:tabs>
        <w:spacing w:line="264" w:lineRule="auto"/>
        <w:jc w:val="both"/>
        <w:rPr>
          <w:rFonts w:ascii="Helv" w:eastAsia="Calibri" w:hAnsi="Helv" w:cs="Helv"/>
          <w:sz w:val="18"/>
          <w:szCs w:val="18"/>
        </w:rPr>
      </w:pPr>
      <w:r w:rsidRPr="007C6D74">
        <w:rPr>
          <w:rFonts w:ascii="Verdana" w:hAnsi="Verdana" w:cs="Tahoma"/>
          <w:sz w:val="18"/>
          <w:szCs w:val="18"/>
        </w:rPr>
        <w:t xml:space="preserve">zástupce ve věcech technických: </w:t>
      </w:r>
    </w:p>
    <w:p w14:paraId="76A11E07" w14:textId="6E1C9540" w:rsidR="00153796" w:rsidRDefault="00AF7A75" w:rsidP="00AB2CB9">
      <w:pPr>
        <w:tabs>
          <w:tab w:val="left" w:pos="3119"/>
        </w:tabs>
        <w:spacing w:line="264" w:lineRule="auto"/>
        <w:jc w:val="both"/>
        <w:rPr>
          <w:rFonts w:ascii="Verdana" w:hAnsi="Verdana" w:cs="Tahoma"/>
          <w:sz w:val="18"/>
          <w:szCs w:val="18"/>
        </w:rPr>
      </w:pPr>
      <w:r>
        <w:rPr>
          <w:rFonts w:ascii="Verdana" w:hAnsi="Verdana" w:cs="Tahoma"/>
          <w:sz w:val="18"/>
          <w:szCs w:val="18"/>
        </w:rPr>
        <w:t xml:space="preserve">                                                </w:t>
      </w:r>
    </w:p>
    <w:p w14:paraId="08F97C0B" w14:textId="59969BE7" w:rsidR="00586D30" w:rsidRDefault="00586D30" w:rsidP="00AB2CB9">
      <w:pPr>
        <w:tabs>
          <w:tab w:val="left" w:pos="3119"/>
        </w:tabs>
        <w:spacing w:line="264" w:lineRule="auto"/>
        <w:jc w:val="both"/>
        <w:rPr>
          <w:rFonts w:ascii="Verdana" w:hAnsi="Verdana" w:cs="Tahoma"/>
          <w:sz w:val="18"/>
          <w:szCs w:val="18"/>
        </w:rPr>
      </w:pPr>
      <w:r>
        <w:rPr>
          <w:rFonts w:ascii="Verdana" w:hAnsi="Verdana" w:cs="Tahoma"/>
          <w:sz w:val="18"/>
          <w:szCs w:val="18"/>
        </w:rPr>
        <w:t xml:space="preserve">                                                </w:t>
      </w:r>
    </w:p>
    <w:p w14:paraId="4F605FFE" w14:textId="01E7DD3D" w:rsidR="00674CB2" w:rsidRDefault="00FB44A3" w:rsidP="00AB2CB9">
      <w:pPr>
        <w:tabs>
          <w:tab w:val="left" w:pos="3119"/>
        </w:tabs>
        <w:spacing w:line="264" w:lineRule="auto"/>
        <w:jc w:val="both"/>
        <w:rPr>
          <w:rFonts w:ascii="Verdana" w:hAnsi="Verdana" w:cs="Tahoma"/>
          <w:sz w:val="18"/>
          <w:szCs w:val="18"/>
        </w:rPr>
      </w:pPr>
      <w:r>
        <w:rPr>
          <w:rFonts w:ascii="Verdana" w:hAnsi="Verdana" w:cs="Tahoma"/>
          <w:sz w:val="18"/>
          <w:szCs w:val="18"/>
        </w:rPr>
        <w:t xml:space="preserve">                                                </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10A63473" w:rsidR="00937119" w:rsidRPr="00F81744" w:rsidRDefault="0002251A" w:rsidP="0002251A">
      <w:pPr>
        <w:tabs>
          <w:tab w:val="left" w:pos="8565"/>
        </w:tabs>
        <w:spacing w:line="264" w:lineRule="auto"/>
        <w:jc w:val="both"/>
        <w:rPr>
          <w:rFonts w:ascii="Verdana" w:hAnsi="Verdana" w:cs="Tahoma"/>
          <w:sz w:val="18"/>
          <w:szCs w:val="18"/>
        </w:rPr>
      </w:pPr>
      <w:r>
        <w:rPr>
          <w:rFonts w:ascii="Verdana" w:hAnsi="Verdana" w:cs="Tahoma"/>
          <w:sz w:val="18"/>
          <w:szCs w:val="18"/>
        </w:rPr>
        <w:tab/>
      </w: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4AB2E888" w:rsidR="00937119" w:rsidRDefault="00DF031E" w:rsidP="00F43686">
      <w:pPr>
        <w:pStyle w:val="BodyText21"/>
        <w:widowControl/>
        <w:spacing w:line="264" w:lineRule="auto"/>
        <w:rPr>
          <w:rFonts w:ascii="Verdana" w:hAnsi="Verdana" w:cs="Tahoma"/>
          <w:b/>
          <w:sz w:val="18"/>
          <w:szCs w:val="18"/>
        </w:rPr>
      </w:pPr>
      <w:r>
        <w:rPr>
          <w:rFonts w:ascii="Verdana" w:hAnsi="Verdana" w:cs="Tahoma"/>
          <w:b/>
          <w:sz w:val="18"/>
          <w:szCs w:val="18"/>
        </w:rPr>
        <w:t>Společníci společnosti „Výstavba ubytovny Vyškov“</w:t>
      </w:r>
    </w:p>
    <w:p w14:paraId="4C8F79F4" w14:textId="18BB761C" w:rsidR="00DF031E" w:rsidRDefault="00DF031E" w:rsidP="00F43686">
      <w:pPr>
        <w:pStyle w:val="BodyText21"/>
        <w:widowControl/>
        <w:spacing w:line="264" w:lineRule="auto"/>
        <w:rPr>
          <w:rFonts w:ascii="Verdana" w:hAnsi="Verdana" w:cs="Tahoma"/>
          <w:sz w:val="18"/>
          <w:szCs w:val="18"/>
        </w:rPr>
      </w:pPr>
      <w:r w:rsidRPr="00DF031E">
        <w:rPr>
          <w:rFonts w:ascii="Verdana" w:hAnsi="Verdana" w:cs="Tahoma"/>
          <w:sz w:val="18"/>
          <w:szCs w:val="18"/>
        </w:rPr>
        <w:t>Za které jedná Vedoucí spo</w:t>
      </w:r>
      <w:r>
        <w:rPr>
          <w:rFonts w:ascii="Verdana" w:hAnsi="Verdana" w:cs="Tahoma"/>
          <w:sz w:val="18"/>
          <w:szCs w:val="18"/>
        </w:rPr>
        <w:t>l</w:t>
      </w:r>
      <w:r w:rsidRPr="00DF031E">
        <w:rPr>
          <w:rFonts w:ascii="Verdana" w:hAnsi="Verdana" w:cs="Tahoma"/>
          <w:sz w:val="18"/>
          <w:szCs w:val="18"/>
        </w:rPr>
        <w:t>ečník a správce spo</w:t>
      </w:r>
      <w:r>
        <w:rPr>
          <w:rFonts w:ascii="Verdana" w:hAnsi="Verdana" w:cs="Tahoma"/>
          <w:sz w:val="18"/>
          <w:szCs w:val="18"/>
        </w:rPr>
        <w:t>l</w:t>
      </w:r>
      <w:r w:rsidRPr="00DF031E">
        <w:rPr>
          <w:rFonts w:ascii="Verdana" w:hAnsi="Verdana" w:cs="Tahoma"/>
          <w:sz w:val="18"/>
          <w:szCs w:val="18"/>
        </w:rPr>
        <w:t>ečn</w:t>
      </w:r>
      <w:r>
        <w:rPr>
          <w:rFonts w:ascii="Verdana" w:hAnsi="Verdana" w:cs="Tahoma"/>
          <w:sz w:val="18"/>
          <w:szCs w:val="18"/>
        </w:rPr>
        <w:t>o</w:t>
      </w:r>
      <w:r w:rsidRPr="00DF031E">
        <w:rPr>
          <w:rFonts w:ascii="Verdana" w:hAnsi="Verdana" w:cs="Tahoma"/>
          <w:sz w:val="18"/>
          <w:szCs w:val="18"/>
        </w:rPr>
        <w:t>sti – IMOS Brno, a.s. na základě p</w:t>
      </w:r>
      <w:r>
        <w:rPr>
          <w:rFonts w:ascii="Verdana" w:hAnsi="Verdana" w:cs="Tahoma"/>
          <w:sz w:val="18"/>
          <w:szCs w:val="18"/>
        </w:rPr>
        <w:t>lné</w:t>
      </w:r>
      <w:r w:rsidRPr="00DF031E">
        <w:rPr>
          <w:rFonts w:ascii="Verdana" w:hAnsi="Verdana" w:cs="Tahoma"/>
          <w:sz w:val="18"/>
          <w:szCs w:val="18"/>
        </w:rPr>
        <w:t xml:space="preserve"> moci</w:t>
      </w:r>
      <w:r>
        <w:rPr>
          <w:rFonts w:ascii="Verdana" w:hAnsi="Verdana" w:cs="Tahoma"/>
          <w:sz w:val="18"/>
          <w:szCs w:val="18"/>
        </w:rPr>
        <w:t xml:space="preserve"> </w:t>
      </w:r>
      <w:r w:rsidRPr="00DF031E">
        <w:rPr>
          <w:rFonts w:ascii="Verdana" w:hAnsi="Verdana" w:cs="Tahoma"/>
          <w:sz w:val="18"/>
          <w:szCs w:val="18"/>
        </w:rPr>
        <w:t>ze dne 15. 10. 2021</w:t>
      </w:r>
    </w:p>
    <w:p w14:paraId="6AAEDCD2" w14:textId="433A77A1" w:rsidR="00F94F5A" w:rsidRPr="00F94F5A" w:rsidRDefault="00F94F5A" w:rsidP="00F43686">
      <w:pPr>
        <w:pStyle w:val="BodyText21"/>
        <w:widowControl/>
        <w:spacing w:line="264" w:lineRule="auto"/>
        <w:rPr>
          <w:rFonts w:ascii="Verdana" w:hAnsi="Verdana" w:cs="Tahoma"/>
          <w:sz w:val="18"/>
          <w:szCs w:val="18"/>
          <w:u w:val="single"/>
        </w:rPr>
      </w:pPr>
      <w:r w:rsidRPr="00F94F5A">
        <w:rPr>
          <w:rFonts w:ascii="Verdana" w:hAnsi="Verdana" w:cs="Tahoma"/>
          <w:sz w:val="18"/>
          <w:szCs w:val="18"/>
          <w:u w:val="single"/>
        </w:rPr>
        <w:t xml:space="preserve">Vedoucí společník </w:t>
      </w:r>
      <w:r w:rsidR="00B42621">
        <w:rPr>
          <w:rFonts w:ascii="Verdana" w:hAnsi="Verdana" w:cs="Tahoma"/>
          <w:sz w:val="18"/>
          <w:szCs w:val="18"/>
          <w:u w:val="single"/>
        </w:rPr>
        <w:t xml:space="preserve">a </w:t>
      </w:r>
      <w:r w:rsidRPr="00F94F5A">
        <w:rPr>
          <w:rFonts w:ascii="Verdana" w:hAnsi="Verdana" w:cs="Tahoma"/>
          <w:sz w:val="18"/>
          <w:szCs w:val="18"/>
          <w:u w:val="single"/>
        </w:rPr>
        <w:t xml:space="preserve">správce společnosti – </w:t>
      </w:r>
      <w:r w:rsidRPr="00F94F5A">
        <w:rPr>
          <w:rFonts w:ascii="Verdana" w:hAnsi="Verdana" w:cs="Tahoma"/>
          <w:b/>
          <w:sz w:val="18"/>
          <w:szCs w:val="18"/>
          <w:u w:val="single"/>
        </w:rPr>
        <w:t>IMOS Brno, a.s.</w:t>
      </w:r>
    </w:p>
    <w:p w14:paraId="0317432A" w14:textId="4F9743CF"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r w:rsidR="00DF031E">
        <w:rPr>
          <w:rFonts w:ascii="Verdana" w:hAnsi="Verdana" w:cs="Tahoma"/>
          <w:sz w:val="18"/>
          <w:szCs w:val="18"/>
        </w:rPr>
        <w:t>253 22 257</w:t>
      </w:r>
      <w:r w:rsidRPr="00FA119E">
        <w:rPr>
          <w:rFonts w:ascii="Verdana" w:hAnsi="Verdana" w:cs="Tahoma"/>
          <w:sz w:val="18"/>
          <w:szCs w:val="18"/>
        </w:rPr>
        <w:tab/>
      </w:r>
    </w:p>
    <w:p w14:paraId="2E784B2C" w14:textId="077F73CD"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r w:rsidR="00DF031E">
        <w:rPr>
          <w:rFonts w:ascii="Verdana" w:hAnsi="Verdana" w:cs="Tahoma"/>
          <w:sz w:val="18"/>
          <w:szCs w:val="18"/>
        </w:rPr>
        <w:t>CZ25322257</w:t>
      </w:r>
      <w:r w:rsidR="00DF031E" w:rsidRPr="00FA119E">
        <w:rPr>
          <w:rFonts w:ascii="Verdana" w:hAnsi="Verdana" w:cs="Tahoma"/>
          <w:sz w:val="18"/>
          <w:szCs w:val="18"/>
        </w:rPr>
        <w:tab/>
      </w:r>
      <w:r w:rsidR="00962FEA" w:rsidRPr="00FA119E">
        <w:rPr>
          <w:rFonts w:ascii="Verdana" w:hAnsi="Verdana" w:cs="Tahoma"/>
          <w:sz w:val="18"/>
          <w:szCs w:val="18"/>
        </w:rPr>
        <w:tab/>
      </w:r>
    </w:p>
    <w:p w14:paraId="57E89134" w14:textId="70119C8D"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r w:rsidR="00DF031E">
        <w:rPr>
          <w:rFonts w:ascii="Verdana" w:hAnsi="Verdana" w:cs="Tahoma"/>
          <w:sz w:val="18"/>
          <w:szCs w:val="18"/>
        </w:rPr>
        <w:t>Olomoucká 704/174, Černovice</w:t>
      </w:r>
      <w:r w:rsidR="005F4ED9">
        <w:rPr>
          <w:rFonts w:ascii="Verdana" w:hAnsi="Verdana" w:cs="Tahoma"/>
          <w:sz w:val="18"/>
          <w:szCs w:val="18"/>
        </w:rPr>
        <w:t>, 627 00 Brno</w:t>
      </w:r>
    </w:p>
    <w:p w14:paraId="10176DE8" w14:textId="3AB56F3F"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w:t>
      </w:r>
      <w:r w:rsidR="005F4ED9">
        <w:rPr>
          <w:rFonts w:ascii="Verdana" w:hAnsi="Verdana" w:cs="Tahoma"/>
          <w:sz w:val="18"/>
          <w:szCs w:val="18"/>
        </w:rPr>
        <w:t>á</w:t>
      </w:r>
      <w:r w:rsidR="0003164D" w:rsidRPr="00FA119E">
        <w:rPr>
          <w:rFonts w:ascii="Verdana" w:hAnsi="Verdana" w:cs="Tahoma"/>
          <w:sz w:val="18"/>
          <w:szCs w:val="18"/>
        </w:rPr>
        <w:t xml:space="preserve"> </w:t>
      </w:r>
      <w:r w:rsidR="00DF031E">
        <w:rPr>
          <w:rFonts w:ascii="Verdana" w:hAnsi="Verdana" w:cs="Tahoma"/>
          <w:sz w:val="18"/>
          <w:szCs w:val="18"/>
        </w:rPr>
        <w:t>Krajským soudem v Brně, oddíl B, vložka 2211</w:t>
      </w:r>
    </w:p>
    <w:p w14:paraId="6DE013FA" w14:textId="38926DC7"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w:t>
      </w:r>
    </w:p>
    <w:p w14:paraId="486B4E96" w14:textId="4708D2F9"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w:t>
      </w:r>
    </w:p>
    <w:p w14:paraId="57B2B891" w14:textId="648A4488"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smluvních:</w:t>
      </w:r>
      <w:r w:rsidR="0003164D" w:rsidRPr="00FA119E">
        <w:rPr>
          <w:rFonts w:ascii="Verdana" w:hAnsi="Verdana" w:cs="Tahoma"/>
          <w:sz w:val="18"/>
          <w:szCs w:val="18"/>
        </w:rPr>
        <w:t xml:space="preserve"> </w:t>
      </w:r>
    </w:p>
    <w:p w14:paraId="7E5F77FA" w14:textId="2773FC0F" w:rsidR="00937119"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technických:</w:t>
      </w:r>
      <w:r w:rsidR="0003164D" w:rsidRPr="00FA119E">
        <w:rPr>
          <w:rFonts w:ascii="Verdana" w:hAnsi="Verdana" w:cs="Tahoma"/>
          <w:sz w:val="18"/>
          <w:szCs w:val="18"/>
        </w:rPr>
        <w:t xml:space="preserve"> </w:t>
      </w:r>
    </w:p>
    <w:p w14:paraId="182B0A16" w14:textId="462EAA62" w:rsidR="00F94F5A" w:rsidRPr="00BB763C" w:rsidRDefault="00F94F5A" w:rsidP="00F43686">
      <w:pPr>
        <w:spacing w:line="264" w:lineRule="auto"/>
        <w:jc w:val="both"/>
        <w:rPr>
          <w:rFonts w:ascii="Verdana" w:hAnsi="Verdana" w:cs="Tahoma"/>
          <w:sz w:val="8"/>
          <w:szCs w:val="18"/>
        </w:rPr>
      </w:pPr>
    </w:p>
    <w:p w14:paraId="074B5AE1" w14:textId="08AE107E" w:rsidR="00F94F5A" w:rsidRPr="00F94F5A" w:rsidRDefault="00F94F5A" w:rsidP="00F43686">
      <w:pPr>
        <w:spacing w:line="264" w:lineRule="auto"/>
        <w:jc w:val="both"/>
        <w:rPr>
          <w:rFonts w:ascii="Verdana" w:hAnsi="Verdana" w:cs="Tahoma"/>
          <w:sz w:val="18"/>
          <w:szCs w:val="18"/>
          <w:u w:val="single"/>
        </w:rPr>
      </w:pPr>
      <w:r w:rsidRPr="00F94F5A">
        <w:rPr>
          <w:rFonts w:ascii="Verdana" w:hAnsi="Verdana" w:cs="Tahoma"/>
          <w:sz w:val="18"/>
          <w:szCs w:val="18"/>
          <w:u w:val="single"/>
        </w:rPr>
        <w:t xml:space="preserve">Druhý společník – </w:t>
      </w:r>
      <w:r w:rsidRPr="00F94F5A">
        <w:rPr>
          <w:rFonts w:ascii="Verdana" w:hAnsi="Verdana" w:cs="Tahoma"/>
          <w:b/>
          <w:sz w:val="18"/>
          <w:szCs w:val="18"/>
          <w:u w:val="single"/>
        </w:rPr>
        <w:t>STAEG Stavby, spol. s.r.o.</w:t>
      </w:r>
    </w:p>
    <w:p w14:paraId="619D6B12" w14:textId="55F986AF" w:rsidR="00F94F5A" w:rsidRDefault="00F277BA" w:rsidP="00F43686">
      <w:pPr>
        <w:spacing w:line="264" w:lineRule="auto"/>
        <w:jc w:val="both"/>
        <w:rPr>
          <w:rFonts w:ascii="Verdana" w:hAnsi="Verdana" w:cs="Tahoma"/>
          <w:sz w:val="18"/>
          <w:szCs w:val="18"/>
        </w:rPr>
      </w:pPr>
      <w:r>
        <w:rPr>
          <w:rFonts w:ascii="Verdana" w:hAnsi="Verdana" w:cs="Tahoma"/>
          <w:sz w:val="18"/>
          <w:szCs w:val="18"/>
        </w:rPr>
        <w:t>IČO:</w:t>
      </w:r>
      <w:r w:rsidR="0019112F">
        <w:rPr>
          <w:rFonts w:ascii="Verdana" w:hAnsi="Verdana" w:cs="Tahoma"/>
          <w:sz w:val="18"/>
          <w:szCs w:val="18"/>
        </w:rPr>
        <w:t xml:space="preserve"> 241 40 520</w:t>
      </w:r>
    </w:p>
    <w:p w14:paraId="77614E4F" w14:textId="6D7558AB" w:rsidR="00F277BA" w:rsidRDefault="00F277BA" w:rsidP="00F43686">
      <w:pPr>
        <w:spacing w:line="264" w:lineRule="auto"/>
        <w:jc w:val="both"/>
        <w:rPr>
          <w:rFonts w:ascii="Verdana" w:hAnsi="Verdana" w:cs="Tahoma"/>
          <w:sz w:val="18"/>
          <w:szCs w:val="18"/>
        </w:rPr>
      </w:pPr>
      <w:r>
        <w:rPr>
          <w:rFonts w:ascii="Verdana" w:hAnsi="Verdana" w:cs="Tahoma"/>
          <w:sz w:val="18"/>
          <w:szCs w:val="18"/>
        </w:rPr>
        <w:t>DIČ:</w:t>
      </w:r>
      <w:r w:rsidR="0019112F">
        <w:rPr>
          <w:rFonts w:ascii="Verdana" w:hAnsi="Verdana" w:cs="Tahoma"/>
          <w:sz w:val="18"/>
          <w:szCs w:val="18"/>
        </w:rPr>
        <w:t xml:space="preserve"> CZ24140520</w:t>
      </w:r>
    </w:p>
    <w:p w14:paraId="2DE4E9A6" w14:textId="6B0375A9" w:rsidR="00F277BA" w:rsidRDefault="007B05AC" w:rsidP="00F43686">
      <w:pPr>
        <w:spacing w:line="264" w:lineRule="auto"/>
        <w:jc w:val="both"/>
        <w:rPr>
          <w:rFonts w:ascii="Verdana" w:hAnsi="Verdana" w:cs="Tahoma"/>
          <w:sz w:val="18"/>
          <w:szCs w:val="18"/>
        </w:rPr>
      </w:pPr>
      <w:r>
        <w:rPr>
          <w:rFonts w:ascii="Verdana" w:hAnsi="Verdana" w:cs="Tahoma"/>
          <w:sz w:val="18"/>
          <w:szCs w:val="18"/>
        </w:rPr>
        <w:t xml:space="preserve">se sídlem: </w:t>
      </w:r>
      <w:r w:rsidR="0019112F">
        <w:rPr>
          <w:rFonts w:ascii="Verdana" w:hAnsi="Verdana" w:cs="Tahoma"/>
          <w:sz w:val="18"/>
          <w:szCs w:val="18"/>
        </w:rPr>
        <w:t>Prům</w:t>
      </w:r>
      <w:r w:rsidR="001C6590">
        <w:rPr>
          <w:rFonts w:ascii="Verdana" w:hAnsi="Verdana" w:cs="Tahoma"/>
          <w:sz w:val="18"/>
          <w:szCs w:val="18"/>
        </w:rPr>
        <w:t>y</w:t>
      </w:r>
      <w:r w:rsidR="0019112F">
        <w:rPr>
          <w:rFonts w:ascii="Verdana" w:hAnsi="Verdana" w:cs="Tahoma"/>
          <w:sz w:val="18"/>
          <w:szCs w:val="18"/>
        </w:rPr>
        <w:t xml:space="preserve">slová 738/8f, Vyškov – Předměstí, 682 01 Vyškov </w:t>
      </w:r>
    </w:p>
    <w:p w14:paraId="70C2DCEE" w14:textId="354505DB" w:rsidR="007B05AC" w:rsidRDefault="007B05AC" w:rsidP="00F43686">
      <w:pPr>
        <w:spacing w:line="264" w:lineRule="auto"/>
        <w:jc w:val="both"/>
        <w:rPr>
          <w:rFonts w:ascii="Verdana" w:hAnsi="Verdana" w:cs="Tahoma"/>
          <w:sz w:val="18"/>
          <w:szCs w:val="18"/>
        </w:rPr>
      </w:pPr>
      <w:r>
        <w:rPr>
          <w:rFonts w:ascii="Verdana" w:hAnsi="Verdana" w:cs="Tahoma"/>
          <w:sz w:val="18"/>
          <w:szCs w:val="18"/>
        </w:rPr>
        <w:t>zapsaná v obchodním rejstříku</w:t>
      </w:r>
      <w:r w:rsidR="0019112F">
        <w:rPr>
          <w:rFonts w:ascii="Verdana" w:hAnsi="Verdana" w:cs="Tahoma"/>
          <w:sz w:val="18"/>
          <w:szCs w:val="18"/>
        </w:rPr>
        <w:t xml:space="preserve"> veden</w:t>
      </w:r>
      <w:r w:rsidR="00983672">
        <w:rPr>
          <w:rFonts w:ascii="Verdana" w:hAnsi="Verdana" w:cs="Tahoma"/>
          <w:sz w:val="18"/>
          <w:szCs w:val="18"/>
        </w:rPr>
        <w:t>á</w:t>
      </w:r>
      <w:r w:rsidR="0019112F">
        <w:rPr>
          <w:rFonts w:ascii="Verdana" w:hAnsi="Verdana" w:cs="Tahoma"/>
          <w:sz w:val="18"/>
          <w:szCs w:val="18"/>
        </w:rPr>
        <w:t xml:space="preserve"> Krajským soudem v Brně, oddíl C, vložky 74975</w:t>
      </w:r>
    </w:p>
    <w:p w14:paraId="058004E3" w14:textId="27999F72" w:rsidR="007B05AC" w:rsidRDefault="007B05AC" w:rsidP="00F43686">
      <w:pPr>
        <w:spacing w:line="264" w:lineRule="auto"/>
        <w:jc w:val="both"/>
        <w:rPr>
          <w:rFonts w:ascii="Verdana" w:hAnsi="Verdana" w:cs="Tahoma"/>
          <w:sz w:val="18"/>
          <w:szCs w:val="18"/>
        </w:rPr>
      </w:pPr>
      <w:r>
        <w:rPr>
          <w:rFonts w:ascii="Verdana" w:hAnsi="Verdana" w:cs="Tahoma"/>
          <w:sz w:val="18"/>
          <w:szCs w:val="18"/>
        </w:rPr>
        <w:t>zástupc</w:t>
      </w:r>
      <w:r w:rsidR="002D4AE9">
        <w:rPr>
          <w:rFonts w:ascii="Verdana" w:hAnsi="Verdana" w:cs="Tahoma"/>
          <w:sz w:val="18"/>
          <w:szCs w:val="18"/>
        </w:rPr>
        <w:t>i</w:t>
      </w:r>
      <w:r>
        <w:rPr>
          <w:rFonts w:ascii="Verdana" w:hAnsi="Verdana" w:cs="Tahoma"/>
          <w:sz w:val="18"/>
          <w:szCs w:val="18"/>
        </w:rPr>
        <w:t xml:space="preserve"> ve věcech smluvních:</w:t>
      </w:r>
      <w:r w:rsidR="0019112F">
        <w:rPr>
          <w:rFonts w:ascii="Verdana" w:hAnsi="Verdana" w:cs="Tahoma"/>
          <w:sz w:val="18"/>
          <w:szCs w:val="18"/>
        </w:rPr>
        <w:t xml:space="preserve"> </w:t>
      </w:r>
    </w:p>
    <w:p w14:paraId="15B03031" w14:textId="4B86A3A4" w:rsidR="0019112F" w:rsidRDefault="0019112F" w:rsidP="00F43686">
      <w:pPr>
        <w:spacing w:line="264" w:lineRule="auto"/>
        <w:jc w:val="both"/>
        <w:rPr>
          <w:rFonts w:ascii="Verdana" w:hAnsi="Verdana" w:cs="Tahoma"/>
          <w:sz w:val="18"/>
          <w:szCs w:val="18"/>
        </w:rPr>
      </w:pP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t xml:space="preserve"> </w:t>
      </w:r>
    </w:p>
    <w:p w14:paraId="19E4E4A2" w14:textId="0740B282" w:rsidR="007226AB" w:rsidRDefault="007226AB" w:rsidP="00F43686">
      <w:pPr>
        <w:spacing w:line="264" w:lineRule="auto"/>
        <w:jc w:val="both"/>
        <w:rPr>
          <w:rFonts w:ascii="Verdana" w:hAnsi="Verdana" w:cs="Tahoma"/>
          <w:sz w:val="18"/>
          <w:szCs w:val="18"/>
        </w:rPr>
      </w:pPr>
      <w:r w:rsidRPr="00FA119E">
        <w:rPr>
          <w:rFonts w:ascii="Verdana" w:hAnsi="Verdana" w:cs="Tahoma"/>
          <w:sz w:val="18"/>
          <w:szCs w:val="18"/>
        </w:rPr>
        <w:t>zástupc</w:t>
      </w:r>
      <w:r w:rsidR="002D4AE9">
        <w:rPr>
          <w:rFonts w:ascii="Verdana" w:hAnsi="Verdana" w:cs="Tahoma"/>
          <w:sz w:val="18"/>
          <w:szCs w:val="18"/>
        </w:rPr>
        <w:t>i</w:t>
      </w:r>
      <w:r w:rsidRPr="00FA119E">
        <w:rPr>
          <w:rFonts w:ascii="Verdana" w:hAnsi="Verdana" w:cs="Tahoma"/>
          <w:sz w:val="18"/>
          <w:szCs w:val="18"/>
        </w:rPr>
        <w:t xml:space="preserve"> ve věcech technických:</w:t>
      </w:r>
      <w:r>
        <w:rPr>
          <w:rFonts w:ascii="Verdana" w:hAnsi="Verdana" w:cs="Tahoma"/>
          <w:sz w:val="18"/>
          <w:szCs w:val="18"/>
        </w:rPr>
        <w:t xml:space="preserve"> </w:t>
      </w:r>
    </w:p>
    <w:p w14:paraId="5B32E61E" w14:textId="4AB2EDDB" w:rsidR="00F94F5A" w:rsidRPr="00BB763C" w:rsidRDefault="00F94F5A" w:rsidP="00F43686">
      <w:pPr>
        <w:spacing w:line="264" w:lineRule="auto"/>
        <w:jc w:val="both"/>
        <w:rPr>
          <w:rFonts w:ascii="Verdana" w:hAnsi="Verdana" w:cs="Tahoma"/>
          <w:sz w:val="8"/>
          <w:szCs w:val="18"/>
        </w:rPr>
      </w:pPr>
    </w:p>
    <w:p w14:paraId="4D5BC60C" w14:textId="5478D3C4" w:rsidR="00F94F5A" w:rsidRDefault="00F277BA" w:rsidP="00F43686">
      <w:pPr>
        <w:spacing w:line="264" w:lineRule="auto"/>
        <w:jc w:val="both"/>
        <w:rPr>
          <w:rFonts w:ascii="Verdana" w:hAnsi="Verdana" w:cs="Tahoma"/>
          <w:sz w:val="18"/>
          <w:szCs w:val="18"/>
        </w:rPr>
      </w:pPr>
      <w:r>
        <w:rPr>
          <w:rFonts w:ascii="Verdana" w:hAnsi="Verdana" w:cs="Tahoma"/>
          <w:sz w:val="18"/>
          <w:szCs w:val="18"/>
          <w:u w:val="single"/>
        </w:rPr>
        <w:t>Třetí</w:t>
      </w:r>
      <w:r w:rsidRPr="00F94F5A">
        <w:rPr>
          <w:rFonts w:ascii="Verdana" w:hAnsi="Verdana" w:cs="Tahoma"/>
          <w:sz w:val="18"/>
          <w:szCs w:val="18"/>
          <w:u w:val="single"/>
        </w:rPr>
        <w:t xml:space="preserve"> společník –</w:t>
      </w:r>
      <w:r>
        <w:rPr>
          <w:rFonts w:ascii="Verdana" w:hAnsi="Verdana" w:cs="Tahoma"/>
          <w:sz w:val="18"/>
          <w:szCs w:val="18"/>
          <w:u w:val="single"/>
        </w:rPr>
        <w:t xml:space="preserve"> </w:t>
      </w:r>
      <w:proofErr w:type="spellStart"/>
      <w:r w:rsidRPr="00F277BA">
        <w:rPr>
          <w:rFonts w:ascii="Verdana" w:hAnsi="Verdana" w:cs="Tahoma"/>
          <w:b/>
          <w:sz w:val="18"/>
          <w:szCs w:val="18"/>
          <w:u w:val="single"/>
        </w:rPr>
        <w:t>Trade</w:t>
      </w:r>
      <w:proofErr w:type="spellEnd"/>
      <w:r w:rsidRPr="00F277BA">
        <w:rPr>
          <w:rFonts w:ascii="Verdana" w:hAnsi="Verdana" w:cs="Tahoma"/>
          <w:b/>
          <w:sz w:val="18"/>
          <w:szCs w:val="18"/>
          <w:u w:val="single"/>
        </w:rPr>
        <w:t xml:space="preserve"> FIDES, a.s.</w:t>
      </w:r>
    </w:p>
    <w:p w14:paraId="05C33F23" w14:textId="37F980C5" w:rsidR="00F277BA" w:rsidRDefault="00F277BA" w:rsidP="00F277BA">
      <w:pPr>
        <w:spacing w:line="264" w:lineRule="auto"/>
        <w:jc w:val="both"/>
        <w:rPr>
          <w:rFonts w:ascii="Verdana" w:hAnsi="Verdana" w:cs="Tahoma"/>
          <w:sz w:val="18"/>
          <w:szCs w:val="18"/>
        </w:rPr>
      </w:pPr>
      <w:r>
        <w:rPr>
          <w:rFonts w:ascii="Verdana" w:hAnsi="Verdana" w:cs="Tahoma"/>
          <w:sz w:val="18"/>
          <w:szCs w:val="18"/>
        </w:rPr>
        <w:t>IČO:</w:t>
      </w:r>
      <w:r w:rsidR="0019112F">
        <w:rPr>
          <w:rFonts w:ascii="Verdana" w:hAnsi="Verdana" w:cs="Tahoma"/>
          <w:sz w:val="18"/>
          <w:szCs w:val="18"/>
        </w:rPr>
        <w:t xml:space="preserve"> 619 74 731</w:t>
      </w:r>
    </w:p>
    <w:p w14:paraId="2E59D50B" w14:textId="3684087B" w:rsidR="00F277BA" w:rsidRDefault="00F277BA" w:rsidP="00F277BA">
      <w:pPr>
        <w:spacing w:line="264" w:lineRule="auto"/>
        <w:jc w:val="both"/>
        <w:rPr>
          <w:rFonts w:ascii="Verdana" w:hAnsi="Verdana" w:cs="Tahoma"/>
          <w:sz w:val="18"/>
          <w:szCs w:val="18"/>
        </w:rPr>
      </w:pPr>
      <w:r>
        <w:rPr>
          <w:rFonts w:ascii="Verdana" w:hAnsi="Verdana" w:cs="Tahoma"/>
          <w:sz w:val="18"/>
          <w:szCs w:val="18"/>
        </w:rPr>
        <w:t>DIČ:</w:t>
      </w:r>
      <w:r w:rsidR="0019112F" w:rsidRPr="0019112F">
        <w:rPr>
          <w:rFonts w:ascii="Verdana" w:hAnsi="Verdana" w:cs="Tahoma"/>
          <w:sz w:val="18"/>
          <w:szCs w:val="18"/>
        </w:rPr>
        <w:t xml:space="preserve"> </w:t>
      </w:r>
      <w:r w:rsidR="0019112F">
        <w:rPr>
          <w:rFonts w:ascii="Verdana" w:hAnsi="Verdana" w:cs="Tahoma"/>
          <w:sz w:val="18"/>
          <w:szCs w:val="18"/>
        </w:rPr>
        <w:t>CZ61974731</w:t>
      </w:r>
    </w:p>
    <w:p w14:paraId="4B55E9F4" w14:textId="0A677F7A" w:rsidR="007B05AC" w:rsidRDefault="007B05AC" w:rsidP="007B05AC">
      <w:pPr>
        <w:spacing w:line="264" w:lineRule="auto"/>
        <w:jc w:val="both"/>
        <w:rPr>
          <w:rFonts w:ascii="Verdana" w:hAnsi="Verdana" w:cs="Tahoma"/>
          <w:sz w:val="18"/>
          <w:szCs w:val="18"/>
        </w:rPr>
      </w:pPr>
      <w:r>
        <w:rPr>
          <w:rFonts w:ascii="Verdana" w:hAnsi="Verdana" w:cs="Tahoma"/>
          <w:sz w:val="18"/>
          <w:szCs w:val="18"/>
        </w:rPr>
        <w:t xml:space="preserve">se sídlem: </w:t>
      </w:r>
      <w:r w:rsidR="00845276">
        <w:rPr>
          <w:rFonts w:ascii="Verdana" w:hAnsi="Verdana" w:cs="Tahoma"/>
          <w:sz w:val="18"/>
          <w:szCs w:val="18"/>
        </w:rPr>
        <w:t>Dornych 129/57, Trnitá, 617 00 Brno</w:t>
      </w:r>
    </w:p>
    <w:p w14:paraId="39FD084A" w14:textId="4DC8A6DB" w:rsidR="007B05AC" w:rsidRDefault="007B05AC" w:rsidP="007B05AC">
      <w:pPr>
        <w:spacing w:line="264" w:lineRule="auto"/>
        <w:jc w:val="both"/>
        <w:rPr>
          <w:rFonts w:ascii="Verdana" w:hAnsi="Verdana" w:cs="Tahoma"/>
          <w:sz w:val="18"/>
          <w:szCs w:val="18"/>
        </w:rPr>
      </w:pPr>
      <w:r>
        <w:rPr>
          <w:rFonts w:ascii="Verdana" w:hAnsi="Verdana" w:cs="Tahoma"/>
          <w:sz w:val="18"/>
          <w:szCs w:val="18"/>
        </w:rPr>
        <w:t>zapsaná v obchodním rejstříku</w:t>
      </w:r>
      <w:r w:rsidR="00845276">
        <w:rPr>
          <w:rFonts w:ascii="Verdana" w:hAnsi="Verdana" w:cs="Tahoma"/>
          <w:sz w:val="18"/>
          <w:szCs w:val="18"/>
        </w:rPr>
        <w:t xml:space="preserve"> veden</w:t>
      </w:r>
      <w:r w:rsidR="00EA2EC4">
        <w:rPr>
          <w:rFonts w:ascii="Verdana" w:hAnsi="Verdana" w:cs="Tahoma"/>
          <w:sz w:val="18"/>
          <w:szCs w:val="18"/>
        </w:rPr>
        <w:t>á</w:t>
      </w:r>
      <w:r w:rsidR="00845276">
        <w:rPr>
          <w:rFonts w:ascii="Verdana" w:hAnsi="Verdana" w:cs="Tahoma"/>
          <w:sz w:val="18"/>
          <w:szCs w:val="18"/>
        </w:rPr>
        <w:t xml:space="preserve"> Krajským so</w:t>
      </w:r>
      <w:r w:rsidR="00EA2EC4">
        <w:rPr>
          <w:rFonts w:ascii="Verdana" w:hAnsi="Verdana" w:cs="Tahoma"/>
          <w:sz w:val="18"/>
          <w:szCs w:val="18"/>
        </w:rPr>
        <w:t>u</w:t>
      </w:r>
      <w:r w:rsidR="00845276">
        <w:rPr>
          <w:rFonts w:ascii="Verdana" w:hAnsi="Verdana" w:cs="Tahoma"/>
          <w:sz w:val="18"/>
          <w:szCs w:val="18"/>
        </w:rPr>
        <w:t>dem v Brně, oddíl B, vložka 2988</w:t>
      </w:r>
    </w:p>
    <w:p w14:paraId="3B33BFC5" w14:textId="23C5E28D" w:rsidR="007B05AC" w:rsidRDefault="007B05AC" w:rsidP="007B05AC">
      <w:pPr>
        <w:spacing w:line="264" w:lineRule="auto"/>
        <w:jc w:val="both"/>
        <w:rPr>
          <w:rFonts w:ascii="Verdana" w:hAnsi="Verdana" w:cs="Tahoma"/>
          <w:sz w:val="18"/>
          <w:szCs w:val="18"/>
        </w:rPr>
      </w:pPr>
      <w:r>
        <w:rPr>
          <w:rFonts w:ascii="Verdana" w:hAnsi="Verdana" w:cs="Tahoma"/>
          <w:sz w:val="18"/>
          <w:szCs w:val="18"/>
        </w:rPr>
        <w:t>zástupce ve věcech smluvních:</w:t>
      </w:r>
      <w:r w:rsidR="00845276">
        <w:rPr>
          <w:rFonts w:ascii="Verdana" w:hAnsi="Verdana" w:cs="Tahoma"/>
          <w:sz w:val="18"/>
          <w:szCs w:val="18"/>
        </w:rPr>
        <w:t xml:space="preserve"> </w:t>
      </w:r>
    </w:p>
    <w:p w14:paraId="5308288E" w14:textId="474ECABB" w:rsidR="00F94F5A" w:rsidRPr="00BB763C" w:rsidRDefault="00F94F5A" w:rsidP="00F43686">
      <w:pPr>
        <w:spacing w:line="264" w:lineRule="auto"/>
        <w:jc w:val="both"/>
        <w:rPr>
          <w:rFonts w:ascii="Verdana" w:hAnsi="Verdana" w:cs="Tahoma"/>
          <w:sz w:val="10"/>
          <w:szCs w:val="18"/>
        </w:rPr>
      </w:pPr>
    </w:p>
    <w:p w14:paraId="34C44991" w14:textId="2A2FF4EE" w:rsidR="00F277BA" w:rsidRPr="00F277BA" w:rsidRDefault="00F277BA" w:rsidP="00F43686">
      <w:pPr>
        <w:spacing w:line="264" w:lineRule="auto"/>
        <w:jc w:val="both"/>
        <w:rPr>
          <w:rFonts w:ascii="Verdana" w:hAnsi="Verdana" w:cs="Tahoma"/>
          <w:b/>
          <w:sz w:val="18"/>
          <w:szCs w:val="18"/>
        </w:rPr>
      </w:pPr>
      <w:r>
        <w:rPr>
          <w:rFonts w:ascii="Verdana" w:hAnsi="Verdana" w:cs="Tahoma"/>
          <w:sz w:val="18"/>
          <w:szCs w:val="18"/>
          <w:u w:val="single"/>
        </w:rPr>
        <w:lastRenderedPageBreak/>
        <w:t>Čtvrtý</w:t>
      </w:r>
      <w:r w:rsidRPr="00F94F5A">
        <w:rPr>
          <w:rFonts w:ascii="Verdana" w:hAnsi="Verdana" w:cs="Tahoma"/>
          <w:sz w:val="18"/>
          <w:szCs w:val="18"/>
          <w:u w:val="single"/>
        </w:rPr>
        <w:t xml:space="preserve"> společník</w:t>
      </w:r>
      <w:r>
        <w:rPr>
          <w:rFonts w:ascii="Verdana" w:hAnsi="Verdana" w:cs="Tahoma"/>
          <w:sz w:val="18"/>
          <w:szCs w:val="18"/>
          <w:u w:val="single"/>
        </w:rPr>
        <w:t xml:space="preserve"> – </w:t>
      </w:r>
      <w:r w:rsidRPr="00F277BA">
        <w:rPr>
          <w:rFonts w:ascii="Verdana" w:hAnsi="Verdana" w:cs="Tahoma"/>
          <w:b/>
          <w:sz w:val="18"/>
          <w:szCs w:val="18"/>
          <w:u w:val="single"/>
        </w:rPr>
        <w:t>NEPRO stavební a.s.</w:t>
      </w:r>
    </w:p>
    <w:p w14:paraId="2BBCFC6F" w14:textId="10378D8E" w:rsidR="007B05AC" w:rsidRDefault="007B05AC" w:rsidP="007B05AC">
      <w:pPr>
        <w:spacing w:line="264" w:lineRule="auto"/>
        <w:jc w:val="both"/>
        <w:rPr>
          <w:rFonts w:ascii="Verdana" w:hAnsi="Verdana" w:cs="Tahoma"/>
          <w:sz w:val="18"/>
          <w:szCs w:val="18"/>
        </w:rPr>
      </w:pPr>
      <w:r>
        <w:rPr>
          <w:rFonts w:ascii="Verdana" w:hAnsi="Verdana" w:cs="Tahoma"/>
          <w:sz w:val="18"/>
          <w:szCs w:val="18"/>
        </w:rPr>
        <w:t>IČO:</w:t>
      </w:r>
      <w:r w:rsidR="00845276">
        <w:rPr>
          <w:rFonts w:ascii="Verdana" w:hAnsi="Verdana" w:cs="Tahoma"/>
          <w:sz w:val="18"/>
          <w:szCs w:val="18"/>
        </w:rPr>
        <w:t xml:space="preserve"> 273 42 093</w:t>
      </w:r>
    </w:p>
    <w:p w14:paraId="0C2CF8E2" w14:textId="6AC5BCD4" w:rsidR="007B05AC" w:rsidRDefault="007B05AC" w:rsidP="007B05AC">
      <w:pPr>
        <w:spacing w:line="264" w:lineRule="auto"/>
        <w:jc w:val="both"/>
        <w:rPr>
          <w:rFonts w:ascii="Verdana" w:hAnsi="Verdana" w:cs="Tahoma"/>
          <w:sz w:val="18"/>
          <w:szCs w:val="18"/>
        </w:rPr>
      </w:pPr>
      <w:r>
        <w:rPr>
          <w:rFonts w:ascii="Verdana" w:hAnsi="Verdana" w:cs="Tahoma"/>
          <w:sz w:val="18"/>
          <w:szCs w:val="18"/>
        </w:rPr>
        <w:t>DIČ:</w:t>
      </w:r>
      <w:r w:rsidR="00845276">
        <w:rPr>
          <w:rFonts w:ascii="Verdana" w:hAnsi="Verdana" w:cs="Tahoma"/>
          <w:sz w:val="18"/>
          <w:szCs w:val="18"/>
        </w:rPr>
        <w:t xml:space="preserve"> CZ27342093</w:t>
      </w:r>
    </w:p>
    <w:p w14:paraId="4B50CDF2" w14:textId="5AC81C34" w:rsidR="007B05AC" w:rsidRDefault="007B05AC" w:rsidP="007B05AC">
      <w:pPr>
        <w:spacing w:line="264" w:lineRule="auto"/>
        <w:jc w:val="both"/>
        <w:rPr>
          <w:rFonts w:ascii="Verdana" w:hAnsi="Verdana" w:cs="Tahoma"/>
          <w:sz w:val="18"/>
          <w:szCs w:val="18"/>
        </w:rPr>
      </w:pPr>
      <w:r>
        <w:rPr>
          <w:rFonts w:ascii="Verdana" w:hAnsi="Verdana" w:cs="Tahoma"/>
          <w:sz w:val="18"/>
          <w:szCs w:val="18"/>
        </w:rPr>
        <w:t xml:space="preserve">se sídlem: </w:t>
      </w:r>
      <w:r w:rsidR="00845276">
        <w:rPr>
          <w:rFonts w:ascii="Verdana" w:hAnsi="Verdana" w:cs="Tahoma"/>
          <w:sz w:val="18"/>
          <w:szCs w:val="18"/>
        </w:rPr>
        <w:t xml:space="preserve">Ve </w:t>
      </w:r>
      <w:proofErr w:type="spellStart"/>
      <w:r w:rsidR="00845276">
        <w:rPr>
          <w:rFonts w:ascii="Verdana" w:hAnsi="Verdana" w:cs="Tahoma"/>
          <w:sz w:val="18"/>
          <w:szCs w:val="18"/>
        </w:rPr>
        <w:t>žlíbku</w:t>
      </w:r>
      <w:proofErr w:type="spellEnd"/>
      <w:r w:rsidR="00845276">
        <w:rPr>
          <w:rFonts w:ascii="Verdana" w:hAnsi="Verdana" w:cs="Tahoma"/>
          <w:sz w:val="18"/>
          <w:szCs w:val="18"/>
        </w:rPr>
        <w:t xml:space="preserve"> 1621/104, Horní Počernice, 193 00 Praha 9</w:t>
      </w:r>
    </w:p>
    <w:p w14:paraId="75F98D89" w14:textId="655E4B74" w:rsidR="007B05AC" w:rsidRDefault="007B05AC" w:rsidP="007B05AC">
      <w:pPr>
        <w:spacing w:line="264" w:lineRule="auto"/>
        <w:jc w:val="both"/>
        <w:rPr>
          <w:rFonts w:ascii="Verdana" w:hAnsi="Verdana" w:cs="Tahoma"/>
          <w:sz w:val="18"/>
          <w:szCs w:val="18"/>
        </w:rPr>
      </w:pPr>
      <w:r>
        <w:rPr>
          <w:rFonts w:ascii="Verdana" w:hAnsi="Verdana" w:cs="Tahoma"/>
          <w:sz w:val="18"/>
          <w:szCs w:val="18"/>
        </w:rPr>
        <w:t>zapsaná v obchodním rejstříku</w:t>
      </w:r>
      <w:r w:rsidR="00845276">
        <w:rPr>
          <w:rFonts w:ascii="Verdana" w:hAnsi="Verdana" w:cs="Tahoma"/>
          <w:sz w:val="18"/>
          <w:szCs w:val="18"/>
        </w:rPr>
        <w:t xml:space="preserve"> veden</w:t>
      </w:r>
      <w:r w:rsidR="00CD5E48">
        <w:rPr>
          <w:rFonts w:ascii="Verdana" w:hAnsi="Verdana" w:cs="Tahoma"/>
          <w:sz w:val="18"/>
          <w:szCs w:val="18"/>
        </w:rPr>
        <w:t>á</w:t>
      </w:r>
      <w:r w:rsidR="00845276">
        <w:rPr>
          <w:rFonts w:ascii="Verdana" w:hAnsi="Verdana" w:cs="Tahoma"/>
          <w:sz w:val="18"/>
          <w:szCs w:val="18"/>
        </w:rPr>
        <w:t xml:space="preserve"> Městským soudem v Praze, oddíl B, vložka 25201</w:t>
      </w:r>
    </w:p>
    <w:p w14:paraId="01B7ABB2" w14:textId="7991039A" w:rsidR="007B05AC" w:rsidRDefault="007B05AC" w:rsidP="007B05AC">
      <w:pPr>
        <w:spacing w:line="264" w:lineRule="auto"/>
        <w:jc w:val="both"/>
        <w:rPr>
          <w:rFonts w:ascii="Verdana" w:hAnsi="Verdana" w:cs="Tahoma"/>
          <w:sz w:val="18"/>
          <w:szCs w:val="18"/>
        </w:rPr>
      </w:pPr>
      <w:r>
        <w:rPr>
          <w:rFonts w:ascii="Verdana" w:hAnsi="Verdana" w:cs="Tahoma"/>
          <w:sz w:val="18"/>
          <w:szCs w:val="18"/>
        </w:rPr>
        <w:t>zástupce ve věcech smluvních:</w:t>
      </w:r>
      <w:r w:rsidR="00845276">
        <w:rPr>
          <w:rFonts w:ascii="Verdana" w:hAnsi="Verdana" w:cs="Tahoma"/>
          <w:sz w:val="18"/>
          <w:szCs w:val="18"/>
        </w:rPr>
        <w:t xml:space="preserve"> </w:t>
      </w:r>
    </w:p>
    <w:p w14:paraId="2D709628" w14:textId="77777777" w:rsidR="007B05AC" w:rsidRPr="00FA119E" w:rsidRDefault="007B05AC" w:rsidP="00F43686">
      <w:pPr>
        <w:spacing w:line="264" w:lineRule="auto"/>
        <w:jc w:val="both"/>
        <w:rPr>
          <w:rFonts w:ascii="Verdana" w:hAnsi="Verdana" w:cs="Tahoma"/>
          <w:sz w:val="18"/>
          <w:szCs w:val="18"/>
        </w:rPr>
      </w:pPr>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0E7B43CB" w14:textId="1E4C34C1"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r w:rsidR="00F26A69">
        <w:rPr>
          <w:rFonts w:ascii="Verdana" w:hAnsi="Verdana" w:cs="Tahoma"/>
          <w:sz w:val="18"/>
          <w:szCs w:val="18"/>
        </w:rPr>
        <w:t xml:space="preserve"> </w:t>
      </w: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w:t>
      </w:r>
      <w:r w:rsidR="00DD790A">
        <w:rPr>
          <w:rFonts w:ascii="Verdana" w:hAnsi="Verdana" w:cs="Tahoma"/>
          <w:sz w:val="18"/>
          <w:szCs w:val="18"/>
        </w:rPr>
        <w:t> </w:t>
      </w:r>
      <w:r w:rsidRPr="00F81744">
        <w:rPr>
          <w:rFonts w:ascii="Verdana" w:hAnsi="Verdana" w:cs="Tahoma"/>
          <w:sz w:val="18"/>
          <w:szCs w:val="18"/>
        </w:rPr>
        <w:t>89/2012</w:t>
      </w:r>
      <w:r w:rsidR="00DD790A">
        <w:rPr>
          <w:rFonts w:ascii="Verdana" w:hAnsi="Verdana" w:cs="Tahoma"/>
          <w:sz w:val="18"/>
          <w:szCs w:val="18"/>
        </w:rPr>
        <w:t> </w:t>
      </w:r>
      <w:r w:rsidRPr="00F81744">
        <w:rPr>
          <w:rFonts w:ascii="Verdana" w:hAnsi="Verdana" w:cs="Tahoma"/>
          <w:sz w:val="18"/>
          <w:szCs w:val="18"/>
        </w:rPr>
        <w:t>Sb., občanského zákoníku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tuto smlouvu o dílo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51AC7E60"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0A6536">
        <w:rPr>
          <w:rFonts w:ascii="Verdana" w:hAnsi="Verdana" w:cs="Tahoma"/>
          <w:sz w:val="18"/>
          <w:szCs w:val="18"/>
        </w:rPr>
        <w:t>dodavatel</w:t>
      </w:r>
      <w:r w:rsidRPr="00F81744">
        <w:rPr>
          <w:rFonts w:ascii="Verdana" w:hAnsi="Verdana" w:cs="Tahoma"/>
          <w:sz w:val="18"/>
          <w:szCs w:val="18"/>
        </w:rPr>
        <w:t xml:space="preserve">e v zadávacím řízení k plnění předmětu zakázky, jež předcházelo uzavření této smlouvy. </w:t>
      </w:r>
      <w:r w:rsidR="000A6536">
        <w:rPr>
          <w:rFonts w:ascii="Verdana" w:hAnsi="Verdana" w:cs="Tahoma"/>
          <w:sz w:val="18"/>
          <w:szCs w:val="18"/>
        </w:rPr>
        <w:t>Dodavatel</w:t>
      </w:r>
      <w:r w:rsidRPr="00F81744">
        <w:rPr>
          <w:rFonts w:ascii="Verdana" w:hAnsi="Verdana" w:cs="Tahoma"/>
          <w:sz w:val="18"/>
          <w:szCs w:val="18"/>
        </w:rPr>
        <w:t xml:space="preserve">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CFC3A89"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A6536">
        <w:rPr>
          <w:rFonts w:ascii="Verdana" w:hAnsi="Verdana" w:cs="Tahoma"/>
          <w:sz w:val="18"/>
          <w:szCs w:val="18"/>
        </w:rPr>
        <w:t>dodavatel</w:t>
      </w:r>
      <w:r w:rsidRPr="00454F63">
        <w:rPr>
          <w:rFonts w:ascii="Verdana" w:hAnsi="Verdana" w:cs="Tahoma"/>
          <w:sz w:val="18"/>
          <w:szCs w:val="18"/>
        </w:rPr>
        <w:t xml:space="preserve">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C194C70" w14:textId="77777777" w:rsid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7F183ADB" w:rsidR="00937119" w:rsidRPr="002A4987" w:rsidRDefault="00937119" w:rsidP="00655847">
      <w:pPr>
        <w:numPr>
          <w:ilvl w:val="0"/>
          <w:numId w:val="3"/>
        </w:numPr>
        <w:tabs>
          <w:tab w:val="clear" w:pos="705"/>
          <w:tab w:val="num" w:pos="1785"/>
        </w:tabs>
        <w:spacing w:line="264" w:lineRule="auto"/>
        <w:ind w:left="1785"/>
        <w:jc w:val="both"/>
        <w:rPr>
          <w:rFonts w:ascii="Verdana" w:hAnsi="Verdana" w:cs="Tahoma"/>
          <w:sz w:val="18"/>
          <w:szCs w:val="18"/>
        </w:rPr>
      </w:pPr>
      <w:r w:rsidRPr="002A4987">
        <w:rPr>
          <w:rFonts w:ascii="Verdana" w:hAnsi="Verdana" w:cs="Tahoma"/>
          <w:sz w:val="18"/>
          <w:szCs w:val="18"/>
        </w:rPr>
        <w:t xml:space="preserve">nabídka zhotovitele podaná v rámci zadávacího řízení k veřejné zakázce s názvem </w:t>
      </w:r>
      <w:r w:rsidR="005C462A" w:rsidRPr="005C462A">
        <w:rPr>
          <w:rFonts w:ascii="Verdana" w:hAnsi="Verdana"/>
          <w:b/>
          <w:sz w:val="18"/>
          <w:szCs w:val="18"/>
        </w:rPr>
        <w:t xml:space="preserve">Vyškov </w:t>
      </w:r>
      <w:r w:rsidR="00E12C14">
        <w:rPr>
          <w:rFonts w:ascii="Verdana" w:hAnsi="Verdana"/>
          <w:b/>
          <w:sz w:val="18"/>
          <w:szCs w:val="18"/>
        </w:rPr>
        <w:t>–</w:t>
      </w:r>
      <w:r w:rsidR="005C462A" w:rsidRPr="005C462A">
        <w:rPr>
          <w:rFonts w:ascii="Verdana" w:hAnsi="Verdana"/>
          <w:b/>
          <w:sz w:val="18"/>
          <w:szCs w:val="18"/>
        </w:rPr>
        <w:t xml:space="preserve"> </w:t>
      </w:r>
      <w:r w:rsidR="00AB789D">
        <w:rPr>
          <w:rFonts w:ascii="Verdana" w:hAnsi="Verdana"/>
          <w:b/>
          <w:sz w:val="18"/>
          <w:szCs w:val="18"/>
        </w:rPr>
        <w:t xml:space="preserve">výstavba </w:t>
      </w:r>
      <w:r w:rsidR="005C462A" w:rsidRPr="005C462A">
        <w:rPr>
          <w:rFonts w:ascii="Verdana" w:hAnsi="Verdana"/>
          <w:b/>
          <w:sz w:val="18"/>
          <w:szCs w:val="18"/>
        </w:rPr>
        <w:t>ubytovn</w:t>
      </w:r>
      <w:r w:rsidR="00AB789D">
        <w:rPr>
          <w:rFonts w:ascii="Verdana" w:hAnsi="Verdana"/>
          <w:b/>
          <w:sz w:val="18"/>
          <w:szCs w:val="18"/>
        </w:rPr>
        <w:t>y</w:t>
      </w:r>
      <w:r w:rsidR="005C462A" w:rsidRPr="005C462A">
        <w:rPr>
          <w:rFonts w:ascii="Verdana" w:hAnsi="Verdana"/>
          <w:b/>
          <w:sz w:val="18"/>
          <w:szCs w:val="18"/>
        </w:rPr>
        <w:t xml:space="preserve"> pro základní přípravu</w:t>
      </w:r>
      <w:r w:rsidR="00155B7A">
        <w:rPr>
          <w:rFonts w:ascii="Verdana" w:hAnsi="Verdana"/>
          <w:b/>
          <w:sz w:val="18"/>
          <w:szCs w:val="18"/>
        </w:rPr>
        <w:t xml:space="preserve"> </w:t>
      </w:r>
      <w:r w:rsidR="00E12C14">
        <w:rPr>
          <w:rFonts w:ascii="Verdana" w:hAnsi="Verdana"/>
          <w:b/>
          <w:sz w:val="18"/>
          <w:szCs w:val="18"/>
        </w:rPr>
        <w:t>–</w:t>
      </w:r>
      <w:r w:rsidR="00155B7A">
        <w:rPr>
          <w:rFonts w:ascii="Verdana" w:hAnsi="Verdana"/>
          <w:b/>
          <w:sz w:val="18"/>
          <w:szCs w:val="18"/>
        </w:rPr>
        <w:t xml:space="preserve"> </w:t>
      </w:r>
      <w:r w:rsidR="00AB789D">
        <w:rPr>
          <w:rFonts w:ascii="Verdana" w:hAnsi="Verdana"/>
          <w:b/>
          <w:sz w:val="18"/>
          <w:szCs w:val="18"/>
        </w:rPr>
        <w:t>realizace</w:t>
      </w:r>
      <w:r w:rsidRPr="002A4987">
        <w:rPr>
          <w:rFonts w:ascii="Verdana" w:hAnsi="Verdana" w:cs="Tahoma"/>
          <w:sz w:val="18"/>
          <w:szCs w:val="18"/>
        </w:rPr>
        <w:t xml:space="preserve"> byla vybrána zadavatelem</w:t>
      </w:r>
      <w:r w:rsidR="0037383D" w:rsidRPr="002A4987">
        <w:rPr>
          <w:rFonts w:ascii="Verdana" w:hAnsi="Verdana" w:cs="Tahoma"/>
          <w:sz w:val="18"/>
          <w:szCs w:val="18"/>
        </w:rPr>
        <w:t>, jímž je objednatel,</w:t>
      </w:r>
      <w:r w:rsidRPr="002A4987">
        <w:rPr>
          <w:rFonts w:ascii="Verdana" w:hAnsi="Verdana" w:cs="Tahoma"/>
          <w:sz w:val="18"/>
          <w:szCs w:val="18"/>
        </w:rPr>
        <w:t xml:space="preserve"> jakožto nabídka </w:t>
      </w:r>
      <w:r w:rsidR="00A40F54">
        <w:rPr>
          <w:rFonts w:ascii="Verdana" w:hAnsi="Verdana" w:cs="Tahoma"/>
          <w:sz w:val="18"/>
          <w:szCs w:val="18"/>
        </w:rPr>
        <w:t xml:space="preserve">ekonomicky </w:t>
      </w:r>
      <w:r w:rsidRPr="002A4987">
        <w:rPr>
          <w:rFonts w:ascii="Verdana" w:hAnsi="Verdana" w:cs="Tahoma"/>
          <w:sz w:val="18"/>
          <w:szCs w:val="18"/>
        </w:rPr>
        <w:t>nejv</w:t>
      </w:r>
      <w:r w:rsidR="00A40F54">
        <w:rPr>
          <w:rFonts w:ascii="Verdana" w:hAnsi="Verdana" w:cs="Tahoma"/>
          <w:sz w:val="18"/>
          <w:szCs w:val="18"/>
        </w:rPr>
        <w:t>ý</w:t>
      </w:r>
      <w:r w:rsidRPr="002A4987">
        <w:rPr>
          <w:rFonts w:ascii="Verdana" w:hAnsi="Verdana" w:cs="Tahoma"/>
          <w:sz w:val="18"/>
          <w:szCs w:val="18"/>
        </w:rPr>
        <w:t xml:space="preserve">hodnější, </w:t>
      </w:r>
    </w:p>
    <w:p w14:paraId="4E3164A7" w14:textId="77777777" w:rsidR="00937119" w:rsidRPr="00F81744" w:rsidRDefault="00937119" w:rsidP="0065323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653234">
      <w:pPr>
        <w:pStyle w:val="Nadpis5"/>
        <w:numPr>
          <w:ilvl w:val="0"/>
          <w:numId w:val="0"/>
        </w:numPr>
        <w:spacing w:before="0" w:after="0"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4787226C"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5C462A">
        <w:rPr>
          <w:rFonts w:ascii="Verdana" w:hAnsi="Verdana"/>
          <w:sz w:val="18"/>
          <w:szCs w:val="18"/>
        </w:rPr>
        <w:t xml:space="preserve"> realizaci souboru budov pro základní přípravu ve vojenském areálu Dědice u Vyškova</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w:t>
      </w:r>
      <w:r w:rsidR="00736BAD">
        <w:rPr>
          <w:rFonts w:ascii="Verdana" w:hAnsi="Verdana" w:cs="Tahoma"/>
          <w:sz w:val="18"/>
          <w:szCs w:val="18"/>
        </w:rPr>
        <w:t>dále jako</w:t>
      </w:r>
      <w:r w:rsidR="00937119" w:rsidRPr="00F81744">
        <w:rPr>
          <w:rFonts w:ascii="Verdana" w:hAnsi="Verdana" w:cs="Tahoma"/>
          <w:sz w:val="18"/>
          <w:szCs w:val="18"/>
        </w:rPr>
        <w:t xml:space="preserve"> „projektová dokumentace</w:t>
      </w:r>
      <w:r w:rsidR="00DD2BBA">
        <w:rPr>
          <w:rFonts w:ascii="Verdana" w:hAnsi="Verdana" w:cs="Tahoma"/>
          <w:sz w:val="18"/>
          <w:szCs w:val="18"/>
        </w:rPr>
        <w:t>”</w:t>
      </w:r>
      <w:r w:rsidR="00937119" w:rsidRPr="00F81744">
        <w:rPr>
          <w:rFonts w:ascii="Verdana" w:hAnsi="Verdana" w:cs="Tahoma"/>
          <w:sz w:val="18"/>
          <w:szCs w:val="18"/>
        </w:rPr>
        <w:t>).</w:t>
      </w:r>
    </w:p>
    <w:p w14:paraId="5F36C225" w14:textId="53201508" w:rsidR="00736BAD" w:rsidRDefault="00427858" w:rsidP="0041287B">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1F2FB814" w14:textId="5D2CB339"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geodetické </w:t>
      </w:r>
      <w:r w:rsidR="00AB789D" w:rsidRPr="00F81744">
        <w:rPr>
          <w:rFonts w:ascii="Verdana" w:hAnsi="Verdana" w:cs="Tahoma"/>
          <w:sz w:val="18"/>
          <w:szCs w:val="18"/>
        </w:rPr>
        <w:t>vyt</w:t>
      </w:r>
      <w:r w:rsidR="00AB789D">
        <w:rPr>
          <w:rFonts w:ascii="Verdana" w:hAnsi="Verdana" w:cs="Tahoma"/>
          <w:sz w:val="18"/>
          <w:szCs w:val="18"/>
        </w:rPr>
        <w:t>y</w:t>
      </w:r>
      <w:r w:rsidR="00AB789D" w:rsidRPr="00F81744">
        <w:rPr>
          <w:rFonts w:ascii="Verdana" w:hAnsi="Verdana" w:cs="Tahoma"/>
          <w:sz w:val="18"/>
          <w:szCs w:val="18"/>
        </w:rPr>
        <w:t xml:space="preserve">čení </w:t>
      </w:r>
      <w:r w:rsidRPr="00F81744">
        <w:rPr>
          <w:rFonts w:ascii="Verdana" w:hAnsi="Verdana" w:cs="Tahoma"/>
          <w:sz w:val="18"/>
          <w:szCs w:val="18"/>
        </w:rPr>
        <w:t>před zahájením realizace stavebních prací</w:t>
      </w:r>
      <w:r>
        <w:rPr>
          <w:rFonts w:ascii="Verdana" w:hAnsi="Verdana" w:cs="Tahoma"/>
          <w:sz w:val="18"/>
          <w:szCs w:val="18"/>
        </w:rPr>
        <w:t xml:space="preserve">, včetně </w:t>
      </w:r>
      <w:r w:rsidR="00AB789D" w:rsidRPr="00795C1A">
        <w:rPr>
          <w:rFonts w:ascii="Verdana" w:hAnsi="Verdana" w:cs="Tahoma"/>
          <w:sz w:val="18"/>
          <w:szCs w:val="18"/>
        </w:rPr>
        <w:t>vyt</w:t>
      </w:r>
      <w:r w:rsidR="00AB789D">
        <w:rPr>
          <w:rFonts w:ascii="Verdana" w:hAnsi="Verdana" w:cs="Tahoma"/>
          <w:sz w:val="18"/>
          <w:szCs w:val="18"/>
        </w:rPr>
        <w:t>y</w:t>
      </w:r>
      <w:r w:rsidR="00AB789D" w:rsidRPr="00795C1A">
        <w:rPr>
          <w:rFonts w:ascii="Verdana" w:hAnsi="Verdana" w:cs="Tahoma"/>
          <w:sz w:val="18"/>
          <w:szCs w:val="18"/>
        </w:rPr>
        <w:t xml:space="preserve">čení </w:t>
      </w:r>
      <w:r w:rsidRPr="00795C1A">
        <w:rPr>
          <w:rFonts w:ascii="Verdana" w:hAnsi="Verdana" w:cs="Tahoma"/>
          <w:sz w:val="18"/>
          <w:szCs w:val="18"/>
        </w:rPr>
        <w:t xml:space="preserve">stávajících zemních sítí </w:t>
      </w:r>
      <w:r>
        <w:rPr>
          <w:rFonts w:ascii="Verdana" w:hAnsi="Verdana" w:cs="Tahoma"/>
          <w:sz w:val="18"/>
          <w:szCs w:val="18"/>
        </w:rPr>
        <w:t xml:space="preserve">zhotovitelem </w:t>
      </w:r>
      <w:r w:rsidRPr="00795C1A">
        <w:rPr>
          <w:rFonts w:ascii="Verdana" w:hAnsi="Verdana" w:cs="Tahoma"/>
          <w:sz w:val="18"/>
          <w:szCs w:val="18"/>
        </w:rPr>
        <w:t>před zahájením prací</w:t>
      </w:r>
      <w:r>
        <w:rPr>
          <w:rFonts w:ascii="Verdana" w:hAnsi="Verdana" w:cs="Tahoma"/>
          <w:sz w:val="18"/>
          <w:szCs w:val="18"/>
        </w:rPr>
        <w:t xml:space="preserve">, </w:t>
      </w:r>
      <w:r w:rsidRPr="003E0E5D">
        <w:rPr>
          <w:rFonts w:ascii="Verdana" w:hAnsi="Verdana" w:cs="Tahoma"/>
          <w:sz w:val="18"/>
          <w:szCs w:val="18"/>
        </w:rPr>
        <w:t xml:space="preserve">bude-li takové </w:t>
      </w:r>
      <w:r w:rsidR="00AB789D" w:rsidRPr="003E0E5D">
        <w:rPr>
          <w:rFonts w:ascii="Verdana" w:hAnsi="Verdana" w:cs="Tahoma"/>
          <w:sz w:val="18"/>
          <w:szCs w:val="18"/>
        </w:rPr>
        <w:t>vyt</w:t>
      </w:r>
      <w:r w:rsidR="00AB789D">
        <w:rPr>
          <w:rFonts w:ascii="Verdana" w:hAnsi="Verdana" w:cs="Tahoma"/>
          <w:sz w:val="18"/>
          <w:szCs w:val="18"/>
        </w:rPr>
        <w:t>y</w:t>
      </w:r>
      <w:r w:rsidR="00AB789D" w:rsidRPr="003E0E5D">
        <w:rPr>
          <w:rFonts w:ascii="Verdana" w:hAnsi="Verdana" w:cs="Tahoma"/>
          <w:sz w:val="18"/>
          <w:szCs w:val="18"/>
        </w:rPr>
        <w:t xml:space="preserve">čení </w:t>
      </w:r>
      <w:r w:rsidRPr="003E0E5D">
        <w:rPr>
          <w:rFonts w:ascii="Verdana" w:hAnsi="Verdana" w:cs="Tahoma"/>
          <w:sz w:val="18"/>
          <w:szCs w:val="18"/>
        </w:rPr>
        <w:t xml:space="preserve">nezbytné pro provedení </w:t>
      </w:r>
      <w:r>
        <w:rPr>
          <w:rFonts w:ascii="Verdana" w:hAnsi="Verdana" w:cs="Tahoma"/>
          <w:sz w:val="18"/>
          <w:szCs w:val="18"/>
        </w:rPr>
        <w:t>předmětu díla dle této smlouvy</w:t>
      </w:r>
      <w:r w:rsidRPr="00F81744">
        <w:rPr>
          <w:rFonts w:ascii="Verdana" w:hAnsi="Verdana" w:cs="Tahoma"/>
          <w:sz w:val="18"/>
          <w:szCs w:val="18"/>
        </w:rPr>
        <w:t>;</w:t>
      </w:r>
    </w:p>
    <w:p w14:paraId="04B5A51F" w14:textId="5B4BEF64"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lastRenderedPageBreak/>
        <w:t>provedení stavebních a montážních prací, které spočívají</w:t>
      </w:r>
      <w:r>
        <w:rPr>
          <w:rFonts w:ascii="Verdana" w:hAnsi="Verdana" w:cs="Tahoma"/>
          <w:sz w:val="18"/>
          <w:szCs w:val="18"/>
        </w:rPr>
        <w:t xml:space="preserve"> </w:t>
      </w:r>
      <w:r w:rsidRPr="00803097">
        <w:rPr>
          <w:rFonts w:ascii="Verdana" w:hAnsi="Verdana" w:cs="Calibri"/>
          <w:sz w:val="18"/>
          <w:szCs w:val="18"/>
        </w:rPr>
        <w:t>v</w:t>
      </w:r>
      <w:r w:rsidR="0049758A">
        <w:rPr>
          <w:rFonts w:ascii="Verdana" w:hAnsi="Verdana"/>
          <w:sz w:val="18"/>
          <w:szCs w:val="18"/>
        </w:rPr>
        <w:t xml:space="preserve"> </w:t>
      </w:r>
      <w:r w:rsidR="005C462A">
        <w:rPr>
          <w:rFonts w:ascii="Verdana" w:hAnsi="Verdana"/>
          <w:sz w:val="18"/>
          <w:szCs w:val="18"/>
        </w:rPr>
        <w:t>realizaci souboru budov pro základní přípravu ve vojenském areálu Dědice u Vyškova; j</w:t>
      </w:r>
      <w:r w:rsidR="005C462A" w:rsidRPr="007F5840">
        <w:rPr>
          <w:rFonts w:ascii="Verdana" w:hAnsi="Verdana"/>
          <w:sz w:val="18"/>
          <w:szCs w:val="18"/>
        </w:rPr>
        <w:t>edná se o novou</w:t>
      </w:r>
      <w:r w:rsidR="005C462A">
        <w:rPr>
          <w:rFonts w:ascii="Verdana" w:hAnsi="Verdana"/>
          <w:sz w:val="18"/>
          <w:szCs w:val="18"/>
        </w:rPr>
        <w:t xml:space="preserve"> vý</w:t>
      </w:r>
      <w:r w:rsidR="005C462A" w:rsidRPr="007F5840">
        <w:rPr>
          <w:rFonts w:ascii="Verdana" w:hAnsi="Verdana"/>
          <w:sz w:val="18"/>
          <w:szCs w:val="18"/>
        </w:rPr>
        <w:t>stavbu ubytoven pro základní přípr</w:t>
      </w:r>
      <w:r w:rsidR="005C462A">
        <w:rPr>
          <w:rFonts w:ascii="Verdana" w:hAnsi="Verdana"/>
          <w:sz w:val="18"/>
          <w:szCs w:val="18"/>
        </w:rPr>
        <w:t>avu, o</w:t>
      </w:r>
      <w:r w:rsidR="005C462A" w:rsidRPr="007F5840">
        <w:rPr>
          <w:rFonts w:ascii="Verdana" w:hAnsi="Verdana"/>
          <w:sz w:val="18"/>
          <w:szCs w:val="18"/>
        </w:rPr>
        <w:t>bje</w:t>
      </w:r>
      <w:r w:rsidR="005C462A">
        <w:rPr>
          <w:rFonts w:ascii="Verdana" w:hAnsi="Verdana"/>
          <w:sz w:val="18"/>
          <w:szCs w:val="18"/>
        </w:rPr>
        <w:t>kty budou plnit funkci vojenský</w:t>
      </w:r>
      <w:r w:rsidR="005C462A" w:rsidRPr="007F5840">
        <w:rPr>
          <w:rFonts w:ascii="Verdana" w:hAnsi="Verdana"/>
          <w:sz w:val="18"/>
          <w:szCs w:val="18"/>
        </w:rPr>
        <w:t>ch ubytovacích a administrativních o</w:t>
      </w:r>
      <w:r w:rsidR="005C462A">
        <w:rPr>
          <w:rFonts w:ascii="Verdana" w:hAnsi="Verdana"/>
          <w:sz w:val="18"/>
          <w:szCs w:val="18"/>
        </w:rPr>
        <w:t>bjektů a souvisejících zpevněný</w:t>
      </w:r>
      <w:r w:rsidR="005C462A" w:rsidRPr="007F5840">
        <w:rPr>
          <w:rFonts w:ascii="Verdana" w:hAnsi="Verdana"/>
          <w:sz w:val="18"/>
          <w:szCs w:val="18"/>
        </w:rPr>
        <w:t>ch ploch pro</w:t>
      </w:r>
      <w:r w:rsidR="005C462A">
        <w:rPr>
          <w:rFonts w:ascii="Verdana" w:hAnsi="Verdana"/>
          <w:sz w:val="18"/>
          <w:szCs w:val="18"/>
        </w:rPr>
        <w:t xml:space="preserve"> </w:t>
      </w:r>
      <w:r w:rsidR="005C462A" w:rsidRPr="007F5840">
        <w:rPr>
          <w:rFonts w:ascii="Verdana" w:hAnsi="Verdana"/>
          <w:sz w:val="18"/>
          <w:szCs w:val="18"/>
        </w:rPr>
        <w:t>základní přípravu uchazečů o p</w:t>
      </w:r>
      <w:r w:rsidR="005C462A">
        <w:rPr>
          <w:rFonts w:ascii="Verdana" w:hAnsi="Verdana"/>
          <w:sz w:val="18"/>
          <w:szCs w:val="18"/>
        </w:rPr>
        <w:t>rofesionální službu v Armádě ČR</w:t>
      </w:r>
      <w:r w:rsidRPr="00F81744">
        <w:rPr>
          <w:rFonts w:ascii="Verdana" w:hAnsi="Verdana" w:cs="Tahoma"/>
          <w:sz w:val="18"/>
          <w:szCs w:val="18"/>
        </w:rPr>
        <w:t>;</w:t>
      </w:r>
    </w:p>
    <w:p w14:paraId="478C3F2C"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Pr>
          <w:rFonts w:ascii="Verdana" w:hAnsi="Verdana" w:cs="Tahoma"/>
          <w:sz w:val="18"/>
          <w:szCs w:val="18"/>
        </w:rPr>
        <w:t> realizací předmětu díla dle této smlouvy</w:t>
      </w:r>
      <w:r w:rsidRPr="00F81744">
        <w:rPr>
          <w:rFonts w:ascii="Verdana" w:hAnsi="Verdana" w:cs="Tahoma"/>
          <w:sz w:val="18"/>
          <w:szCs w:val="18"/>
        </w:rPr>
        <w:t>, tj. zejména výroba, dodávka, skladování, správa, zabudování a montáž veškerých dílů a materiálů a zařízení týkajících se předmětu</w:t>
      </w:r>
      <w:r>
        <w:rPr>
          <w:rFonts w:ascii="Verdana" w:hAnsi="Verdana" w:cs="Tahoma"/>
          <w:sz w:val="18"/>
          <w:szCs w:val="18"/>
        </w:rPr>
        <w:t xml:space="preserve"> díla</w:t>
      </w:r>
      <w:r w:rsidRPr="00F81744">
        <w:rPr>
          <w:rFonts w:ascii="Verdana" w:hAnsi="Verdana" w:cs="Tahoma"/>
          <w:sz w:val="18"/>
          <w:szCs w:val="18"/>
        </w:rPr>
        <w:t>;</w:t>
      </w:r>
    </w:p>
    <w:p w14:paraId="6A605B91" w14:textId="1C003AA3"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w:t>
      </w:r>
      <w:r w:rsidR="00203B4A">
        <w:rPr>
          <w:rFonts w:ascii="Verdana" w:hAnsi="Verdana" w:cs="Tahoma"/>
          <w:sz w:val="18"/>
          <w:szCs w:val="18"/>
        </w:rPr>
        <w:t>541</w:t>
      </w:r>
      <w:r w:rsidRPr="00F81744">
        <w:rPr>
          <w:rFonts w:ascii="Verdana" w:hAnsi="Verdana" w:cs="Tahoma"/>
          <w:sz w:val="18"/>
          <w:szCs w:val="18"/>
        </w:rPr>
        <w:t>/20</w:t>
      </w:r>
      <w:r w:rsidR="00203B4A">
        <w:rPr>
          <w:rFonts w:ascii="Verdana" w:hAnsi="Verdana" w:cs="Tahoma"/>
          <w:sz w:val="18"/>
          <w:szCs w:val="18"/>
        </w:rPr>
        <w:t>20</w:t>
      </w:r>
      <w:r w:rsidRPr="00F81744">
        <w:rPr>
          <w:rFonts w:ascii="Verdana" w:hAnsi="Verdana" w:cs="Tahoma"/>
          <w:sz w:val="18"/>
          <w:szCs w:val="18"/>
        </w:rPr>
        <w:t xml:space="preserve">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0DA5A8B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274527B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2310EDF9"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případné</w:t>
      </w:r>
      <w:r>
        <w:rPr>
          <w:rFonts w:ascii="Verdana" w:hAnsi="Verdana" w:cs="Tahoma"/>
          <w:sz w:val="18"/>
          <w:szCs w:val="18"/>
        </w:rPr>
        <w:t xml:space="preserve"> 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5B862B2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4532F5ED"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4F114EC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66070AC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ve formátech .</w:t>
      </w:r>
      <w:proofErr w:type="spellStart"/>
      <w:r>
        <w:rPr>
          <w:rFonts w:ascii="Verdana" w:hAnsi="Verdana" w:cs="Tahoma"/>
          <w:sz w:val="18"/>
          <w:szCs w:val="18"/>
        </w:rPr>
        <w:t>pdf</w:t>
      </w:r>
      <w:proofErr w:type="spellEnd"/>
      <w:r>
        <w:rPr>
          <w:rFonts w:ascii="Verdana" w:hAnsi="Verdana" w:cs="Tahoma"/>
          <w:sz w:val="18"/>
          <w:szCs w:val="18"/>
        </w:rPr>
        <w:t xml:space="preserve"> i editovatelných formátech .</w:t>
      </w:r>
      <w:proofErr w:type="spellStart"/>
      <w:r>
        <w:rPr>
          <w:rFonts w:ascii="Verdana" w:hAnsi="Verdana" w:cs="Tahoma"/>
          <w:sz w:val="18"/>
          <w:szCs w:val="18"/>
        </w:rPr>
        <w:t>dwg</w:t>
      </w:r>
      <w:proofErr w:type="spellEnd"/>
      <w:r>
        <w:rPr>
          <w:rFonts w:ascii="Verdana" w:hAnsi="Verdana" w:cs="Tahoma"/>
          <w:sz w:val="18"/>
          <w:szCs w:val="18"/>
        </w:rPr>
        <w:t>, .doc, .</w:t>
      </w:r>
      <w:proofErr w:type="spellStart"/>
      <w:r>
        <w:rPr>
          <w:rFonts w:ascii="Verdana" w:hAnsi="Verdana" w:cs="Tahoma"/>
          <w:sz w:val="18"/>
          <w:szCs w:val="18"/>
        </w:rPr>
        <w:t>xls</w:t>
      </w:r>
      <w:proofErr w:type="spellEnd"/>
      <w:r w:rsidRPr="00F81744">
        <w:rPr>
          <w:rFonts w:ascii="Verdana" w:hAnsi="Verdana" w:cs="Tahoma"/>
          <w:sz w:val="18"/>
          <w:szCs w:val="18"/>
        </w:rPr>
        <w:t>;</w:t>
      </w:r>
    </w:p>
    <w:p w14:paraId="3735EEE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2B1BEA7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FFA8EE" w14:textId="77777777" w:rsidR="0041287B"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w:t>
      </w:r>
      <w:r w:rsidRPr="00F81744">
        <w:rPr>
          <w:rFonts w:ascii="Verdana" w:hAnsi="Verdana" w:cs="Tahoma"/>
          <w:sz w:val="18"/>
          <w:szCs w:val="18"/>
        </w:rPr>
        <w:t xml:space="preserve">. </w:t>
      </w:r>
    </w:p>
    <w:p w14:paraId="7F3DBF62" w14:textId="3BB3DE08" w:rsidR="00C743F4" w:rsidRPr="0092129D" w:rsidRDefault="0041287B" w:rsidP="0092129D">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 xml:space="preserve">pasportizace všech dotčených míst a prostor před zahájením prací pro případ řešení </w:t>
      </w:r>
      <w:r w:rsidR="00C743F4">
        <w:rPr>
          <w:rFonts w:ascii="Verdana" w:hAnsi="Verdana" w:cs="Tahoma"/>
          <w:sz w:val="18"/>
          <w:szCs w:val="18"/>
        </w:rPr>
        <w:t>vzájemných sporů (foto + video),</w:t>
      </w:r>
    </w:p>
    <w:p w14:paraId="28F0FCE5" w14:textId="6DA412D2" w:rsidR="00736BAD" w:rsidRPr="0041287B" w:rsidRDefault="00427858" w:rsidP="00653234">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706DE51F" w14:textId="77777777" w:rsidR="0041287B" w:rsidRPr="008026CD" w:rsidRDefault="0041287B" w:rsidP="00653234">
      <w:pPr>
        <w:pStyle w:val="Odstavecseseznamem"/>
        <w:numPr>
          <w:ilvl w:val="0"/>
          <w:numId w:val="39"/>
        </w:numPr>
        <w:jc w:val="both"/>
        <w:rPr>
          <w:rFonts w:ascii="Verdana" w:hAnsi="Verdana" w:cs="Arial"/>
          <w:sz w:val="18"/>
          <w:szCs w:val="18"/>
        </w:rPr>
      </w:pPr>
      <w:r>
        <w:rPr>
          <w:rFonts w:ascii="Verdana" w:hAnsi="Verdana" w:cs="Arial"/>
          <w:sz w:val="18"/>
          <w:szCs w:val="18"/>
        </w:rPr>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díla</w:t>
      </w:r>
      <w:r w:rsidRPr="008026CD">
        <w:rPr>
          <w:rFonts w:ascii="Verdana" w:hAnsi="Verdana" w:cs="Arial"/>
          <w:sz w:val="18"/>
          <w:szCs w:val="18"/>
        </w:rPr>
        <w:t>;</w:t>
      </w:r>
    </w:p>
    <w:p w14:paraId="42FBD9E9" w14:textId="198636F9" w:rsidR="0041287B" w:rsidRPr="008026CD" w:rsidRDefault="0041287B" w:rsidP="00653234">
      <w:pPr>
        <w:pStyle w:val="Odstavecseseznamem"/>
        <w:numPr>
          <w:ilvl w:val="0"/>
          <w:numId w:val="39"/>
        </w:numPr>
        <w:jc w:val="both"/>
        <w:rPr>
          <w:rFonts w:ascii="Verdana" w:hAnsi="Verdana" w:cs="Arial"/>
          <w:sz w:val="18"/>
          <w:szCs w:val="18"/>
        </w:rPr>
      </w:pPr>
      <w:r w:rsidRPr="008026CD">
        <w:rPr>
          <w:rFonts w:ascii="Verdana" w:hAnsi="Verdana" w:cs="Arial"/>
          <w:sz w:val="18"/>
          <w:szCs w:val="18"/>
        </w:rPr>
        <w:t>zajištění nezbytných opatření pro neporuš</w:t>
      </w:r>
      <w:r w:rsidR="00DD790A">
        <w:rPr>
          <w:rFonts w:ascii="Verdana" w:hAnsi="Verdana" w:cs="Arial"/>
          <w:sz w:val="18"/>
          <w:szCs w:val="18"/>
        </w:rPr>
        <w:t>ení veškerých inženýrských sítí</w:t>
      </w:r>
      <w:r>
        <w:rPr>
          <w:rFonts w:ascii="Verdana" w:hAnsi="Verdana" w:cs="Arial"/>
          <w:sz w:val="18"/>
          <w:szCs w:val="18"/>
        </w:rPr>
        <w:t>;</w:t>
      </w:r>
    </w:p>
    <w:p w14:paraId="52E39F0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w:t>
      </w:r>
    </w:p>
    <w:p w14:paraId="0158B22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42B73724"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09CB4A08"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56E3CDB3"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7C5740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3A429A0F"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doklady o provedení předepsaných zkoušek, atesty, certifikáty, prohlášení o shodě bude </w:t>
      </w:r>
      <w:r>
        <w:rPr>
          <w:rFonts w:ascii="Verdana" w:hAnsi="Verdana" w:cs="Arial"/>
          <w:sz w:val="18"/>
          <w:szCs w:val="18"/>
        </w:rPr>
        <w:t>zhotovitel</w:t>
      </w:r>
      <w:r w:rsidRPr="008026CD">
        <w:rPr>
          <w:rFonts w:ascii="Verdana" w:hAnsi="Verdana" w:cs="Arial"/>
          <w:sz w:val="18"/>
          <w:szCs w:val="18"/>
        </w:rPr>
        <w:t xml:space="preserve"> zajišťovat v průběhu realizace </w:t>
      </w:r>
      <w:r>
        <w:rPr>
          <w:rFonts w:ascii="Verdana" w:hAnsi="Verdana" w:cs="Arial"/>
          <w:sz w:val="18"/>
          <w:szCs w:val="18"/>
        </w:rPr>
        <w:t>předmětu díla</w:t>
      </w:r>
      <w:r w:rsidRPr="008026CD">
        <w:rPr>
          <w:rFonts w:ascii="Verdana" w:hAnsi="Verdana" w:cs="Arial"/>
          <w:sz w:val="18"/>
          <w:szCs w:val="18"/>
        </w:rPr>
        <w:t>, nejpozději však k termínu předání a převzetí</w:t>
      </w:r>
      <w:r>
        <w:rPr>
          <w:rFonts w:ascii="Verdana" w:hAnsi="Verdana" w:cs="Arial"/>
          <w:sz w:val="18"/>
          <w:szCs w:val="18"/>
        </w:rPr>
        <w:t xml:space="preserve"> předmětu díla</w:t>
      </w:r>
      <w:r w:rsidRPr="008026CD">
        <w:rPr>
          <w:rFonts w:ascii="Verdana" w:hAnsi="Verdana" w:cs="Arial"/>
          <w:sz w:val="18"/>
          <w:szCs w:val="18"/>
        </w:rPr>
        <w:t xml:space="preserve">; doklady bude </w:t>
      </w:r>
      <w:r>
        <w:rPr>
          <w:rFonts w:ascii="Verdana" w:hAnsi="Verdana" w:cs="Arial"/>
          <w:sz w:val="18"/>
          <w:szCs w:val="18"/>
        </w:rPr>
        <w:t>zhotovitel</w:t>
      </w:r>
      <w:r w:rsidRPr="008026CD">
        <w:rPr>
          <w:rFonts w:ascii="Verdana" w:hAnsi="Verdana" w:cs="Arial"/>
          <w:sz w:val="18"/>
          <w:szCs w:val="18"/>
        </w:rPr>
        <w:t xml:space="preserve"> archivovat, zajistí jejich kompletaci a předá je </w:t>
      </w:r>
      <w:r>
        <w:rPr>
          <w:rFonts w:ascii="Verdana" w:hAnsi="Verdana" w:cs="Arial"/>
          <w:sz w:val="18"/>
          <w:szCs w:val="18"/>
        </w:rPr>
        <w:t>objednatel</w:t>
      </w:r>
      <w:r w:rsidRPr="008026CD">
        <w:rPr>
          <w:rFonts w:ascii="Verdana" w:hAnsi="Verdana" w:cs="Arial"/>
          <w:sz w:val="18"/>
          <w:szCs w:val="18"/>
        </w:rPr>
        <w:t xml:space="preserve">i při předání a převzetí </w:t>
      </w:r>
      <w:r>
        <w:rPr>
          <w:rFonts w:ascii="Verdana" w:hAnsi="Verdana" w:cs="Arial"/>
          <w:sz w:val="18"/>
          <w:szCs w:val="18"/>
        </w:rPr>
        <w:t>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dle potřeby doplní doklady pro kolaudační řízení;</w:t>
      </w:r>
    </w:p>
    <w:p w14:paraId="281CF3E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79C60FE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každá část předmětu díla</w:t>
      </w:r>
      <w:r w:rsidRPr="008026CD">
        <w:rPr>
          <w:rFonts w:ascii="Verdana" w:hAnsi="Verdana" w:cs="Arial"/>
          <w:sz w:val="18"/>
          <w:szCs w:val="18"/>
        </w:rPr>
        <w:t xml:space="preserve"> bude individuálně vyzkoušena po zabudování, o provedení individuálního vyzkoušení každé </w:t>
      </w:r>
      <w:r>
        <w:rPr>
          <w:rFonts w:ascii="Verdana" w:hAnsi="Verdana" w:cs="Arial"/>
          <w:sz w:val="18"/>
          <w:szCs w:val="18"/>
        </w:rPr>
        <w:t>části předmětu díla</w:t>
      </w:r>
      <w:r w:rsidRPr="008026CD">
        <w:rPr>
          <w:rFonts w:ascii="Verdana" w:hAnsi="Verdana" w:cs="Arial"/>
          <w:sz w:val="18"/>
          <w:szCs w:val="18"/>
        </w:rPr>
        <w:t xml:space="preserve"> 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w:t>
      </w:r>
      <w:r w:rsidRPr="008026CD">
        <w:rPr>
          <w:rFonts w:ascii="Verdana" w:hAnsi="Verdana" w:cs="Arial"/>
          <w:sz w:val="18"/>
          <w:szCs w:val="18"/>
        </w:rPr>
        <w:t xml:space="preserve">; </w:t>
      </w:r>
    </w:p>
    <w:p w14:paraId="3E5CFE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lastRenderedPageBreak/>
        <w:t xml:space="preserve">provedení komplexního vyzkoušení všech systémů a zařízení tvořících předmět </w:t>
      </w:r>
      <w:r>
        <w:rPr>
          <w:rFonts w:ascii="Verdana" w:hAnsi="Verdana" w:cs="Arial"/>
          <w:sz w:val="18"/>
          <w:szCs w:val="18"/>
        </w:rPr>
        <w:t xml:space="preserve">díla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108C84DC"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po dokončení předmětu díla</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který musí potvrdit technický dozor stavebníka</w:t>
      </w:r>
      <w:r w:rsidRPr="008026CD">
        <w:rPr>
          <w:rFonts w:ascii="Verdana" w:hAnsi="Verdana" w:cs="Arial"/>
          <w:sz w:val="18"/>
          <w:szCs w:val="18"/>
        </w:rPr>
        <w:t xml:space="preserve">; </w:t>
      </w:r>
    </w:p>
    <w:p w14:paraId="79D1B0D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vypracování řádů pro bezvadné provozování </w:t>
      </w:r>
      <w:r>
        <w:rPr>
          <w:rFonts w:ascii="Verdana" w:hAnsi="Verdana" w:cs="Arial"/>
          <w:sz w:val="18"/>
          <w:szCs w:val="18"/>
        </w:rPr>
        <w:t>předmětu díla</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formátu .doc</w:t>
      </w:r>
      <w:r w:rsidRPr="008026CD">
        <w:rPr>
          <w:rFonts w:ascii="Verdana" w:hAnsi="Verdana" w:cs="Arial"/>
          <w:sz w:val="18"/>
          <w:szCs w:val="18"/>
        </w:rPr>
        <w:t xml:space="preserve"> (na CD/DVD);</w:t>
      </w:r>
    </w:p>
    <w:p w14:paraId="7C7A9F9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w:t>
      </w:r>
      <w:r w:rsidRPr="008026CD">
        <w:rPr>
          <w:rFonts w:ascii="Verdana" w:hAnsi="Verdana" w:cs="Arial"/>
          <w:sz w:val="18"/>
          <w:szCs w:val="18"/>
        </w:rPr>
        <w:t xml:space="preserve"> zpracuje </w:t>
      </w:r>
      <w:r>
        <w:rPr>
          <w:rFonts w:ascii="Verdana" w:hAnsi="Verdana" w:cs="Arial"/>
          <w:sz w:val="18"/>
          <w:szCs w:val="18"/>
        </w:rPr>
        <w:t>zhotovitel návod na provoz a údržbu předmětu díla</w:t>
      </w:r>
      <w:r w:rsidRPr="008026CD">
        <w:rPr>
          <w:rFonts w:ascii="Verdana" w:hAnsi="Verdana" w:cs="Arial"/>
          <w:sz w:val="18"/>
          <w:szCs w:val="18"/>
        </w:rPr>
        <w:t>, návody k obsluze a dokumentaci údržby</w:t>
      </w:r>
      <w:r>
        <w:rPr>
          <w:rFonts w:ascii="Verdana" w:hAnsi="Verdana" w:cs="Arial"/>
          <w:sz w:val="18"/>
          <w:szCs w:val="18"/>
        </w:rPr>
        <w:t xml:space="preserve"> předmětu díla</w:t>
      </w:r>
      <w:r w:rsidRPr="008026CD">
        <w:rPr>
          <w:rFonts w:ascii="Verdana" w:hAnsi="Verdana" w:cs="Arial"/>
          <w:sz w:val="18"/>
          <w:szCs w:val="18"/>
        </w:rPr>
        <w:t xml:space="preserve">, </w:t>
      </w:r>
      <w:r>
        <w:rPr>
          <w:rFonts w:ascii="Verdana" w:hAnsi="Verdana" w:cs="Arial"/>
          <w:sz w:val="18"/>
          <w:szCs w:val="18"/>
        </w:rPr>
        <w:t>v návodu na provoz a údržbu předmětu díla</w:t>
      </w:r>
      <w:r w:rsidRPr="008026CD">
        <w:rPr>
          <w:rFonts w:ascii="Verdana" w:hAnsi="Verdana" w:cs="Arial"/>
          <w:sz w:val="18"/>
          <w:szCs w:val="18"/>
        </w:rPr>
        <w:t xml:space="preserve"> budou uvedeny podmínky, při jejichž dodržení bude </w:t>
      </w:r>
      <w:r>
        <w:rPr>
          <w:rFonts w:ascii="Verdana" w:hAnsi="Verdana" w:cs="Arial"/>
          <w:sz w:val="18"/>
          <w:szCs w:val="18"/>
        </w:rPr>
        <w:t xml:space="preserve">předmět díla </w:t>
      </w:r>
      <w:r w:rsidRPr="008026CD">
        <w:rPr>
          <w:rFonts w:ascii="Verdana" w:hAnsi="Verdana" w:cs="Arial"/>
          <w:sz w:val="18"/>
          <w:szCs w:val="18"/>
        </w:rPr>
        <w:t>uživatelem sprá</w:t>
      </w:r>
      <w:r>
        <w:rPr>
          <w:rFonts w:ascii="Verdana" w:hAnsi="Verdana" w:cs="Arial"/>
          <w:sz w:val="18"/>
          <w:szCs w:val="18"/>
        </w:rPr>
        <w:t>vně užíván</w:t>
      </w:r>
      <w:r w:rsidRPr="008026CD">
        <w:rPr>
          <w:rFonts w:ascii="Verdana" w:hAnsi="Verdana" w:cs="Arial"/>
          <w:sz w:val="18"/>
          <w:szCs w:val="18"/>
        </w:rPr>
        <w:t xml:space="preserve">; </w:t>
      </w:r>
    </w:p>
    <w:p w14:paraId="07496290"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2556E7C9" w14:textId="71974339"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úklid před započetím</w:t>
      </w:r>
      <w:r w:rsidRPr="008026CD">
        <w:rPr>
          <w:rFonts w:ascii="Verdana" w:hAnsi="Verdana" w:cs="Arial"/>
          <w:sz w:val="18"/>
          <w:szCs w:val="18"/>
        </w:rPr>
        <w:t xml:space="preserve"> </w:t>
      </w:r>
      <w:r>
        <w:rPr>
          <w:rFonts w:ascii="Verdana" w:hAnsi="Verdana" w:cs="Arial"/>
          <w:sz w:val="18"/>
          <w:szCs w:val="18"/>
        </w:rPr>
        <w:t>realizace předmětu díla</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w:t>
      </w:r>
      <w:r w:rsidRPr="008026CD">
        <w:rPr>
          <w:rFonts w:ascii="Verdana" w:hAnsi="Verdana" w:cs="Arial"/>
          <w:sz w:val="18"/>
          <w:szCs w:val="18"/>
        </w:rPr>
        <w:t>;</w:t>
      </w:r>
    </w:p>
    <w:p w14:paraId="1206C9B6"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uvedení okolí stavby do stavu podle projektu (pokud je okolí stavby projektem řešeno) nebo do stavu před zahájením realizace (u ploch a komunikací, které nejsou projektem řešeny); celkový úklid před předáním</w:t>
      </w:r>
      <w:r>
        <w:rPr>
          <w:rFonts w:ascii="Verdana" w:hAnsi="Verdana" w:cs="Arial"/>
          <w:sz w:val="18"/>
          <w:szCs w:val="18"/>
        </w:rPr>
        <w:t xml:space="preserve"> předmětu díla</w:t>
      </w:r>
      <w:r w:rsidRPr="008026CD">
        <w:rPr>
          <w:rFonts w:ascii="Verdana" w:hAnsi="Verdana" w:cs="Arial"/>
          <w:sz w:val="18"/>
          <w:szCs w:val="18"/>
        </w:rPr>
        <w:t xml:space="preserve"> zahrnuje kompletní a úplné vyčistění stavby, staveniště a okolí staveniště před předáním a </w:t>
      </w:r>
      <w:proofErr w:type="gramStart"/>
      <w:r w:rsidRPr="008026CD">
        <w:rPr>
          <w:rFonts w:ascii="Verdana" w:hAnsi="Verdana" w:cs="Arial"/>
          <w:sz w:val="18"/>
          <w:szCs w:val="18"/>
        </w:rPr>
        <w:t>převzetím</w:t>
      </w:r>
      <w:proofErr w:type="gramEnd"/>
      <w:r w:rsidRPr="008026CD">
        <w:rPr>
          <w:rFonts w:ascii="Verdana" w:hAnsi="Verdana" w:cs="Arial"/>
          <w:sz w:val="18"/>
          <w:szCs w:val="18"/>
        </w:rPr>
        <w:t xml:space="preserve">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29750DBB" w14:textId="3F54BA44"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w:t>
      </w:r>
      <w:r w:rsidR="00255859">
        <w:rPr>
          <w:rFonts w:ascii="Verdana" w:hAnsi="Verdana" w:cs="Arial"/>
          <w:sz w:val="18"/>
          <w:szCs w:val="18"/>
        </w:rPr>
        <w:t xml:space="preserve">bezplatného </w:t>
      </w:r>
      <w:r w:rsidRPr="008026CD">
        <w:rPr>
          <w:rFonts w:ascii="Verdana" w:hAnsi="Verdana" w:cs="Arial"/>
          <w:sz w:val="18"/>
          <w:szCs w:val="18"/>
        </w:rPr>
        <w:t>zaš</w:t>
      </w:r>
      <w:r>
        <w:rPr>
          <w:rFonts w:ascii="Verdana" w:hAnsi="Verdana" w:cs="Arial"/>
          <w:sz w:val="18"/>
          <w:szCs w:val="18"/>
        </w:rPr>
        <w:t>kolení obsluh u všech částí předmětu díla</w:t>
      </w:r>
      <w:r w:rsidRPr="008026CD">
        <w:rPr>
          <w:rFonts w:ascii="Verdana" w:hAnsi="Verdana" w:cs="Arial"/>
          <w:sz w:val="18"/>
          <w:szCs w:val="18"/>
        </w:rPr>
        <w:t xml:space="preserve">, které budou obsluhovány pracovníky </w:t>
      </w:r>
      <w:r>
        <w:rPr>
          <w:rFonts w:ascii="Verdana" w:hAnsi="Verdana" w:cs="Arial"/>
          <w:sz w:val="18"/>
          <w:szCs w:val="18"/>
        </w:rPr>
        <w:t>objednatel</w:t>
      </w:r>
      <w:r w:rsidRPr="008026CD">
        <w:rPr>
          <w:rFonts w:ascii="Verdana" w:hAnsi="Verdana" w:cs="Arial"/>
          <w:sz w:val="18"/>
          <w:szCs w:val="18"/>
        </w:rPr>
        <w:t>e (budoucím uživatelem);</w:t>
      </w:r>
    </w:p>
    <w:p w14:paraId="0A9C84C5" w14:textId="307A8876" w:rsidR="0041287B"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e stanoví písemně jmenovitý seznam osob, které mají být zaš</w:t>
      </w:r>
      <w:r>
        <w:rPr>
          <w:rFonts w:ascii="Verdana" w:hAnsi="Verdana" w:cs="Arial"/>
          <w:sz w:val="18"/>
          <w:szCs w:val="18"/>
        </w:rPr>
        <w:t>koleny pro jednotlivé části 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převzetím provede </w:t>
      </w:r>
      <w:r w:rsidR="00255859">
        <w:rPr>
          <w:rFonts w:ascii="Verdana" w:hAnsi="Verdana" w:cs="Arial"/>
          <w:sz w:val="18"/>
          <w:szCs w:val="18"/>
        </w:rPr>
        <w:t xml:space="preserve">bezplatné </w:t>
      </w:r>
      <w:r w:rsidRPr="008026CD">
        <w:rPr>
          <w:rFonts w:ascii="Verdana" w:hAnsi="Verdana" w:cs="Arial"/>
          <w:sz w:val="18"/>
          <w:szCs w:val="18"/>
        </w:rPr>
        <w:t>zaškolení těchto osob a to tak, že je podrobně seznámí s podmínkami provozu a údržby jednotlivýc</w:t>
      </w:r>
      <w:r>
        <w:rPr>
          <w:rFonts w:ascii="Verdana" w:hAnsi="Verdana" w:cs="Arial"/>
          <w:sz w:val="18"/>
          <w:szCs w:val="18"/>
        </w:rPr>
        <w:t>h částí předmětu díla</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w:t>
      </w:r>
      <w:r w:rsidRPr="008026CD">
        <w:rPr>
          <w:rFonts w:ascii="Verdana" w:hAnsi="Verdana" w:cs="Arial"/>
          <w:sz w:val="18"/>
          <w:szCs w:val="18"/>
        </w:rPr>
        <w:t>protokoly o zaškolení osob;</w:t>
      </w:r>
    </w:p>
    <w:p w14:paraId="319E3822" w14:textId="77777777" w:rsidR="0041287B" w:rsidRPr="00BE6694"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p>
    <w:p w14:paraId="5BA3D904" w14:textId="28DF4BD4" w:rsidR="00484B59" w:rsidRDefault="008E1D6E"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2.4</w:t>
      </w:r>
      <w:r w:rsidR="0041287B">
        <w:rPr>
          <w:rFonts w:ascii="Verdana" w:hAnsi="Verdana" w:cs="Tahoma"/>
          <w:sz w:val="18"/>
          <w:szCs w:val="18"/>
        </w:rPr>
        <w:t>.</w:t>
      </w:r>
      <w:r w:rsidR="0041287B">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xml:space="preserve">), které tvoří nedílnou součást této </w:t>
      </w:r>
      <w:proofErr w:type="gramStart"/>
      <w:r w:rsidR="00484B59" w:rsidRPr="00484B59">
        <w:rPr>
          <w:rFonts w:ascii="Verdana" w:hAnsi="Verdana" w:cs="Tahoma"/>
          <w:sz w:val="18"/>
          <w:szCs w:val="18"/>
        </w:rPr>
        <w:t>smlouvy</w:t>
      </w:r>
      <w:proofErr w:type="gramEnd"/>
      <w:r w:rsidR="00484B59" w:rsidRPr="00484B59">
        <w:rPr>
          <w:rFonts w:ascii="Verdana" w:hAnsi="Verdana" w:cs="Tahoma"/>
          <w:sz w:val="18"/>
          <w:szCs w:val="18"/>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w:t>
      </w:r>
    </w:p>
    <w:p w14:paraId="37C94452" w14:textId="1D2FD342" w:rsidR="00937119" w:rsidRPr="00F81744" w:rsidRDefault="008E1D6E"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597816FD" w:rsidR="00937119" w:rsidRPr="00F81744" w:rsidRDefault="008E1D6E"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 xml:space="preserve">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w:t>
      </w:r>
      <w:r w:rsidR="00A01045" w:rsidRPr="00F81744">
        <w:rPr>
          <w:rFonts w:ascii="Verdana" w:hAnsi="Verdana" w:cs="Tahoma"/>
          <w:sz w:val="18"/>
          <w:szCs w:val="18"/>
        </w:rPr>
        <w:lastRenderedPageBreak/>
        <w:t>zhotovitel oprávněn ani povinen provést jakoukoliv změnu díla bez písemné dohody s objednatelem ve formě písemného dodatku.</w:t>
      </w:r>
    </w:p>
    <w:p w14:paraId="4F9EC28E" w14:textId="139C42CB" w:rsidR="00937119" w:rsidRPr="00F81744" w:rsidRDefault="008E1D6E"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C33504E"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17079373"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0511EA6C"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329C1639"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2347FBB2"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w:t>
      </w:r>
    </w:p>
    <w:p w14:paraId="51CB78DC" w14:textId="467DAD1C"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w:t>
      </w:r>
      <w:proofErr w:type="gramStart"/>
      <w:r w:rsidR="00B2544B" w:rsidRPr="00F81744">
        <w:rPr>
          <w:rFonts w:ascii="Verdana" w:hAnsi="Verdana" w:cs="Tahoma"/>
          <w:sz w:val="18"/>
          <w:szCs w:val="18"/>
        </w:rPr>
        <w:t>stran</w:t>
      </w:r>
      <w:proofErr w:type="gramEnd"/>
      <w:r w:rsidR="00B2544B" w:rsidRPr="00F81744">
        <w:rPr>
          <w:rFonts w:ascii="Verdana" w:hAnsi="Verdana" w:cs="Tahoma"/>
          <w:sz w:val="18"/>
          <w:szCs w:val="18"/>
        </w:rPr>
        <w:t xml:space="preserve">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1AA9CC39"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655F46CC"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A6536">
        <w:rPr>
          <w:rFonts w:ascii="Verdana" w:hAnsi="Verdana" w:cs="Tahoma"/>
          <w:sz w:val="18"/>
          <w:szCs w:val="18"/>
        </w:rPr>
        <w:t>dodavatel</w:t>
      </w:r>
      <w:r w:rsidR="00B2544B" w:rsidRPr="00F81744">
        <w:rPr>
          <w:rFonts w:ascii="Verdana" w:hAnsi="Verdana" w:cs="Tahoma"/>
          <w:sz w:val="18"/>
          <w:szCs w:val="18"/>
        </w:rPr>
        <w:t xml:space="preserve">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2CDC5A8" w:rsidR="00B2544B" w:rsidRDefault="008E1D6E" w:rsidP="00A40F54">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607EA05D" w14:textId="77777777" w:rsidR="0041287B" w:rsidRPr="00F81744" w:rsidRDefault="0041287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282DC55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1B0B2B">
        <w:rPr>
          <w:rFonts w:ascii="Verdana" w:hAnsi="Verdana" w:cs="Tahoma"/>
          <w:snapToGrid w:val="0"/>
          <w:sz w:val="18"/>
          <w:szCs w:val="18"/>
        </w:rPr>
        <w:t>3</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1B0B2B">
        <w:rPr>
          <w:rFonts w:ascii="Verdana" w:hAnsi="Verdana" w:cs="Tahoma"/>
          <w:sz w:val="18"/>
          <w:szCs w:val="18"/>
        </w:rPr>
        <w:t>3</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w:t>
      </w:r>
      <w:r w:rsidRPr="0054014F">
        <w:rPr>
          <w:rFonts w:ascii="Verdana" w:hAnsi="Verdana" w:cs="Tahoma"/>
          <w:sz w:val="18"/>
          <w:szCs w:val="18"/>
        </w:rPr>
        <w:t xml:space="preserve">lhůtě do </w:t>
      </w:r>
      <w:r w:rsidR="00ED7277" w:rsidRPr="00ED7277">
        <w:rPr>
          <w:rFonts w:ascii="Verdana" w:hAnsi="Verdana" w:cs="Tahoma"/>
          <w:b/>
          <w:sz w:val="18"/>
          <w:szCs w:val="18"/>
        </w:rPr>
        <w:t>559</w:t>
      </w:r>
      <w:r w:rsidR="0022151A" w:rsidRPr="00ED7277">
        <w:rPr>
          <w:rFonts w:ascii="Verdana" w:hAnsi="Verdana" w:cs="Tahoma"/>
          <w:b/>
          <w:sz w:val="18"/>
          <w:szCs w:val="18"/>
        </w:rPr>
        <w:t xml:space="preserve"> </w:t>
      </w:r>
      <w:r w:rsidR="00D923FC" w:rsidRPr="00ED7277">
        <w:rPr>
          <w:rFonts w:ascii="Verdana" w:hAnsi="Verdana" w:cs="Tahoma"/>
          <w:b/>
          <w:sz w:val="18"/>
          <w:szCs w:val="18"/>
        </w:rPr>
        <w:t xml:space="preserve">kalendářních </w:t>
      </w:r>
      <w:r w:rsidR="0022151A" w:rsidRPr="00ED7277">
        <w:rPr>
          <w:rFonts w:ascii="Verdana" w:hAnsi="Verdana" w:cs="Tahoma"/>
          <w:b/>
          <w:sz w:val="18"/>
          <w:szCs w:val="18"/>
        </w:rPr>
        <w:t>dní</w:t>
      </w:r>
      <w:r w:rsidR="0022151A" w:rsidRPr="0054014F">
        <w:rPr>
          <w:rFonts w:ascii="Verdana" w:hAnsi="Verdana" w:cs="Tahoma"/>
          <w:sz w:val="18"/>
          <w:szCs w:val="18"/>
        </w:rPr>
        <w:t xml:space="preserve"> </w:t>
      </w:r>
      <w:r w:rsidRPr="0054014F">
        <w:rPr>
          <w:rFonts w:ascii="Verdana" w:hAnsi="Verdana" w:cs="Tahoma"/>
          <w:sz w:val="18"/>
          <w:szCs w:val="18"/>
        </w:rPr>
        <w:t>ode dne předání staveniště</w:t>
      </w:r>
      <w:r w:rsidR="00695CC3" w:rsidRPr="0054014F">
        <w:rPr>
          <w:rFonts w:ascii="Verdana" w:hAnsi="Verdana" w:cs="Tahoma"/>
          <w:sz w:val="18"/>
          <w:szCs w:val="18"/>
        </w:rPr>
        <w:t xml:space="preserve">; kolaudační souhlas s užíváním </w:t>
      </w:r>
      <w:r w:rsidR="007E0C59" w:rsidRPr="0054014F">
        <w:rPr>
          <w:rFonts w:ascii="Verdana" w:hAnsi="Verdana" w:cs="Tahoma"/>
          <w:sz w:val="18"/>
          <w:szCs w:val="18"/>
        </w:rPr>
        <w:t>díla</w:t>
      </w:r>
      <w:r w:rsidR="00695CC3" w:rsidRPr="0054014F">
        <w:rPr>
          <w:rFonts w:ascii="Verdana" w:hAnsi="Verdana" w:cs="Tahoma"/>
          <w:sz w:val="18"/>
          <w:szCs w:val="18"/>
        </w:rPr>
        <w:t xml:space="preserve"> zho</w:t>
      </w:r>
      <w:r w:rsidR="0039750A" w:rsidRPr="0054014F">
        <w:rPr>
          <w:rFonts w:ascii="Verdana" w:hAnsi="Verdana" w:cs="Tahoma"/>
          <w:sz w:val="18"/>
          <w:szCs w:val="18"/>
        </w:rPr>
        <w:t xml:space="preserve">tovitel zajistí </w:t>
      </w:r>
      <w:r w:rsidR="00D923FC" w:rsidRPr="0054014F">
        <w:rPr>
          <w:rFonts w:ascii="Verdana" w:hAnsi="Verdana" w:cs="Tahoma"/>
          <w:sz w:val="18"/>
          <w:szCs w:val="18"/>
        </w:rPr>
        <w:t>ve lhůtě 3</w:t>
      </w:r>
      <w:r w:rsidR="00572A94" w:rsidRPr="0054014F">
        <w:rPr>
          <w:rFonts w:ascii="Verdana" w:hAnsi="Verdana" w:cs="Tahoma"/>
          <w:sz w:val="18"/>
          <w:szCs w:val="18"/>
        </w:rPr>
        <w:t xml:space="preserve">0 </w:t>
      </w:r>
      <w:r w:rsidR="007E0C59" w:rsidRPr="0054014F">
        <w:rPr>
          <w:rFonts w:ascii="Verdana" w:hAnsi="Verdana"/>
          <w:sz w:val="18"/>
          <w:szCs w:val="18"/>
        </w:rPr>
        <w:t xml:space="preserve">kalendářních dní ode dne řádného dokončení díla bez </w:t>
      </w:r>
      <w:r w:rsidR="000C51D1" w:rsidRPr="0054014F">
        <w:rPr>
          <w:rFonts w:ascii="Verdana" w:hAnsi="Verdana"/>
          <w:sz w:val="18"/>
          <w:szCs w:val="18"/>
        </w:rPr>
        <w:t>kolaudace</w:t>
      </w:r>
      <w:r w:rsidRPr="0054014F">
        <w:rPr>
          <w:rFonts w:ascii="Verdana" w:hAnsi="Verdana" w:cs="Tahoma"/>
          <w:sz w:val="18"/>
          <w:szCs w:val="18"/>
        </w:rPr>
        <w:t>.</w:t>
      </w:r>
      <w:r w:rsidR="000C51D1" w:rsidRPr="0054014F">
        <w:rPr>
          <w:rFonts w:ascii="Verdana" w:hAnsi="Verdana" w:cs="Tahoma"/>
          <w:sz w:val="18"/>
          <w:szCs w:val="18"/>
        </w:rPr>
        <w:t xml:space="preserve"> </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w:t>
      </w:r>
      <w:proofErr w:type="gramStart"/>
      <w:r w:rsidR="00937119" w:rsidRPr="00F81744">
        <w:rPr>
          <w:rFonts w:ascii="Verdana" w:hAnsi="Verdana" w:cs="Tahoma"/>
          <w:sz w:val="18"/>
          <w:szCs w:val="18"/>
        </w:rPr>
        <w:t>kdy</w:t>
      </w:r>
      <w:proofErr w:type="gramEnd"/>
      <w:r w:rsidR="00937119" w:rsidRPr="00F81744">
        <w:rPr>
          <w:rFonts w:ascii="Verdana" w:hAnsi="Verdana" w:cs="Tahoma"/>
          <w:sz w:val="18"/>
          <w:szCs w:val="18"/>
        </w:rPr>
        <w:t xml:space="preserve">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3.6</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3.8</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4C7F070F" w14:textId="25B651F4" w:rsidR="000F1D03" w:rsidRPr="00A1117E" w:rsidRDefault="00937119" w:rsidP="00A1117E">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A1117E">
        <w:rPr>
          <w:rFonts w:ascii="Verdana" w:hAnsi="Verdana" w:cs="Tahoma"/>
          <w:sz w:val="18"/>
          <w:szCs w:val="18"/>
        </w:rPr>
        <w:t xml:space="preserve">Místem plnění </w:t>
      </w:r>
      <w:r w:rsidR="006F4821" w:rsidRPr="00A1117E">
        <w:rPr>
          <w:rFonts w:ascii="Verdana" w:hAnsi="Verdana" w:cs="Tahoma"/>
          <w:sz w:val="18"/>
          <w:szCs w:val="18"/>
        </w:rPr>
        <w:t>se rozumí</w:t>
      </w:r>
      <w:r w:rsidR="005C462A" w:rsidRPr="00A1117E">
        <w:rPr>
          <w:rFonts w:ascii="Verdana" w:hAnsi="Verdana"/>
          <w:sz w:val="18"/>
          <w:szCs w:val="18"/>
        </w:rPr>
        <w:t xml:space="preserve"> </w:t>
      </w:r>
      <w:r w:rsidR="00A1117E" w:rsidRPr="00A1117E">
        <w:rPr>
          <w:rFonts w:ascii="Verdana" w:eastAsia="Calibri" w:hAnsi="Verdana"/>
          <w:sz w:val="18"/>
          <w:szCs w:val="18"/>
        </w:rPr>
        <w:t xml:space="preserve">Areál </w:t>
      </w:r>
      <w:proofErr w:type="spellStart"/>
      <w:r w:rsidR="00A1117E" w:rsidRPr="00A1117E">
        <w:rPr>
          <w:rFonts w:ascii="Verdana" w:eastAsia="Calibri" w:hAnsi="Verdana"/>
          <w:sz w:val="18"/>
          <w:szCs w:val="18"/>
        </w:rPr>
        <w:t>VeV</w:t>
      </w:r>
      <w:proofErr w:type="spellEnd"/>
      <w:r w:rsidR="00A1117E" w:rsidRPr="00A1117E">
        <w:rPr>
          <w:rFonts w:ascii="Verdana" w:eastAsia="Calibri" w:hAnsi="Verdana"/>
          <w:sz w:val="18"/>
          <w:szCs w:val="18"/>
        </w:rPr>
        <w:t xml:space="preserve"> – VA Vyško</w:t>
      </w:r>
      <w:r w:rsidR="00A1117E">
        <w:rPr>
          <w:rFonts w:ascii="Verdana" w:eastAsia="Calibri" w:hAnsi="Verdana"/>
          <w:sz w:val="18"/>
          <w:szCs w:val="18"/>
        </w:rPr>
        <w:t>v, Víta Nejedlého, 682 01 Vyškov</w:t>
      </w:r>
      <w:r w:rsidR="00A1117E" w:rsidRPr="00A1117E">
        <w:rPr>
          <w:rFonts w:ascii="Verdana" w:eastAsia="Calibri" w:hAnsi="Verdana"/>
          <w:sz w:val="18"/>
          <w:szCs w:val="18"/>
        </w:rPr>
        <w:t xml:space="preserve">, Kraj Jihomoravský, katastrální území Dědice u Vyškova (788 759), </w:t>
      </w:r>
      <w:proofErr w:type="spellStart"/>
      <w:r w:rsidR="00A1117E" w:rsidRPr="00A1117E">
        <w:rPr>
          <w:rFonts w:ascii="Verdana" w:eastAsia="Calibri" w:hAnsi="Verdana"/>
          <w:sz w:val="18"/>
          <w:szCs w:val="18"/>
        </w:rPr>
        <w:t>parc</w:t>
      </w:r>
      <w:proofErr w:type="spellEnd"/>
      <w:r w:rsidR="00A1117E" w:rsidRPr="00A1117E">
        <w:rPr>
          <w:rFonts w:ascii="Verdana" w:eastAsia="Calibri" w:hAnsi="Verdana"/>
          <w:sz w:val="18"/>
          <w:szCs w:val="18"/>
        </w:rPr>
        <w:t xml:space="preserve">. </w:t>
      </w:r>
      <w:proofErr w:type="spellStart"/>
      <w:r w:rsidR="00A45BB5">
        <w:rPr>
          <w:rFonts w:ascii="Verdana" w:eastAsia="Calibri" w:hAnsi="Verdana"/>
          <w:sz w:val="18"/>
          <w:szCs w:val="18"/>
        </w:rPr>
        <w:t>xxx</w:t>
      </w:r>
      <w:proofErr w:type="spellEnd"/>
      <w:r w:rsidR="0039750A" w:rsidRPr="00A1117E">
        <w:rPr>
          <w:rFonts w:ascii="Verdana" w:hAnsi="Verdana"/>
          <w:sz w:val="18"/>
          <w:szCs w:val="18"/>
        </w:rPr>
        <w:t>, blíže specifikováno v projektové dokumentaci</w:t>
      </w:r>
      <w:r w:rsidRPr="00A1117E">
        <w:rPr>
          <w:rFonts w:ascii="Verdana" w:hAnsi="Verdana" w:cs="Tahoma"/>
          <w:sz w:val="18"/>
          <w:szCs w:val="18"/>
        </w:rPr>
        <w:t>, která je přílohou této smlouvy.</w:t>
      </w:r>
    </w:p>
    <w:p w14:paraId="05160E1C" w14:textId="77777777" w:rsidR="00FA119E" w:rsidRPr="00A1117E" w:rsidRDefault="00FA119E"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1306A5D1" w:rsidR="00937119" w:rsidRPr="00AD53A6" w:rsidRDefault="00937119" w:rsidP="003E52D0">
      <w:pPr>
        <w:pStyle w:val="AAOdstavec"/>
        <w:numPr>
          <w:ilvl w:val="0"/>
          <w:numId w:val="21"/>
        </w:numPr>
        <w:spacing w:line="264" w:lineRule="auto"/>
        <w:jc w:val="left"/>
        <w:rPr>
          <w:rFonts w:ascii="Verdana" w:hAnsi="Verdana" w:cs="Tahoma"/>
          <w:sz w:val="18"/>
          <w:szCs w:val="18"/>
        </w:rPr>
      </w:pPr>
      <w:r w:rsidRPr="00FA119E">
        <w:rPr>
          <w:rFonts w:ascii="Verdana" w:hAnsi="Verdana" w:cs="Tahoma"/>
          <w:sz w:val="18"/>
          <w:szCs w:val="18"/>
        </w:rPr>
        <w:t>Cena bez DPH</w:t>
      </w:r>
      <w:r w:rsidR="0003164D" w:rsidRPr="00FA119E">
        <w:rPr>
          <w:rFonts w:ascii="Verdana" w:hAnsi="Verdana" w:cs="Tahoma"/>
          <w:sz w:val="18"/>
          <w:szCs w:val="18"/>
        </w:rPr>
        <w:t xml:space="preserve"> </w:t>
      </w:r>
      <w:r w:rsidR="003719AA" w:rsidRPr="003719AA">
        <w:rPr>
          <w:rFonts w:ascii="Verdana" w:hAnsi="Verdana" w:cs="Tahoma"/>
          <w:b/>
          <w:sz w:val="18"/>
          <w:szCs w:val="18"/>
        </w:rPr>
        <w:t>357 795 754,16</w:t>
      </w:r>
      <w:r w:rsidRPr="00FA119E">
        <w:rPr>
          <w:rFonts w:ascii="Verdana" w:hAnsi="Verdana" w:cs="Tahoma"/>
          <w:sz w:val="18"/>
          <w:szCs w:val="18"/>
        </w:rPr>
        <w:t xml:space="preserve"> </w:t>
      </w:r>
      <w:r w:rsidRPr="003719AA">
        <w:rPr>
          <w:rFonts w:ascii="Verdana" w:hAnsi="Verdana" w:cs="Tahoma"/>
          <w:b/>
          <w:sz w:val="18"/>
          <w:szCs w:val="18"/>
        </w:rPr>
        <w:t>Kč</w:t>
      </w:r>
      <w:r w:rsidRPr="00FA119E">
        <w:rPr>
          <w:rFonts w:ascii="Verdana" w:hAnsi="Verdana" w:cs="Tahoma"/>
          <w:sz w:val="18"/>
          <w:szCs w:val="18"/>
        </w:rPr>
        <w:t xml:space="preserve"> (slovy: </w:t>
      </w:r>
      <w:r w:rsidR="00B44A7D" w:rsidRPr="00AD53A6">
        <w:rPr>
          <w:rFonts w:ascii="Verdana" w:hAnsi="Verdana" w:cs="Tahoma"/>
          <w:sz w:val="18"/>
          <w:szCs w:val="18"/>
        </w:rPr>
        <w:t>třistapedesátsedmmilionůsedmsetdevadesátpěttisícsedmsetpades</w:t>
      </w:r>
      <w:r w:rsidR="00AD53A6">
        <w:rPr>
          <w:rFonts w:ascii="Verdana" w:hAnsi="Verdana" w:cs="Tahoma"/>
          <w:sz w:val="18"/>
          <w:szCs w:val="18"/>
        </w:rPr>
        <w:t>á</w:t>
      </w:r>
      <w:r w:rsidR="00B44A7D" w:rsidRPr="00AD53A6">
        <w:rPr>
          <w:rFonts w:ascii="Verdana" w:hAnsi="Verdana" w:cs="Tahoma"/>
          <w:sz w:val="18"/>
          <w:szCs w:val="18"/>
        </w:rPr>
        <w:t>tčtyři korun českých</w:t>
      </w:r>
      <w:r w:rsidR="0003164D" w:rsidRPr="00AD53A6">
        <w:rPr>
          <w:rFonts w:ascii="Verdana" w:hAnsi="Verdana" w:cs="Tahoma"/>
          <w:sz w:val="18"/>
          <w:szCs w:val="18"/>
        </w:rPr>
        <w:t xml:space="preserve"> </w:t>
      </w:r>
      <w:r w:rsidR="00B44A7D" w:rsidRPr="00AD53A6">
        <w:rPr>
          <w:rFonts w:ascii="Verdana" w:hAnsi="Verdana" w:cs="Tahoma"/>
          <w:sz w:val="18"/>
          <w:szCs w:val="18"/>
        </w:rPr>
        <w:t>a šestnáct haléřů</w:t>
      </w:r>
      <w:r w:rsidRPr="00AD53A6">
        <w:rPr>
          <w:rFonts w:ascii="Verdana" w:hAnsi="Verdana" w:cs="Tahoma"/>
          <w:sz w:val="18"/>
          <w:szCs w:val="18"/>
        </w:rPr>
        <w:t>)</w:t>
      </w:r>
    </w:p>
    <w:p w14:paraId="6B749E29" w14:textId="19D353F4" w:rsidR="00937119" w:rsidRPr="00FA119E" w:rsidRDefault="00937119" w:rsidP="003E52D0">
      <w:pPr>
        <w:pStyle w:val="AAOdstavec"/>
        <w:numPr>
          <w:ilvl w:val="0"/>
          <w:numId w:val="21"/>
        </w:numPr>
        <w:spacing w:line="264" w:lineRule="auto"/>
        <w:jc w:val="left"/>
        <w:rPr>
          <w:rFonts w:ascii="Verdana" w:hAnsi="Verdana" w:cs="Tahoma"/>
          <w:sz w:val="18"/>
          <w:szCs w:val="18"/>
        </w:rPr>
      </w:pPr>
      <w:r w:rsidRPr="00FA119E">
        <w:rPr>
          <w:rFonts w:ascii="Verdana" w:hAnsi="Verdana" w:cs="Tahoma"/>
          <w:sz w:val="18"/>
          <w:szCs w:val="18"/>
        </w:rPr>
        <w:t xml:space="preserve">DPH </w:t>
      </w:r>
      <w:proofErr w:type="gramStart"/>
      <w:r w:rsidR="00714640" w:rsidRPr="00AD53A6">
        <w:rPr>
          <w:rFonts w:ascii="Verdana" w:hAnsi="Verdana" w:cs="Tahoma"/>
          <w:sz w:val="18"/>
          <w:szCs w:val="18"/>
        </w:rPr>
        <w:t>15</w:t>
      </w:r>
      <w:r w:rsidRPr="00AD53A6">
        <w:rPr>
          <w:rFonts w:ascii="Verdana" w:hAnsi="Verdana" w:cs="Tahoma"/>
          <w:sz w:val="18"/>
          <w:szCs w:val="18"/>
        </w:rPr>
        <w:t>%</w:t>
      </w:r>
      <w:proofErr w:type="gramEnd"/>
      <w:r w:rsidRPr="00AD53A6">
        <w:rPr>
          <w:rFonts w:ascii="Verdana" w:hAnsi="Verdana" w:cs="Tahoma"/>
          <w:sz w:val="18"/>
          <w:szCs w:val="18"/>
        </w:rPr>
        <w:t xml:space="preserve"> ve výši</w:t>
      </w:r>
      <w:r w:rsidR="0003164D" w:rsidRPr="00AD53A6">
        <w:rPr>
          <w:rFonts w:ascii="Verdana" w:hAnsi="Verdana" w:cs="Tahoma"/>
          <w:sz w:val="18"/>
          <w:szCs w:val="18"/>
        </w:rPr>
        <w:t xml:space="preserve"> </w:t>
      </w:r>
      <w:r w:rsidR="003719AA" w:rsidRPr="00AD53A6">
        <w:rPr>
          <w:rFonts w:ascii="Verdana" w:hAnsi="Verdana" w:cs="Tahoma"/>
          <w:b/>
          <w:sz w:val="18"/>
          <w:szCs w:val="18"/>
        </w:rPr>
        <w:t>53 669 363,12</w:t>
      </w:r>
      <w:r w:rsidRPr="00AD53A6">
        <w:rPr>
          <w:rFonts w:ascii="Verdana" w:hAnsi="Verdana" w:cs="Tahoma"/>
          <w:sz w:val="18"/>
          <w:szCs w:val="18"/>
        </w:rPr>
        <w:t xml:space="preserve"> </w:t>
      </w:r>
      <w:r w:rsidRPr="00AD53A6">
        <w:rPr>
          <w:rFonts w:ascii="Verdana" w:hAnsi="Verdana" w:cs="Tahoma"/>
          <w:b/>
          <w:sz w:val="18"/>
          <w:szCs w:val="18"/>
        </w:rPr>
        <w:t>Kč</w:t>
      </w:r>
      <w:r w:rsidRPr="00AD53A6">
        <w:rPr>
          <w:rFonts w:ascii="Verdana" w:hAnsi="Verdana" w:cs="Tahoma"/>
          <w:sz w:val="18"/>
          <w:szCs w:val="18"/>
        </w:rPr>
        <w:t xml:space="preserve"> (slovy: </w:t>
      </w:r>
      <w:proofErr w:type="spellStart"/>
      <w:r w:rsidR="00B44A7D" w:rsidRPr="00AD53A6">
        <w:rPr>
          <w:rFonts w:ascii="Verdana" w:hAnsi="Verdana" w:cs="Tahoma"/>
          <w:sz w:val="18"/>
          <w:szCs w:val="18"/>
        </w:rPr>
        <w:t>padesáttřitisícšestsetšedesátdevěttisíctřistašedesáttři</w:t>
      </w:r>
      <w:proofErr w:type="spellEnd"/>
      <w:r w:rsidRPr="00AD53A6">
        <w:rPr>
          <w:rFonts w:ascii="Verdana" w:hAnsi="Verdana" w:cs="Tahoma"/>
          <w:sz w:val="18"/>
          <w:szCs w:val="18"/>
        </w:rPr>
        <w:t xml:space="preserve"> korun</w:t>
      </w:r>
      <w:r w:rsidRPr="00FA119E">
        <w:rPr>
          <w:rFonts w:ascii="Verdana" w:hAnsi="Verdana" w:cs="Tahoma"/>
          <w:sz w:val="18"/>
          <w:szCs w:val="18"/>
        </w:rPr>
        <w:t xml:space="preserve"> českých</w:t>
      </w:r>
      <w:r w:rsidR="00B44A7D">
        <w:rPr>
          <w:rFonts w:ascii="Verdana" w:hAnsi="Verdana" w:cs="Tahoma"/>
          <w:sz w:val="18"/>
          <w:szCs w:val="18"/>
        </w:rPr>
        <w:t xml:space="preserve"> a dvanáct haléřů</w:t>
      </w:r>
      <w:r w:rsidRPr="00FA119E">
        <w:rPr>
          <w:rFonts w:ascii="Verdana" w:hAnsi="Verdana" w:cs="Tahoma"/>
          <w:sz w:val="18"/>
          <w:szCs w:val="18"/>
        </w:rPr>
        <w:t>)</w:t>
      </w:r>
    </w:p>
    <w:p w14:paraId="73E486F9" w14:textId="7E12BC6A" w:rsidR="00937119" w:rsidRPr="00AD53A6" w:rsidRDefault="00937119" w:rsidP="003E52D0">
      <w:pPr>
        <w:pStyle w:val="AAOdstavec"/>
        <w:numPr>
          <w:ilvl w:val="0"/>
          <w:numId w:val="21"/>
        </w:numPr>
        <w:spacing w:line="264" w:lineRule="auto"/>
        <w:jc w:val="left"/>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w:t>
      </w:r>
      <w:r w:rsidR="003719AA" w:rsidRPr="003719AA">
        <w:rPr>
          <w:rFonts w:ascii="Verdana" w:hAnsi="Verdana" w:cs="Tahoma"/>
          <w:b/>
          <w:sz w:val="18"/>
          <w:szCs w:val="18"/>
        </w:rPr>
        <w:t>411 465 117,28</w:t>
      </w:r>
      <w:r w:rsidRPr="003719AA">
        <w:rPr>
          <w:rFonts w:ascii="Verdana" w:hAnsi="Verdana" w:cs="Tahoma"/>
          <w:b/>
          <w:sz w:val="18"/>
          <w:szCs w:val="18"/>
        </w:rPr>
        <w:t xml:space="preserve"> Kč</w:t>
      </w:r>
      <w:r w:rsidRPr="00FA119E">
        <w:rPr>
          <w:rFonts w:ascii="Verdana" w:hAnsi="Verdana" w:cs="Tahoma"/>
          <w:sz w:val="18"/>
          <w:szCs w:val="18"/>
        </w:rPr>
        <w:t xml:space="preserve"> (slovy:</w:t>
      </w:r>
      <w:r w:rsidR="0003164D" w:rsidRPr="00FA119E">
        <w:rPr>
          <w:rFonts w:ascii="Verdana" w:hAnsi="Verdana" w:cs="Tahoma"/>
          <w:sz w:val="18"/>
          <w:szCs w:val="18"/>
        </w:rPr>
        <w:t xml:space="preserve"> </w:t>
      </w:r>
      <w:proofErr w:type="spellStart"/>
      <w:r w:rsidR="0081580F" w:rsidRPr="00AD53A6">
        <w:rPr>
          <w:rFonts w:ascii="Verdana" w:hAnsi="Verdana" w:cs="Tahoma"/>
          <w:sz w:val="18"/>
          <w:szCs w:val="18"/>
        </w:rPr>
        <w:t>čtyřistajedenáctmilionůčtyřistašedesátpěttisícstosedmnáct</w:t>
      </w:r>
      <w:proofErr w:type="spellEnd"/>
      <w:r w:rsidRPr="00AD53A6">
        <w:rPr>
          <w:rFonts w:ascii="Verdana" w:hAnsi="Verdana" w:cs="Tahoma"/>
          <w:sz w:val="18"/>
          <w:szCs w:val="18"/>
        </w:rPr>
        <w:t xml:space="preserve"> korun českých</w:t>
      </w:r>
      <w:r w:rsidR="0081580F" w:rsidRPr="00AD53A6">
        <w:rPr>
          <w:rFonts w:ascii="Verdana" w:hAnsi="Verdana" w:cs="Tahoma"/>
          <w:sz w:val="18"/>
          <w:szCs w:val="18"/>
        </w:rPr>
        <w:t xml:space="preserve"> a </w:t>
      </w:r>
      <w:proofErr w:type="spellStart"/>
      <w:r w:rsidR="0081580F" w:rsidRPr="00AD53A6">
        <w:rPr>
          <w:rFonts w:ascii="Verdana" w:hAnsi="Verdana" w:cs="Tahoma"/>
          <w:sz w:val="18"/>
          <w:szCs w:val="18"/>
        </w:rPr>
        <w:t>dvacetosm</w:t>
      </w:r>
      <w:proofErr w:type="spellEnd"/>
      <w:r w:rsidR="0081580F" w:rsidRPr="00AD53A6">
        <w:rPr>
          <w:rFonts w:ascii="Verdana" w:hAnsi="Verdana" w:cs="Tahoma"/>
          <w:sz w:val="18"/>
          <w:szCs w:val="18"/>
        </w:rPr>
        <w:t xml:space="preserve"> haléřů</w:t>
      </w:r>
      <w:r w:rsidRPr="00AD53A6">
        <w:rPr>
          <w:rFonts w:ascii="Verdana" w:hAnsi="Verdana" w:cs="Tahoma"/>
          <w:sz w:val="18"/>
          <w:szCs w:val="18"/>
        </w:rPr>
        <w:t xml:space="preserve">) </w:t>
      </w:r>
    </w:p>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3B9CDEA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B4489B">
        <w:rPr>
          <w:rFonts w:ascii="Verdana" w:hAnsi="Verdana" w:cs="Tahoma"/>
          <w:sz w:val="18"/>
          <w:szCs w:val="18"/>
        </w:rPr>
        <w:t xml:space="preserve">e </w:t>
      </w:r>
      <w:r w:rsidR="008E030F" w:rsidRPr="00F81744">
        <w:rPr>
          <w:rFonts w:ascii="Verdana" w:hAnsi="Verdana" w:cs="Tahoma"/>
          <w:sz w:val="18"/>
          <w:szCs w:val="18"/>
        </w:rPr>
        <w:t>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5B9C2586"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005F6A02">
        <w:rPr>
          <w:rFonts w:ascii="Verdana" w:hAnsi="Verdana" w:cs="Tahoma"/>
          <w:sz w:val="18"/>
          <w:szCs w:val="18"/>
        </w:rPr>
        <w:t>Výjimkou je pouze první faktura, kterou zhotovitel vystaví nejdříve po 3 měsících od předání a převzetí staveniště.</w:t>
      </w:r>
      <w:r w:rsidR="005F6A02" w:rsidRPr="00F81744">
        <w:rPr>
          <w:rFonts w:ascii="Verdana" w:hAnsi="Verdana" w:cs="Tahoma"/>
          <w:sz w:val="18"/>
          <w:szCs w:val="18"/>
        </w:rPr>
        <w:t xml:space="preserve">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64A3BFEC" w:rsidR="00937119"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Cena díla bude tedy hrazena průběžně na základě měsíčních faktur, s výjimkou objektivně odůvodněných případů</w:t>
      </w:r>
      <w:r w:rsidR="005F6A02">
        <w:rPr>
          <w:rFonts w:ascii="Verdana" w:hAnsi="Verdana" w:cs="Tahoma"/>
          <w:sz w:val="18"/>
          <w:szCs w:val="18"/>
        </w:rPr>
        <w:t xml:space="preserve"> a s výjimkou první faktury</w:t>
      </w:r>
      <w:r>
        <w:rPr>
          <w:rFonts w:ascii="Verdana" w:hAnsi="Verdana" w:cs="Tahoma"/>
          <w:sz w:val="18"/>
          <w:szCs w:val="18"/>
        </w:rPr>
        <w:t xml:space="preserve">. </w:t>
      </w:r>
      <w:r w:rsidRPr="00F81744">
        <w:rPr>
          <w:rFonts w:ascii="Verdana" w:hAnsi="Verdana" w:cs="Tahoma"/>
          <w:sz w:val="18"/>
          <w:szCs w:val="18"/>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w:t>
      </w:r>
      <w:proofErr w:type="gramStart"/>
      <w:r w:rsidRPr="00F81744">
        <w:rPr>
          <w:rFonts w:ascii="Verdana" w:hAnsi="Verdana" w:cs="Tahoma"/>
          <w:sz w:val="18"/>
          <w:szCs w:val="18"/>
        </w:rPr>
        <w:t>doklad - lhůta</w:t>
      </w:r>
      <w:proofErr w:type="gramEnd"/>
      <w:r w:rsidRPr="00F81744">
        <w:rPr>
          <w:rFonts w:ascii="Verdana" w:hAnsi="Verdana" w:cs="Tahoma"/>
          <w:sz w:val="18"/>
          <w:szCs w:val="18"/>
        </w:rPr>
        <w:t xml:space="preserve">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5A9FEC87" w14:textId="5D28FC9E" w:rsidR="00EB3ABF" w:rsidRPr="00F81744" w:rsidRDefault="00EB3ABF" w:rsidP="00FC6A3F">
      <w:pPr>
        <w:pStyle w:val="BodyText21"/>
        <w:widowControl/>
        <w:spacing w:line="264" w:lineRule="auto"/>
        <w:ind w:left="705" w:hanging="705"/>
        <w:rPr>
          <w:rFonts w:ascii="Verdana" w:hAnsi="Verdana" w:cs="Tahoma"/>
          <w:sz w:val="18"/>
          <w:szCs w:val="18"/>
        </w:rPr>
      </w:pPr>
      <w:r w:rsidRPr="008C7C85">
        <w:rPr>
          <w:rFonts w:ascii="Verdana" w:hAnsi="Verdana" w:cs="Tahoma"/>
          <w:sz w:val="18"/>
          <w:szCs w:val="18"/>
        </w:rPr>
        <w:t>5.6.</w:t>
      </w:r>
      <w:r w:rsidRPr="008C7C85">
        <w:rPr>
          <w:rFonts w:ascii="Verdana" w:hAnsi="Verdana" w:cs="Tahoma"/>
          <w:sz w:val="18"/>
          <w:szCs w:val="18"/>
        </w:rPr>
        <w:tab/>
        <w:t xml:space="preserve">Zhotovitel se zavazuje vystavovat a zasílat objednateli faktury v elektronické podobě. </w:t>
      </w:r>
      <w:r w:rsidR="00D65A58" w:rsidRPr="008C7C85">
        <w:rPr>
          <w:rFonts w:ascii="Verdana" w:hAnsi="Verdana" w:cs="Tahoma"/>
          <w:sz w:val="18"/>
          <w:szCs w:val="18"/>
        </w:rPr>
        <w:t>E-mailová a</w:t>
      </w:r>
      <w:r w:rsidRPr="008C7C85">
        <w:rPr>
          <w:rFonts w:ascii="Verdana" w:hAnsi="Verdana" w:cs="Tahoma"/>
          <w:sz w:val="18"/>
          <w:szCs w:val="18"/>
        </w:rPr>
        <w:t>dresa pro zasílání faktur je</w:t>
      </w:r>
      <w:r w:rsidR="00D65A58" w:rsidRPr="008C7C85">
        <w:rPr>
          <w:rFonts w:ascii="Verdana" w:hAnsi="Verdana" w:cs="Tahoma"/>
          <w:sz w:val="18"/>
          <w:szCs w:val="18"/>
        </w:rPr>
        <w:t>:</w:t>
      </w:r>
      <w:r w:rsidRPr="008C7C85">
        <w:rPr>
          <w:rFonts w:ascii="Verdana" w:hAnsi="Verdana" w:cs="Tahoma"/>
          <w:sz w:val="18"/>
          <w:szCs w:val="18"/>
        </w:rPr>
        <w:t xml:space="preserve"> </w:t>
      </w:r>
      <w:hyperlink r:id="rId9" w:history="1">
        <w:proofErr w:type="spellStart"/>
        <w:r w:rsidR="00344F21">
          <w:rPr>
            <w:rStyle w:val="Hypertextovodkaz"/>
            <w:rFonts w:ascii="Verdana" w:hAnsi="Verdana" w:cs="Tahoma"/>
            <w:color w:val="auto"/>
            <w:sz w:val="18"/>
            <w:szCs w:val="18"/>
            <w:u w:val="none"/>
          </w:rPr>
          <w:t>xxx</w:t>
        </w:r>
        <w:proofErr w:type="spellEnd"/>
      </w:hyperlink>
      <w:r w:rsidRPr="00F63762">
        <w:rPr>
          <w:rFonts w:ascii="Verdana" w:hAnsi="Verdana" w:cs="Tahoma"/>
          <w:sz w:val="18"/>
          <w:szCs w:val="18"/>
        </w:rPr>
        <w:t xml:space="preserve">. </w:t>
      </w:r>
    </w:p>
    <w:p w14:paraId="73517C8F" w14:textId="41D64756"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EB3ABF">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w:t>
      </w:r>
      <w:r w:rsidR="005F6A02">
        <w:rPr>
          <w:rFonts w:ascii="Verdana" w:hAnsi="Verdana" w:cs="Tahoma"/>
          <w:sz w:val="18"/>
          <w:szCs w:val="18"/>
        </w:rPr>
        <w:t>a 6</w:t>
      </w:r>
      <w:r w:rsidR="0084258A">
        <w:rPr>
          <w:rFonts w:ascii="Verdana" w:hAnsi="Verdana" w:cs="Tahoma"/>
          <w:sz w:val="18"/>
          <w:szCs w:val="18"/>
        </w:rPr>
        <w:t xml:space="preserve">0 </w:t>
      </w:r>
      <w:r w:rsidRPr="00F81744">
        <w:rPr>
          <w:rFonts w:ascii="Verdana" w:hAnsi="Verdana" w:cs="Tahoma"/>
          <w:sz w:val="18"/>
          <w:szCs w:val="18"/>
        </w:rPr>
        <w:t>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27F7A50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EB3ABF">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w:t>
      </w:r>
      <w:r w:rsidR="00736BAD">
        <w:rPr>
          <w:rFonts w:ascii="Verdana" w:hAnsi="Verdana" w:cs="Tahoma"/>
          <w:sz w:val="18"/>
          <w:szCs w:val="18"/>
        </w:rPr>
        <w:t>dále jako</w:t>
      </w:r>
      <w:r w:rsidRPr="00F81744">
        <w:rPr>
          <w:rFonts w:ascii="Verdana" w:hAnsi="Verdana" w:cs="Tahoma"/>
          <w:sz w:val="18"/>
          <w:szCs w:val="18"/>
        </w:rPr>
        <w:t xml:space="preserve">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6282C745"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EB3ABF">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Zhotoviteli zaniká jakýkoliv nárok na zvýšení ceny, jestliže písemně neoznámí nutnost jejího překročení a výši požadovaného zvýšení ceny bez zbytečného odkladu poté, kdy se ukázalo, že </w:t>
      </w:r>
      <w:r w:rsidRPr="00F81744">
        <w:rPr>
          <w:rFonts w:ascii="Verdana" w:hAnsi="Verdana" w:cs="Tahoma"/>
          <w:sz w:val="18"/>
          <w:szCs w:val="18"/>
        </w:rPr>
        <w:lastRenderedPageBreak/>
        <w:t>je zvýšení ceny nevyhnutelné. Samotné toto písemné oznámení však nezakládá právo zhotovitele na zvýšení ceny, které je možné pouze za podmínek daných touto smlouvou.</w:t>
      </w:r>
    </w:p>
    <w:p w14:paraId="6BFC9666" w14:textId="4E239814"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EB3ABF">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468E1454"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EB3ABF">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53AEA4EB"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EB3ABF" w:rsidRPr="00F81744">
        <w:rPr>
          <w:rFonts w:ascii="Verdana" w:hAnsi="Verdana" w:cs="Tahoma"/>
          <w:sz w:val="18"/>
          <w:szCs w:val="18"/>
        </w:rPr>
        <w:t>1</w:t>
      </w:r>
      <w:r w:rsidR="00EB3ABF">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w:t>
      </w:r>
      <w:proofErr w:type="gramStart"/>
      <w:r w:rsidRPr="00F81744">
        <w:rPr>
          <w:rFonts w:ascii="Verdana" w:hAnsi="Verdana" w:cs="Tahoma"/>
          <w:sz w:val="18"/>
          <w:szCs w:val="18"/>
        </w:rPr>
        <w:t>základě</w:t>
      </w:r>
      <w:proofErr w:type="gramEnd"/>
      <w:r w:rsidRPr="00F81744">
        <w:rPr>
          <w:rFonts w:ascii="Verdana" w:hAnsi="Verdana" w:cs="Tahoma"/>
          <w:sz w:val="18"/>
          <w:szCs w:val="18"/>
        </w:rPr>
        <w:t xml:space="preserve"> nějž je uzavřena tato smlouva.</w:t>
      </w:r>
    </w:p>
    <w:p w14:paraId="7B547B64" w14:textId="6DF9B35E" w:rsidR="001A7C08" w:rsidRPr="00F81744" w:rsidRDefault="001A7C08" w:rsidP="005031F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EB3ABF" w:rsidRPr="00F81744">
        <w:rPr>
          <w:rFonts w:ascii="Verdana" w:hAnsi="Verdana" w:cs="Tahoma"/>
          <w:sz w:val="18"/>
          <w:szCs w:val="18"/>
        </w:rPr>
        <w:t>1</w:t>
      </w:r>
      <w:r w:rsidR="00EB3ABF">
        <w:rPr>
          <w:rFonts w:ascii="Verdana" w:hAnsi="Verdana" w:cs="Tahoma"/>
          <w:sz w:val="18"/>
          <w:szCs w:val="18"/>
        </w:rPr>
        <w:t>3</w:t>
      </w:r>
      <w:r w:rsidRPr="00F81744">
        <w:rPr>
          <w:rFonts w:ascii="Verdana" w:hAnsi="Verdana" w:cs="Tahoma"/>
          <w:sz w:val="18"/>
          <w:szCs w:val="18"/>
        </w:rPr>
        <w:t xml:space="preserve">.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1F6321D9" w:rsidR="001A7C08" w:rsidRPr="00F81744" w:rsidRDefault="001A7C08" w:rsidP="005031F7">
      <w:pPr>
        <w:ind w:left="357" w:hanging="357"/>
        <w:jc w:val="both"/>
        <w:rPr>
          <w:rFonts w:ascii="Verdana" w:hAnsi="Verdana" w:cs="Tahoma"/>
          <w:sz w:val="18"/>
          <w:szCs w:val="18"/>
        </w:rPr>
      </w:pPr>
      <w:r w:rsidRPr="00F81744">
        <w:rPr>
          <w:rFonts w:ascii="Verdana" w:hAnsi="Verdana" w:cs="Tahoma"/>
          <w:sz w:val="18"/>
          <w:szCs w:val="18"/>
        </w:rPr>
        <w:t>5.</w:t>
      </w:r>
      <w:r w:rsidR="00EB3ABF" w:rsidRPr="00F81744">
        <w:rPr>
          <w:rFonts w:ascii="Verdana" w:hAnsi="Verdana" w:cs="Tahoma"/>
          <w:sz w:val="18"/>
          <w:szCs w:val="18"/>
        </w:rPr>
        <w:t>1</w:t>
      </w:r>
      <w:r w:rsidR="00EB3ABF">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Změna ceny díla je možná pouze při vzniku následujících okolností:</w:t>
      </w:r>
    </w:p>
    <w:p w14:paraId="160DC430" w14:textId="469BBC30"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w:t>
      </w:r>
      <w:r w:rsidR="009820A0" w:rsidRPr="00F81744">
        <w:rPr>
          <w:rFonts w:ascii="Verdana" w:hAnsi="Verdana" w:cs="Tahoma"/>
          <w:sz w:val="18"/>
          <w:szCs w:val="18"/>
        </w:rPr>
        <w:t>1</w:t>
      </w:r>
      <w:r w:rsidR="009820A0">
        <w:rPr>
          <w:rFonts w:ascii="Verdana" w:hAnsi="Verdana" w:cs="Tahoma"/>
          <w:sz w:val="18"/>
          <w:szCs w:val="18"/>
        </w:rPr>
        <w:t>4</w:t>
      </w:r>
      <w:r w:rsidRPr="00F81744">
        <w:rPr>
          <w:rFonts w:ascii="Verdana" w:hAnsi="Verdana" w:cs="Tahoma"/>
          <w:sz w:val="18"/>
          <w:szCs w:val="18"/>
        </w:rPr>
        <w:t>.1.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r w:rsidR="006710AD" w:rsidRPr="006710AD">
        <w:rPr>
          <w:rFonts w:ascii="Verdana" w:hAnsi="Verdana"/>
          <w:color w:val="000000"/>
          <w:sz w:val="18"/>
          <w:szCs w:val="18"/>
        </w:rPr>
        <w:t xml:space="preserve"> </w:t>
      </w:r>
      <w:r w:rsidR="006710AD" w:rsidRPr="008C7C85">
        <w:rPr>
          <w:rFonts w:ascii="Verdana" w:hAnsi="Verdana"/>
          <w:color w:val="000000"/>
          <w:sz w:val="18"/>
          <w:szCs w:val="18"/>
        </w:rPr>
        <w:t>K základním nákladům není zhotovitel oprávněn připočítat přirážku na podíl vedlejších rozpočtových nákladů.</w:t>
      </w:r>
      <w:r w:rsidR="006710AD">
        <w:rPr>
          <w:rFonts w:ascii="Verdana" w:hAnsi="Verdana"/>
          <w:color w:val="000000"/>
          <w:sz w:val="18"/>
          <w:szCs w:val="18"/>
        </w:rPr>
        <w:t xml:space="preserve"> </w:t>
      </w:r>
    </w:p>
    <w:p w14:paraId="292C2ECB" w14:textId="27FBBBDA"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w:t>
      </w:r>
      <w:r w:rsidR="009820A0" w:rsidRPr="00F81744">
        <w:rPr>
          <w:rFonts w:ascii="Verdana" w:hAnsi="Verdana" w:cs="Tahoma"/>
          <w:sz w:val="18"/>
          <w:szCs w:val="18"/>
        </w:rPr>
        <w:t>1</w:t>
      </w:r>
      <w:r w:rsidR="009820A0">
        <w:rPr>
          <w:rFonts w:ascii="Verdana" w:hAnsi="Verdana" w:cs="Tahoma"/>
          <w:sz w:val="18"/>
          <w:szCs w:val="18"/>
        </w:rPr>
        <w:t>4</w:t>
      </w:r>
      <w:r w:rsidRPr="00F81744">
        <w:rPr>
          <w:rFonts w:ascii="Verdana" w:hAnsi="Verdana" w:cs="Tahoma"/>
          <w:sz w:val="18"/>
          <w:szCs w:val="18"/>
        </w:rPr>
        <w:t>.2.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7F625469"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w:t>
      </w:r>
      <w:r w:rsidR="009820A0" w:rsidRPr="00F81744">
        <w:rPr>
          <w:rFonts w:ascii="Verdana" w:hAnsi="Verdana" w:cs="Tahoma"/>
          <w:sz w:val="18"/>
          <w:szCs w:val="18"/>
        </w:rPr>
        <w:t>1</w:t>
      </w:r>
      <w:r w:rsidR="009820A0">
        <w:rPr>
          <w:rFonts w:ascii="Verdana" w:hAnsi="Verdana" w:cs="Tahoma"/>
          <w:sz w:val="18"/>
          <w:szCs w:val="18"/>
        </w:rPr>
        <w:t>4</w:t>
      </w:r>
      <w:r w:rsidRPr="00F81744">
        <w:rPr>
          <w:rFonts w:ascii="Verdana" w:hAnsi="Verdana" w:cs="Tahoma"/>
          <w:sz w:val="18"/>
          <w:szCs w:val="18"/>
        </w:rPr>
        <w:t>.3.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w:t>
      </w:r>
      <w:r w:rsidR="00AC710E">
        <w:rPr>
          <w:rFonts w:ascii="Verdana" w:hAnsi="Verdana" w:cs="Tahoma"/>
          <w:sz w:val="18"/>
          <w:szCs w:val="18"/>
        </w:rPr>
        <w:t>–</w:t>
      </w:r>
      <w:r w:rsidRPr="00F81744">
        <w:rPr>
          <w:rFonts w:ascii="Verdana" w:hAnsi="Verdana" w:cs="Tahoma"/>
          <w:sz w:val="18"/>
          <w:szCs w:val="18"/>
        </w:rPr>
        <w:t xml:space="preserve"> </w:t>
      </w:r>
      <w:r w:rsidR="00AC710E">
        <w:rPr>
          <w:rFonts w:ascii="Verdana" w:hAnsi="Verdana" w:cs="Tahoma"/>
          <w:sz w:val="18"/>
          <w:szCs w:val="18"/>
        </w:rPr>
        <w:t xml:space="preserve">bude-li </w:t>
      </w:r>
      <w:r w:rsidRPr="00F81744">
        <w:rPr>
          <w:rFonts w:ascii="Verdana" w:hAnsi="Verdana" w:cs="Tahoma"/>
          <w:sz w:val="18"/>
          <w:szCs w:val="18"/>
        </w:rPr>
        <w:t>zji</w:t>
      </w:r>
      <w:r w:rsidR="00AC710E">
        <w:rPr>
          <w:rFonts w:ascii="Verdana" w:hAnsi="Verdana" w:cs="Tahoma"/>
          <w:sz w:val="18"/>
          <w:szCs w:val="18"/>
        </w:rPr>
        <w:t>štěno</w:t>
      </w:r>
      <w:r w:rsidRPr="00F81744">
        <w:rPr>
          <w:rFonts w:ascii="Verdana" w:hAnsi="Verdana" w:cs="Tahoma"/>
          <w:sz w:val="18"/>
          <w:szCs w:val="18"/>
        </w:rPr>
        <w:t xml:space="preserve">, že skutečná množství prací, služeb a dodávek uvedená v soupisu stavebních prací, služeb a dodávek s výkazem výměr se liší od skutečného stavu (změna množství). </w:t>
      </w:r>
    </w:p>
    <w:p w14:paraId="28BFA6AD" w14:textId="7A4D4583" w:rsidR="001A7C08" w:rsidRDefault="001A7C08" w:rsidP="005031F7">
      <w:pPr>
        <w:ind w:left="708"/>
        <w:jc w:val="both"/>
        <w:rPr>
          <w:rFonts w:ascii="Verdana" w:hAnsi="Verdana" w:cs="Tahoma"/>
          <w:sz w:val="18"/>
          <w:szCs w:val="18"/>
        </w:rPr>
      </w:pPr>
      <w:r w:rsidRPr="00F81744">
        <w:rPr>
          <w:rFonts w:ascii="Verdana" w:hAnsi="Verdana" w:cs="Tahoma"/>
          <w:sz w:val="18"/>
          <w:szCs w:val="18"/>
        </w:rPr>
        <w:t>5.</w:t>
      </w:r>
      <w:r w:rsidR="009820A0" w:rsidRPr="00F81744">
        <w:rPr>
          <w:rFonts w:ascii="Verdana" w:hAnsi="Verdana" w:cs="Tahoma"/>
          <w:sz w:val="18"/>
          <w:szCs w:val="18"/>
        </w:rPr>
        <w:t>1</w:t>
      </w:r>
      <w:r w:rsidR="009820A0">
        <w:rPr>
          <w:rFonts w:ascii="Verdana" w:hAnsi="Verdana" w:cs="Tahoma"/>
          <w:sz w:val="18"/>
          <w:szCs w:val="18"/>
        </w:rPr>
        <w:t>4</w:t>
      </w:r>
      <w:r w:rsidRPr="00F81744">
        <w:rPr>
          <w:rFonts w:ascii="Verdana" w:hAnsi="Verdana" w:cs="Tahoma"/>
          <w:sz w:val="18"/>
          <w:szCs w:val="18"/>
        </w:rPr>
        <w:t xml:space="preserve">.4.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0170BF16" w:rsidR="00FC6A3F" w:rsidRPr="00F81744" w:rsidRDefault="00FC6A3F" w:rsidP="005031F7">
      <w:pPr>
        <w:ind w:left="708"/>
        <w:jc w:val="both"/>
        <w:rPr>
          <w:rFonts w:ascii="Verdana" w:hAnsi="Verdana" w:cs="Tahoma"/>
          <w:sz w:val="18"/>
          <w:szCs w:val="18"/>
        </w:rPr>
      </w:pPr>
      <w:r>
        <w:rPr>
          <w:rFonts w:ascii="Verdana" w:hAnsi="Verdana" w:cs="Tahoma"/>
          <w:sz w:val="18"/>
          <w:szCs w:val="18"/>
        </w:rPr>
        <w:t>5.</w:t>
      </w:r>
      <w:r w:rsidR="009820A0">
        <w:rPr>
          <w:rFonts w:ascii="Verdana" w:hAnsi="Verdana" w:cs="Tahoma"/>
          <w:sz w:val="18"/>
          <w:szCs w:val="18"/>
        </w:rPr>
        <w:t>14</w:t>
      </w:r>
      <w:r>
        <w:rPr>
          <w:rFonts w:ascii="Verdana" w:hAnsi="Verdana" w:cs="Tahoma"/>
          <w:sz w:val="18"/>
          <w:szCs w:val="18"/>
        </w:rPr>
        <w:t>.5.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 xml:space="preserve">Zhotovitel je povinen </w:t>
      </w:r>
      <w:r w:rsidRPr="00F81744">
        <w:rPr>
          <w:rFonts w:ascii="Verdana" w:hAnsi="Verdana" w:cs="Tahoma"/>
          <w:sz w:val="18"/>
          <w:szCs w:val="18"/>
        </w:rPr>
        <w:lastRenderedPageBreak/>
        <w:t>zpracovat písemný seznam těchto skutečností ve formě soupisu stavebních prací, dodávek a služeb včetně výkazu výměr, oceněného podle jednotkových cen z položkového rozpočtu díla, který odsouhlasí zástupce objednatele.</w:t>
      </w:r>
    </w:p>
    <w:p w14:paraId="0D10737D" w14:textId="5D5F5248" w:rsidR="001A7C08" w:rsidRPr="00F81744" w:rsidRDefault="001A7C08" w:rsidP="005031F7">
      <w:pPr>
        <w:pStyle w:val="Zkladntextodsazen"/>
        <w:ind w:left="705" w:hanging="705"/>
        <w:rPr>
          <w:rFonts w:ascii="Verdana" w:hAnsi="Verdana" w:cs="Tahoma"/>
          <w:sz w:val="18"/>
          <w:szCs w:val="18"/>
        </w:rPr>
      </w:pPr>
      <w:r w:rsidRPr="00F81744">
        <w:rPr>
          <w:rFonts w:ascii="Verdana" w:hAnsi="Verdana" w:cs="Tahoma"/>
          <w:sz w:val="18"/>
          <w:szCs w:val="18"/>
        </w:rPr>
        <w:t>5.</w:t>
      </w:r>
      <w:r w:rsidR="009820A0" w:rsidRPr="00F81744">
        <w:rPr>
          <w:rFonts w:ascii="Verdana" w:hAnsi="Verdana" w:cs="Tahoma"/>
          <w:sz w:val="18"/>
          <w:szCs w:val="18"/>
        </w:rPr>
        <w:t>1</w:t>
      </w:r>
      <w:r w:rsidR="009820A0">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2CE48334" w:rsidR="00B8247F" w:rsidRPr="00F81744" w:rsidRDefault="001A7C08" w:rsidP="005031F7">
      <w:pPr>
        <w:pStyle w:val="Zkladntextodsazen"/>
        <w:ind w:left="705" w:hanging="705"/>
        <w:rPr>
          <w:rFonts w:ascii="Verdana" w:hAnsi="Verdana" w:cs="Tahoma"/>
          <w:color w:val="000000"/>
          <w:sz w:val="18"/>
          <w:szCs w:val="18"/>
        </w:rPr>
      </w:pPr>
      <w:r w:rsidRPr="00F81744">
        <w:rPr>
          <w:rFonts w:ascii="Verdana" w:hAnsi="Verdana" w:cs="Tahoma"/>
          <w:sz w:val="18"/>
          <w:szCs w:val="18"/>
        </w:rPr>
        <w:t>5.</w:t>
      </w:r>
      <w:r w:rsidR="009820A0" w:rsidRPr="00F81744">
        <w:rPr>
          <w:rFonts w:ascii="Verdana" w:hAnsi="Verdana" w:cs="Tahoma"/>
          <w:sz w:val="18"/>
          <w:szCs w:val="18"/>
        </w:rPr>
        <w:t>1</w:t>
      </w:r>
      <w:r w:rsidR="009820A0">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558A282C" w:rsidR="00B8247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009820A0" w:rsidRPr="00F81744">
        <w:rPr>
          <w:rFonts w:ascii="Verdana" w:hAnsi="Verdana" w:cs="Tahoma"/>
          <w:color w:val="000000"/>
          <w:sz w:val="18"/>
          <w:szCs w:val="18"/>
        </w:rPr>
        <w:t>1</w:t>
      </w:r>
      <w:r w:rsidR="009820A0">
        <w:rPr>
          <w:rFonts w:ascii="Verdana" w:hAnsi="Verdana" w:cs="Tahoma"/>
          <w:color w:val="000000"/>
          <w:sz w:val="18"/>
          <w:szCs w:val="18"/>
        </w:rPr>
        <w:t>7</w:t>
      </w:r>
      <w:r w:rsidRPr="00F81744">
        <w:rPr>
          <w:rFonts w:ascii="Verdana" w:hAnsi="Verdana" w:cs="Tahoma"/>
          <w:color w:val="000000"/>
          <w:sz w:val="18"/>
          <w:szCs w:val="18"/>
        </w:rPr>
        <w:t>.</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w:t>
      </w:r>
      <w:r w:rsidR="00736BAD">
        <w:rPr>
          <w:rFonts w:ascii="Verdana" w:hAnsi="Verdana" w:cs="Tahoma"/>
          <w:sz w:val="18"/>
          <w:szCs w:val="18"/>
        </w:rPr>
        <w:t>dále jako</w:t>
      </w:r>
      <w:r w:rsidRPr="00F81744">
        <w:rPr>
          <w:rFonts w:ascii="Verdana" w:hAnsi="Verdana" w:cs="Tahoma"/>
          <w:sz w:val="18"/>
          <w:szCs w:val="18"/>
        </w:rPr>
        <w:t xml:space="preserve">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3034085C" w:rsidR="001F5CA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009820A0" w:rsidRPr="00F81744">
        <w:rPr>
          <w:rFonts w:ascii="Verdana" w:hAnsi="Verdana" w:cs="Tahoma"/>
          <w:sz w:val="18"/>
          <w:szCs w:val="18"/>
        </w:rPr>
        <w:t>1</w:t>
      </w:r>
      <w:r w:rsidR="009820A0">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0919A93" w14:textId="5E644AD8" w:rsidR="008A2CF5" w:rsidRPr="008A2CF5" w:rsidRDefault="001F5CAF" w:rsidP="008A2CF5">
      <w:pPr>
        <w:pStyle w:val="Zkladntextodsazen"/>
        <w:ind w:left="705" w:hanging="705"/>
        <w:rPr>
          <w:rFonts w:ascii="Verdana" w:hAnsi="Verdana" w:cs="Tahoma"/>
          <w:sz w:val="18"/>
          <w:szCs w:val="18"/>
        </w:rPr>
      </w:pPr>
      <w:r w:rsidRPr="00F81744">
        <w:rPr>
          <w:rFonts w:ascii="Verdana" w:hAnsi="Verdana" w:cs="Tahoma"/>
          <w:sz w:val="18"/>
          <w:szCs w:val="18"/>
        </w:rPr>
        <w:t>5.</w:t>
      </w:r>
      <w:r w:rsidR="009820A0" w:rsidRPr="00F81744">
        <w:rPr>
          <w:rFonts w:ascii="Verdana" w:hAnsi="Verdana" w:cs="Tahoma"/>
          <w:sz w:val="18"/>
          <w:szCs w:val="18"/>
        </w:rPr>
        <w:t>1</w:t>
      </w:r>
      <w:r w:rsidR="009820A0">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r>
      <w:r w:rsidR="008A2CF5" w:rsidRPr="000154D3">
        <w:rPr>
          <w:rFonts w:ascii="Verdana" w:hAnsi="Verdana"/>
          <w:sz w:val="18"/>
          <w:szCs w:val="18"/>
        </w:rPr>
        <w:t xml:space="preserve">Fakturace formou měsíčních faktur </w:t>
      </w:r>
      <w:r w:rsidR="005F6A02">
        <w:rPr>
          <w:rFonts w:ascii="Verdana" w:hAnsi="Verdana"/>
          <w:sz w:val="18"/>
          <w:szCs w:val="18"/>
        </w:rPr>
        <w:t xml:space="preserve">(s výjimkou první faktury, kterou zhotovitel vystaví nejdříve po 3 měsících ode dne předání a převzetí staveniště) </w:t>
      </w:r>
      <w:r w:rsidR="008A2CF5" w:rsidRPr="000154D3">
        <w:rPr>
          <w:rFonts w:ascii="Verdana" w:hAnsi="Verdana"/>
          <w:sz w:val="18"/>
          <w:szCs w:val="18"/>
        </w:rPr>
        <w:t xml:space="preserve">bude realizována až do výše </w:t>
      </w:r>
      <w:proofErr w:type="spellStart"/>
      <w:r w:rsidR="00EF2F04">
        <w:rPr>
          <w:rFonts w:ascii="Verdana" w:hAnsi="Verdana"/>
          <w:sz w:val="18"/>
          <w:szCs w:val="18"/>
        </w:rPr>
        <w:t>xx</w:t>
      </w:r>
      <w:proofErr w:type="spellEnd"/>
      <w:r w:rsidR="008A2CF5" w:rsidRPr="000154D3">
        <w:rPr>
          <w:rFonts w:ascii="Verdana" w:hAnsi="Verdana"/>
          <w:sz w:val="18"/>
          <w:szCs w:val="18"/>
        </w:rPr>
        <w:t xml:space="preserve"> ceny díla. Zbylých </w:t>
      </w:r>
      <w:proofErr w:type="spellStart"/>
      <w:r w:rsidR="00EF2F04">
        <w:rPr>
          <w:rFonts w:ascii="Verdana" w:hAnsi="Verdana"/>
          <w:sz w:val="18"/>
          <w:szCs w:val="18"/>
        </w:rPr>
        <w:t>xx</w:t>
      </w:r>
      <w:proofErr w:type="spellEnd"/>
      <w:r w:rsidR="008A2CF5" w:rsidRPr="000154D3">
        <w:rPr>
          <w:rFonts w:ascii="Verdana" w:hAnsi="Verdana"/>
          <w:sz w:val="18"/>
          <w:szCs w:val="18"/>
        </w:rPr>
        <w:t xml:space="preserve"> ceny dí</w:t>
      </w:r>
      <w:r w:rsidR="008A2CF5">
        <w:rPr>
          <w:rFonts w:ascii="Verdana" w:hAnsi="Verdana"/>
          <w:sz w:val="18"/>
          <w:szCs w:val="18"/>
        </w:rPr>
        <w:t xml:space="preserve">la (konečná faktura) bude dodavatel oprávněn fakturovat až po </w:t>
      </w:r>
      <w:r w:rsidR="008A2CF5" w:rsidRPr="000154D3">
        <w:rPr>
          <w:rFonts w:ascii="Verdana" w:hAnsi="Verdana"/>
          <w:sz w:val="18"/>
          <w:szCs w:val="18"/>
        </w:rPr>
        <w:t>dokončení stavebních prací a protokolárním před</w:t>
      </w:r>
      <w:r w:rsidR="008A2CF5">
        <w:rPr>
          <w:rFonts w:ascii="Verdana" w:hAnsi="Verdana"/>
          <w:sz w:val="18"/>
          <w:szCs w:val="18"/>
        </w:rPr>
        <w:t>ání a převzetí díla zadavatelem</w:t>
      </w:r>
      <w:r w:rsidR="008A2CF5" w:rsidRPr="000154D3">
        <w:rPr>
          <w:rFonts w:ascii="Verdana" w:hAnsi="Verdana"/>
          <w:sz w:val="18"/>
          <w:szCs w:val="18"/>
        </w:rPr>
        <w:t>.</w:t>
      </w:r>
    </w:p>
    <w:p w14:paraId="39B4A9C1" w14:textId="2F1BBC0F"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009820A0">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560A5E8B"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sidR="009820A0">
        <w:rPr>
          <w:rFonts w:ascii="Verdana" w:hAnsi="Verdana" w:cs="Tahoma"/>
          <w:sz w:val="18"/>
          <w:szCs w:val="18"/>
        </w:rPr>
        <w:t>21</w:t>
      </w:r>
      <w:r>
        <w:rPr>
          <w:rFonts w:ascii="Verdana" w:hAnsi="Verdana" w:cs="Tahoma"/>
          <w:sz w:val="18"/>
          <w:szCs w:val="18"/>
        </w:rPr>
        <w:t>.</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2E1D14E5" w:rsidR="00FC6A3F" w:rsidRDefault="00446BB8" w:rsidP="005E4313">
      <w:pPr>
        <w:pStyle w:val="Zkladntextodsazen"/>
        <w:ind w:left="705" w:hanging="705"/>
        <w:rPr>
          <w:rFonts w:ascii="Verdana" w:hAnsi="Verdana" w:cs="Tahoma"/>
          <w:sz w:val="18"/>
          <w:szCs w:val="18"/>
        </w:rPr>
      </w:pPr>
      <w:r>
        <w:rPr>
          <w:rFonts w:ascii="Verdana" w:hAnsi="Verdana" w:cs="Tahoma"/>
          <w:sz w:val="18"/>
          <w:szCs w:val="18"/>
        </w:rPr>
        <w:t>5.</w:t>
      </w:r>
      <w:r w:rsidR="009820A0">
        <w:rPr>
          <w:rFonts w:ascii="Verdana" w:hAnsi="Verdana" w:cs="Tahoma"/>
          <w:sz w:val="18"/>
          <w:szCs w:val="18"/>
        </w:rPr>
        <w:t>22</w:t>
      </w:r>
      <w:r>
        <w:rPr>
          <w:rFonts w:ascii="Verdana" w:hAnsi="Verdana" w:cs="Tahoma"/>
          <w:sz w:val="18"/>
          <w:szCs w:val="18"/>
        </w:rPr>
        <w:t>.</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2CB7599A" w14:textId="185A4CD2" w:rsidR="003C62D1" w:rsidRPr="003C62D1" w:rsidRDefault="003C62D1" w:rsidP="003C62D1">
      <w:pPr>
        <w:ind w:left="700" w:hanging="700"/>
        <w:jc w:val="both"/>
        <w:rPr>
          <w:rFonts w:ascii="Roboto" w:hAnsi="Roboto"/>
          <w:color w:val="000000" w:themeColor="text1"/>
        </w:rPr>
      </w:pPr>
      <w:r w:rsidRPr="003C62D1">
        <w:rPr>
          <w:rFonts w:ascii="Verdana" w:hAnsi="Verdana" w:cs="Tahoma"/>
          <w:color w:val="000000" w:themeColor="text1"/>
          <w:sz w:val="18"/>
          <w:szCs w:val="18"/>
        </w:rPr>
        <w:t>5.23.</w:t>
      </w:r>
      <w:r w:rsidRPr="003C62D1">
        <w:rPr>
          <w:rFonts w:ascii="Verdana" w:hAnsi="Verdana" w:cs="Tahoma"/>
          <w:color w:val="000000" w:themeColor="text1"/>
          <w:sz w:val="18"/>
          <w:szCs w:val="18"/>
        </w:rPr>
        <w:tab/>
        <w:t xml:space="preserve">Případná změna závazku ze smlouvy </w:t>
      </w:r>
      <w:r w:rsidR="00A64052">
        <w:rPr>
          <w:rFonts w:ascii="Verdana" w:hAnsi="Verdana" w:cs="Tahoma"/>
          <w:color w:val="000000" w:themeColor="text1"/>
          <w:sz w:val="18"/>
          <w:szCs w:val="18"/>
        </w:rPr>
        <w:t xml:space="preserve">bude </w:t>
      </w:r>
      <w:r w:rsidRPr="003C62D1">
        <w:rPr>
          <w:rFonts w:ascii="Verdana" w:hAnsi="Verdana" w:cs="Tahoma"/>
          <w:color w:val="000000" w:themeColor="text1"/>
          <w:sz w:val="18"/>
          <w:szCs w:val="18"/>
        </w:rPr>
        <w:t>provedena v souladu s ustanovením § 222 zákona č. 134/2016 Sb., o zadávání veřejných zakázek, ve znění pozdějších předpisů.</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6BFBE7A" w14:textId="0FDD423C" w:rsidR="007E0C59"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4FB2ED4" w14:textId="77777777" w:rsidR="007E0C59" w:rsidRDefault="007E0C59"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lastRenderedPageBreak/>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6DF600F5" w14:textId="4C8948F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w:t>
      </w:r>
      <w:r w:rsidR="00736BAD">
        <w:rPr>
          <w:rFonts w:ascii="Verdana" w:hAnsi="Verdana" w:cs="Tahoma"/>
          <w:sz w:val="18"/>
          <w:szCs w:val="18"/>
        </w:rPr>
        <w:t>dále jako</w:t>
      </w:r>
      <w:r w:rsidRPr="00F81744">
        <w:rPr>
          <w:rFonts w:ascii="Verdana" w:hAnsi="Verdana" w:cs="Tahoma"/>
          <w:sz w:val="18"/>
          <w:szCs w:val="18"/>
        </w:rPr>
        <w:t xml:space="preserve">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6E05B175" w14:textId="17443FF2" w:rsidR="0092129D" w:rsidRDefault="00FC6A3F" w:rsidP="0092129D">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683DA4C8" w14:textId="28394384" w:rsidR="00F26A69" w:rsidRPr="00377486" w:rsidRDefault="00F26A69" w:rsidP="00F26A69">
      <w:pPr>
        <w:ind w:left="700" w:hanging="700"/>
        <w:jc w:val="both"/>
        <w:rPr>
          <w:rFonts w:ascii="Verdana" w:hAnsi="Verdana"/>
          <w:sz w:val="18"/>
          <w:szCs w:val="18"/>
        </w:rPr>
      </w:pPr>
      <w:r w:rsidRPr="00377486">
        <w:rPr>
          <w:rFonts w:ascii="Verdana" w:hAnsi="Verdana"/>
          <w:sz w:val="18"/>
          <w:szCs w:val="18"/>
        </w:rPr>
        <w:t>7.13.</w:t>
      </w:r>
      <w:r w:rsidRPr="00377486">
        <w:rPr>
          <w:rFonts w:ascii="Verdana" w:hAnsi="Verdana"/>
          <w:sz w:val="18"/>
          <w:szCs w:val="18"/>
        </w:rPr>
        <w:tab/>
        <w:t xml:space="preserve">Zhotovitel se zavazuje k dodržování platných pracovněprávních předpisů včetně zákazu nelegálního zaměstnávání, předpisů vztahující se k </w:t>
      </w:r>
      <w:r w:rsidRPr="00377486">
        <w:rPr>
          <w:rFonts w:ascii="Verdana" w:hAnsi="Verdana" w:cs="Calibri"/>
          <w:color w:val="000000"/>
          <w:sz w:val="18"/>
          <w:szCs w:val="18"/>
        </w:rPr>
        <w:t>pobytu cizinců v České republice, předpisů stanovících podmínky zdravotní způsobilosti zaměstnanců</w:t>
      </w:r>
      <w:r w:rsidRPr="00377486">
        <w:rPr>
          <w:rFonts w:ascii="Verdana" w:hAnsi="Verdana"/>
          <w:sz w:val="18"/>
          <w:szCs w:val="18"/>
        </w:rPr>
        <w:t>,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Pr>
          <w:rFonts w:ascii="Verdana" w:hAnsi="Verdana"/>
          <w:sz w:val="18"/>
          <w:szCs w:val="18"/>
        </w:rPr>
        <w:t>1</w:t>
      </w:r>
      <w:r w:rsidRPr="00377486">
        <w:rPr>
          <w:rFonts w:ascii="Verdana" w:hAnsi="Verdana"/>
          <w:sz w:val="18"/>
          <w:szCs w:val="18"/>
        </w:rPr>
        <w:t>/2020</w:t>
      </w:r>
      <w:r w:rsidR="00292C2D">
        <w:rPr>
          <w:rFonts w:ascii="Verdana" w:hAnsi="Verdana"/>
          <w:sz w:val="18"/>
          <w:szCs w:val="18"/>
        </w:rPr>
        <w:t xml:space="preserve"> Sb.</w:t>
      </w:r>
      <w:r w:rsidRPr="00377486">
        <w:rPr>
          <w:rFonts w:ascii="Verdana" w:hAnsi="Verdana"/>
          <w:sz w:val="18"/>
          <w:szCs w:val="18"/>
        </w:rPr>
        <w:t>, o odpadech, v platném znění).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w:t>
      </w:r>
    </w:p>
    <w:p w14:paraId="1FE78B70" w14:textId="77777777" w:rsidR="00F26A69" w:rsidRPr="00377486" w:rsidRDefault="00F26A69" w:rsidP="00F26A69">
      <w:pPr>
        <w:autoSpaceDE w:val="0"/>
        <w:autoSpaceDN w:val="0"/>
        <w:adjustRightInd w:val="0"/>
        <w:ind w:left="700" w:hanging="700"/>
        <w:jc w:val="both"/>
        <w:rPr>
          <w:rFonts w:ascii="Verdana" w:hAnsi="Verdana"/>
          <w:sz w:val="18"/>
          <w:szCs w:val="18"/>
        </w:rPr>
      </w:pPr>
      <w:r w:rsidRPr="00377486">
        <w:rPr>
          <w:rFonts w:ascii="Verdana" w:hAnsi="Verdana"/>
          <w:sz w:val="18"/>
          <w:szCs w:val="18"/>
        </w:rPr>
        <w:t>7.14.</w:t>
      </w:r>
      <w:r w:rsidRPr="00377486">
        <w:rPr>
          <w:rFonts w:ascii="Verdana" w:hAnsi="Verdana"/>
          <w:sz w:val="18"/>
          <w:szCs w:val="18"/>
        </w:rPr>
        <w:tab/>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10DD080E" w14:textId="77777777" w:rsidR="00F26A69" w:rsidRPr="00377486" w:rsidRDefault="00F26A69" w:rsidP="00F26A69">
      <w:pPr>
        <w:ind w:left="700" w:hanging="700"/>
        <w:jc w:val="both"/>
        <w:rPr>
          <w:rFonts w:ascii="Verdana" w:hAnsi="Verdana"/>
          <w:sz w:val="18"/>
          <w:szCs w:val="18"/>
        </w:rPr>
      </w:pPr>
      <w:r w:rsidRPr="00377486">
        <w:rPr>
          <w:rFonts w:ascii="Verdana" w:hAnsi="Verdana"/>
          <w:sz w:val="18"/>
          <w:szCs w:val="18"/>
        </w:rPr>
        <w:t>7.15.</w:t>
      </w:r>
      <w:r w:rsidRPr="00377486">
        <w:rPr>
          <w:rFonts w:ascii="Verdana" w:hAnsi="Verdana"/>
          <w:sz w:val="18"/>
          <w:szCs w:val="18"/>
        </w:rPr>
        <w:tab/>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w:t>
      </w:r>
    </w:p>
    <w:p w14:paraId="3055D79E" w14:textId="5F8F5268" w:rsidR="00F26A69" w:rsidRDefault="00F26A69" w:rsidP="00F26A69">
      <w:pPr>
        <w:autoSpaceDE w:val="0"/>
        <w:autoSpaceDN w:val="0"/>
        <w:adjustRightInd w:val="0"/>
        <w:ind w:left="700" w:hanging="700"/>
        <w:jc w:val="both"/>
        <w:rPr>
          <w:rFonts w:ascii="Verdana" w:hAnsi="Verdana"/>
          <w:sz w:val="18"/>
          <w:szCs w:val="18"/>
        </w:rPr>
      </w:pPr>
      <w:r w:rsidRPr="00377486">
        <w:rPr>
          <w:rFonts w:ascii="Verdana" w:hAnsi="Verdana"/>
          <w:sz w:val="18"/>
          <w:szCs w:val="18"/>
        </w:rPr>
        <w:t>7.16.</w:t>
      </w:r>
      <w:r w:rsidRPr="00377486">
        <w:rPr>
          <w:rFonts w:ascii="Verdana" w:hAnsi="Verdana"/>
          <w:sz w:val="18"/>
          <w:szCs w:val="18"/>
        </w:rPr>
        <w:tab/>
        <w:t>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w:t>
      </w:r>
    </w:p>
    <w:p w14:paraId="7DB59088" w14:textId="17F051C9" w:rsidR="006710AD" w:rsidRPr="008C7C85" w:rsidRDefault="006710AD" w:rsidP="00F26A69">
      <w:pPr>
        <w:autoSpaceDE w:val="0"/>
        <w:autoSpaceDN w:val="0"/>
        <w:adjustRightInd w:val="0"/>
        <w:ind w:left="700" w:hanging="700"/>
        <w:jc w:val="both"/>
        <w:rPr>
          <w:rFonts w:ascii="Verdana" w:hAnsi="Verdana"/>
          <w:color w:val="000000"/>
          <w:sz w:val="18"/>
          <w:szCs w:val="18"/>
        </w:rPr>
      </w:pPr>
      <w:r w:rsidRPr="008C7C85">
        <w:rPr>
          <w:rFonts w:ascii="Verdana" w:hAnsi="Verdana" w:cs="Tahoma"/>
          <w:sz w:val="18"/>
          <w:szCs w:val="18"/>
          <w:lang w:eastAsia="en-US"/>
        </w:rPr>
        <w:t>7.17.</w:t>
      </w:r>
      <w:r w:rsidRPr="008C7C85">
        <w:rPr>
          <w:rFonts w:ascii="Verdana" w:hAnsi="Verdana" w:cs="Tahoma"/>
          <w:sz w:val="18"/>
          <w:szCs w:val="18"/>
          <w:lang w:eastAsia="en-US"/>
        </w:rPr>
        <w:tab/>
        <w:t xml:space="preserve">Zhotovitel se zavazuje </w:t>
      </w:r>
      <w:r w:rsidRPr="008C7C85">
        <w:rPr>
          <w:rFonts w:ascii="Verdana" w:hAnsi="Verdana"/>
          <w:color w:val="000000"/>
          <w:sz w:val="18"/>
          <w:szCs w:val="18"/>
        </w:rPr>
        <w:t>předložit technickému dozoru stavebníka ke schválení technické listy instalovaných technologií před jejich objednáním.</w:t>
      </w:r>
    </w:p>
    <w:p w14:paraId="797E4FC0" w14:textId="34525751" w:rsidR="006710AD" w:rsidRPr="008C7C85" w:rsidRDefault="006710AD" w:rsidP="00F26A69">
      <w:pPr>
        <w:autoSpaceDE w:val="0"/>
        <w:autoSpaceDN w:val="0"/>
        <w:adjustRightInd w:val="0"/>
        <w:ind w:left="700" w:hanging="700"/>
        <w:jc w:val="both"/>
        <w:rPr>
          <w:rFonts w:ascii="Verdana" w:hAnsi="Verdana"/>
          <w:color w:val="000000"/>
          <w:sz w:val="18"/>
          <w:szCs w:val="18"/>
        </w:rPr>
      </w:pPr>
      <w:r w:rsidRPr="008C7C85">
        <w:rPr>
          <w:rFonts w:ascii="Verdana" w:hAnsi="Verdana"/>
          <w:color w:val="000000"/>
          <w:sz w:val="18"/>
          <w:szCs w:val="18"/>
        </w:rPr>
        <w:lastRenderedPageBreak/>
        <w:t>7.18.</w:t>
      </w:r>
      <w:r w:rsidRPr="008C7C85">
        <w:rPr>
          <w:rFonts w:ascii="Verdana" w:hAnsi="Verdana"/>
          <w:color w:val="000000"/>
          <w:sz w:val="18"/>
          <w:szCs w:val="18"/>
        </w:rPr>
        <w:tab/>
        <w:t xml:space="preserve">Zhotovitel se dále zavazuje zajistit jednotné označení všech svých pracovníků, podílejících se na realizaci díla, označením </w:t>
      </w:r>
      <w:r w:rsidR="00C377DE" w:rsidRPr="008C7C85">
        <w:rPr>
          <w:rFonts w:ascii="Verdana" w:hAnsi="Verdana"/>
          <w:color w:val="000000"/>
          <w:sz w:val="18"/>
          <w:szCs w:val="18"/>
        </w:rPr>
        <w:t xml:space="preserve">jejich pracovního oděvu buď </w:t>
      </w:r>
      <w:r w:rsidRPr="008C7C85">
        <w:rPr>
          <w:rFonts w:ascii="Verdana" w:hAnsi="Verdana"/>
          <w:color w:val="000000"/>
          <w:sz w:val="18"/>
          <w:szCs w:val="18"/>
        </w:rPr>
        <w:t>názv</w:t>
      </w:r>
      <w:r w:rsidR="00C377DE" w:rsidRPr="008C7C85">
        <w:rPr>
          <w:rFonts w:ascii="Verdana" w:hAnsi="Verdana"/>
          <w:color w:val="000000"/>
          <w:sz w:val="18"/>
          <w:szCs w:val="18"/>
        </w:rPr>
        <w:t>em</w:t>
      </w:r>
      <w:r w:rsidRPr="008C7C85">
        <w:rPr>
          <w:rFonts w:ascii="Verdana" w:hAnsi="Verdana"/>
          <w:color w:val="000000"/>
          <w:sz w:val="18"/>
          <w:szCs w:val="18"/>
        </w:rPr>
        <w:t xml:space="preserve"> stavební</w:t>
      </w:r>
      <w:r w:rsidR="00C377DE" w:rsidRPr="008C7C85">
        <w:rPr>
          <w:rFonts w:ascii="Verdana" w:hAnsi="Verdana"/>
          <w:color w:val="000000"/>
          <w:sz w:val="18"/>
          <w:szCs w:val="18"/>
        </w:rPr>
        <w:t xml:space="preserve"> akce (</w:t>
      </w:r>
      <w:r w:rsidRPr="008C7C85">
        <w:rPr>
          <w:rFonts w:ascii="Verdana" w:hAnsi="Verdana"/>
          <w:color w:val="000000"/>
          <w:sz w:val="18"/>
          <w:szCs w:val="18"/>
        </w:rPr>
        <w:t>projektu</w:t>
      </w:r>
      <w:r w:rsidR="00C377DE" w:rsidRPr="008C7C85">
        <w:rPr>
          <w:rFonts w:ascii="Verdana" w:hAnsi="Verdana"/>
          <w:color w:val="000000"/>
          <w:sz w:val="18"/>
          <w:szCs w:val="18"/>
        </w:rPr>
        <w:t>)</w:t>
      </w:r>
      <w:r w:rsidRPr="008C7C85">
        <w:rPr>
          <w:rFonts w:ascii="Verdana" w:hAnsi="Verdana"/>
          <w:color w:val="000000"/>
          <w:sz w:val="18"/>
          <w:szCs w:val="18"/>
        </w:rPr>
        <w:t xml:space="preserve">, nebo hlavního dodavatele. </w:t>
      </w:r>
    </w:p>
    <w:p w14:paraId="6B75D075" w14:textId="77777777" w:rsidR="0092129D" w:rsidRDefault="0092129D"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230D05B8"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w:t>
      </w:r>
      <w:r w:rsidR="00736BAD">
        <w:rPr>
          <w:rFonts w:ascii="Verdana" w:hAnsi="Verdana" w:cs="Tahoma"/>
          <w:sz w:val="18"/>
          <w:szCs w:val="18"/>
        </w:rPr>
        <w:t>dále jako</w:t>
      </w:r>
      <w:r w:rsidRPr="00F81744">
        <w:rPr>
          <w:rFonts w:ascii="Verdana" w:hAnsi="Verdana" w:cs="Tahoma"/>
          <w:sz w:val="18"/>
          <w:szCs w:val="18"/>
        </w:rPr>
        <w:t xml:space="preserve">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6F3B70BB" w14:textId="77777777" w:rsidR="0092129D" w:rsidRDefault="0092129D"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lastRenderedPageBreak/>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793D9FA4"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EE4EA0" w:rsidRPr="00755A75">
        <w:rPr>
          <w:rFonts w:ascii="Verdana" w:hAnsi="Verdana" w:cs="Calibri"/>
          <w:sz w:val="18"/>
          <w:szCs w:val="18"/>
        </w:rPr>
        <w:t xml:space="preserve">pozemní stavby, statika a dynamika staveb, </w:t>
      </w:r>
      <w:r w:rsidR="00EE4EA0" w:rsidRPr="00755A75">
        <w:rPr>
          <w:rFonts w:ascii="Verdana" w:hAnsi="Verdana" w:cs="Arial"/>
          <w:sz w:val="18"/>
          <w:szCs w:val="18"/>
          <w:lang w:eastAsia="en-US"/>
        </w:rPr>
        <w:t>technika prostředí staveb - specializace technická zařízení (nebo technika prostředí staveb - specializace vytápění a vzduchotechnika a specializace zdravotní technika), technika prostředí staveb - specializace elektrotechnická zařízení</w:t>
      </w:r>
      <w:r w:rsidR="00EE4EA0">
        <w:rPr>
          <w:rFonts w:ascii="Verdana" w:hAnsi="Verdana" w:cs="Arial"/>
          <w:sz w:val="18"/>
          <w:szCs w:val="18"/>
          <w:lang w:eastAsia="en-US"/>
        </w:rPr>
        <w:t xml:space="preserve">, požární bezpečnost staveb, </w:t>
      </w:r>
      <w:r w:rsidR="00EE4EA0">
        <w:rPr>
          <w:rFonts w:ascii="Verdana" w:hAnsi="Verdana" w:cs="Calibri"/>
          <w:sz w:val="18"/>
          <w:szCs w:val="18"/>
        </w:rPr>
        <w:t xml:space="preserve">technologická zařízení staveb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5E5F1380"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w:t>
      </w:r>
      <w:r w:rsidRPr="00F81744">
        <w:rPr>
          <w:rFonts w:ascii="Verdana" w:hAnsi="Verdana" w:cs="Tahoma"/>
          <w:sz w:val="18"/>
          <w:szCs w:val="18"/>
        </w:rPr>
        <w:lastRenderedPageBreak/>
        <w:t xml:space="preserve">díla přímo nebo jako své </w:t>
      </w:r>
      <w:proofErr w:type="spellStart"/>
      <w:r w:rsidR="001D4D19">
        <w:rPr>
          <w:rFonts w:ascii="Verdana" w:hAnsi="Verdana" w:cs="Tahoma"/>
          <w:sz w:val="18"/>
          <w:szCs w:val="18"/>
        </w:rPr>
        <w:t>podzhotovite</w:t>
      </w:r>
      <w:r w:rsidR="00A61584">
        <w:rPr>
          <w:rFonts w:ascii="Verdana" w:hAnsi="Verdana" w:cs="Tahoma"/>
          <w:sz w:val="18"/>
          <w:szCs w:val="18"/>
        </w:rPr>
        <w:t>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7A3BBA7C"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xml:space="preserv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Pr>
          <w:rFonts w:ascii="Verdana" w:hAnsi="Verdana" w:cs="Tahoma"/>
          <w:sz w:val="18"/>
          <w:szCs w:val="18"/>
        </w:rPr>
        <w:t>e</w:t>
      </w:r>
      <w:proofErr w:type="spellEnd"/>
      <w:r w:rsidR="00FC6A3F">
        <w:rPr>
          <w:rFonts w:ascii="Verdana" w:hAnsi="Verdana" w:cs="Tahoma"/>
          <w:sz w:val="18"/>
          <w:szCs w:val="18"/>
        </w:rPr>
        <w:t xml:space="preserv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prostřednictvím nějž prokazoval zhotovitel v zadávacím řízení kvalifikaci, je zhotovitel povinen nahradit takového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w:t>
      </w:r>
      <w:r w:rsidR="00EE4EA0">
        <w:rPr>
          <w:rFonts w:ascii="Verdana" w:hAnsi="Verdana" w:cs="Tahoma"/>
          <w:sz w:val="18"/>
          <w:szCs w:val="18"/>
          <w:lang w:eastAsia="en-US"/>
        </w:rPr>
        <w:t>to</w:t>
      </w:r>
      <w:r w:rsidR="001D4D19">
        <w:rPr>
          <w:rFonts w:ascii="Verdana" w:hAnsi="Verdana" w:cs="Tahoma"/>
          <w:sz w:val="18"/>
          <w:szCs w:val="18"/>
          <w:lang w:eastAsia="en-US"/>
        </w:rPr>
        <w:t>vite</w:t>
      </w:r>
      <w:r w:rsidR="00A61584">
        <w:rPr>
          <w:rFonts w:ascii="Verdana" w:hAnsi="Verdana" w:cs="Tahoma"/>
          <w:sz w:val="18"/>
          <w:szCs w:val="18"/>
          <w:lang w:eastAsia="en-US"/>
        </w:rPr>
        <w:t>l</w:t>
      </w:r>
      <w:r w:rsidR="00FC6A3F">
        <w:rPr>
          <w:rFonts w:ascii="Verdana" w:hAnsi="Verdana" w:cs="Tahoma"/>
          <w:sz w:val="18"/>
          <w:szCs w:val="18"/>
          <w:lang w:eastAsia="en-US"/>
        </w:rPr>
        <w:t>ů</w:t>
      </w:r>
      <w:proofErr w:type="spellEnd"/>
      <w:r w:rsidR="00FC6A3F">
        <w:rPr>
          <w:rFonts w:ascii="Verdana" w:hAnsi="Verdana" w:cs="Tahoma"/>
          <w:sz w:val="18"/>
          <w:szCs w:val="18"/>
          <w:lang w:eastAsia="en-US"/>
        </w:rPr>
        <w:t>,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57A52EF2"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mající příslušnou kvalifikaci. Doklad o kvalifikaci pracovníků je zhotovitel na požádání objednatele povinen doložit. Pokud v průběhu realizace díla dojde ke změně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0350D914"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r w:rsidR="00E87A4A" w:rsidRPr="00E87A4A">
        <w:rPr>
          <w:rFonts w:ascii="Verdana" w:hAnsi="Verdana" w:cs="Tahoma"/>
          <w:b/>
          <w:sz w:val="18"/>
          <w:szCs w:val="18"/>
        </w:rPr>
        <w:t>část objektu SO 01 Budova roty (D1.1 – D1.3)</w:t>
      </w:r>
      <w:r w:rsidR="009657BE" w:rsidRPr="00FA119E">
        <w:rPr>
          <w:rFonts w:ascii="Verdana" w:hAnsi="Verdana" w:cs="Tahoma"/>
          <w:sz w:val="18"/>
          <w:szCs w:val="18"/>
        </w:rPr>
        <w:t xml:space="preserve"> (</w:t>
      </w:r>
      <w:r w:rsidR="00A40F54">
        <w:rPr>
          <w:rFonts w:ascii="Verdana" w:hAnsi="Verdana" w:cs="Tahoma"/>
          <w:sz w:val="18"/>
          <w:szCs w:val="18"/>
        </w:rPr>
        <w:t xml:space="preserve">jedná se o </w:t>
      </w:r>
      <w:r w:rsidR="009657BE" w:rsidRPr="00FA119E">
        <w:rPr>
          <w:rFonts w:ascii="Verdana" w:hAnsi="Verdana" w:cs="Tahoma"/>
          <w:sz w:val="18"/>
          <w:szCs w:val="18"/>
        </w:rPr>
        <w:t>taxativní</w:t>
      </w:r>
      <w:r w:rsidR="009657BE" w:rsidRPr="00F81744">
        <w:rPr>
          <w:rFonts w:ascii="Verdana" w:hAnsi="Verdana" w:cs="Tahoma"/>
          <w:sz w:val="18"/>
          <w:szCs w:val="18"/>
        </w:rPr>
        <w:t xml:space="preserve">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 xml:space="preserve">i, popř. jinými </w:t>
      </w:r>
      <w:r w:rsidRPr="00F81744">
        <w:rPr>
          <w:rFonts w:ascii="Verdana" w:hAnsi="Verdana" w:cs="Tahoma"/>
          <w:sz w:val="18"/>
          <w:szCs w:val="18"/>
        </w:rPr>
        <w:lastRenderedPageBreak/>
        <w:t>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360000C5"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21A6C6FA"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2C22B26"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V souladu se stavebním zákonem bude objednatel provádět při provádění díla na staveništi technický dozor objednat</w:t>
      </w:r>
      <w:r w:rsidR="007D67CC">
        <w:rPr>
          <w:rFonts w:ascii="Verdana" w:hAnsi="Verdana" w:cs="Tahoma"/>
          <w:sz w:val="18"/>
          <w:szCs w:val="18"/>
        </w:rPr>
        <w:t xml:space="preserve">ele prostřednictvím zástupce </w:t>
      </w:r>
      <w:r w:rsidR="007D67CC">
        <w:rPr>
          <w:rFonts w:ascii="Verdana" w:hAnsi="Verdana"/>
          <w:sz w:val="18"/>
          <w:szCs w:val="18"/>
        </w:rPr>
        <w:t>technického dozoru stavebníka</w:t>
      </w:r>
      <w:r w:rsidRPr="00F81744">
        <w:rPr>
          <w:rFonts w:ascii="Verdana" w:hAnsi="Verdana" w:cs="Tahoma"/>
          <w:sz w:val="18"/>
          <w:szCs w:val="18"/>
        </w:rPr>
        <w:t xml:space="preserve">.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7F208D2D" w:rsidR="005F4881"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určitou část kvalifikace, musí se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podílet na plnění díla v tom rozsahu, v jakém se k tomu zavázal ve smlouvě se zhotovitelem a v jakém prokázal kvalifikaci. Zhotovitel je takového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em</w:t>
      </w:r>
      <w:proofErr w:type="spellEnd"/>
      <w:r>
        <w:rPr>
          <w:rFonts w:ascii="Verdana" w:hAnsi="Verdana" w:cs="Tahoma"/>
          <w:sz w:val="18"/>
          <w:szCs w:val="18"/>
        </w:rPr>
        <w:t xml:space="preserve"> pouze za předpokladu, že </w:t>
      </w:r>
      <w:r>
        <w:rPr>
          <w:rFonts w:ascii="Verdana" w:hAnsi="Verdana" w:cs="Tahoma"/>
          <w:sz w:val="18"/>
          <w:szCs w:val="18"/>
        </w:rPr>
        <w:lastRenderedPageBreak/>
        <w:t xml:space="preserve">nový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prokáže část kvalifikace ve stejném rozsahu, v jakém zhotovitel prokázal část kvalifikace prostřednictvím původního </w:t>
      </w:r>
      <w:proofErr w:type="spellStart"/>
      <w:r w:rsidR="001D4D19">
        <w:rPr>
          <w:rFonts w:ascii="Verdana" w:hAnsi="Verdana" w:cs="Tahoma"/>
          <w:sz w:val="18"/>
          <w:szCs w:val="18"/>
        </w:rPr>
        <w:t>podzhotovi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w:t>
      </w:r>
    </w:p>
    <w:p w14:paraId="1ED4FCB9" w14:textId="6417905F" w:rsidR="00C377DE" w:rsidRPr="00D80ED0" w:rsidRDefault="00C377DE" w:rsidP="00D80ED0">
      <w:pPr>
        <w:ind w:left="705" w:hanging="705"/>
        <w:jc w:val="both"/>
        <w:rPr>
          <w:rFonts w:ascii="Verdana" w:hAnsi="Verdana" w:cs="Tahoma"/>
          <w:sz w:val="18"/>
          <w:szCs w:val="18"/>
        </w:rPr>
      </w:pPr>
      <w:r w:rsidRPr="008C7C85">
        <w:rPr>
          <w:rFonts w:ascii="Verdana" w:hAnsi="Verdana" w:cs="Tahoma"/>
          <w:sz w:val="18"/>
          <w:szCs w:val="18"/>
        </w:rPr>
        <w:t>10.25.</w:t>
      </w:r>
      <w:r w:rsidRPr="008C7C85">
        <w:rPr>
          <w:rFonts w:ascii="Verdana" w:hAnsi="Verdana" w:cs="Tahoma"/>
          <w:sz w:val="18"/>
          <w:szCs w:val="18"/>
        </w:rPr>
        <w:tab/>
      </w:r>
      <w:r w:rsidRPr="008C7C85">
        <w:rPr>
          <w:rFonts w:ascii="Verdana" w:hAnsi="Verdana"/>
          <w:color w:val="000000"/>
          <w:sz w:val="18"/>
          <w:szCs w:val="18"/>
        </w:rPr>
        <w:t>Původcem a vlastníkem veškerého odpadu vzniklého při realizaci díla se stává zhotovitel. 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zhotovitelem předány objednateli nejpozději do 8 dnů od odevzdání odpadu, včetně dokladů o výkupu (vážní lístky).</w:t>
      </w:r>
      <w:r w:rsidRPr="00B8166A">
        <w:rPr>
          <w:rFonts w:ascii="Verdana" w:hAnsi="Verdana"/>
          <w:color w:val="000000"/>
          <w:sz w:val="18"/>
          <w:szCs w:val="18"/>
        </w:rPr>
        <w:t>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08D337B9"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r w:rsidR="00605CA2" w:rsidRPr="00605CA2">
        <w:rPr>
          <w:rFonts w:ascii="Verdana" w:hAnsi="Verdana" w:cs="Tahoma"/>
          <w:b/>
          <w:sz w:val="18"/>
          <w:szCs w:val="18"/>
        </w:rPr>
        <w:t xml:space="preserve">64 </w:t>
      </w:r>
      <w:r w:rsidR="00E36FF3" w:rsidRPr="00605CA2">
        <w:rPr>
          <w:rFonts w:ascii="Verdana" w:hAnsi="Verdana" w:cs="Tahoma"/>
          <w:b/>
          <w:sz w:val="18"/>
          <w:szCs w:val="18"/>
        </w:rPr>
        <w:t>měsíců</w:t>
      </w:r>
      <w:r w:rsidR="006E5FF8" w:rsidRPr="00FA119E">
        <w:rPr>
          <w:rFonts w:ascii="Verdana" w:hAnsi="Verdana" w:cs="Tahoma"/>
          <w:sz w:val="18"/>
          <w:szCs w:val="18"/>
        </w:rPr>
        <w:t xml:space="preserve">, </w:t>
      </w:r>
      <w:r w:rsidR="00CC78E6">
        <w:rPr>
          <w:rFonts w:ascii="Verdana" w:hAnsi="Verdana" w:cs="Tahoma"/>
          <w:sz w:val="18"/>
          <w:szCs w:val="18"/>
        </w:rPr>
        <w:t xml:space="preserve">nestanoví-li tato smlouva jinak; </w:t>
      </w:r>
      <w:r w:rsidR="006E5FF8" w:rsidRPr="00FA119E">
        <w:rPr>
          <w:rFonts w:ascii="Verdana" w:hAnsi="Verdana" w:cs="Tahoma"/>
          <w:sz w:val="18"/>
          <w:szCs w:val="18"/>
        </w:rPr>
        <w:t>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74CE0801" w14:textId="24049AAC" w:rsidR="001856BF" w:rsidRPr="00FA119E" w:rsidRDefault="00DD596C" w:rsidP="00183F9A">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7E3B2B">
        <w:rPr>
          <w:rFonts w:ascii="Verdana" w:hAnsi="Verdana" w:cs="Tahoma"/>
          <w:sz w:val="18"/>
          <w:szCs w:val="18"/>
        </w:rPr>
        <w:t>1</w:t>
      </w:r>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66BB637C" w14:textId="09554D21" w:rsidR="00D46E54" w:rsidRDefault="00D46E54" w:rsidP="005E4313">
      <w:pPr>
        <w:pStyle w:val="BodyText21"/>
        <w:widowControl/>
        <w:spacing w:line="264" w:lineRule="auto"/>
        <w:ind w:left="705" w:hanging="705"/>
        <w:rPr>
          <w:rFonts w:ascii="Verdana" w:hAnsi="Verdana" w:cs="Tahoma"/>
          <w:sz w:val="18"/>
          <w:szCs w:val="18"/>
        </w:rPr>
      </w:pPr>
      <w:r w:rsidRPr="00F94355">
        <w:rPr>
          <w:rFonts w:ascii="Verdana" w:hAnsi="Verdana" w:cs="Tahoma"/>
          <w:sz w:val="18"/>
          <w:szCs w:val="18"/>
        </w:rPr>
        <w:t>11.12.</w:t>
      </w:r>
      <w:r w:rsidRPr="00F94355">
        <w:rPr>
          <w:rFonts w:ascii="Verdana" w:hAnsi="Verdana" w:cs="Tahoma"/>
          <w:sz w:val="18"/>
          <w:szCs w:val="18"/>
        </w:rPr>
        <w:tab/>
      </w:r>
      <w:r w:rsidRPr="00F94355">
        <w:rPr>
          <w:rFonts w:ascii="Verdana" w:hAnsi="Verdana" w:cs="Tahoma"/>
          <w:sz w:val="18"/>
          <w:szCs w:val="18"/>
          <w:lang w:eastAsia="en-US"/>
        </w:rPr>
        <w:t xml:space="preserve">Zhotovitel poskytuje objednateli záruku za jakost </w:t>
      </w:r>
      <w:r w:rsidR="00F94355" w:rsidRPr="00F94355">
        <w:rPr>
          <w:rFonts w:ascii="Verdana" w:hAnsi="Verdana" w:cs="Tahoma"/>
          <w:sz w:val="18"/>
          <w:szCs w:val="18"/>
          <w:lang w:eastAsia="en-US"/>
        </w:rPr>
        <w:t xml:space="preserve">povrchů zpevněných ploch a komunikací </w:t>
      </w:r>
      <w:r w:rsidRPr="00F94355">
        <w:rPr>
          <w:rFonts w:ascii="Verdana" w:hAnsi="Verdana" w:cs="Tahoma"/>
          <w:sz w:val="18"/>
          <w:szCs w:val="18"/>
          <w:lang w:eastAsia="en-US"/>
        </w:rPr>
        <w:t xml:space="preserve">v délce </w:t>
      </w:r>
      <w:r w:rsidR="00B74AC2" w:rsidRPr="00B74AC2">
        <w:rPr>
          <w:rFonts w:ascii="Verdana" w:hAnsi="Verdana" w:cs="Tahoma"/>
          <w:b/>
          <w:sz w:val="18"/>
          <w:szCs w:val="18"/>
        </w:rPr>
        <w:t>46 měsíců</w:t>
      </w:r>
      <w:r w:rsidRPr="00F94355">
        <w:rPr>
          <w:rFonts w:ascii="Verdana" w:hAnsi="Verdana" w:cs="Tahoma"/>
          <w:sz w:val="18"/>
          <w:szCs w:val="18"/>
        </w:rPr>
        <w:t>, záruční doba počíná běžet ode dne vydání kolaudačního souhlasu s užíváním díla.</w:t>
      </w:r>
    </w:p>
    <w:p w14:paraId="1F160820" w14:textId="5AB22ED1"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D46E54">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E7156FF" w14:textId="1C45EFF2"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D46E54">
        <w:rPr>
          <w:rFonts w:ascii="Verdana" w:hAnsi="Verdana" w:cs="Tahoma"/>
          <w:sz w:val="18"/>
          <w:szCs w:val="18"/>
        </w:rPr>
        <w:t>4</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6183F472" w14:textId="76EF8ABE" w:rsidR="00A40F54" w:rsidRDefault="00D46E54"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11.15</w:t>
      </w:r>
      <w:r w:rsidR="00A40F54">
        <w:rPr>
          <w:rFonts w:ascii="Verdana" w:hAnsi="Verdana" w:cs="Tahoma"/>
          <w:sz w:val="18"/>
          <w:szCs w:val="18"/>
          <w:lang w:eastAsia="en-US"/>
        </w:rPr>
        <w:t>.</w:t>
      </w:r>
      <w:r w:rsidR="00A40F54">
        <w:rPr>
          <w:rFonts w:ascii="Verdana" w:hAnsi="Verdana" w:cs="Tahoma"/>
          <w:sz w:val="18"/>
          <w:szCs w:val="18"/>
          <w:lang w:eastAsia="en-US"/>
        </w:rPr>
        <w:tab/>
      </w:r>
      <w:r w:rsidR="00A40F54" w:rsidRPr="00FA119E">
        <w:rPr>
          <w:rFonts w:ascii="Verdana" w:hAnsi="Verdana" w:cs="Tahoma"/>
          <w:sz w:val="18"/>
          <w:szCs w:val="18"/>
          <w:lang w:eastAsia="en-US"/>
        </w:rPr>
        <w:t>Zhotovitel poskytuje objednateli záruku za jakost</w:t>
      </w:r>
      <w:r w:rsidR="00A40F54">
        <w:rPr>
          <w:rFonts w:ascii="Verdana" w:hAnsi="Verdana" w:cs="Tahoma"/>
          <w:sz w:val="18"/>
          <w:szCs w:val="18"/>
          <w:lang w:eastAsia="en-US"/>
        </w:rPr>
        <w:t xml:space="preserve"> elektrotechnických</w:t>
      </w:r>
      <w:r w:rsidR="00A40F54" w:rsidRPr="00FA119E">
        <w:rPr>
          <w:rFonts w:ascii="Verdana" w:hAnsi="Verdana" w:cs="Tahoma"/>
          <w:sz w:val="18"/>
          <w:szCs w:val="18"/>
          <w:lang w:eastAsia="en-US"/>
        </w:rPr>
        <w:t xml:space="preserve"> zařízení použitých při realizaci díla, jež se stanou součástí díla, v délce </w:t>
      </w:r>
      <w:r w:rsidR="00B74AC2" w:rsidRPr="00B74AC2">
        <w:rPr>
          <w:rFonts w:ascii="Verdana" w:hAnsi="Verdana" w:cs="Tahoma"/>
          <w:b/>
          <w:sz w:val="18"/>
          <w:szCs w:val="18"/>
        </w:rPr>
        <w:t xml:space="preserve">34 </w:t>
      </w:r>
      <w:r w:rsidR="008869BE" w:rsidRPr="00B74AC2">
        <w:rPr>
          <w:rFonts w:ascii="Verdana" w:hAnsi="Verdana" w:cs="Tahoma"/>
          <w:b/>
          <w:sz w:val="18"/>
          <w:szCs w:val="18"/>
        </w:rPr>
        <w:t>měsíců</w:t>
      </w:r>
      <w:r w:rsidR="00A40F54" w:rsidRPr="00FA119E">
        <w:rPr>
          <w:rFonts w:ascii="Verdana" w:hAnsi="Verdana" w:cs="Tahoma"/>
          <w:sz w:val="18"/>
          <w:szCs w:val="18"/>
        </w:rPr>
        <w:t>, záruční doba počíná běžet ode dne vydání kolaudačního souhlasu s užíváním díla.</w:t>
      </w:r>
    </w:p>
    <w:p w14:paraId="4D2344E2" w14:textId="1835C73D"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D46E54">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61C33A9F"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D46E54">
        <w:rPr>
          <w:rFonts w:ascii="Verdana" w:hAnsi="Verdana" w:cs="Tahoma"/>
          <w:sz w:val="18"/>
          <w:szCs w:val="18"/>
          <w:lang w:eastAsia="en-US"/>
        </w:rPr>
        <w:t>7</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1824903C"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D46E54">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 xml:space="preserve">Práva a povinnosti </w:t>
      </w:r>
      <w:proofErr w:type="gramStart"/>
      <w:r w:rsidRPr="00FA119E">
        <w:rPr>
          <w:rFonts w:ascii="Verdana" w:hAnsi="Verdana" w:cs="Tahoma"/>
          <w:sz w:val="18"/>
          <w:szCs w:val="18"/>
        </w:rPr>
        <w:t>ze</w:t>
      </w:r>
      <w:proofErr w:type="gramEnd"/>
      <w:r w:rsidRPr="00FA119E">
        <w:rPr>
          <w:rFonts w:ascii="Verdana" w:hAnsi="Verdana" w:cs="Tahoma"/>
          <w:sz w:val="18"/>
          <w:szCs w:val="18"/>
        </w:rPr>
        <w:t xml:space="preserve"> zhotovitelem poskytnuté záruky nezanikají ani odstoupením kterékoli ze smluvních stran od této smlouvy.</w:t>
      </w:r>
    </w:p>
    <w:p w14:paraId="7A8EC711" w14:textId="0E23E204"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46E54">
        <w:rPr>
          <w:rFonts w:ascii="Verdana" w:hAnsi="Verdana" w:cs="Tahoma"/>
          <w:sz w:val="18"/>
          <w:szCs w:val="18"/>
        </w:rPr>
        <w:t>19</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70ABE8A" w14:textId="21D461C9" w:rsidR="00937119" w:rsidRPr="00F81744" w:rsidRDefault="00D46E54" w:rsidP="0086743D">
      <w:pPr>
        <w:pStyle w:val="BodyText21"/>
        <w:widowControl/>
        <w:spacing w:line="264" w:lineRule="auto"/>
        <w:ind w:left="709" w:hanging="709"/>
        <w:rPr>
          <w:rFonts w:ascii="Verdana" w:hAnsi="Verdana" w:cs="Tahoma"/>
          <w:sz w:val="18"/>
          <w:szCs w:val="18"/>
        </w:rPr>
      </w:pPr>
      <w:r>
        <w:rPr>
          <w:rFonts w:ascii="Verdana" w:hAnsi="Verdana" w:cs="Tahoma"/>
          <w:sz w:val="18"/>
          <w:szCs w:val="18"/>
        </w:rPr>
        <w:t>11.20</w:t>
      </w:r>
      <w:r w:rsidR="0086743D" w:rsidRPr="00F81744">
        <w:rPr>
          <w:rFonts w:ascii="Verdana" w:hAnsi="Verdana" w:cs="Tahoma"/>
          <w:sz w:val="18"/>
          <w:szCs w:val="18"/>
        </w:rPr>
        <w:t>.</w:t>
      </w:r>
      <w:r w:rsidR="0086743D"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11EEED84"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D46E5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76EEC03C"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 xml:space="preserve">Zhotovitel splní svou povinnost provést dílo jeho řádným ukončením a protokolárním předáním </w:t>
      </w:r>
      <w:r w:rsidR="008D5062">
        <w:rPr>
          <w:rFonts w:ascii="Verdana" w:hAnsi="Verdana" w:cs="Tahoma"/>
          <w:sz w:val="18"/>
          <w:szCs w:val="18"/>
        </w:rPr>
        <w:t xml:space="preserve">předmětu díla zhotovitelem </w:t>
      </w:r>
      <w:r w:rsidRPr="00F81744">
        <w:rPr>
          <w:rFonts w:ascii="Verdana" w:hAnsi="Verdana" w:cs="Tahoma"/>
          <w:sz w:val="18"/>
          <w:szCs w:val="18"/>
        </w:rPr>
        <w:t>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p>
    <w:p w14:paraId="33FF0538" w14:textId="25E3DBC8" w:rsidR="00085192" w:rsidRDefault="006E5FF8" w:rsidP="006E5FF8">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 xml:space="preserve">objednateli předat veškeré kolaudační souhlasy opravňující objednatele k užívání díla (za kolaudační souhlas strany považují pro účely této smlouvy také oznámení o zahájení užívání díla) a dokumentaci </w:t>
      </w:r>
      <w:r w:rsidRPr="00F81744">
        <w:rPr>
          <w:rFonts w:ascii="Verdana" w:hAnsi="Verdana" w:cs="Tahoma"/>
          <w:sz w:val="18"/>
          <w:szCs w:val="18"/>
        </w:rPr>
        <w:lastRenderedPageBreak/>
        <w:t>skutečného provedení díla potvrzenou příslušným stavebním úřadem</w:t>
      </w:r>
      <w:r>
        <w:rPr>
          <w:rFonts w:ascii="Verdana" w:hAnsi="Verdana" w:cs="Tahoma"/>
          <w:sz w:val="18"/>
          <w:szCs w:val="18"/>
        </w:rPr>
        <w:t xml:space="preserve">, a to </w:t>
      </w:r>
      <w:r w:rsidR="00085192" w:rsidRPr="0054014F">
        <w:rPr>
          <w:rFonts w:ascii="Verdana" w:hAnsi="Verdana" w:cs="Tahoma"/>
          <w:sz w:val="18"/>
          <w:szCs w:val="18"/>
        </w:rPr>
        <w:t xml:space="preserve">ve lhůtě 30 </w:t>
      </w:r>
      <w:r w:rsidR="00085192" w:rsidRPr="0054014F">
        <w:rPr>
          <w:rFonts w:ascii="Verdana" w:hAnsi="Verdana"/>
          <w:sz w:val="18"/>
          <w:szCs w:val="18"/>
        </w:rPr>
        <w:t xml:space="preserve">kalendářních dní </w:t>
      </w:r>
      <w:r>
        <w:rPr>
          <w:rFonts w:ascii="Verdana" w:hAnsi="Verdana" w:cs="Tahoma"/>
          <w:sz w:val="18"/>
          <w:szCs w:val="18"/>
        </w:rPr>
        <w:t xml:space="preserve">po předání </w:t>
      </w:r>
      <w:r w:rsidR="00085192">
        <w:rPr>
          <w:rFonts w:ascii="Verdana" w:hAnsi="Verdana" w:cs="Tahoma"/>
          <w:sz w:val="18"/>
          <w:szCs w:val="18"/>
        </w:rPr>
        <w:t xml:space="preserve">a převzetí </w:t>
      </w:r>
      <w:r>
        <w:rPr>
          <w:rFonts w:ascii="Verdana" w:hAnsi="Verdana" w:cs="Tahoma"/>
          <w:sz w:val="18"/>
          <w:szCs w:val="18"/>
        </w:rPr>
        <w:t>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w:t>
      </w:r>
      <w:r w:rsidR="00736BAD">
        <w:rPr>
          <w:rFonts w:ascii="Verdana" w:hAnsi="Verdana" w:cs="Tahoma"/>
          <w:sz w:val="18"/>
          <w:szCs w:val="18"/>
        </w:rPr>
        <w:t>dále jako</w:t>
      </w:r>
      <w:r w:rsidRPr="00F81744">
        <w:rPr>
          <w:rFonts w:ascii="Verdana" w:hAnsi="Verdana" w:cs="Tahoma"/>
          <w:sz w:val="18"/>
          <w:szCs w:val="18"/>
        </w:rPr>
        <w:t xml:space="preserve">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41492AA"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38AFD013"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xml:space="preserve">,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w:t>
      </w:r>
      <w:r w:rsidR="00AE50C9">
        <w:rPr>
          <w:rFonts w:ascii="Verdana" w:hAnsi="Verdana" w:cs="Tahoma"/>
          <w:sz w:val="18"/>
          <w:szCs w:val="18"/>
        </w:rPr>
        <w:t>541</w:t>
      </w:r>
      <w:r w:rsidRPr="00F81744">
        <w:rPr>
          <w:rFonts w:ascii="Verdana" w:hAnsi="Verdana" w:cs="Tahoma"/>
          <w:sz w:val="18"/>
          <w:szCs w:val="18"/>
        </w:rPr>
        <w:t>/20</w:t>
      </w:r>
      <w:r w:rsidR="00AE50C9">
        <w:rPr>
          <w:rFonts w:ascii="Verdana" w:hAnsi="Verdana" w:cs="Tahoma"/>
          <w:sz w:val="18"/>
          <w:szCs w:val="18"/>
        </w:rPr>
        <w:t>20</w:t>
      </w:r>
      <w:r w:rsidRPr="00F81744">
        <w:rPr>
          <w:rFonts w:ascii="Verdana" w:hAnsi="Verdana" w:cs="Tahoma"/>
          <w:sz w:val="18"/>
          <w:szCs w:val="18"/>
        </w:rPr>
        <w:t xml:space="preserve">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w:t>
      </w:r>
      <w:r w:rsidRPr="00F81744">
        <w:rPr>
          <w:rFonts w:ascii="Verdana" w:hAnsi="Verdana" w:cs="Tahoma"/>
          <w:sz w:val="18"/>
          <w:szCs w:val="18"/>
        </w:rPr>
        <w:lastRenderedPageBreak/>
        <w:t xml:space="preserve">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30EAA16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w:t>
      </w:r>
      <w:r w:rsidR="00736BAD">
        <w:rPr>
          <w:rFonts w:ascii="Verdana" w:hAnsi="Verdana" w:cs="Tahoma"/>
          <w:sz w:val="18"/>
          <w:szCs w:val="18"/>
        </w:rPr>
        <w:t>dále jako</w:t>
      </w:r>
      <w:r w:rsidRPr="00F81744">
        <w:rPr>
          <w:rFonts w:ascii="Verdana" w:hAnsi="Verdana" w:cs="Tahoma"/>
          <w:sz w:val="18"/>
          <w:szCs w:val="18"/>
        </w:rPr>
        <w:t xml:space="preserve">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25C27804" w14:textId="4F9B06D1" w:rsidR="00713105" w:rsidRDefault="006E5FF8" w:rsidP="00713105">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w:t>
      </w:r>
      <w:r w:rsidR="00374434">
        <w:rPr>
          <w:rFonts w:ascii="Verdana" w:hAnsi="Verdana" w:cs="Tahoma"/>
          <w:sz w:val="18"/>
          <w:szCs w:val="18"/>
        </w:rPr>
        <w:t>končené a způsobilé</w:t>
      </w:r>
      <w:r w:rsidRPr="00F81744">
        <w:rPr>
          <w:rFonts w:ascii="Verdana" w:hAnsi="Verdana" w:cs="Tahoma"/>
          <w:sz w:val="18"/>
          <w:szCs w:val="18"/>
        </w:rPr>
        <w:t xml:space="preserve">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362E61E1" w14:textId="06AE8CC9" w:rsidR="00D212F3" w:rsidRPr="00713105" w:rsidRDefault="00713105" w:rsidP="00713105">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r>
      <w:r w:rsidRPr="00713105">
        <w:rPr>
          <w:rFonts w:ascii="Verdana" w:eastAsia="Calibri" w:hAnsi="Verdana"/>
          <w:bCs/>
          <w:sz w:val="18"/>
          <w:szCs w:val="18"/>
        </w:rPr>
        <w:t>Zhotovitel doloží v souladu s nařízením Evropského parlamentu a rady</w:t>
      </w:r>
      <w:r>
        <w:rPr>
          <w:rFonts w:ascii="Verdana" w:eastAsia="Calibri" w:hAnsi="Verdana"/>
          <w:bCs/>
          <w:sz w:val="18"/>
          <w:szCs w:val="18"/>
        </w:rPr>
        <w:t xml:space="preserve"> </w:t>
      </w:r>
      <w:r w:rsidRPr="00713105">
        <w:rPr>
          <w:rFonts w:ascii="Verdana" w:eastAsia="Calibri" w:hAnsi="Verdana"/>
          <w:bCs/>
          <w:sz w:val="18"/>
          <w:szCs w:val="18"/>
        </w:rPr>
        <w:t>č. 1907/2006 a směrnicí č. 2006/121/ES o registraci, hodnocení, povolování a omezování chemických látek (</w:t>
      </w:r>
      <w:r>
        <w:rPr>
          <w:rFonts w:ascii="Verdana" w:eastAsia="Calibri" w:hAnsi="Verdana"/>
          <w:bCs/>
          <w:sz w:val="18"/>
          <w:szCs w:val="18"/>
        </w:rPr>
        <w:t xml:space="preserve">dále jako </w:t>
      </w:r>
      <w:r w:rsidRPr="00713105">
        <w:rPr>
          <w:rFonts w:ascii="Verdana" w:eastAsia="Calibri" w:hAnsi="Verdana"/>
          <w:bCs/>
          <w:sz w:val="18"/>
          <w:szCs w:val="18"/>
        </w:rPr>
        <w:lastRenderedPageBreak/>
        <w:t>„REACH“) čestné prohlášení, že př</w:t>
      </w:r>
      <w:r>
        <w:rPr>
          <w:rFonts w:ascii="Verdana" w:eastAsia="Calibri" w:hAnsi="Verdana"/>
          <w:bCs/>
          <w:sz w:val="18"/>
          <w:szCs w:val="18"/>
        </w:rPr>
        <w:t>i realizaci díla</w:t>
      </w:r>
      <w:r w:rsidRPr="00713105">
        <w:rPr>
          <w:rFonts w:ascii="Verdana" w:eastAsia="Calibri" w:hAnsi="Verdana"/>
          <w:bCs/>
          <w:sz w:val="18"/>
          <w:szCs w:val="18"/>
        </w:rPr>
        <w:t xml:space="preserve"> </w:t>
      </w:r>
      <w:r>
        <w:rPr>
          <w:rFonts w:ascii="Verdana" w:eastAsia="Calibri" w:hAnsi="Verdana"/>
          <w:bCs/>
          <w:sz w:val="18"/>
          <w:szCs w:val="18"/>
        </w:rPr>
        <w:t xml:space="preserve">dle této smlouvy </w:t>
      </w:r>
      <w:r w:rsidRPr="00713105">
        <w:rPr>
          <w:rFonts w:ascii="Verdana" w:eastAsia="Calibri" w:hAnsi="Verdana"/>
          <w:bCs/>
          <w:sz w:val="18"/>
          <w:szCs w:val="18"/>
        </w:rPr>
        <w:t xml:space="preserve">nebyly použity chemické </w:t>
      </w:r>
      <w:r>
        <w:rPr>
          <w:rFonts w:ascii="Verdana" w:eastAsia="Calibri" w:hAnsi="Verdana"/>
          <w:bCs/>
          <w:sz w:val="18"/>
          <w:szCs w:val="18"/>
        </w:rPr>
        <w:t xml:space="preserve">látky </w:t>
      </w:r>
      <w:r w:rsidRPr="00713105">
        <w:rPr>
          <w:rFonts w:ascii="Verdana" w:eastAsia="Calibri" w:hAnsi="Verdana"/>
          <w:bCs/>
          <w:sz w:val="18"/>
          <w:szCs w:val="18"/>
        </w:rPr>
        <w:t xml:space="preserve">podléhající registraci REACH. Pokud z technologických důvodů nebude možné látky podléhající registraci REACH nahradit a budou při realizaci </w:t>
      </w:r>
      <w:r>
        <w:rPr>
          <w:rFonts w:ascii="Verdana" w:eastAsia="Calibri" w:hAnsi="Verdana"/>
          <w:bCs/>
          <w:sz w:val="18"/>
          <w:szCs w:val="18"/>
        </w:rPr>
        <w:t xml:space="preserve">díla dle této smlouvy </w:t>
      </w:r>
      <w:r w:rsidRPr="00713105">
        <w:rPr>
          <w:rFonts w:ascii="Verdana" w:eastAsia="Calibri" w:hAnsi="Verdana"/>
          <w:bCs/>
          <w:sz w:val="18"/>
          <w:szCs w:val="18"/>
        </w:rPr>
        <w:t xml:space="preserve">použity, doloží zhotovitel </w:t>
      </w:r>
      <w:r>
        <w:rPr>
          <w:rFonts w:ascii="Verdana" w:eastAsia="Calibri" w:hAnsi="Verdana"/>
          <w:bCs/>
          <w:sz w:val="18"/>
          <w:szCs w:val="18"/>
        </w:rPr>
        <w:t>kompletní seznam použitých druhů</w:t>
      </w:r>
      <w:r w:rsidRPr="00713105">
        <w:rPr>
          <w:rFonts w:ascii="Verdana" w:eastAsia="Calibri" w:hAnsi="Verdana"/>
          <w:bCs/>
          <w:sz w:val="18"/>
          <w:szCs w:val="18"/>
        </w:rPr>
        <w:t xml:space="preserve"> látek a jejich množství.</w:t>
      </w:r>
      <w:r>
        <w:rPr>
          <w:rFonts w:ascii="Verdana" w:eastAsia="Calibri" w:hAnsi="Verdana"/>
          <w:bCs/>
          <w:sz w:val="18"/>
          <w:szCs w:val="18"/>
        </w:rPr>
        <w:t xml:space="preserve"> Předložení prohlášení, resp. seznamu podle tohoto odstavce </w:t>
      </w:r>
      <w:r w:rsidR="00374434">
        <w:rPr>
          <w:rFonts w:ascii="Verdana" w:eastAsia="Calibri" w:hAnsi="Verdana"/>
          <w:bCs/>
          <w:sz w:val="18"/>
          <w:szCs w:val="18"/>
        </w:rPr>
        <w:t xml:space="preserve">je dokladem sjednaným podle této smlouvy, který je zhotovitel povinen předložit v rámci předání a převzetí díla; nedoloží-li zhotovitel prohlášení, resp. seznam dle tohoto odstavce, nepovažuje se dílo podle této smlouvy za dokončené a způsobilé předání. </w:t>
      </w:r>
    </w:p>
    <w:p w14:paraId="0F168908" w14:textId="40CB371E" w:rsidR="00303626" w:rsidRDefault="00D212F3" w:rsidP="00374434">
      <w:pPr>
        <w:spacing w:line="264" w:lineRule="auto"/>
        <w:ind w:left="795" w:hanging="795"/>
        <w:jc w:val="both"/>
        <w:rPr>
          <w:rFonts w:ascii="Verdana" w:hAnsi="Verdana" w:cs="Tahoma"/>
          <w:sz w:val="18"/>
          <w:szCs w:val="18"/>
        </w:rPr>
      </w:pPr>
      <w:r>
        <w:rPr>
          <w:rFonts w:ascii="Verdana" w:hAnsi="Verdana" w:cs="Tahoma"/>
          <w:sz w:val="18"/>
          <w:szCs w:val="18"/>
        </w:rPr>
        <w:t>12.24</w:t>
      </w:r>
      <w:r w:rsidR="006E5FF8">
        <w:rPr>
          <w:rFonts w:ascii="Verdana" w:hAnsi="Verdana" w:cs="Tahoma"/>
          <w:sz w:val="18"/>
          <w:szCs w:val="18"/>
        </w:rPr>
        <w:t>.</w:t>
      </w:r>
      <w:r w:rsidR="006E5FF8">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61A9422" w14:textId="7B40A5AD" w:rsidR="00D46E54" w:rsidRPr="00F81744" w:rsidRDefault="00D46E54" w:rsidP="00374434">
      <w:pPr>
        <w:spacing w:line="264" w:lineRule="auto"/>
        <w:ind w:left="795" w:hanging="795"/>
        <w:jc w:val="both"/>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2C1BF575"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005031F7">
        <w:rPr>
          <w:rFonts w:ascii="Verdana" w:hAnsi="Verdana" w:cs="Tahoma"/>
          <w:b w:val="0"/>
          <w:sz w:val="18"/>
          <w:szCs w:val="18"/>
        </w:rPr>
        <w:t>5</w:t>
      </w:r>
      <w:r w:rsidR="000C51D1">
        <w:rPr>
          <w:rFonts w:ascii="Verdana" w:hAnsi="Verdana" w:cs="Tahoma"/>
          <w:b w:val="0"/>
          <w:sz w:val="18"/>
          <w:szCs w:val="18"/>
        </w:rPr>
        <w:t>0</w:t>
      </w:r>
      <w:r w:rsidR="00F26A69">
        <w:rPr>
          <w:rFonts w:ascii="Verdana" w:hAnsi="Verdana" w:cs="Tahoma"/>
          <w:b w:val="0"/>
          <w:sz w:val="18"/>
          <w:szCs w:val="18"/>
        </w:rPr>
        <w:t xml:space="preserve"> </w:t>
      </w:r>
      <w:r w:rsidR="008439B5">
        <w:rPr>
          <w:rFonts w:ascii="Verdana" w:hAnsi="Verdana" w:cs="Tahoma"/>
          <w:b w:val="0"/>
          <w:sz w:val="18"/>
          <w:szCs w:val="18"/>
        </w:rPr>
        <w:t>000</w:t>
      </w:r>
      <w:r w:rsidRPr="00AE4F4A">
        <w:rPr>
          <w:rFonts w:ascii="Verdana" w:hAnsi="Verdana" w:cs="Tahoma"/>
          <w:b w:val="0"/>
          <w:sz w:val="18"/>
          <w:szCs w:val="18"/>
        </w:rPr>
        <w:t xml:space="preserve"> Kč, a to za každý den prodlení. </w:t>
      </w:r>
    </w:p>
    <w:p w14:paraId="119CDA92" w14:textId="043CD56B"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5031F7">
        <w:rPr>
          <w:rFonts w:ascii="Verdana" w:hAnsi="Verdana" w:cs="Tahoma"/>
          <w:b w:val="0"/>
          <w:sz w:val="18"/>
          <w:szCs w:val="18"/>
        </w:rPr>
        <w:t xml:space="preserve"> smluvní pokutu ve v</w:t>
      </w:r>
      <w:r w:rsidR="000C51D1">
        <w:rPr>
          <w:rFonts w:ascii="Verdana" w:hAnsi="Verdana" w:cs="Tahoma"/>
          <w:b w:val="0"/>
          <w:sz w:val="18"/>
          <w:szCs w:val="18"/>
        </w:rPr>
        <w:t>ýši 30</w:t>
      </w:r>
      <w:r w:rsidR="00F26A69">
        <w:rPr>
          <w:rFonts w:ascii="Verdana" w:hAnsi="Verdana" w:cs="Tahoma"/>
          <w:b w:val="0"/>
          <w:sz w:val="18"/>
          <w:szCs w:val="18"/>
        </w:rPr>
        <w:t xml:space="preserve"> </w:t>
      </w:r>
      <w:r w:rsidR="008439B5">
        <w:rPr>
          <w:rFonts w:ascii="Verdana" w:hAnsi="Verdana" w:cs="Tahoma"/>
          <w:b w:val="0"/>
          <w:sz w:val="18"/>
          <w:szCs w:val="18"/>
        </w:rPr>
        <w:t>000</w:t>
      </w:r>
      <w:r w:rsidRPr="00AE4F4A">
        <w:rPr>
          <w:rFonts w:ascii="Verdana" w:hAnsi="Verdana" w:cs="Tahoma"/>
          <w:b w:val="0"/>
          <w:sz w:val="18"/>
          <w:szCs w:val="18"/>
        </w:rPr>
        <w:t xml:space="preserve"> Kč pro každý takový případ prodlení.</w:t>
      </w:r>
    </w:p>
    <w:p w14:paraId="4979D92C" w14:textId="622E7D3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0C51D1">
        <w:rPr>
          <w:rFonts w:ascii="Verdana" w:hAnsi="Verdana" w:cs="Tahoma"/>
          <w:sz w:val="18"/>
          <w:szCs w:val="18"/>
        </w:rPr>
        <w:t>5</w:t>
      </w:r>
      <w:r w:rsidR="00CC2BE8">
        <w:rPr>
          <w:rFonts w:ascii="Verdana" w:hAnsi="Verdana" w:cs="Tahoma"/>
          <w:sz w:val="18"/>
          <w:szCs w:val="18"/>
        </w:rPr>
        <w:t>0</w:t>
      </w:r>
      <w:r w:rsidR="00F26A69">
        <w:rPr>
          <w:rFonts w:ascii="Verdana" w:hAnsi="Verdana" w:cs="Tahoma"/>
          <w:sz w:val="18"/>
          <w:szCs w:val="18"/>
        </w:rPr>
        <w:t xml:space="preserve"> </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49C930DF" w14:textId="649A89A6" w:rsidR="00E64F49" w:rsidRDefault="00E64F49"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13.4.</w:t>
      </w:r>
      <w:r>
        <w:rPr>
          <w:rFonts w:ascii="Verdana" w:hAnsi="Verdana" w:cs="Tahoma"/>
          <w:b w:val="0"/>
          <w:sz w:val="18"/>
          <w:szCs w:val="18"/>
        </w:rPr>
        <w:tab/>
        <w:t xml:space="preserve">Zhotovitel se zavazuje zaplatit objednateli smluvní pokutu v případě porušení povinností k ochraně utajovaných informací dle článku 19 této smlouvy, a to ve výši 500 </w:t>
      </w:r>
      <w:r w:rsidR="00F26A69">
        <w:rPr>
          <w:rFonts w:ascii="Verdana" w:hAnsi="Verdana" w:cs="Tahoma"/>
          <w:b w:val="0"/>
          <w:sz w:val="18"/>
          <w:szCs w:val="18"/>
        </w:rPr>
        <w:t>000</w:t>
      </w:r>
      <w:r>
        <w:rPr>
          <w:rFonts w:ascii="Verdana" w:hAnsi="Verdana" w:cs="Tahoma"/>
          <w:b w:val="0"/>
          <w:sz w:val="18"/>
          <w:szCs w:val="18"/>
        </w:rPr>
        <w:t xml:space="preserve"> Kč za každý zjištění případ porušení povinnosti k ochraně utajovaných informací dle článku 19 této smlouvy.</w:t>
      </w:r>
    </w:p>
    <w:p w14:paraId="745C2CD1" w14:textId="6EA24740" w:rsidR="007568EF" w:rsidRDefault="007568E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13.5.</w:t>
      </w:r>
      <w:r>
        <w:rPr>
          <w:rFonts w:ascii="Verdana" w:hAnsi="Verdana" w:cs="Tahoma"/>
          <w:b w:val="0"/>
          <w:sz w:val="18"/>
          <w:szCs w:val="18"/>
        </w:rPr>
        <w:tab/>
        <w:t xml:space="preserve">Zhotovitel se zavazuje zaplatit objednateli smluvní pokutu v případě porušení povinnosti vrátit projektovou dokumentaci (Příloha č. 7 této smlouvy) bezodkladně po řádné ukončení díla dle této smlouvy zhotoviteli podle článku 20 odst. 21.5. této smlouvy, a to ve výši 2 miliony Kč. </w:t>
      </w:r>
    </w:p>
    <w:p w14:paraId="628D476C" w14:textId="620AA47E" w:rsidR="00AE4F4A" w:rsidRPr="00AE4F4A" w:rsidRDefault="007568E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13.6</w:t>
      </w:r>
      <w:r w:rsidR="00AE4F4A" w:rsidRPr="00AE4F4A">
        <w:rPr>
          <w:rFonts w:ascii="Verdana" w:hAnsi="Verdana" w:cs="Tahoma"/>
          <w:b w:val="0"/>
          <w:sz w:val="18"/>
          <w:szCs w:val="18"/>
        </w:rPr>
        <w:t>.</w:t>
      </w:r>
      <w:r w:rsidR="00AE4F4A" w:rsidRPr="00AE4F4A">
        <w:rPr>
          <w:rFonts w:ascii="Verdana" w:hAnsi="Verdana" w:cs="Tahoma"/>
          <w:b w:val="0"/>
          <w:sz w:val="18"/>
          <w:szCs w:val="18"/>
        </w:rPr>
        <w:tab/>
        <w:t>Zhotovitel se zavazuje zaplatit objednateli smluvní pokutu v případě, že při provádění díla dojde k porušení č</w:t>
      </w:r>
      <w:r w:rsidR="00AE4F4A"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w:t>
      </w:r>
      <w:r w:rsidR="00F26A69">
        <w:rPr>
          <w:rFonts w:ascii="Verdana" w:hAnsi="Verdana" w:cs="Tahoma"/>
          <w:b w:val="0"/>
          <w:sz w:val="18"/>
          <w:szCs w:val="18"/>
        </w:rPr>
        <w:t xml:space="preserve"> </w:t>
      </w:r>
      <w:r w:rsidR="008439B5">
        <w:rPr>
          <w:rFonts w:ascii="Verdana" w:hAnsi="Verdana" w:cs="Tahoma"/>
          <w:b w:val="0"/>
          <w:sz w:val="18"/>
          <w:szCs w:val="18"/>
        </w:rPr>
        <w:t>000</w:t>
      </w:r>
      <w:r w:rsidR="00AE4F4A" w:rsidRPr="00AE4F4A">
        <w:rPr>
          <w:rFonts w:ascii="Verdana" w:hAnsi="Verdana" w:cs="Tahoma"/>
          <w:b w:val="0"/>
          <w:sz w:val="18"/>
          <w:szCs w:val="18"/>
        </w:rPr>
        <w:t xml:space="preserve"> Kč za každý zjištěný případ.</w:t>
      </w:r>
    </w:p>
    <w:p w14:paraId="60F9DD4A" w14:textId="2CFF4BDD"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w:t>
      </w:r>
      <w:r w:rsidR="007568EF">
        <w:rPr>
          <w:rFonts w:ascii="Verdana" w:hAnsi="Verdana" w:cs="Tahoma"/>
          <w:sz w:val="18"/>
          <w:szCs w:val="18"/>
        </w:rPr>
        <w:t>.7</w:t>
      </w:r>
      <w:r w:rsidRPr="00AE4F4A">
        <w:rPr>
          <w:rFonts w:ascii="Verdana" w:hAnsi="Verdana" w:cs="Tahoma"/>
          <w:sz w:val="18"/>
          <w:szCs w:val="18"/>
        </w:rPr>
        <w:t>.</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0C51D1">
        <w:rPr>
          <w:rFonts w:ascii="Verdana" w:hAnsi="Verdana" w:cs="Tahoma"/>
          <w:sz w:val="18"/>
          <w:szCs w:val="18"/>
        </w:rPr>
        <w:t>nedodělků</w:t>
      </w:r>
      <w:r w:rsidR="00F26A69">
        <w:rPr>
          <w:rFonts w:ascii="Verdana" w:hAnsi="Verdana" w:cs="Tahoma"/>
          <w:sz w:val="18"/>
          <w:szCs w:val="18"/>
        </w:rPr>
        <w:t xml:space="preserve">, </w:t>
      </w:r>
      <w:r w:rsidR="000C51D1">
        <w:rPr>
          <w:rFonts w:ascii="Verdana" w:hAnsi="Verdana" w:cs="Tahoma"/>
          <w:sz w:val="18"/>
          <w:szCs w:val="18"/>
        </w:rPr>
        <w:t>a to ve výši 10</w:t>
      </w:r>
      <w:r w:rsidR="00F26A69">
        <w:rPr>
          <w:rFonts w:ascii="Verdana" w:hAnsi="Verdana" w:cs="Tahoma"/>
          <w:sz w:val="18"/>
          <w:szCs w:val="18"/>
        </w:rPr>
        <w:t xml:space="preserve"> </w:t>
      </w:r>
      <w:r w:rsidR="008439B5">
        <w:rPr>
          <w:rFonts w:ascii="Verdana" w:hAnsi="Verdana" w:cs="Tahoma"/>
          <w:sz w:val="18"/>
          <w:szCs w:val="18"/>
        </w:rPr>
        <w:t>000</w:t>
      </w:r>
      <w:r w:rsidRPr="00AE4F4A">
        <w:rPr>
          <w:rFonts w:ascii="Verdana" w:hAnsi="Verdana" w:cs="Tahoma"/>
          <w:sz w:val="18"/>
          <w:szCs w:val="18"/>
        </w:rPr>
        <w:t xml:space="preserve"> Kč za každý i započatý den prodlení, až do vyklizení staveniště.</w:t>
      </w:r>
    </w:p>
    <w:p w14:paraId="6CAB3EAA" w14:textId="0FEFE91D" w:rsidR="00AE4F4A" w:rsidRPr="00AE4F4A" w:rsidRDefault="007568E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color w:val="000000" w:themeColor="text1"/>
          <w:sz w:val="18"/>
          <w:szCs w:val="18"/>
        </w:rPr>
        <w:t>13.8</w:t>
      </w:r>
      <w:r w:rsidR="00AE4F4A" w:rsidRPr="00AE4F4A">
        <w:rPr>
          <w:rFonts w:ascii="Verdana" w:hAnsi="Verdana" w:cs="Tahoma"/>
          <w:b w:val="0"/>
          <w:color w:val="000000" w:themeColor="text1"/>
          <w:sz w:val="18"/>
          <w:szCs w:val="18"/>
        </w:rPr>
        <w:t>.</w:t>
      </w:r>
      <w:r w:rsidR="00AE4F4A"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0C51D1">
        <w:rPr>
          <w:rFonts w:ascii="Verdana" w:hAnsi="Verdana" w:cs="Tahoma"/>
          <w:b w:val="0"/>
          <w:color w:val="000000" w:themeColor="text1"/>
          <w:sz w:val="18"/>
          <w:szCs w:val="18"/>
        </w:rPr>
        <w:t>o Smlouvy, a to ve výši 5</w:t>
      </w:r>
      <w:r w:rsidR="00F26A69">
        <w:rPr>
          <w:rFonts w:ascii="Verdana" w:hAnsi="Verdana" w:cs="Tahoma"/>
          <w:b w:val="0"/>
          <w:color w:val="000000" w:themeColor="text1"/>
          <w:sz w:val="18"/>
          <w:szCs w:val="18"/>
        </w:rPr>
        <w:t xml:space="preserve"> </w:t>
      </w:r>
      <w:r w:rsidR="008439B5">
        <w:rPr>
          <w:rFonts w:ascii="Verdana" w:hAnsi="Verdana" w:cs="Tahoma"/>
          <w:b w:val="0"/>
          <w:color w:val="000000" w:themeColor="text1"/>
          <w:sz w:val="18"/>
          <w:szCs w:val="18"/>
        </w:rPr>
        <w:t>000</w:t>
      </w:r>
      <w:r w:rsidR="00AE4F4A" w:rsidRPr="00AE4F4A">
        <w:rPr>
          <w:rFonts w:ascii="Verdana" w:hAnsi="Verdana" w:cs="Tahoma"/>
          <w:b w:val="0"/>
          <w:color w:val="000000" w:themeColor="text1"/>
          <w:sz w:val="18"/>
          <w:szCs w:val="18"/>
        </w:rPr>
        <w:t xml:space="preserve"> Kč za každý den prodlení.</w:t>
      </w:r>
    </w:p>
    <w:p w14:paraId="008FF759" w14:textId="5B98BF76" w:rsidR="00AE4F4A" w:rsidRPr="00AE4F4A" w:rsidRDefault="007568EF"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13.9</w:t>
      </w:r>
      <w:r w:rsidR="00655847">
        <w:rPr>
          <w:rFonts w:ascii="Verdana" w:hAnsi="Verdana" w:cs="Tahoma"/>
          <w:b w:val="0"/>
          <w:sz w:val="18"/>
          <w:szCs w:val="18"/>
        </w:rPr>
        <w:t>.</w:t>
      </w:r>
      <w:r w:rsidR="00655847">
        <w:rPr>
          <w:rFonts w:ascii="Verdana" w:hAnsi="Verdana" w:cs="Tahoma"/>
          <w:b w:val="0"/>
          <w:sz w:val="18"/>
          <w:szCs w:val="18"/>
        </w:rPr>
        <w:tab/>
      </w:r>
      <w:r w:rsidR="00AE4F4A" w:rsidRPr="00AE4F4A">
        <w:rPr>
          <w:rFonts w:ascii="Verdana" w:hAnsi="Verdana" w:cs="Tahoma"/>
          <w:b w:val="0"/>
          <w:sz w:val="18"/>
          <w:szCs w:val="18"/>
        </w:rPr>
        <w:t>Pro případ prodlení zhotovitele se splněním povinnosti odstranit vady, se kterými bylo dílo převzato, v termínu dle této smlouvy, je zhotovitel povinen uhradit</w:t>
      </w:r>
      <w:r w:rsidR="000C51D1">
        <w:rPr>
          <w:rFonts w:ascii="Verdana" w:hAnsi="Verdana" w:cs="Tahoma"/>
          <w:b w:val="0"/>
          <w:sz w:val="18"/>
          <w:szCs w:val="18"/>
        </w:rPr>
        <w:t xml:space="preserve"> smluvní pokutu ve výši 1</w:t>
      </w:r>
      <w:r w:rsidR="00323F4B">
        <w:rPr>
          <w:rFonts w:ascii="Verdana" w:hAnsi="Verdana" w:cs="Tahoma"/>
          <w:b w:val="0"/>
          <w:sz w:val="18"/>
          <w:szCs w:val="18"/>
        </w:rPr>
        <w:t>0</w:t>
      </w:r>
      <w:r w:rsidR="00F26A69">
        <w:rPr>
          <w:rFonts w:ascii="Verdana" w:hAnsi="Verdana" w:cs="Tahoma"/>
          <w:b w:val="0"/>
          <w:sz w:val="18"/>
          <w:szCs w:val="18"/>
        </w:rPr>
        <w:t xml:space="preserve"> </w:t>
      </w:r>
      <w:r w:rsidR="00323F4B">
        <w:rPr>
          <w:rFonts w:ascii="Verdana" w:hAnsi="Verdana" w:cs="Tahoma"/>
          <w:b w:val="0"/>
          <w:sz w:val="18"/>
          <w:szCs w:val="18"/>
        </w:rPr>
        <w:t>000</w:t>
      </w:r>
      <w:r w:rsidR="00AE4F4A" w:rsidRPr="00AE4F4A">
        <w:rPr>
          <w:rFonts w:ascii="Verdana" w:hAnsi="Verdana" w:cs="Tahoma"/>
          <w:b w:val="0"/>
          <w:sz w:val="18"/>
          <w:szCs w:val="18"/>
        </w:rPr>
        <w:t xml:space="preserve"> Kč za každý den prodlení, a to za každou takovou vadu.</w:t>
      </w:r>
    </w:p>
    <w:p w14:paraId="2E10C0EA" w14:textId="712494DD" w:rsidR="00AE4F4A" w:rsidRPr="00AE4F4A" w:rsidRDefault="007568EF"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13.10</w:t>
      </w:r>
      <w:r w:rsidR="00AE4F4A" w:rsidRPr="00AE4F4A">
        <w:rPr>
          <w:rFonts w:ascii="Verdana" w:hAnsi="Verdana" w:cs="Tahoma"/>
          <w:b w:val="0"/>
          <w:sz w:val="18"/>
          <w:szCs w:val="18"/>
        </w:rPr>
        <w:t>.</w:t>
      </w:r>
      <w:r w:rsidR="00AE4F4A"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323F4B">
        <w:rPr>
          <w:rFonts w:ascii="Verdana" w:hAnsi="Verdana" w:cs="Tahoma"/>
          <w:b w:val="0"/>
          <w:sz w:val="18"/>
          <w:szCs w:val="18"/>
        </w:rPr>
        <w:t>5</w:t>
      </w:r>
      <w:r w:rsidR="00F26A69">
        <w:rPr>
          <w:rFonts w:ascii="Verdana" w:hAnsi="Verdana" w:cs="Tahoma"/>
          <w:b w:val="0"/>
          <w:sz w:val="18"/>
          <w:szCs w:val="18"/>
        </w:rPr>
        <w:t xml:space="preserve"> </w:t>
      </w:r>
      <w:r w:rsidR="00323F4B">
        <w:rPr>
          <w:rFonts w:ascii="Verdana" w:hAnsi="Verdana" w:cs="Tahoma"/>
          <w:b w:val="0"/>
          <w:sz w:val="18"/>
          <w:szCs w:val="18"/>
        </w:rPr>
        <w:t xml:space="preserve">000 </w:t>
      </w:r>
      <w:r w:rsidR="00AE4F4A" w:rsidRPr="00AE4F4A">
        <w:rPr>
          <w:rFonts w:ascii="Verdana" w:hAnsi="Verdana" w:cs="Tahoma"/>
          <w:b w:val="0"/>
          <w:sz w:val="18"/>
          <w:szCs w:val="18"/>
        </w:rPr>
        <w:t>Kč za každý den a případ prodlení, a to u každé vady zvlášť.</w:t>
      </w:r>
    </w:p>
    <w:p w14:paraId="53C59199" w14:textId="13D29ACC" w:rsidR="00AE4F4A" w:rsidRPr="00AE4F4A" w:rsidRDefault="007568EF" w:rsidP="00AE4F4A">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13.11</w:t>
      </w:r>
      <w:r w:rsidR="00AE4F4A" w:rsidRPr="00AE4F4A">
        <w:rPr>
          <w:rFonts w:ascii="Verdana" w:hAnsi="Verdana" w:cs="Tahoma"/>
          <w:sz w:val="18"/>
          <w:szCs w:val="18"/>
        </w:rPr>
        <w:t>.</w:t>
      </w:r>
      <w:r w:rsidR="00AE4F4A" w:rsidRPr="00AE4F4A">
        <w:rPr>
          <w:rFonts w:ascii="Verdana" w:hAnsi="Verdana" w:cs="Tahoma"/>
          <w:sz w:val="18"/>
          <w:szCs w:val="18"/>
        </w:rPr>
        <w:tab/>
        <w:t>Zhotovitel se zavazuje zaplatit objednateli smluvní pokutu v případě, že dojde ke znečištění stavby, resp. staveniště a okolních pozem</w:t>
      </w:r>
      <w:r w:rsidR="0039750A">
        <w:rPr>
          <w:rFonts w:ascii="Verdana" w:hAnsi="Verdana" w:cs="Tahoma"/>
          <w:sz w:val="18"/>
          <w:szCs w:val="18"/>
        </w:rPr>
        <w:t>ků odpady, a to ve výši 5</w:t>
      </w:r>
      <w:r w:rsidR="00F26A69">
        <w:rPr>
          <w:rFonts w:ascii="Verdana" w:hAnsi="Verdana" w:cs="Tahoma"/>
          <w:sz w:val="18"/>
          <w:szCs w:val="18"/>
        </w:rPr>
        <w:t xml:space="preserve"> </w:t>
      </w:r>
      <w:r w:rsidR="008439B5">
        <w:rPr>
          <w:rFonts w:ascii="Verdana" w:hAnsi="Verdana" w:cs="Tahoma"/>
          <w:sz w:val="18"/>
          <w:szCs w:val="18"/>
        </w:rPr>
        <w:t>000</w:t>
      </w:r>
      <w:r w:rsidR="00AE4F4A" w:rsidRPr="00AE4F4A">
        <w:rPr>
          <w:rFonts w:ascii="Verdana" w:hAnsi="Verdana" w:cs="Tahoma"/>
          <w:sz w:val="18"/>
          <w:szCs w:val="18"/>
        </w:rPr>
        <w:t xml:space="preserve"> Kč za každý zjištěný případ.</w:t>
      </w:r>
    </w:p>
    <w:p w14:paraId="5D6F6F96" w14:textId="2E6EAFC8" w:rsidR="00AE4F4A" w:rsidRPr="00AE4F4A" w:rsidRDefault="007568EF" w:rsidP="00AE4F4A">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13.12</w:t>
      </w:r>
      <w:r w:rsidR="00AE4F4A" w:rsidRPr="00AE4F4A">
        <w:rPr>
          <w:rFonts w:ascii="Verdana" w:hAnsi="Verdana" w:cs="Tahoma"/>
          <w:sz w:val="18"/>
          <w:szCs w:val="18"/>
        </w:rPr>
        <w:t>.</w:t>
      </w:r>
      <w:r w:rsidR="00AE4F4A"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w:t>
      </w:r>
      <w:r w:rsidR="00F26A69">
        <w:rPr>
          <w:rFonts w:ascii="Verdana" w:hAnsi="Verdana" w:cs="Tahoma"/>
          <w:sz w:val="18"/>
          <w:szCs w:val="18"/>
        </w:rPr>
        <w:t xml:space="preserve"> </w:t>
      </w:r>
      <w:r w:rsidR="008439B5">
        <w:rPr>
          <w:rFonts w:ascii="Verdana" w:hAnsi="Verdana" w:cs="Tahoma"/>
          <w:sz w:val="18"/>
          <w:szCs w:val="18"/>
        </w:rPr>
        <w:t>000</w:t>
      </w:r>
      <w:r w:rsidR="00AE4F4A" w:rsidRPr="00AE4F4A">
        <w:rPr>
          <w:rFonts w:ascii="Verdana" w:hAnsi="Verdana" w:cs="Tahoma"/>
          <w:sz w:val="18"/>
          <w:szCs w:val="18"/>
        </w:rPr>
        <w:t xml:space="preserve"> Kč za každý zjištěný případ.</w:t>
      </w:r>
    </w:p>
    <w:p w14:paraId="14958E68" w14:textId="7CB3A610" w:rsidR="00F26A69" w:rsidRPr="00F26A69" w:rsidRDefault="00F26A69" w:rsidP="00F26A69">
      <w:pPr>
        <w:pStyle w:val="ANadpis2"/>
        <w:tabs>
          <w:tab w:val="clear" w:pos="567"/>
          <w:tab w:val="left" w:pos="709"/>
        </w:tabs>
        <w:spacing w:before="0" w:line="264" w:lineRule="auto"/>
        <w:ind w:left="709" w:hanging="709"/>
        <w:rPr>
          <w:rFonts w:ascii="Verdana" w:hAnsi="Verdana" w:cs="Tahoma"/>
          <w:b w:val="0"/>
          <w:sz w:val="18"/>
          <w:szCs w:val="18"/>
        </w:rPr>
      </w:pPr>
      <w:r w:rsidRPr="00377486">
        <w:rPr>
          <w:rFonts w:ascii="Verdana" w:hAnsi="Verdana" w:cs="Tahoma"/>
          <w:b w:val="0"/>
          <w:sz w:val="18"/>
          <w:szCs w:val="18"/>
        </w:rPr>
        <w:t>13.1</w:t>
      </w:r>
      <w:r>
        <w:rPr>
          <w:rFonts w:ascii="Verdana" w:hAnsi="Verdana" w:cs="Tahoma"/>
          <w:b w:val="0"/>
          <w:sz w:val="18"/>
          <w:szCs w:val="18"/>
        </w:rPr>
        <w:t>3</w:t>
      </w:r>
      <w:r w:rsidRPr="00377486">
        <w:rPr>
          <w:rFonts w:ascii="Verdana" w:hAnsi="Verdana" w:cs="Tahoma"/>
          <w:b w:val="0"/>
          <w:sz w:val="18"/>
          <w:szCs w:val="18"/>
        </w:rPr>
        <w:t>.</w:t>
      </w:r>
      <w:r w:rsidRPr="00377486">
        <w:rPr>
          <w:rFonts w:ascii="Verdana" w:hAnsi="Verdana" w:cs="Tahoma"/>
          <w:b w:val="0"/>
          <w:sz w:val="18"/>
          <w:szCs w:val="18"/>
        </w:rPr>
        <w:tab/>
        <w:t xml:space="preserve">Zhotovitel se zavazuje zaplatit objednateli smluvní pokutu ve výši </w:t>
      </w:r>
      <w:r>
        <w:rPr>
          <w:rFonts w:ascii="Verdana" w:hAnsi="Verdana" w:cs="Tahoma"/>
          <w:b w:val="0"/>
          <w:sz w:val="18"/>
          <w:szCs w:val="18"/>
        </w:rPr>
        <w:t>1 500</w:t>
      </w:r>
      <w:r w:rsidRPr="00377486">
        <w:rPr>
          <w:rFonts w:ascii="Verdana" w:hAnsi="Verdana" w:cs="Tahoma"/>
          <w:b w:val="0"/>
          <w:sz w:val="18"/>
          <w:szCs w:val="18"/>
        </w:rPr>
        <w:t xml:space="preserve"> Kč za porušení povinností specifikovaných v čl. 7 odst. 7.13 této smlouvy, a to za každý zjištěný případ.</w:t>
      </w:r>
      <w:r>
        <w:rPr>
          <w:rFonts w:ascii="Verdana" w:hAnsi="Verdana" w:cs="Tahoma"/>
          <w:b w:val="0"/>
          <w:sz w:val="18"/>
          <w:szCs w:val="18"/>
        </w:rPr>
        <w:t xml:space="preserve"> </w:t>
      </w:r>
    </w:p>
    <w:p w14:paraId="7A20D0EF" w14:textId="1265E4F9" w:rsidR="00D46E54" w:rsidRPr="00D46E54" w:rsidRDefault="007568EF" w:rsidP="00D46E54">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13.1</w:t>
      </w:r>
      <w:r w:rsidR="00F26A69">
        <w:rPr>
          <w:rFonts w:ascii="Verdana" w:hAnsi="Verdana" w:cs="Tahoma"/>
          <w:sz w:val="18"/>
          <w:szCs w:val="18"/>
        </w:rPr>
        <w:t>4</w:t>
      </w:r>
      <w:r w:rsidR="00AE4F4A" w:rsidRPr="00AE4F4A">
        <w:rPr>
          <w:rFonts w:ascii="Verdana" w:hAnsi="Verdana" w:cs="Tahoma"/>
          <w:sz w:val="18"/>
          <w:szCs w:val="18"/>
        </w:rPr>
        <w:t>.</w:t>
      </w:r>
      <w:r w:rsidR="00AE4F4A"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w:t>
      </w:r>
      <w:r w:rsidR="00F26A69">
        <w:rPr>
          <w:rFonts w:ascii="Verdana" w:hAnsi="Verdana" w:cs="Tahoma"/>
          <w:sz w:val="18"/>
          <w:szCs w:val="18"/>
        </w:rPr>
        <w:t xml:space="preserve"> </w:t>
      </w:r>
      <w:r w:rsidR="008439B5">
        <w:rPr>
          <w:rFonts w:ascii="Verdana" w:hAnsi="Verdana" w:cs="Tahoma"/>
          <w:sz w:val="18"/>
          <w:szCs w:val="18"/>
        </w:rPr>
        <w:t>000</w:t>
      </w:r>
      <w:r w:rsidR="00AE4F4A" w:rsidRPr="00AE4F4A">
        <w:rPr>
          <w:rFonts w:ascii="Verdana" w:hAnsi="Verdana" w:cs="Tahoma"/>
          <w:sz w:val="18"/>
          <w:szCs w:val="18"/>
        </w:rPr>
        <w:t xml:space="preserve"> Kč za každou i započatou hodinu přítomnosti stavebního dozoru objednatele na stavbě.</w:t>
      </w:r>
    </w:p>
    <w:p w14:paraId="5D5D6774" w14:textId="2EC8CD04" w:rsidR="00D46E54" w:rsidRDefault="007568EF" w:rsidP="00D46E54">
      <w:pPr>
        <w:jc w:val="both"/>
        <w:rPr>
          <w:rFonts w:ascii="Verdana" w:hAnsi="Verdana"/>
          <w:sz w:val="18"/>
          <w:szCs w:val="18"/>
        </w:rPr>
      </w:pPr>
      <w:r>
        <w:rPr>
          <w:rFonts w:ascii="Verdana" w:hAnsi="Verdana"/>
          <w:sz w:val="18"/>
          <w:szCs w:val="18"/>
        </w:rPr>
        <w:t>13.1</w:t>
      </w:r>
      <w:r w:rsidR="00F26A69">
        <w:rPr>
          <w:rFonts w:ascii="Verdana" w:hAnsi="Verdana"/>
          <w:sz w:val="18"/>
          <w:szCs w:val="18"/>
        </w:rPr>
        <w:t>5</w:t>
      </w:r>
      <w:r w:rsidR="00D46E54">
        <w:rPr>
          <w:rFonts w:ascii="Verdana" w:hAnsi="Verdana"/>
          <w:sz w:val="18"/>
          <w:szCs w:val="18"/>
        </w:rPr>
        <w:t>.</w:t>
      </w:r>
      <w:r w:rsidR="00D46E54">
        <w:rPr>
          <w:rFonts w:ascii="Verdana" w:hAnsi="Verdana"/>
          <w:sz w:val="18"/>
          <w:szCs w:val="18"/>
        </w:rPr>
        <w:tab/>
      </w:r>
      <w:r w:rsidR="00D46E54" w:rsidRPr="00721C0C">
        <w:rPr>
          <w:rFonts w:ascii="Verdana" w:hAnsi="Verdana"/>
          <w:sz w:val="18"/>
          <w:szCs w:val="18"/>
        </w:rPr>
        <w:t>V případě prodlení zhotovitele s předáním</w:t>
      </w:r>
      <w:r w:rsidR="00D46E54">
        <w:rPr>
          <w:rFonts w:ascii="Verdana" w:hAnsi="Verdana"/>
          <w:sz w:val="18"/>
          <w:szCs w:val="18"/>
        </w:rPr>
        <w:t xml:space="preserve"> originálu bankovní záruky za kvalitu díla </w:t>
      </w:r>
      <w:r w:rsidR="00D46E54" w:rsidRPr="00721C0C">
        <w:rPr>
          <w:rFonts w:ascii="Verdana" w:hAnsi="Verdana"/>
          <w:sz w:val="18"/>
          <w:szCs w:val="18"/>
        </w:rPr>
        <w:t xml:space="preserve">uhradí </w:t>
      </w:r>
      <w:r w:rsidR="00D46E54">
        <w:rPr>
          <w:rFonts w:ascii="Verdana" w:hAnsi="Verdana"/>
          <w:sz w:val="18"/>
          <w:szCs w:val="18"/>
        </w:rPr>
        <w:tab/>
      </w:r>
      <w:r w:rsidR="00D46E54" w:rsidRPr="00721C0C">
        <w:rPr>
          <w:rFonts w:ascii="Verdana" w:hAnsi="Verdana"/>
          <w:sz w:val="18"/>
          <w:szCs w:val="18"/>
        </w:rPr>
        <w:t>zhotovitel objedna</w:t>
      </w:r>
      <w:r w:rsidR="00D46E54">
        <w:rPr>
          <w:rFonts w:ascii="Verdana" w:hAnsi="Verdana"/>
          <w:sz w:val="18"/>
          <w:szCs w:val="18"/>
        </w:rPr>
        <w:t>teli smluvní pokutu ve výši 20</w:t>
      </w:r>
      <w:r w:rsidR="00F26A69">
        <w:rPr>
          <w:rFonts w:ascii="Verdana" w:hAnsi="Verdana"/>
          <w:sz w:val="18"/>
          <w:szCs w:val="18"/>
        </w:rPr>
        <w:t xml:space="preserve"> </w:t>
      </w:r>
      <w:r w:rsidR="00D46E54" w:rsidRPr="00721C0C">
        <w:rPr>
          <w:rFonts w:ascii="Verdana" w:hAnsi="Verdana"/>
          <w:sz w:val="18"/>
          <w:szCs w:val="18"/>
        </w:rPr>
        <w:t>000</w:t>
      </w:r>
      <w:r w:rsidR="00D46E54">
        <w:rPr>
          <w:rFonts w:ascii="Verdana" w:hAnsi="Verdana"/>
          <w:sz w:val="18"/>
          <w:szCs w:val="18"/>
        </w:rPr>
        <w:t>,-</w:t>
      </w:r>
      <w:r w:rsidR="00D46E54" w:rsidRPr="00721C0C">
        <w:rPr>
          <w:rFonts w:ascii="Verdana" w:hAnsi="Verdana"/>
          <w:sz w:val="18"/>
          <w:szCs w:val="18"/>
        </w:rPr>
        <w:t xml:space="preserve"> Kč, a to za každý den </w:t>
      </w:r>
      <w:r w:rsidR="00D46E54">
        <w:rPr>
          <w:rFonts w:ascii="Verdana" w:hAnsi="Verdana"/>
          <w:sz w:val="18"/>
          <w:szCs w:val="18"/>
        </w:rPr>
        <w:tab/>
      </w:r>
      <w:r w:rsidR="00D46E54" w:rsidRPr="00721C0C">
        <w:rPr>
          <w:rFonts w:ascii="Verdana" w:hAnsi="Verdana"/>
          <w:sz w:val="18"/>
          <w:szCs w:val="18"/>
        </w:rPr>
        <w:t>prodlení.</w:t>
      </w:r>
    </w:p>
    <w:p w14:paraId="1E3E76B9" w14:textId="5B5C92EF" w:rsidR="00D46E54" w:rsidRPr="00D46E54" w:rsidRDefault="007568EF" w:rsidP="00D46E54">
      <w:pPr>
        <w:widowControl w:val="0"/>
        <w:jc w:val="both"/>
        <w:rPr>
          <w:rFonts w:ascii="Verdana" w:hAnsi="Verdana" w:cs="Tahoma"/>
          <w:sz w:val="18"/>
          <w:szCs w:val="18"/>
        </w:rPr>
      </w:pPr>
      <w:r>
        <w:rPr>
          <w:rFonts w:ascii="Verdana" w:hAnsi="Verdana" w:cs="Tahoma"/>
          <w:sz w:val="18"/>
          <w:szCs w:val="18"/>
        </w:rPr>
        <w:t>13.1</w:t>
      </w:r>
      <w:r w:rsidR="00F26A69">
        <w:rPr>
          <w:rFonts w:ascii="Verdana" w:hAnsi="Verdana" w:cs="Tahoma"/>
          <w:sz w:val="18"/>
          <w:szCs w:val="18"/>
        </w:rPr>
        <w:t>6</w:t>
      </w:r>
      <w:r w:rsidR="00D46E54">
        <w:rPr>
          <w:rFonts w:ascii="Verdana" w:hAnsi="Verdana" w:cs="Tahoma"/>
          <w:sz w:val="18"/>
          <w:szCs w:val="18"/>
        </w:rPr>
        <w:t>.</w:t>
      </w:r>
      <w:r w:rsidR="00D46E54">
        <w:rPr>
          <w:rFonts w:ascii="Verdana" w:hAnsi="Verdana" w:cs="Tahoma"/>
          <w:sz w:val="18"/>
          <w:szCs w:val="18"/>
        </w:rPr>
        <w:tab/>
        <w:t>Zhotovitel se zavazuje zaplatit objednateli smluvní pokutu ve výši 10</w:t>
      </w:r>
      <w:r w:rsidR="00F26A69">
        <w:rPr>
          <w:rFonts w:ascii="Verdana" w:hAnsi="Verdana" w:cs="Tahoma"/>
          <w:sz w:val="18"/>
          <w:szCs w:val="18"/>
        </w:rPr>
        <w:t xml:space="preserve"> </w:t>
      </w:r>
      <w:r w:rsidR="00D46E54">
        <w:rPr>
          <w:rFonts w:ascii="Verdana" w:hAnsi="Verdana" w:cs="Tahoma"/>
          <w:sz w:val="18"/>
          <w:szCs w:val="18"/>
        </w:rPr>
        <w:t xml:space="preserve">000,- Kč za nedodržení </w:t>
      </w:r>
      <w:r w:rsidR="00D46E54">
        <w:rPr>
          <w:rFonts w:ascii="Verdana" w:hAnsi="Verdana" w:cs="Tahoma"/>
          <w:sz w:val="18"/>
          <w:szCs w:val="18"/>
        </w:rPr>
        <w:lastRenderedPageBreak/>
        <w:tab/>
        <w:t xml:space="preserve">postupů uvedených v Technologickém rozboru, Plánu kvality realizace díla, Environmentálního </w:t>
      </w:r>
      <w:r w:rsidR="00D46E54">
        <w:rPr>
          <w:rFonts w:ascii="Verdana" w:hAnsi="Verdana" w:cs="Tahoma"/>
          <w:sz w:val="18"/>
          <w:szCs w:val="18"/>
        </w:rPr>
        <w:tab/>
        <w:t xml:space="preserve">plánu či Plánu BOZP a PO, které jsou přílohami této smlouvy o dílo, a to za každý zjištěný </w:t>
      </w:r>
      <w:r w:rsidR="00D46E54">
        <w:rPr>
          <w:rFonts w:ascii="Verdana" w:hAnsi="Verdana" w:cs="Tahoma"/>
          <w:sz w:val="18"/>
          <w:szCs w:val="18"/>
        </w:rPr>
        <w:tab/>
        <w:t>případ.</w:t>
      </w:r>
    </w:p>
    <w:p w14:paraId="761B2C22" w14:textId="3A43047E" w:rsidR="00D46E54" w:rsidRPr="00684E09" w:rsidRDefault="007568EF" w:rsidP="00D46E54">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w:t>
      </w:r>
      <w:r w:rsidR="00F26A69">
        <w:rPr>
          <w:rFonts w:ascii="Verdana" w:hAnsi="Verdana" w:cs="Tahoma"/>
          <w:b w:val="0"/>
          <w:sz w:val="18"/>
          <w:szCs w:val="18"/>
        </w:rPr>
        <w:t>7</w:t>
      </w:r>
      <w:r w:rsidR="00D46E54" w:rsidRPr="00F81744">
        <w:rPr>
          <w:rFonts w:ascii="Verdana" w:hAnsi="Verdana" w:cs="Tahoma"/>
          <w:b w:val="0"/>
          <w:sz w:val="18"/>
          <w:szCs w:val="18"/>
        </w:rPr>
        <w:t>.</w:t>
      </w:r>
      <w:r w:rsidR="00D46E54" w:rsidRPr="00F81744">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den prodlení.</w:t>
      </w:r>
    </w:p>
    <w:p w14:paraId="0B7908CB" w14:textId="61DC963D" w:rsidR="00D46E54" w:rsidRDefault="007568EF" w:rsidP="00655847">
      <w:pPr>
        <w:widowControl w:val="0"/>
        <w:ind w:left="705" w:hanging="705"/>
        <w:jc w:val="both"/>
        <w:rPr>
          <w:rFonts w:ascii="Verdana" w:hAnsi="Verdana"/>
          <w:sz w:val="18"/>
          <w:szCs w:val="18"/>
        </w:rPr>
      </w:pPr>
      <w:r>
        <w:rPr>
          <w:rFonts w:ascii="Verdana" w:hAnsi="Verdana"/>
          <w:sz w:val="18"/>
          <w:szCs w:val="18"/>
        </w:rPr>
        <w:t>13.1</w:t>
      </w:r>
      <w:r w:rsidR="00F26A69">
        <w:rPr>
          <w:rFonts w:ascii="Verdana" w:hAnsi="Verdana"/>
          <w:sz w:val="18"/>
          <w:szCs w:val="18"/>
        </w:rPr>
        <w:t>8</w:t>
      </w:r>
      <w:r w:rsidR="00D46E54">
        <w:rPr>
          <w:rFonts w:ascii="Verdana" w:hAnsi="Verdana"/>
          <w:sz w:val="18"/>
          <w:szCs w:val="18"/>
        </w:rPr>
        <w:t>.</w:t>
      </w:r>
      <w:r w:rsidR="00D46E54">
        <w:rPr>
          <w:rFonts w:ascii="Verdana" w:hAnsi="Verdana"/>
          <w:sz w:val="18"/>
          <w:szCs w:val="18"/>
        </w:rPr>
        <w:tab/>
        <w:t xml:space="preserve">Smluvní pokuty, resp. úroky z prodlení </w:t>
      </w:r>
      <w:r w:rsidR="00D46E54" w:rsidRPr="00721C0C">
        <w:rPr>
          <w:rFonts w:ascii="Verdana" w:hAnsi="Verdana"/>
          <w:sz w:val="18"/>
          <w:szCs w:val="18"/>
        </w:rPr>
        <w:t xml:space="preserve">sjednané touto smlouvou a náklady na vymáhání </w:t>
      </w:r>
      <w:r w:rsidR="00D46E54">
        <w:rPr>
          <w:rFonts w:ascii="Verdana" w:hAnsi="Verdana"/>
          <w:sz w:val="18"/>
          <w:szCs w:val="18"/>
        </w:rPr>
        <w:tab/>
      </w:r>
      <w:r w:rsidR="00D46E54" w:rsidRPr="00721C0C">
        <w:rPr>
          <w:rFonts w:ascii="Verdana" w:hAnsi="Verdana"/>
          <w:sz w:val="18"/>
          <w:szCs w:val="18"/>
        </w:rPr>
        <w:t>pohledávek uhradí povinná strana straně oprávněné na základě faktury vystavené oprávněnou stranou. Splatnost si smluvní strany sjednávají do 30 dnů po jejího doručení povinné straně. Právo uplatňovat a vymáhat smluvní pokuty</w:t>
      </w:r>
      <w:r w:rsidR="00D46E54">
        <w:rPr>
          <w:rFonts w:ascii="Verdana" w:hAnsi="Verdana"/>
          <w:sz w:val="18"/>
          <w:szCs w:val="18"/>
        </w:rPr>
        <w:t>, resp. úroky z prodlení</w:t>
      </w:r>
      <w:r w:rsidR="00D46E54" w:rsidRPr="00721C0C">
        <w:rPr>
          <w:rFonts w:ascii="Verdana" w:hAnsi="Verdana"/>
          <w:sz w:val="18"/>
          <w:szCs w:val="18"/>
        </w:rPr>
        <w:t xml:space="preserve"> vzniká prvním dnem následujícím po marném uplynutí lhůty.</w:t>
      </w:r>
    </w:p>
    <w:p w14:paraId="3D5311B6" w14:textId="5193D353" w:rsidR="00D46E54" w:rsidRDefault="007568EF" w:rsidP="00D46E54">
      <w:pPr>
        <w:widowControl w:val="0"/>
        <w:jc w:val="both"/>
        <w:rPr>
          <w:rFonts w:ascii="Verdana" w:hAnsi="Verdana"/>
          <w:sz w:val="18"/>
          <w:szCs w:val="18"/>
        </w:rPr>
      </w:pPr>
      <w:r>
        <w:rPr>
          <w:rFonts w:ascii="Verdana" w:hAnsi="Verdana"/>
          <w:sz w:val="18"/>
          <w:szCs w:val="18"/>
        </w:rPr>
        <w:t>13.1</w:t>
      </w:r>
      <w:r w:rsidR="00F26A69">
        <w:rPr>
          <w:rFonts w:ascii="Verdana" w:hAnsi="Verdana"/>
          <w:sz w:val="18"/>
          <w:szCs w:val="18"/>
        </w:rPr>
        <w:t>9</w:t>
      </w:r>
      <w:r w:rsidR="00D46E54">
        <w:rPr>
          <w:rFonts w:ascii="Verdana" w:hAnsi="Verdana"/>
          <w:sz w:val="18"/>
          <w:szCs w:val="18"/>
        </w:rPr>
        <w:t>.</w:t>
      </w:r>
      <w:r w:rsidR="00D46E54">
        <w:rPr>
          <w:rFonts w:ascii="Verdana" w:hAnsi="Verdana"/>
          <w:sz w:val="18"/>
          <w:szCs w:val="18"/>
        </w:rPr>
        <w:tab/>
      </w:r>
      <w:r w:rsidR="00D46E54" w:rsidRPr="00721C0C">
        <w:rPr>
          <w:rFonts w:ascii="Verdana" w:hAnsi="Verdana"/>
          <w:sz w:val="18"/>
          <w:szCs w:val="18"/>
        </w:rPr>
        <w:t xml:space="preserve">Smluvní pokuty a úrok z prodlení hradí povinná strana bez ohledu na to, zda a v jaké výši </w:t>
      </w:r>
      <w:r w:rsidR="00D46E54">
        <w:rPr>
          <w:rFonts w:ascii="Verdana" w:hAnsi="Verdana"/>
          <w:sz w:val="18"/>
          <w:szCs w:val="18"/>
        </w:rPr>
        <w:tab/>
      </w:r>
      <w:r w:rsidR="00D46E54" w:rsidRPr="00721C0C">
        <w:rPr>
          <w:rFonts w:ascii="Verdana" w:hAnsi="Verdana"/>
          <w:sz w:val="18"/>
          <w:szCs w:val="18"/>
        </w:rPr>
        <w:t xml:space="preserve">vznikla druhé smluvní straně škoda. Škoda a její náhrada je vymahatelná samostatně vedle </w:t>
      </w:r>
      <w:r w:rsidR="00D46E54">
        <w:rPr>
          <w:rFonts w:ascii="Verdana" w:hAnsi="Verdana"/>
          <w:sz w:val="18"/>
          <w:szCs w:val="18"/>
        </w:rPr>
        <w:tab/>
      </w:r>
      <w:r w:rsidR="00D46E54" w:rsidRPr="00721C0C">
        <w:rPr>
          <w:rFonts w:ascii="Verdana" w:hAnsi="Verdana"/>
          <w:sz w:val="18"/>
          <w:szCs w:val="18"/>
        </w:rPr>
        <w:t>smluvní pokuty. Smluvní strany výs</w:t>
      </w:r>
      <w:r w:rsidR="00D46E54">
        <w:rPr>
          <w:rFonts w:ascii="Verdana" w:hAnsi="Verdana"/>
          <w:sz w:val="18"/>
          <w:szCs w:val="18"/>
        </w:rPr>
        <w:t>lovně vylučují použití § 2050 občanského zákoníku</w:t>
      </w:r>
      <w:r w:rsidR="00D46E54" w:rsidRPr="00721C0C">
        <w:rPr>
          <w:rFonts w:ascii="Verdana" w:hAnsi="Verdana"/>
          <w:sz w:val="18"/>
          <w:szCs w:val="18"/>
        </w:rPr>
        <w:t>.</w:t>
      </w:r>
    </w:p>
    <w:p w14:paraId="36DB5546" w14:textId="119FA986" w:rsidR="00D46E54" w:rsidRDefault="007568EF" w:rsidP="00655847">
      <w:pPr>
        <w:widowControl w:val="0"/>
        <w:ind w:left="705" w:hanging="705"/>
        <w:jc w:val="both"/>
        <w:rPr>
          <w:rFonts w:ascii="Verdana" w:hAnsi="Verdana"/>
          <w:sz w:val="18"/>
          <w:szCs w:val="18"/>
        </w:rPr>
      </w:pPr>
      <w:r>
        <w:rPr>
          <w:rFonts w:ascii="Verdana" w:hAnsi="Verdana"/>
          <w:sz w:val="18"/>
          <w:szCs w:val="18"/>
        </w:rPr>
        <w:t>13.</w:t>
      </w:r>
      <w:r w:rsidR="00F26A69">
        <w:rPr>
          <w:rFonts w:ascii="Verdana" w:hAnsi="Verdana"/>
          <w:sz w:val="18"/>
          <w:szCs w:val="18"/>
        </w:rPr>
        <w:t>20</w:t>
      </w:r>
      <w:r w:rsidR="00D46E54">
        <w:rPr>
          <w:rFonts w:ascii="Verdana" w:hAnsi="Verdana"/>
          <w:sz w:val="18"/>
          <w:szCs w:val="18"/>
        </w:rPr>
        <w:t>.</w:t>
      </w:r>
      <w:r w:rsidR="00D46E54">
        <w:rPr>
          <w:rFonts w:ascii="Verdana" w:hAnsi="Verdana"/>
          <w:sz w:val="18"/>
          <w:szCs w:val="18"/>
        </w:rPr>
        <w:tab/>
      </w:r>
      <w:r w:rsidR="00D46E54" w:rsidRPr="00721C0C">
        <w:rPr>
          <w:rFonts w:ascii="Verdana" w:hAnsi="Verdana"/>
          <w:sz w:val="18"/>
          <w:szCs w:val="18"/>
        </w:rPr>
        <w:t xml:space="preserve">Smluvní pokuty podle této smlouvy si smluvní strany sjednávají jako ujednání na samotné </w:t>
      </w:r>
      <w:r w:rsidR="00D46E54">
        <w:rPr>
          <w:rFonts w:ascii="Verdana" w:hAnsi="Verdana"/>
          <w:sz w:val="18"/>
          <w:szCs w:val="18"/>
        </w:rPr>
        <w:tab/>
      </w:r>
      <w:r w:rsidR="00D46E54" w:rsidRPr="00721C0C">
        <w:rPr>
          <w:rFonts w:ascii="Verdana" w:hAnsi="Verdana"/>
          <w:sz w:val="18"/>
          <w:szCs w:val="18"/>
        </w:rPr>
        <w:t>smlouvě nezávislá pro případ, že jejich smluvní vztah z nějakého důvodu zanikne před řádným dokončením a předáním díla (např. dohodou nebo odstoupením). To znamená, že zůstane zachováno právo objednatele uplatňovat po zhotoviteli smluvní pokuty, na něž mu vznikl nárok po dobu platnosti smlouvy.</w:t>
      </w:r>
    </w:p>
    <w:p w14:paraId="17633653" w14:textId="215622FF" w:rsidR="00D46E54" w:rsidRPr="006954D8" w:rsidRDefault="007568EF" w:rsidP="00655847">
      <w:pPr>
        <w:widowControl w:val="0"/>
        <w:ind w:left="705" w:hanging="705"/>
        <w:jc w:val="both"/>
        <w:rPr>
          <w:rFonts w:ascii="Verdana" w:hAnsi="Verdana" w:cs="Tahoma"/>
          <w:sz w:val="18"/>
          <w:szCs w:val="18"/>
        </w:rPr>
      </w:pPr>
      <w:r>
        <w:rPr>
          <w:rFonts w:ascii="Verdana" w:hAnsi="Verdana" w:cs="Tahoma"/>
          <w:sz w:val="18"/>
          <w:szCs w:val="18"/>
        </w:rPr>
        <w:t>13.2</w:t>
      </w:r>
      <w:r w:rsidR="00F26A69">
        <w:rPr>
          <w:rFonts w:ascii="Verdana" w:hAnsi="Verdana" w:cs="Tahoma"/>
          <w:sz w:val="18"/>
          <w:szCs w:val="18"/>
        </w:rPr>
        <w:t>1</w:t>
      </w:r>
      <w:r w:rsidR="00D46E54">
        <w:rPr>
          <w:rFonts w:ascii="Verdana" w:hAnsi="Verdana" w:cs="Tahoma"/>
          <w:sz w:val="18"/>
          <w:szCs w:val="18"/>
        </w:rPr>
        <w:t>.</w:t>
      </w:r>
      <w:r w:rsidR="00D46E54">
        <w:rPr>
          <w:rFonts w:ascii="Verdana" w:hAnsi="Verdana" w:cs="Tahoma"/>
          <w:sz w:val="18"/>
          <w:szCs w:val="18"/>
        </w:rPr>
        <w:tab/>
      </w:r>
      <w:r w:rsidR="00D46E54" w:rsidRPr="006954D8">
        <w:rPr>
          <w:rFonts w:ascii="Verdana" w:hAnsi="Verdana" w:cs="Tahoma"/>
          <w:sz w:val="18"/>
          <w:szCs w:val="18"/>
        </w:rPr>
        <w:t>Uplatněním smluvních pokut dle této smlouvy nejsou nikterak dotčeny nároky na náhradu škody vzniklé z porušení smluvní povinnosti, a to v plné výši. Odstoupením od této smlouvy nezaniká vzniklý nárok na úhradu smluvní pokuty.</w:t>
      </w:r>
    </w:p>
    <w:p w14:paraId="5427C41A" w14:textId="31CF671E" w:rsidR="00D46E54" w:rsidRPr="00684E09" w:rsidRDefault="007568EF" w:rsidP="00D46E54">
      <w:pPr>
        <w:widowControl w:val="0"/>
        <w:jc w:val="both"/>
        <w:rPr>
          <w:rFonts w:ascii="Verdana" w:hAnsi="Verdana"/>
          <w:sz w:val="18"/>
          <w:szCs w:val="18"/>
        </w:rPr>
      </w:pPr>
      <w:r>
        <w:rPr>
          <w:rFonts w:ascii="Verdana" w:hAnsi="Verdana" w:cs="Tahoma"/>
          <w:sz w:val="18"/>
          <w:szCs w:val="18"/>
        </w:rPr>
        <w:t>13.2</w:t>
      </w:r>
      <w:r w:rsidR="00F26A69">
        <w:rPr>
          <w:rFonts w:ascii="Verdana" w:hAnsi="Verdana" w:cs="Tahoma"/>
          <w:sz w:val="18"/>
          <w:szCs w:val="18"/>
        </w:rPr>
        <w:t>2</w:t>
      </w:r>
      <w:r w:rsidR="00D46E54">
        <w:rPr>
          <w:rFonts w:ascii="Verdana" w:hAnsi="Verdana" w:cs="Tahoma"/>
          <w:sz w:val="18"/>
          <w:szCs w:val="18"/>
        </w:rPr>
        <w:t>.</w:t>
      </w:r>
      <w:r w:rsidR="00D46E54">
        <w:rPr>
          <w:rFonts w:ascii="Verdana" w:hAnsi="Verdana" w:cs="Tahoma"/>
          <w:sz w:val="18"/>
          <w:szCs w:val="18"/>
        </w:rPr>
        <w:tab/>
      </w:r>
      <w:r w:rsidR="00D46E54" w:rsidRPr="006954D8">
        <w:rPr>
          <w:rFonts w:ascii="Verdana" w:hAnsi="Verdana" w:cs="Tahoma"/>
          <w:sz w:val="18"/>
          <w:szCs w:val="18"/>
        </w:rPr>
        <w:t xml:space="preserve">Jakékoli sankce </w:t>
      </w:r>
      <w:r w:rsidR="00D46E54" w:rsidRPr="006954D8">
        <w:rPr>
          <w:rFonts w:ascii="Verdana" w:hAnsi="Verdana"/>
          <w:sz w:val="18"/>
          <w:szCs w:val="18"/>
        </w:rPr>
        <w:t xml:space="preserve">vzniklé v souvislosti s prováděním díla zhotovitelem, které budou uděleny </w:t>
      </w:r>
      <w:r w:rsidR="00D46E54">
        <w:rPr>
          <w:rFonts w:ascii="Verdana" w:hAnsi="Verdana"/>
          <w:sz w:val="18"/>
          <w:szCs w:val="18"/>
        </w:rPr>
        <w:tab/>
      </w:r>
      <w:r w:rsidR="00D46E54" w:rsidRPr="006954D8">
        <w:rPr>
          <w:rFonts w:ascii="Verdana" w:hAnsi="Verdana"/>
          <w:sz w:val="18"/>
          <w:szCs w:val="18"/>
        </w:rPr>
        <w:t xml:space="preserve">objednateli, budou převedeny na zhotovitele v plné výši a mohou být započteny proti </w:t>
      </w:r>
      <w:r w:rsidR="00D46E54">
        <w:rPr>
          <w:rFonts w:ascii="Verdana" w:hAnsi="Verdana"/>
          <w:sz w:val="18"/>
          <w:szCs w:val="18"/>
        </w:rPr>
        <w:tab/>
      </w:r>
      <w:r w:rsidR="00D46E54" w:rsidRPr="006954D8">
        <w:rPr>
          <w:rFonts w:ascii="Verdana" w:hAnsi="Verdana"/>
          <w:sz w:val="18"/>
          <w:szCs w:val="18"/>
        </w:rPr>
        <w:t>neuhrazeným fakturám.</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6D1F847F"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w:t>
      </w:r>
      <w:r w:rsidR="00D00A3A" w:rsidRPr="00F81744">
        <w:rPr>
          <w:rFonts w:ascii="Verdana" w:hAnsi="Verdana" w:cs="Tahoma"/>
          <w:sz w:val="18"/>
          <w:szCs w:val="18"/>
        </w:rPr>
        <w:t>delší,</w:t>
      </w:r>
      <w:r w:rsidRPr="00F81744">
        <w:rPr>
          <w:rFonts w:ascii="Verdana" w:hAnsi="Verdana" w:cs="Tahoma"/>
          <w:sz w:val="18"/>
          <w:szCs w:val="18"/>
        </w:rPr>
        <w:t xml:space="preserve">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B17CC0">
        <w:rPr>
          <w:rFonts w:ascii="Verdana" w:hAnsi="Verdana" w:cs="Tahoma"/>
          <w:sz w:val="18"/>
          <w:szCs w:val="18"/>
        </w:rPr>
        <w:t>6</w:t>
      </w:r>
      <w:r w:rsidRPr="00F81744">
        <w:rPr>
          <w:rFonts w:ascii="Verdana" w:hAnsi="Verdana" w:cs="Tahoma"/>
          <w:sz w:val="18"/>
          <w:szCs w:val="18"/>
        </w:rPr>
        <w:t>. této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w:t>
      </w:r>
      <w:proofErr w:type="gramStart"/>
      <w:r w:rsidR="00937119" w:rsidRPr="00F81744">
        <w:rPr>
          <w:rFonts w:ascii="Verdana" w:hAnsi="Verdana" w:cs="Tahoma"/>
          <w:sz w:val="18"/>
          <w:szCs w:val="18"/>
        </w:rPr>
        <w:t>základě</w:t>
      </w:r>
      <w:proofErr w:type="gramEnd"/>
      <w:r w:rsidR="00937119" w:rsidRPr="00F81744">
        <w:rPr>
          <w:rFonts w:ascii="Verdana" w:hAnsi="Verdana" w:cs="Tahoma"/>
          <w:sz w:val="18"/>
          <w:szCs w:val="18"/>
        </w:rPr>
        <w:t xml:space="preserve">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odstoupení kterékoliv smluvní strany od této smlouvy je zhotovitel povinen vyklidit staveniště nejpozději do 14 dnů od účinnosti odstoupení od této smlouvy. Pokud zhotovitel </w:t>
      </w:r>
      <w:r w:rsidRPr="00F81744">
        <w:rPr>
          <w:rFonts w:ascii="Verdana" w:hAnsi="Verdana" w:cs="Tahoma"/>
          <w:sz w:val="18"/>
          <w:szCs w:val="18"/>
        </w:rPr>
        <w:lastRenderedPageBreak/>
        <w:t>v uvedené lhůtě staveniště nevyklidí, je objednatel oprávněn provést nebo zajistit jeho vyklizení na náklady zhotovitele.</w:t>
      </w:r>
    </w:p>
    <w:p w14:paraId="6137E9BC" w14:textId="496E89EB" w:rsidR="001C1FB7" w:rsidRPr="00A40F54" w:rsidRDefault="00937119" w:rsidP="0022151A">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20734A2D" w14:textId="77777777" w:rsidR="00961BDD" w:rsidRPr="00F81744" w:rsidRDefault="00961BDD"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0E4E47FE"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xml:space="preserve">. V případě jakéhokoliv narušení či poškození majetku objednatele a třetích </w:t>
      </w:r>
      <w:proofErr w:type="gramStart"/>
      <w:r w:rsidRPr="00F81744">
        <w:rPr>
          <w:rFonts w:ascii="Verdana" w:hAnsi="Verdana" w:cs="Tahoma"/>
          <w:sz w:val="18"/>
          <w:szCs w:val="18"/>
        </w:rPr>
        <w:t>osob</w:t>
      </w:r>
      <w:proofErr w:type="gramEnd"/>
      <w:r w:rsidRPr="00F81744">
        <w:rPr>
          <w:rFonts w:ascii="Verdana" w:hAnsi="Verdana" w:cs="Tahoma"/>
          <w:sz w:val="18"/>
          <w:szCs w:val="18"/>
        </w:rPr>
        <w:t xml:space="preserve">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w:t>
      </w:r>
      <w:r w:rsidRPr="00F81744">
        <w:rPr>
          <w:rFonts w:ascii="Verdana" w:hAnsi="Verdana" w:cs="Tahoma"/>
          <w:sz w:val="18"/>
          <w:szCs w:val="18"/>
        </w:rPr>
        <w:lastRenderedPageBreak/>
        <w:t>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w:t>
      </w:r>
      <w:proofErr w:type="gramStart"/>
      <w:r w:rsidRPr="00F81744">
        <w:rPr>
          <w:rFonts w:ascii="Verdana" w:hAnsi="Verdana" w:cs="Tahoma"/>
          <w:sz w:val="18"/>
          <w:szCs w:val="18"/>
        </w:rPr>
        <w:t>nimi</w:t>
      </w:r>
      <w:proofErr w:type="gramEnd"/>
      <w:r w:rsidRPr="00F81744">
        <w:rPr>
          <w:rFonts w:ascii="Verdana" w:hAnsi="Verdana" w:cs="Tahoma"/>
          <w:sz w:val="18"/>
          <w:szCs w:val="18"/>
        </w:rPr>
        <w:t xml:space="preserve">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2D15C826" w:rsidR="00427858" w:rsidRPr="00FA119E" w:rsidRDefault="00F76D39" w:rsidP="00FA119E">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13A403C8" w14:textId="77777777" w:rsidR="006233BC" w:rsidRPr="00F81744" w:rsidRDefault="006233BC"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59B894D0"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141C631F" w:rsidR="006E5FF8" w:rsidRPr="00FA119E"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 xml:space="preserve">Zhotovitel je povinen </w:t>
      </w:r>
      <w:r w:rsidRPr="00F81744">
        <w:rPr>
          <w:rFonts w:ascii="Verdana" w:hAnsi="Verdana" w:cs="Tahoma"/>
          <w:sz w:val="18"/>
          <w:szCs w:val="18"/>
        </w:rPr>
        <w:t xml:space="preserve">objednateli předložit </w:t>
      </w:r>
      <w:r w:rsidR="006D10FD">
        <w:rPr>
          <w:rFonts w:ascii="Verdana" w:hAnsi="Verdana" w:cs="Tahoma"/>
          <w:sz w:val="18"/>
          <w:szCs w:val="18"/>
        </w:rPr>
        <w:t>uzavřenou pojistnou smlouvu</w:t>
      </w:r>
      <w:r w:rsidRPr="00F81744">
        <w:rPr>
          <w:rFonts w:ascii="Verdana" w:hAnsi="Verdana" w:cs="Tahoma"/>
          <w:sz w:val="18"/>
          <w:szCs w:val="18"/>
        </w:rPr>
        <w:t xml:space="preserve">, jejímž předmětem je pojištění za škodu způsobenou zhotovitelem třetí osobě, </w:t>
      </w:r>
      <w:r w:rsidRPr="00FA119E">
        <w:rPr>
          <w:rFonts w:ascii="Verdana" w:hAnsi="Verdana" w:cs="Tahoma"/>
          <w:sz w:val="18"/>
          <w:szCs w:val="18"/>
        </w:rPr>
        <w:t xml:space="preserve">přičemž výše pojistné částky činí </w:t>
      </w:r>
      <w:r w:rsidR="00F62BA9" w:rsidRPr="00F62BA9">
        <w:rPr>
          <w:rFonts w:ascii="Verdana" w:hAnsi="Verdana" w:cs="Tahoma"/>
          <w:b/>
          <w:sz w:val="18"/>
          <w:szCs w:val="18"/>
        </w:rPr>
        <w:t>260 000 000</w:t>
      </w:r>
      <w:r w:rsidRPr="00F62BA9">
        <w:rPr>
          <w:rFonts w:ascii="Verdana" w:hAnsi="Verdana" w:cs="Tahoma"/>
          <w:b/>
          <w:sz w:val="18"/>
          <w:szCs w:val="18"/>
        </w:rPr>
        <w:t xml:space="preserve"> Kč</w:t>
      </w:r>
      <w:r w:rsidRPr="00FA119E">
        <w:rPr>
          <w:rFonts w:ascii="Verdana" w:hAnsi="Verdana" w:cs="Tahoma"/>
          <w:sz w:val="18"/>
          <w:szCs w:val="18"/>
        </w:rPr>
        <w:t xml:space="preserve">.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256FB5CA"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16.3.</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005468C7" w:rsidRPr="005468C7">
        <w:rPr>
          <w:rFonts w:ascii="Verdana" w:hAnsi="Verdana" w:cs="Tahoma"/>
          <w:sz w:val="18"/>
          <w:szCs w:val="18"/>
        </w:rPr>
        <w:t>xx</w:t>
      </w:r>
      <w:proofErr w:type="spellEnd"/>
      <w:r w:rsidR="005468C7" w:rsidRPr="005468C7">
        <w:rPr>
          <w:rFonts w:ascii="Verdana" w:hAnsi="Verdana" w:cs="Tahoma"/>
          <w:sz w:val="18"/>
          <w:szCs w:val="18"/>
        </w:rPr>
        <w:t>.</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16.4.</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16.5.</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7F938740"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lastRenderedPageBreak/>
        <w:t>16.6.</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3C367D3D"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16.7.</w:t>
      </w:r>
      <w:r w:rsidRPr="00FA119E">
        <w:rPr>
          <w:rFonts w:ascii="Verdana" w:hAnsi="Verdana" w:cs="Tahoma"/>
          <w:sz w:val="18"/>
          <w:szCs w:val="18"/>
        </w:rPr>
        <w:tab/>
        <w:t xml:space="preserve">Zhotovitel je povinen objednateli předložit </w:t>
      </w:r>
      <w:r w:rsidR="006D10FD">
        <w:rPr>
          <w:rFonts w:ascii="Verdana" w:hAnsi="Verdana" w:cs="Tahoma"/>
          <w:sz w:val="18"/>
          <w:szCs w:val="18"/>
        </w:rPr>
        <w:t>uzavřenou</w:t>
      </w:r>
      <w:r w:rsidRPr="00FA119E">
        <w:rPr>
          <w:rFonts w:ascii="Verdana" w:hAnsi="Verdana" w:cs="Tahoma"/>
          <w:sz w:val="18"/>
          <w:szCs w:val="18"/>
        </w:rPr>
        <w:t xml:space="preserve"> </w:t>
      </w:r>
      <w:r w:rsidR="006D10FD">
        <w:rPr>
          <w:rFonts w:ascii="Verdana" w:hAnsi="Verdana" w:cs="Tahoma"/>
          <w:color w:val="000000"/>
          <w:sz w:val="18"/>
          <w:szCs w:val="18"/>
        </w:rPr>
        <w:t>pojistnou smlouvu</w:t>
      </w:r>
      <w:r w:rsidRPr="00FA119E">
        <w:rPr>
          <w:rFonts w:ascii="Verdana" w:hAnsi="Verdana" w:cs="Tahoma"/>
          <w:color w:val="000000"/>
          <w:sz w:val="18"/>
          <w:szCs w:val="18"/>
        </w:rPr>
        <w:t xml:space="preserve"> o pojištění stavebních a montážních výkonů</w:t>
      </w:r>
      <w:r w:rsidRPr="00FA119E">
        <w:rPr>
          <w:rFonts w:ascii="Verdana" w:hAnsi="Verdana" w:cs="Tahoma"/>
          <w:sz w:val="18"/>
          <w:szCs w:val="18"/>
        </w:rPr>
        <w:t xml:space="preserve">, přičemž výše pojistné částky činí </w:t>
      </w:r>
      <w:r w:rsidR="0047309D" w:rsidRPr="0047309D">
        <w:rPr>
          <w:rFonts w:ascii="Verdana" w:hAnsi="Verdana" w:cs="Tahoma"/>
          <w:b/>
          <w:sz w:val="18"/>
          <w:szCs w:val="18"/>
        </w:rPr>
        <w:t>180 000 000</w:t>
      </w:r>
      <w:r w:rsidRPr="00FA119E">
        <w:rPr>
          <w:rFonts w:ascii="Verdana" w:hAnsi="Verdana" w:cs="Tahoma"/>
          <w:sz w:val="18"/>
          <w:szCs w:val="18"/>
        </w:rPr>
        <w:t xml:space="preserve"> </w:t>
      </w:r>
      <w:r w:rsidRPr="0047309D">
        <w:rPr>
          <w:rFonts w:ascii="Verdana" w:hAnsi="Verdana" w:cs="Tahoma"/>
          <w:b/>
          <w:sz w:val="18"/>
          <w:szCs w:val="18"/>
        </w:rPr>
        <w:t>Kč</w:t>
      </w:r>
      <w:r w:rsidRPr="00FA119E">
        <w:rPr>
          <w:rFonts w:ascii="Verdana" w:hAnsi="Verdana" w:cs="Tahoma"/>
          <w:sz w:val="18"/>
          <w:szCs w:val="18"/>
        </w:rPr>
        <w:t>. Zhotovitel se zavazuje, že po celou dobu provádění díla dle této smlouvy bude pojištěn ve smyslu tohoto ustanovení a že nedojde ke snížení pojistného plnění pod částku uvedenou v tomto odstavci.</w:t>
      </w:r>
    </w:p>
    <w:p w14:paraId="0FDE485D" w14:textId="59EB6986"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16.8.</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005468C7" w:rsidRPr="005468C7">
        <w:rPr>
          <w:rFonts w:ascii="Verdana" w:hAnsi="Verdana" w:cs="Tahoma"/>
          <w:sz w:val="18"/>
          <w:szCs w:val="18"/>
        </w:rPr>
        <w:t>xx</w:t>
      </w:r>
      <w:proofErr w:type="spellEnd"/>
      <w:r w:rsidR="005468C7" w:rsidRPr="005468C7">
        <w:rPr>
          <w:rFonts w:ascii="Verdana" w:hAnsi="Verdana" w:cs="Tahoma"/>
          <w:sz w:val="18"/>
          <w:szCs w:val="18"/>
        </w:rPr>
        <w:t>.</w:t>
      </w:r>
      <w:r w:rsidRPr="00E835FF">
        <w:rPr>
          <w:rFonts w:ascii="Verdana" w:hAnsi="Verdana" w:cs="Tahoma"/>
          <w:sz w:val="18"/>
          <w:szCs w:val="18"/>
        </w:rPr>
        <w:t xml:space="preserve"> </w:t>
      </w:r>
      <w:r w:rsidRPr="00FA119E">
        <w:rPr>
          <w:rFonts w:ascii="Verdana" w:hAnsi="Verdana" w:cs="Tahoma"/>
          <w:sz w:val="18"/>
          <w:szCs w:val="18"/>
        </w:rPr>
        <w:t xml:space="preserve">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16.9.</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481E02C3"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16.10.</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w:t>
      </w:r>
      <w:r w:rsidR="008B385D">
        <w:rPr>
          <w:rFonts w:ascii="Verdana" w:hAnsi="Verdana" w:cs="Tahoma"/>
          <w:sz w:val="18"/>
          <w:szCs w:val="18"/>
        </w:rPr>
        <w:t xml:space="preserve">ek a doby plnění díla) ve výši </w:t>
      </w:r>
      <w:r w:rsidR="00B90C17">
        <w:rPr>
          <w:rFonts w:ascii="Verdana" w:hAnsi="Verdana" w:cs="Tahoma"/>
          <w:sz w:val="18"/>
          <w:szCs w:val="18"/>
        </w:rPr>
        <w:t>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w:t>
      </w:r>
      <w:r w:rsidR="00DA3276">
        <w:rPr>
          <w:rFonts w:ascii="Verdana" w:hAnsi="Verdana" w:cs="Tahoma"/>
          <w:sz w:val="18"/>
          <w:szCs w:val="18"/>
        </w:rPr>
        <w:t>celkové ceny za dílo v Kč bez</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D3E0425"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16.11.</w:t>
      </w:r>
      <w:r w:rsidRPr="00FA119E">
        <w:rPr>
          <w:rFonts w:ascii="Verdana" w:hAnsi="Verdana" w:cs="Tahoma"/>
          <w:sz w:val="18"/>
          <w:szCs w:val="18"/>
        </w:rPr>
        <w:tab/>
        <w:t xml:space="preserve">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7AC2C64D" w14:textId="2D594EE9"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16.12.</w:t>
      </w:r>
      <w:r w:rsidRPr="00FA119E">
        <w:rPr>
          <w:rFonts w:ascii="Verdana" w:hAnsi="Verdana" w:cs="Tahoma"/>
          <w:sz w:val="18"/>
          <w:szCs w:val="18"/>
        </w:rPr>
        <w:tab/>
        <w:t xml:space="preserve">Zhotovitel se zavazuje sjednat s bankou smluvní vztah, na </w:t>
      </w:r>
      <w:r w:rsidR="00292C2D">
        <w:rPr>
          <w:rFonts w:ascii="Verdana" w:hAnsi="Verdana" w:cs="Tahoma"/>
          <w:sz w:val="18"/>
          <w:szCs w:val="18"/>
        </w:rPr>
        <w:t xml:space="preserve">jehož </w:t>
      </w:r>
      <w:r w:rsidRPr="00FA119E">
        <w:rPr>
          <w:rFonts w:ascii="Verdana" w:hAnsi="Verdana" w:cs="Tahoma"/>
          <w:sz w:val="18"/>
          <w:szCs w:val="18"/>
        </w:rPr>
        <w:t>základě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proofErr w:type="spellStart"/>
      <w:r w:rsidR="00C56589" w:rsidRPr="00C56589">
        <w:rPr>
          <w:rFonts w:ascii="Verdana" w:hAnsi="Verdana" w:cs="Tahoma"/>
          <w:sz w:val="18"/>
          <w:szCs w:val="18"/>
        </w:rPr>
        <w:t>xx</w:t>
      </w:r>
      <w:proofErr w:type="spellEnd"/>
      <w:r w:rsidRPr="00C56589">
        <w:rPr>
          <w:rFonts w:ascii="Verdana" w:hAnsi="Verdana" w:cs="Tahoma"/>
          <w:sz w:val="18"/>
          <w:szCs w:val="18"/>
        </w:rPr>
        <w:t>,</w:t>
      </w:r>
      <w:r w:rsidRPr="00FA119E">
        <w:rPr>
          <w:rFonts w:ascii="Verdana" w:hAnsi="Verdana" w:cs="Tahoma"/>
          <w:sz w:val="18"/>
          <w:szCs w:val="18"/>
        </w:rPr>
        <w:t xml:space="preserve"> a to v případě, že zhotovitel nesplní závazky vyplývající 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383555BD" w14:textId="5DC4EA83"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11C322D" w14:textId="14E71609"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16.16</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ke dni dokončení díla dle této smlouvy, tj. ke dni vydání kolaudačního souhlasu s užíváním díla, předloží zhotovitel objednateli bankovní </w:t>
      </w:r>
      <w:r w:rsidR="008B385D">
        <w:rPr>
          <w:rFonts w:ascii="Verdana" w:hAnsi="Verdana" w:cs="Tahoma"/>
          <w:sz w:val="18"/>
          <w:szCs w:val="18"/>
        </w:rPr>
        <w:t xml:space="preserve">záruku za kvalitu díla ve výši </w:t>
      </w:r>
      <w:r w:rsidR="00B90C17">
        <w:rPr>
          <w:rFonts w:ascii="Verdana" w:hAnsi="Verdana" w:cs="Tahoma"/>
          <w:sz w:val="18"/>
          <w:szCs w:val="18"/>
        </w:rPr>
        <w:t>2</w:t>
      </w:r>
      <w:r w:rsidR="006233BC" w:rsidRPr="00FA119E">
        <w:rPr>
          <w:rFonts w:ascii="Verdana" w:hAnsi="Verdana" w:cs="Tahoma"/>
          <w:sz w:val="18"/>
          <w:szCs w:val="18"/>
        </w:rPr>
        <w:t xml:space="preserve"> </w:t>
      </w:r>
      <w:r w:rsidR="006E5FF8" w:rsidRPr="00FA119E">
        <w:rPr>
          <w:rFonts w:ascii="Verdana" w:hAnsi="Verdana" w:cs="Tahoma"/>
          <w:sz w:val="18"/>
          <w:szCs w:val="18"/>
        </w:rPr>
        <w:t xml:space="preserve">%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w:t>
      </w:r>
      <w:r w:rsidR="00227E37" w:rsidRPr="00506331">
        <w:rPr>
          <w:rFonts w:ascii="Verdana" w:hAnsi="Verdana" w:cs="Tahoma"/>
          <w:color w:val="000000"/>
          <w:sz w:val="18"/>
          <w:szCs w:val="18"/>
        </w:rPr>
        <w:t xml:space="preserve">neodstraní </w:t>
      </w:r>
      <w:r w:rsidR="00227E37" w:rsidRPr="00506331">
        <w:rPr>
          <w:rFonts w:ascii="Verdana" w:hAnsi="Verdana" w:cs="Tahoma"/>
          <w:sz w:val="18"/>
          <w:szCs w:val="18"/>
        </w:rPr>
        <w:t>vady a nedodělky uvedené v předávacím protokolu v</w:t>
      </w:r>
      <w:r w:rsidR="00227E37">
        <w:rPr>
          <w:rFonts w:ascii="Verdana" w:hAnsi="Verdana" w:cs="Tahoma"/>
          <w:sz w:val="18"/>
          <w:szCs w:val="18"/>
        </w:rPr>
        <w:t xml:space="preserve"> </w:t>
      </w:r>
      <w:r w:rsidR="00227E37" w:rsidRPr="00506331">
        <w:rPr>
          <w:rFonts w:ascii="Verdana" w:hAnsi="Verdana" w:cs="Tahoma"/>
          <w:sz w:val="18"/>
          <w:szCs w:val="18"/>
        </w:rPr>
        <w:t xml:space="preserve">termínu uvedeném v předávacím protokolu, </w:t>
      </w:r>
      <w:r w:rsidR="006E5FF8" w:rsidRPr="00FA119E">
        <w:rPr>
          <w:rFonts w:ascii="Verdana" w:hAnsi="Verdana" w:cs="Tahoma"/>
          <w:sz w:val="18"/>
          <w:szCs w:val="18"/>
        </w:rPr>
        <w:t xml:space="preserve">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5E3F30AA"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16.17</w:t>
      </w:r>
      <w:r w:rsidR="006E5FF8" w:rsidRPr="00FA119E">
        <w:rPr>
          <w:rFonts w:ascii="Verdana" w:hAnsi="Verdana" w:cs="Tahoma"/>
          <w:sz w:val="18"/>
          <w:szCs w:val="18"/>
        </w:rPr>
        <w:t>.</w:t>
      </w:r>
      <w:r w:rsidR="006E5FF8"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2193720B"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16.18</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3812B5C8"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16.19</w:t>
      </w:r>
      <w:r w:rsidR="006E5FF8" w:rsidRPr="00FA119E">
        <w:rPr>
          <w:rFonts w:ascii="Verdana" w:hAnsi="Verdana" w:cs="Tahoma"/>
          <w:sz w:val="18"/>
          <w:szCs w:val="18"/>
        </w:rPr>
        <w:t>.</w:t>
      </w:r>
      <w:r w:rsidR="006E5FF8" w:rsidRPr="00FA119E">
        <w:rPr>
          <w:rFonts w:ascii="Verdana" w:hAnsi="Verdana" w:cs="Tahoma"/>
          <w:sz w:val="18"/>
          <w:szCs w:val="18"/>
        </w:rPr>
        <w:tab/>
        <w:t xml:space="preserve">Zhotovitel se zavazuje sjednat s bankou smluvní vztah, na </w:t>
      </w:r>
      <w:r w:rsidR="008D77D7" w:rsidRPr="00FA119E">
        <w:rPr>
          <w:rFonts w:ascii="Verdana" w:hAnsi="Verdana" w:cs="Tahoma"/>
          <w:sz w:val="18"/>
          <w:szCs w:val="18"/>
        </w:rPr>
        <w:t>základě,</w:t>
      </w:r>
      <w:r w:rsidR="006E5FF8" w:rsidRPr="00FA119E">
        <w:rPr>
          <w:rFonts w:ascii="Verdana" w:hAnsi="Verdana" w:cs="Tahoma"/>
          <w:sz w:val="18"/>
          <w:szCs w:val="18"/>
        </w:rPr>
        <w:t xml:space="preserve"> kterého banka poskytne ve prospěch objednatele bankovní záruku s tímto obsahem: Banka prohlásí v záruční listině, že uspokojí objednatele až do </w:t>
      </w:r>
      <w:r w:rsidR="006E5FF8" w:rsidRPr="00C56589">
        <w:rPr>
          <w:rFonts w:ascii="Verdana" w:hAnsi="Verdana" w:cs="Tahoma"/>
          <w:sz w:val="18"/>
          <w:szCs w:val="18"/>
        </w:rPr>
        <w:t xml:space="preserve">výše </w:t>
      </w:r>
      <w:proofErr w:type="spellStart"/>
      <w:r w:rsidR="00C56589" w:rsidRPr="00C56589">
        <w:rPr>
          <w:rFonts w:ascii="Verdana" w:hAnsi="Verdana" w:cs="Tahoma"/>
          <w:sz w:val="18"/>
          <w:szCs w:val="18"/>
        </w:rPr>
        <w:t>xx</w:t>
      </w:r>
      <w:proofErr w:type="spellEnd"/>
      <w:r w:rsidR="006E5FF8" w:rsidRPr="00C56589">
        <w:rPr>
          <w:rFonts w:ascii="Verdana" w:hAnsi="Verdana" w:cs="Tahoma"/>
          <w:sz w:val="18"/>
          <w:szCs w:val="18"/>
        </w:rPr>
        <w:t>,</w:t>
      </w:r>
      <w:r w:rsidR="006E5FF8" w:rsidRPr="00FA119E">
        <w:rPr>
          <w:rFonts w:ascii="Verdana" w:hAnsi="Verdana" w:cs="Tahoma"/>
          <w:sz w:val="18"/>
          <w:szCs w:val="18"/>
        </w:rPr>
        <w:t xml:space="preserve"> a to v případě, že zhotovitel nesplní závazky vyplývající ze záruky za jakost díla dle této smlouvy o dílo. Součástí záruční listiny bude název, sídlo a identifikační číslo objednatele.</w:t>
      </w:r>
    </w:p>
    <w:p w14:paraId="52DE5531" w14:textId="7B3E9373"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16.20</w:t>
      </w:r>
      <w:r w:rsidR="006E5FF8" w:rsidRPr="00FA119E">
        <w:rPr>
          <w:rFonts w:ascii="Verdana" w:hAnsi="Verdana" w:cs="Tahoma"/>
          <w:sz w:val="18"/>
          <w:szCs w:val="18"/>
        </w:rPr>
        <w:t>.</w:t>
      </w:r>
      <w:r w:rsidR="006E5FF8" w:rsidRPr="00FA119E">
        <w:rPr>
          <w:rFonts w:ascii="Verdana" w:hAnsi="Verdana" w:cs="Tahoma"/>
          <w:sz w:val="18"/>
          <w:szCs w:val="18"/>
        </w:rPr>
        <w:tab/>
        <w:t>Právo objednatele na plnění z bankovní záruky vznikne v každém jednotlivém případě porušení těchto povinností ze strany zhotovitele:</w:t>
      </w:r>
    </w:p>
    <w:p w14:paraId="114444F5" w14:textId="03638205" w:rsidR="00292C2D" w:rsidRDefault="00292C2D" w:rsidP="006E5FF8">
      <w:pPr>
        <w:pStyle w:val="Odstavecseseznamem"/>
        <w:numPr>
          <w:ilvl w:val="0"/>
          <w:numId w:val="37"/>
        </w:numPr>
        <w:jc w:val="both"/>
        <w:rPr>
          <w:rFonts w:ascii="Verdana" w:hAnsi="Verdana" w:cs="Tahoma"/>
          <w:sz w:val="18"/>
          <w:szCs w:val="18"/>
        </w:rPr>
      </w:pPr>
      <w:r w:rsidRPr="00506331">
        <w:rPr>
          <w:rFonts w:ascii="Verdana" w:hAnsi="Verdana" w:cs="Tahoma"/>
          <w:color w:val="000000"/>
          <w:sz w:val="18"/>
          <w:szCs w:val="18"/>
        </w:rPr>
        <w:t>odstran</w:t>
      </w:r>
      <w:r>
        <w:rPr>
          <w:rFonts w:ascii="Verdana" w:hAnsi="Verdana" w:cs="Tahoma"/>
          <w:color w:val="000000"/>
          <w:sz w:val="18"/>
          <w:szCs w:val="18"/>
        </w:rPr>
        <w:t>it</w:t>
      </w:r>
      <w:r w:rsidRPr="00506331">
        <w:rPr>
          <w:rFonts w:ascii="Verdana" w:hAnsi="Verdana" w:cs="Tahoma"/>
          <w:color w:val="000000"/>
          <w:sz w:val="18"/>
          <w:szCs w:val="18"/>
        </w:rPr>
        <w:t xml:space="preserve"> </w:t>
      </w:r>
      <w:r w:rsidRPr="00506331">
        <w:rPr>
          <w:rFonts w:ascii="Verdana" w:hAnsi="Verdana" w:cs="Tahoma"/>
          <w:sz w:val="18"/>
          <w:szCs w:val="18"/>
        </w:rPr>
        <w:t>vady a nedodělky uvedené v předávacím protokolu v</w:t>
      </w:r>
      <w:r>
        <w:rPr>
          <w:rFonts w:ascii="Verdana" w:hAnsi="Verdana" w:cs="Tahoma"/>
          <w:sz w:val="18"/>
          <w:szCs w:val="18"/>
        </w:rPr>
        <w:t xml:space="preserve"> </w:t>
      </w:r>
      <w:r w:rsidRPr="00506331">
        <w:rPr>
          <w:rFonts w:ascii="Verdana" w:hAnsi="Verdana" w:cs="Tahoma"/>
          <w:sz w:val="18"/>
          <w:szCs w:val="18"/>
        </w:rPr>
        <w:t>termínu uvedeném v předávacím protokolu, nebo</w:t>
      </w:r>
    </w:p>
    <w:p w14:paraId="14CA6472" w14:textId="13E9F40D"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14C39281"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16.21</w:t>
      </w:r>
      <w:r w:rsidR="006E5FF8" w:rsidRPr="00FA119E">
        <w:rPr>
          <w:rFonts w:ascii="Verdana" w:hAnsi="Verdana" w:cs="Tahoma"/>
          <w:sz w:val="18"/>
          <w:szCs w:val="18"/>
        </w:rPr>
        <w:t>.</w:t>
      </w:r>
      <w:r w:rsidR="006E5FF8" w:rsidRPr="00FA119E">
        <w:rPr>
          <w:rFonts w:ascii="Verdana" w:hAnsi="Verdana" w:cs="Tahoma"/>
          <w:sz w:val="18"/>
          <w:szCs w:val="18"/>
        </w:rPr>
        <w:tab/>
        <w:t>Objednatel je oprávněn požadovat k úhradě od banky vždy částku vyplývající z porušení</w:t>
      </w:r>
      <w:r w:rsidR="006E5FF8" w:rsidRPr="00832336">
        <w:rPr>
          <w:rFonts w:ascii="Verdana" w:hAnsi="Verdana" w:cs="Tahoma"/>
          <w:sz w:val="18"/>
          <w:szCs w:val="18"/>
        </w:rPr>
        <w:t xml:space="preserve"> kterékoli z povinností zhotovitele dle předchozího odstavce.</w:t>
      </w:r>
    </w:p>
    <w:p w14:paraId="5D6FC63A" w14:textId="51AE6ABB" w:rsidR="00511C03"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16.22.</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6F928DE" w14:textId="24C72A16"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16.23</w:t>
      </w:r>
      <w:r w:rsidR="006E5FF8" w:rsidRPr="00832336">
        <w:rPr>
          <w:rFonts w:ascii="Verdana" w:hAnsi="Verdana" w:cs="Tahoma"/>
          <w:sz w:val="18"/>
          <w:szCs w:val="18"/>
        </w:rPr>
        <w:t>.</w:t>
      </w:r>
      <w:r w:rsidR="006E5FF8" w:rsidRPr="00832336">
        <w:rPr>
          <w:rFonts w:ascii="Verdana" w:hAnsi="Verdana" w:cs="Tahoma"/>
          <w:sz w:val="18"/>
          <w:szCs w:val="18"/>
        </w:rPr>
        <w:tab/>
        <w:t>Nebude-li záruční listina s obsahovými náležitostmi odpovídajícími této smlouvě zhotovitelem poskytnuta, dílo se považuje za nedokončené.</w:t>
      </w:r>
      <w:r w:rsidR="00E43E26">
        <w:rPr>
          <w:rFonts w:ascii="Verdana" w:hAnsi="Verdana" w:cs="Tahoma"/>
          <w:sz w:val="18"/>
          <w:szCs w:val="18"/>
        </w:rPr>
        <w:t xml:space="preserve"> </w:t>
      </w:r>
    </w:p>
    <w:p w14:paraId="3FA18D63" w14:textId="7855E192" w:rsidR="006E5FF8" w:rsidRPr="00EF333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006E5FF8" w:rsidRPr="00EF3334">
        <w:rPr>
          <w:rFonts w:ascii="Verdana" w:hAnsi="Verdana" w:cs="Tahoma"/>
          <w:sz w:val="18"/>
          <w:szCs w:val="18"/>
        </w:rPr>
        <w:t>.</w:t>
      </w:r>
      <w:r w:rsidR="006E5FF8"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658A44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006E5FF8">
        <w:rPr>
          <w:rFonts w:ascii="Verdana" w:hAnsi="Verdana" w:cs="Tahoma"/>
          <w:sz w:val="18"/>
          <w:szCs w:val="18"/>
        </w:rPr>
        <w:t>.</w:t>
      </w:r>
      <w:r w:rsidR="006E5FF8">
        <w:rPr>
          <w:rFonts w:ascii="Verdana" w:hAnsi="Verdana" w:cs="Tahoma"/>
          <w:sz w:val="18"/>
          <w:szCs w:val="18"/>
        </w:rPr>
        <w:tab/>
        <w:t>Jakákoli bankovní záruka poskytnutá</w:t>
      </w:r>
      <w:r w:rsidR="006E5FF8" w:rsidRPr="00F81744">
        <w:rPr>
          <w:rFonts w:ascii="Verdana" w:hAnsi="Verdana" w:cs="Tahoma"/>
          <w:sz w:val="18"/>
          <w:szCs w:val="18"/>
        </w:rPr>
        <w:t xml:space="preserve"> podle podmí</w:t>
      </w:r>
      <w:r w:rsidR="006E5FF8">
        <w:rPr>
          <w:rFonts w:ascii="Verdana" w:hAnsi="Verdana" w:cs="Tahoma"/>
          <w:sz w:val="18"/>
          <w:szCs w:val="18"/>
        </w:rPr>
        <w:t>nek této smlouvy musí být vydána</w:t>
      </w:r>
      <w:r w:rsidR="006E5FF8" w:rsidRPr="00F81744">
        <w:rPr>
          <w:rFonts w:ascii="Verdana" w:hAnsi="Verdana" w:cs="Tahoma"/>
          <w:sz w:val="18"/>
          <w:szCs w:val="18"/>
        </w:rPr>
        <w:t xml:space="preserve"> bankou ve smyslu zákona č. 21/1992 Sb., o bankách, ve znění pozdějších předpisů (</w:t>
      </w:r>
      <w:r w:rsidR="00736BAD">
        <w:rPr>
          <w:rFonts w:ascii="Verdana" w:hAnsi="Verdana" w:cs="Tahoma"/>
          <w:sz w:val="18"/>
          <w:szCs w:val="18"/>
        </w:rPr>
        <w:t>dále jako</w:t>
      </w:r>
      <w:r w:rsidR="006E5FF8" w:rsidRPr="00F81744">
        <w:rPr>
          <w:rFonts w:ascii="Verdana" w:hAnsi="Verdana" w:cs="Tahoma"/>
          <w:sz w:val="18"/>
          <w:szCs w:val="18"/>
        </w:rPr>
        <w:t xml:space="preserve"> „banka</w:t>
      </w:r>
      <w:r w:rsidR="004071DD">
        <w:rPr>
          <w:rFonts w:ascii="Verdana" w:hAnsi="Verdana" w:cs="Tahoma"/>
          <w:sz w:val="18"/>
          <w:szCs w:val="18"/>
        </w:rPr>
        <w:t>”</w:t>
      </w:r>
      <w:r w:rsidR="006E5FF8"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0B6B5CDE"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16.26</w:t>
      </w:r>
      <w:r w:rsidR="006E5FF8" w:rsidRPr="00F81744">
        <w:rPr>
          <w:rFonts w:ascii="Verdana" w:hAnsi="Verdana" w:cs="Tahoma"/>
          <w:sz w:val="18"/>
          <w:szCs w:val="18"/>
        </w:rPr>
        <w:t>.</w:t>
      </w:r>
      <w:r w:rsidR="006E5FF8" w:rsidRPr="00F81744">
        <w:rPr>
          <w:rFonts w:ascii="Verdana" w:hAnsi="Verdana" w:cs="Tahoma"/>
          <w:sz w:val="18"/>
          <w:szCs w:val="18"/>
        </w:rPr>
        <w:tab/>
        <w:t>Poskytnutím bankovní záruky se rozumí předání origin</w:t>
      </w:r>
      <w:r w:rsidR="006D10FD">
        <w:rPr>
          <w:rFonts w:ascii="Verdana" w:hAnsi="Verdana" w:cs="Tahoma"/>
          <w:sz w:val="18"/>
          <w:szCs w:val="18"/>
        </w:rPr>
        <w:t>álu záruční listiny obsahující</w:t>
      </w:r>
      <w:r w:rsidR="006E5FF8" w:rsidRPr="00F81744">
        <w:rPr>
          <w:rFonts w:ascii="Verdana" w:hAnsi="Verdana" w:cs="Tahoma"/>
          <w:sz w:val="18"/>
          <w:szCs w:val="18"/>
        </w:rPr>
        <w:t xml:space="preserve"> náležitosti dohodnuté v této smlouvě. Objednatel je oprávněn odmítnout vystavenou bankovní záruku z důvodu, že neobsahuje náležitosti podle této smlouvy.</w:t>
      </w:r>
    </w:p>
    <w:p w14:paraId="6382B3D9" w14:textId="1FC62142" w:rsidR="00D46E54" w:rsidRDefault="00C8094E" w:rsidP="00483B61">
      <w:pPr>
        <w:spacing w:line="264" w:lineRule="auto"/>
        <w:ind w:left="680" w:hanging="680"/>
        <w:jc w:val="both"/>
        <w:rPr>
          <w:rFonts w:ascii="Verdana" w:hAnsi="Verdana" w:cs="Tahoma"/>
          <w:sz w:val="18"/>
          <w:szCs w:val="18"/>
        </w:rPr>
      </w:pPr>
      <w:r>
        <w:rPr>
          <w:rFonts w:ascii="Verdana" w:hAnsi="Verdana" w:cs="Tahoma"/>
          <w:sz w:val="18"/>
          <w:szCs w:val="18"/>
        </w:rPr>
        <w:t>16.27</w:t>
      </w:r>
      <w:r w:rsidR="006E5FF8" w:rsidRPr="00F81744">
        <w:rPr>
          <w:rFonts w:ascii="Verdana" w:hAnsi="Verdana" w:cs="Tahoma"/>
          <w:sz w:val="18"/>
          <w:szCs w:val="18"/>
        </w:rPr>
        <w:t>.</w:t>
      </w:r>
      <w:r w:rsidR="006E5FF8" w:rsidRPr="00F81744">
        <w:rPr>
          <w:rFonts w:ascii="Verdana" w:hAnsi="Verdana" w:cs="Tahoma"/>
          <w:sz w:val="18"/>
          <w:szCs w:val="18"/>
        </w:rPr>
        <w:tab/>
        <w:t>Veškeré náklady na vystave</w:t>
      </w:r>
      <w:r w:rsidR="006E5FF8">
        <w:rPr>
          <w:rFonts w:ascii="Verdana" w:hAnsi="Verdana" w:cs="Tahoma"/>
          <w:sz w:val="18"/>
          <w:szCs w:val="18"/>
        </w:rPr>
        <w:t>ní pojistných smluv a bankovní</w:t>
      </w:r>
      <w:r w:rsidR="006E5FF8" w:rsidRPr="00F81744">
        <w:rPr>
          <w:rFonts w:ascii="Verdana" w:hAnsi="Verdana" w:cs="Tahoma"/>
          <w:sz w:val="18"/>
          <w:szCs w:val="18"/>
        </w:rPr>
        <w:t xml:space="preserve"> záruk</w:t>
      </w:r>
      <w:r w:rsidR="006E5FF8">
        <w:rPr>
          <w:rFonts w:ascii="Verdana" w:hAnsi="Verdana" w:cs="Tahoma"/>
          <w:sz w:val="18"/>
          <w:szCs w:val="18"/>
        </w:rPr>
        <w:t>y</w:t>
      </w:r>
      <w:r w:rsidR="006E5FF8" w:rsidRPr="00F81744">
        <w:rPr>
          <w:rFonts w:ascii="Verdana" w:hAnsi="Verdana" w:cs="Tahoma"/>
          <w:sz w:val="18"/>
          <w:szCs w:val="18"/>
        </w:rPr>
        <w:t xml:space="preserve"> nese zhotovitel a jsou zahrnuty v ceně díla.</w:t>
      </w:r>
    </w:p>
    <w:p w14:paraId="283A6BF8" w14:textId="77777777" w:rsidR="00D46E54" w:rsidRPr="00F81744" w:rsidRDefault="00D46E54"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DFE574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 xml:space="preserve">Zástupce technického dozoru stavebníka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3ED5375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w:t>
      </w:r>
      <w:r w:rsidR="007D67CC">
        <w:rPr>
          <w:rFonts w:ascii="Verdana" w:hAnsi="Verdana" w:cs="Tahoma"/>
          <w:sz w:val="18"/>
          <w:szCs w:val="18"/>
        </w:rPr>
        <w:t xml:space="preserve">vinnosti a pravomoc zástupce </w:t>
      </w:r>
      <w:r w:rsidR="007D67CC">
        <w:rPr>
          <w:rFonts w:ascii="Verdana" w:hAnsi="Verdana"/>
          <w:sz w:val="18"/>
          <w:szCs w:val="18"/>
        </w:rPr>
        <w:t>technického dozoru stavebníka</w:t>
      </w:r>
      <w:r w:rsidRPr="00F81744">
        <w:rPr>
          <w:rFonts w:ascii="Verdana" w:hAnsi="Verdana" w:cs="Tahoma"/>
          <w:sz w:val="18"/>
          <w:szCs w:val="18"/>
        </w:rPr>
        <w:t>:</w:t>
      </w:r>
    </w:p>
    <w:p w14:paraId="4E9C2181" w14:textId="1931E56D"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w:t>
      </w:r>
      <w:r w:rsidR="007D67CC">
        <w:rPr>
          <w:rFonts w:ascii="Verdana" w:hAnsi="Verdana"/>
          <w:sz w:val="18"/>
          <w:szCs w:val="18"/>
        </w:rPr>
        <w:t>technického dozoru stavebníka</w:t>
      </w:r>
      <w:r w:rsidRPr="00F81744">
        <w:rPr>
          <w:rFonts w:ascii="Verdana" w:hAnsi="Verdana" w:cs="Tahoma"/>
          <w:sz w:val="18"/>
          <w:szCs w:val="18"/>
        </w:rPr>
        <w:t xml:space="preserve">,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mlouvy stanovené mu v souladu s pracovními p</w:t>
      </w:r>
      <w:r w:rsidR="007D67CC">
        <w:rPr>
          <w:rFonts w:ascii="Verdana" w:hAnsi="Verdana" w:cs="Tahoma"/>
          <w:sz w:val="18"/>
          <w:szCs w:val="18"/>
        </w:rPr>
        <w:t xml:space="preserve">ovinnostmi. Kdykoli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w:t>
      </w:r>
      <w:r w:rsidR="007D67CC">
        <w:rPr>
          <w:rFonts w:ascii="Verdana" w:hAnsi="Verdana" w:cs="Tahoma"/>
          <w:sz w:val="18"/>
          <w:szCs w:val="18"/>
        </w:rPr>
        <w:t xml:space="preserve">se předpokládat, že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jedná jménem objednatele</w:t>
      </w:r>
      <w:r w:rsidR="00653234">
        <w:rPr>
          <w:rFonts w:ascii="Verdana" w:hAnsi="Verdana" w:cs="Tahoma"/>
          <w:sz w:val="18"/>
          <w:szCs w:val="18"/>
        </w:rPr>
        <w:t>,</w:t>
      </w:r>
      <w:r w:rsidRPr="00F81744">
        <w:rPr>
          <w:rFonts w:ascii="Verdana" w:hAnsi="Verdana" w:cs="Tahoma"/>
          <w:sz w:val="18"/>
          <w:szCs w:val="18"/>
        </w:rPr>
        <w:t xml:space="preserv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883365D" w:rsidR="00932CCF" w:rsidRPr="00F81744" w:rsidRDefault="007D67CC" w:rsidP="005E4313">
      <w:pPr>
        <w:pStyle w:val="Odstavecseseznamem"/>
        <w:numPr>
          <w:ilvl w:val="0"/>
          <w:numId w:val="27"/>
        </w:numPr>
        <w:contextualSpacing w:val="0"/>
        <w:jc w:val="both"/>
        <w:rPr>
          <w:rFonts w:ascii="Verdana" w:hAnsi="Verdana" w:cs="Tahoma"/>
          <w:sz w:val="18"/>
          <w:szCs w:val="18"/>
        </w:rPr>
      </w:pPr>
      <w:r>
        <w:rPr>
          <w:rFonts w:ascii="Verdana" w:hAnsi="Verdana" w:cs="Tahoma"/>
          <w:sz w:val="18"/>
          <w:szCs w:val="18"/>
        </w:rPr>
        <w:t xml:space="preserve">Zástupce </w:t>
      </w:r>
      <w:r>
        <w:rPr>
          <w:rFonts w:ascii="Verdana" w:hAnsi="Verdana"/>
          <w:sz w:val="18"/>
          <w:szCs w:val="18"/>
        </w:rPr>
        <w:t>technického dozoru stavebníka</w:t>
      </w:r>
      <w:r w:rsidR="00932CCF" w:rsidRPr="00F81744">
        <w:rPr>
          <w:rFonts w:ascii="Verdana" w:hAnsi="Verdana" w:cs="Tahoma"/>
          <w:sz w:val="18"/>
          <w:szCs w:val="18"/>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1806932B"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Veškerá schválení, kontroly, potvrzení, souhlasy, ověření, prohlídky, pokyny, oznámení, návrhy, žádosti, zkoušky</w:t>
      </w:r>
      <w:r w:rsidR="007D67CC">
        <w:rPr>
          <w:rFonts w:ascii="Verdana" w:hAnsi="Verdana" w:cs="Tahoma"/>
          <w:sz w:val="18"/>
          <w:szCs w:val="18"/>
        </w:rPr>
        <w:t xml:space="preserve"> nebo podobné kroky zástupce </w:t>
      </w:r>
      <w:r w:rsidR="007D67CC">
        <w:rPr>
          <w:rFonts w:ascii="Verdana" w:hAnsi="Verdana"/>
          <w:sz w:val="18"/>
          <w:szCs w:val="18"/>
        </w:rPr>
        <w:t>technického dozoru stavebníka</w:t>
      </w:r>
      <w:r w:rsidRPr="00F81744">
        <w:rPr>
          <w:rFonts w:ascii="Verdana" w:hAnsi="Verdana" w:cs="Tahoma"/>
          <w:sz w:val="18"/>
          <w:szCs w:val="18"/>
        </w:rPr>
        <w:t xml:space="preserve">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07C18AEE" w14:textId="38681E90" w:rsidR="008E29BA" w:rsidRDefault="00932CCF" w:rsidP="007E3B2B">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w:t>
      </w:r>
      <w:r w:rsidR="00E8231B" w:rsidRPr="006B0D95">
        <w:rPr>
          <w:rFonts w:ascii="Verdana" w:hAnsi="Verdana" w:cs="Tahoma"/>
          <w:sz w:val="18"/>
          <w:szCs w:val="18"/>
        </w:rPr>
        <w:t>souladu s touto</w:t>
      </w:r>
      <w:r w:rsidRPr="006B0D95">
        <w:rPr>
          <w:rFonts w:ascii="Verdana" w:hAnsi="Verdana" w:cs="Tahoma"/>
          <w:sz w:val="18"/>
          <w:szCs w:val="18"/>
        </w:rPr>
        <w:t xml:space="preserve"> smlouv</w:t>
      </w:r>
      <w:r w:rsidR="00E8231B" w:rsidRPr="006B0D95">
        <w:rPr>
          <w:rFonts w:ascii="Verdana" w:hAnsi="Verdana" w:cs="Tahoma"/>
          <w:sz w:val="18"/>
          <w:szCs w:val="18"/>
        </w:rPr>
        <w:t>ou</w:t>
      </w:r>
      <w:r w:rsidRPr="006B0D95">
        <w:rPr>
          <w:rFonts w:ascii="Verdana" w:hAnsi="Verdana" w:cs="Tahoma"/>
          <w:sz w:val="18"/>
          <w:szCs w:val="18"/>
        </w:rPr>
        <w:t xml:space="preserve">. Všeobecně pověřeným pracovníkem zhotovitele je: </w:t>
      </w:r>
      <w:r w:rsidR="00E8231B" w:rsidRPr="006B0D95">
        <w:rPr>
          <w:rFonts w:ascii="Verdana" w:hAnsi="Verdana" w:cs="Tahoma"/>
          <w:sz w:val="18"/>
          <w:szCs w:val="18"/>
        </w:rPr>
        <w:t xml:space="preserve">jméno a příjmení: </w:t>
      </w:r>
      <w:proofErr w:type="spellStart"/>
      <w:r w:rsidR="00511E63">
        <w:rPr>
          <w:rFonts w:ascii="Verdana" w:hAnsi="Verdana" w:cs="Tahoma"/>
          <w:sz w:val="18"/>
          <w:szCs w:val="18"/>
        </w:rPr>
        <w:t>xx</w:t>
      </w:r>
      <w:proofErr w:type="spellEnd"/>
      <w:r w:rsidRPr="006B0D95">
        <w:rPr>
          <w:rFonts w:ascii="Verdana" w:hAnsi="Verdana" w:cs="Tahoma"/>
          <w:sz w:val="18"/>
          <w:szCs w:val="18"/>
        </w:rPr>
        <w:t>, tel</w:t>
      </w:r>
      <w:r w:rsidR="00425E71" w:rsidRPr="006B0D95">
        <w:rPr>
          <w:rFonts w:ascii="Verdana" w:hAnsi="Verdana" w:cs="Tahoma"/>
          <w:sz w:val="18"/>
          <w:szCs w:val="18"/>
        </w:rPr>
        <w:t>efon</w:t>
      </w:r>
      <w:r w:rsidR="00E8231B" w:rsidRPr="006B0D95">
        <w:rPr>
          <w:rFonts w:ascii="Verdana" w:hAnsi="Verdana" w:cs="Tahoma"/>
          <w:sz w:val="18"/>
          <w:szCs w:val="18"/>
        </w:rPr>
        <w:t>:</w:t>
      </w:r>
      <w:r w:rsidR="0003164D" w:rsidRPr="006B0D95">
        <w:rPr>
          <w:rFonts w:ascii="Verdana" w:hAnsi="Verdana" w:cs="Tahoma"/>
          <w:sz w:val="18"/>
          <w:szCs w:val="18"/>
        </w:rPr>
        <w:t xml:space="preserve"> </w:t>
      </w:r>
      <w:proofErr w:type="spellStart"/>
      <w:r w:rsidR="00511E63">
        <w:rPr>
          <w:rFonts w:ascii="Verdana" w:hAnsi="Verdana" w:cs="Tahoma"/>
          <w:sz w:val="18"/>
          <w:szCs w:val="18"/>
        </w:rPr>
        <w:t>xx</w:t>
      </w:r>
      <w:proofErr w:type="spellEnd"/>
      <w:r w:rsidRPr="006B0D95">
        <w:rPr>
          <w:rFonts w:ascii="Verdana" w:hAnsi="Verdana" w:cs="Tahoma"/>
          <w:sz w:val="18"/>
          <w:szCs w:val="18"/>
        </w:rPr>
        <w:t>.</w:t>
      </w:r>
      <w:r w:rsidR="00CF03B8" w:rsidRPr="006B0D95">
        <w:rPr>
          <w:rFonts w:ascii="Verdana" w:hAnsi="Verdana" w:cs="Tahoma"/>
          <w:sz w:val="18"/>
          <w:szCs w:val="18"/>
        </w:rPr>
        <w:t xml:space="preserve"> </w:t>
      </w:r>
      <w:r w:rsidR="001C1FB7" w:rsidRPr="006B0D95">
        <w:rPr>
          <w:rFonts w:ascii="Verdana" w:hAnsi="Verdana" w:cs="Tahoma"/>
          <w:sz w:val="18"/>
          <w:szCs w:val="18"/>
        </w:rPr>
        <w:t>Hlavním s</w:t>
      </w:r>
      <w:r w:rsidR="00E8231B" w:rsidRPr="006B0D95">
        <w:rPr>
          <w:rFonts w:ascii="Verdana" w:hAnsi="Verdana" w:cs="Tahoma"/>
          <w:sz w:val="18"/>
          <w:szCs w:val="18"/>
        </w:rPr>
        <w:t xml:space="preserve">tavbyvedoucím pro tuto stavbu je: jméno a příjmení: </w:t>
      </w:r>
      <w:proofErr w:type="spellStart"/>
      <w:r w:rsidR="00C56589">
        <w:rPr>
          <w:rFonts w:ascii="Verdana" w:hAnsi="Verdana" w:cs="Tahoma"/>
          <w:sz w:val="18"/>
          <w:szCs w:val="18"/>
        </w:rPr>
        <w:t>xx</w:t>
      </w:r>
      <w:proofErr w:type="spellEnd"/>
      <w:r w:rsidR="00E8231B" w:rsidRPr="006B0D95">
        <w:rPr>
          <w:rFonts w:ascii="Verdana" w:hAnsi="Verdana" w:cs="Tahoma"/>
          <w:sz w:val="18"/>
          <w:szCs w:val="18"/>
        </w:rPr>
        <w:t>, název organizace a adresa sídla:</w:t>
      </w:r>
      <w:r w:rsidR="0003164D" w:rsidRPr="006B0D95">
        <w:rPr>
          <w:rFonts w:ascii="Verdana" w:hAnsi="Verdana" w:cs="Tahoma"/>
          <w:sz w:val="18"/>
          <w:szCs w:val="18"/>
        </w:rPr>
        <w:t xml:space="preserve"> </w:t>
      </w:r>
      <w:r w:rsidR="00281E81">
        <w:rPr>
          <w:rFonts w:ascii="Verdana" w:hAnsi="Verdana" w:cs="Tahoma"/>
          <w:sz w:val="18"/>
          <w:szCs w:val="18"/>
        </w:rPr>
        <w:t>IMOS Brno, a.s.</w:t>
      </w:r>
      <w:r w:rsidR="00E8231B" w:rsidRPr="006B0D95">
        <w:rPr>
          <w:rFonts w:ascii="Verdana" w:hAnsi="Verdana" w:cs="Tahoma"/>
          <w:sz w:val="18"/>
          <w:szCs w:val="18"/>
        </w:rPr>
        <w:t xml:space="preserve">, </w:t>
      </w:r>
      <w:r w:rsidR="00281E81">
        <w:rPr>
          <w:rFonts w:ascii="Verdana" w:hAnsi="Verdana" w:cs="Tahoma"/>
          <w:sz w:val="18"/>
          <w:szCs w:val="18"/>
        </w:rPr>
        <w:t xml:space="preserve">Olomoucká 704/174, 627 00 Brno, </w:t>
      </w:r>
      <w:r w:rsidR="00E8231B" w:rsidRPr="006B0D95">
        <w:rPr>
          <w:rFonts w:ascii="Verdana" w:hAnsi="Verdana" w:cs="Tahoma"/>
          <w:sz w:val="18"/>
          <w:szCs w:val="18"/>
        </w:rPr>
        <w:t>tel.</w:t>
      </w:r>
      <w:r w:rsidR="00CC345A" w:rsidRPr="006B0D95">
        <w:rPr>
          <w:rFonts w:ascii="Verdana" w:hAnsi="Verdana" w:cs="Tahoma"/>
          <w:sz w:val="18"/>
          <w:szCs w:val="18"/>
        </w:rPr>
        <w:t>:</w:t>
      </w:r>
      <w:r w:rsidR="0003164D" w:rsidRPr="006B0D95">
        <w:rPr>
          <w:rFonts w:ascii="Verdana" w:hAnsi="Verdana" w:cs="Tahoma"/>
          <w:sz w:val="18"/>
          <w:szCs w:val="18"/>
        </w:rPr>
        <w:t xml:space="preserve"> </w:t>
      </w:r>
      <w:proofErr w:type="spellStart"/>
      <w:r w:rsidR="00C56589">
        <w:rPr>
          <w:rFonts w:ascii="Verdana" w:hAnsi="Verdana" w:cs="Tahoma"/>
          <w:sz w:val="18"/>
          <w:szCs w:val="18"/>
        </w:rPr>
        <w:t>xx</w:t>
      </w:r>
      <w:proofErr w:type="spellEnd"/>
      <w:r w:rsidR="00281E81">
        <w:rPr>
          <w:rFonts w:ascii="Verdana" w:hAnsi="Verdana" w:cs="Tahoma"/>
          <w:sz w:val="18"/>
          <w:szCs w:val="18"/>
        </w:rPr>
        <w:t>.</w:t>
      </w:r>
      <w:r w:rsidR="00E8231B" w:rsidRPr="006B0D95">
        <w:rPr>
          <w:rFonts w:ascii="Verdana" w:hAnsi="Verdana" w:cs="Tahoma"/>
          <w:sz w:val="18"/>
          <w:szCs w:val="18"/>
        </w:rPr>
        <w:t xml:space="preserve"> </w:t>
      </w:r>
      <w:r w:rsidR="00B80BDE" w:rsidRPr="006B0D95">
        <w:rPr>
          <w:rFonts w:ascii="Verdana" w:hAnsi="Verdana" w:cs="Tahoma"/>
          <w:sz w:val="18"/>
          <w:szCs w:val="18"/>
        </w:rPr>
        <w:t xml:space="preserve">Zástupcem </w:t>
      </w:r>
      <w:r w:rsidR="001C1FB7" w:rsidRPr="006B0D95">
        <w:rPr>
          <w:rFonts w:ascii="Verdana" w:hAnsi="Verdana" w:cs="Tahoma"/>
          <w:sz w:val="18"/>
          <w:szCs w:val="18"/>
        </w:rPr>
        <w:t xml:space="preserve">hlavního </w:t>
      </w:r>
      <w:r w:rsidR="00B80BDE" w:rsidRPr="006B0D95">
        <w:rPr>
          <w:rFonts w:ascii="Verdana" w:hAnsi="Verdana" w:cs="Tahoma"/>
          <w:sz w:val="18"/>
          <w:szCs w:val="18"/>
        </w:rPr>
        <w:t xml:space="preserve">stavbyvedoucího pro tuto stavbu je: jméno a příjmení: </w:t>
      </w:r>
      <w:proofErr w:type="spellStart"/>
      <w:r w:rsidR="00C56589">
        <w:rPr>
          <w:rFonts w:ascii="Verdana" w:hAnsi="Verdana" w:cs="Tahoma"/>
          <w:sz w:val="18"/>
          <w:szCs w:val="18"/>
        </w:rPr>
        <w:t>xx</w:t>
      </w:r>
      <w:proofErr w:type="spellEnd"/>
      <w:r w:rsidR="00B80BDE" w:rsidRPr="006B0D95">
        <w:rPr>
          <w:rFonts w:ascii="Verdana" w:hAnsi="Verdana" w:cs="Tahoma"/>
          <w:sz w:val="18"/>
          <w:szCs w:val="18"/>
        </w:rPr>
        <w:t xml:space="preserve">, název organizace a adresa sídla: </w:t>
      </w:r>
      <w:r w:rsidR="00281E81">
        <w:rPr>
          <w:rFonts w:ascii="Verdana" w:hAnsi="Verdana" w:cs="Tahoma"/>
          <w:sz w:val="18"/>
          <w:szCs w:val="18"/>
        </w:rPr>
        <w:t>STAEG Stavby, spol. s r.o.</w:t>
      </w:r>
      <w:r w:rsidR="00B80BDE" w:rsidRPr="006B0D95">
        <w:rPr>
          <w:rFonts w:ascii="Verdana" w:hAnsi="Verdana" w:cs="Tahoma"/>
          <w:sz w:val="18"/>
          <w:szCs w:val="18"/>
        </w:rPr>
        <w:t>,</w:t>
      </w:r>
      <w:r w:rsidR="00281E81">
        <w:rPr>
          <w:rFonts w:ascii="Verdana" w:hAnsi="Verdana" w:cs="Tahoma"/>
          <w:sz w:val="18"/>
          <w:szCs w:val="18"/>
        </w:rPr>
        <w:t xml:space="preserve"> Průmyslová 738/8f, 682 01 Vyškov, tel: </w:t>
      </w:r>
      <w:proofErr w:type="spellStart"/>
      <w:r w:rsidR="00C56589">
        <w:rPr>
          <w:rFonts w:ascii="Verdana" w:hAnsi="Verdana" w:cs="Tahoma"/>
          <w:sz w:val="18"/>
          <w:szCs w:val="18"/>
        </w:rPr>
        <w:t>xx</w:t>
      </w:r>
      <w:proofErr w:type="spellEnd"/>
      <w:r w:rsidR="00B80BDE" w:rsidRPr="006B0D95">
        <w:rPr>
          <w:rFonts w:ascii="Verdana" w:hAnsi="Verdana" w:cs="Tahoma"/>
          <w:sz w:val="18"/>
          <w:szCs w:val="18"/>
        </w:rPr>
        <w:t>.</w:t>
      </w:r>
    </w:p>
    <w:p w14:paraId="57E8F98E" w14:textId="77777777" w:rsidR="00C377DE" w:rsidRDefault="00C377DE"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lastRenderedPageBreak/>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47FDF6E5" w14:textId="0EF697FA" w:rsidR="000550E2" w:rsidRDefault="002A6C4F" w:rsidP="00BD5E0B">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644CBE4A" w14:textId="77777777" w:rsidR="00D46E54" w:rsidRDefault="00D46E54" w:rsidP="00BD5E0B">
      <w:pPr>
        <w:spacing w:line="264" w:lineRule="auto"/>
        <w:jc w:val="both"/>
        <w:rPr>
          <w:rFonts w:ascii="Verdana" w:hAnsi="Verdana" w:cs="Tahoma"/>
          <w:sz w:val="18"/>
          <w:szCs w:val="18"/>
        </w:rPr>
      </w:pPr>
    </w:p>
    <w:p w14:paraId="212CB1FA" w14:textId="77777777" w:rsidR="005804B8" w:rsidRPr="00F81744" w:rsidRDefault="005804B8" w:rsidP="005804B8">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19</w:t>
      </w:r>
    </w:p>
    <w:p w14:paraId="690C990C" w14:textId="270786D5" w:rsidR="005804B8" w:rsidRDefault="005804B8" w:rsidP="005804B8">
      <w:pPr>
        <w:spacing w:line="264" w:lineRule="auto"/>
        <w:jc w:val="center"/>
        <w:rPr>
          <w:rFonts w:ascii="Verdana" w:hAnsi="Verdana" w:cs="Tahoma"/>
          <w:sz w:val="18"/>
          <w:szCs w:val="18"/>
        </w:rPr>
      </w:pPr>
      <w:r>
        <w:rPr>
          <w:rFonts w:ascii="Verdana" w:hAnsi="Verdana" w:cs="Tahoma"/>
          <w:b/>
          <w:sz w:val="18"/>
          <w:szCs w:val="18"/>
        </w:rPr>
        <w:t>Ochrana utajovaných informací</w:t>
      </w:r>
    </w:p>
    <w:p w14:paraId="23585B1F" w14:textId="77777777" w:rsidR="005804B8" w:rsidRDefault="005804B8" w:rsidP="00BD5E0B">
      <w:pPr>
        <w:spacing w:line="264" w:lineRule="auto"/>
        <w:jc w:val="both"/>
        <w:rPr>
          <w:rFonts w:ascii="Verdana" w:hAnsi="Verdana" w:cs="Tahoma"/>
          <w:sz w:val="18"/>
          <w:szCs w:val="18"/>
        </w:rPr>
      </w:pPr>
    </w:p>
    <w:p w14:paraId="60FCF23C" w14:textId="1D0D1336" w:rsidR="005804B8" w:rsidRDefault="005804B8" w:rsidP="005804B8">
      <w:pPr>
        <w:pStyle w:val="Zkladntextodsazen"/>
        <w:ind w:left="0"/>
        <w:rPr>
          <w:rFonts w:ascii="Verdana" w:hAnsi="Verdana"/>
          <w:sz w:val="18"/>
          <w:szCs w:val="18"/>
        </w:rPr>
      </w:pPr>
      <w:r>
        <w:rPr>
          <w:rFonts w:ascii="Verdana" w:hAnsi="Verdana"/>
          <w:sz w:val="18"/>
          <w:szCs w:val="18"/>
        </w:rPr>
        <w:t>19.1.</w:t>
      </w:r>
      <w:r>
        <w:rPr>
          <w:rFonts w:ascii="Verdana" w:hAnsi="Verdana"/>
          <w:sz w:val="18"/>
          <w:szCs w:val="18"/>
        </w:rPr>
        <w:tab/>
      </w:r>
      <w:r w:rsidRPr="00790904">
        <w:rPr>
          <w:rFonts w:ascii="Verdana" w:hAnsi="Verdana"/>
          <w:sz w:val="18"/>
          <w:szCs w:val="18"/>
        </w:rPr>
        <w:t xml:space="preserve">Při výkonu smluvních činností bude </w:t>
      </w:r>
      <w:r>
        <w:rPr>
          <w:rFonts w:ascii="Verdana" w:hAnsi="Verdana"/>
          <w:sz w:val="18"/>
          <w:szCs w:val="18"/>
        </w:rPr>
        <w:t>zhotoviteli</w:t>
      </w:r>
      <w:r w:rsidRPr="00790904">
        <w:rPr>
          <w:rFonts w:ascii="Verdana" w:hAnsi="Verdana"/>
          <w:sz w:val="18"/>
          <w:szCs w:val="18"/>
        </w:rPr>
        <w:t xml:space="preserve"> umožněn přístup k utajované informaci, </w:t>
      </w:r>
      <w:r>
        <w:rPr>
          <w:rFonts w:ascii="Verdana" w:hAnsi="Verdana"/>
          <w:sz w:val="18"/>
          <w:szCs w:val="18"/>
        </w:rPr>
        <w:tab/>
      </w:r>
      <w:r w:rsidRPr="00790904">
        <w:rPr>
          <w:rFonts w:ascii="Verdana" w:hAnsi="Verdana"/>
          <w:sz w:val="18"/>
          <w:szCs w:val="18"/>
        </w:rPr>
        <w:t>která u něho vzniká</w:t>
      </w:r>
      <w:r>
        <w:rPr>
          <w:rFonts w:ascii="Verdana" w:hAnsi="Verdana"/>
          <w:sz w:val="18"/>
          <w:szCs w:val="18"/>
        </w:rPr>
        <w:t>,</w:t>
      </w:r>
      <w:r w:rsidRPr="00790904">
        <w:rPr>
          <w:rFonts w:ascii="Verdana" w:hAnsi="Verdana"/>
          <w:sz w:val="18"/>
          <w:szCs w:val="18"/>
        </w:rPr>
        <w:t xml:space="preserve"> nebo je mu poskytnuta podle § 20 odst. 1 písm. a) zákona č. 412/2005 </w:t>
      </w:r>
      <w:r>
        <w:rPr>
          <w:rFonts w:ascii="Verdana" w:hAnsi="Verdana"/>
          <w:sz w:val="18"/>
          <w:szCs w:val="18"/>
        </w:rPr>
        <w:tab/>
      </w:r>
      <w:r w:rsidRPr="00790904">
        <w:rPr>
          <w:rFonts w:ascii="Verdana" w:hAnsi="Verdana"/>
          <w:sz w:val="18"/>
          <w:szCs w:val="18"/>
        </w:rPr>
        <w:t xml:space="preserve">Sb., </w:t>
      </w:r>
      <w:r w:rsidR="006E7524" w:rsidRPr="009970BD">
        <w:rPr>
          <w:rFonts w:ascii="Verdana" w:hAnsi="Verdana" w:cs="Arial"/>
          <w:iCs/>
          <w:color w:val="070707"/>
          <w:sz w:val="18"/>
          <w:szCs w:val="18"/>
          <w:shd w:val="clear" w:color="auto" w:fill="FFFFFF"/>
          <w:lang w:eastAsia="en-US"/>
        </w:rPr>
        <w:t xml:space="preserve">zákon o ochraně utajovaných informací a o bezpečnostní způsobilosti, ve znění </w:t>
      </w:r>
      <w:r w:rsidR="006E7524">
        <w:rPr>
          <w:rFonts w:ascii="Verdana" w:hAnsi="Verdana" w:cs="Arial"/>
          <w:iCs/>
          <w:color w:val="070707"/>
          <w:sz w:val="18"/>
          <w:szCs w:val="18"/>
          <w:shd w:val="clear" w:color="auto" w:fill="FFFFFF"/>
          <w:lang w:eastAsia="en-US"/>
        </w:rPr>
        <w:tab/>
      </w:r>
      <w:r w:rsidR="006E7524" w:rsidRPr="009970BD">
        <w:rPr>
          <w:rFonts w:ascii="Verdana" w:hAnsi="Verdana" w:cs="Arial"/>
          <w:iCs/>
          <w:color w:val="070707"/>
          <w:sz w:val="18"/>
          <w:szCs w:val="18"/>
          <w:shd w:val="clear" w:color="auto" w:fill="FFFFFF"/>
          <w:lang w:eastAsia="en-US"/>
        </w:rPr>
        <w:t>pozdějších předpisů</w:t>
      </w:r>
      <w:r w:rsidR="006E7524">
        <w:rPr>
          <w:rFonts w:ascii="Verdana" w:hAnsi="Verdana" w:cs="Arial"/>
          <w:iCs/>
          <w:color w:val="070707"/>
          <w:sz w:val="18"/>
          <w:szCs w:val="18"/>
          <w:shd w:val="clear" w:color="auto" w:fill="FFFFFF"/>
          <w:lang w:eastAsia="en-US"/>
        </w:rPr>
        <w:t xml:space="preserve">, </w:t>
      </w:r>
      <w:r w:rsidRPr="00790904">
        <w:rPr>
          <w:rFonts w:ascii="Verdana" w:hAnsi="Verdana"/>
          <w:sz w:val="18"/>
          <w:szCs w:val="18"/>
        </w:rPr>
        <w:t xml:space="preserve">do a včetně stupně utajení </w:t>
      </w:r>
      <w:r w:rsidR="007B6D89">
        <w:rPr>
          <w:rFonts w:ascii="Verdana" w:hAnsi="Verdana"/>
          <w:sz w:val="18"/>
          <w:szCs w:val="18"/>
        </w:rPr>
        <w:t xml:space="preserve">V - </w:t>
      </w:r>
      <w:r w:rsidRPr="00790904">
        <w:rPr>
          <w:rFonts w:ascii="Verdana" w:hAnsi="Verdana"/>
          <w:sz w:val="18"/>
          <w:szCs w:val="18"/>
        </w:rPr>
        <w:t>„V</w:t>
      </w:r>
      <w:r w:rsidR="007B6D89">
        <w:rPr>
          <w:rFonts w:ascii="Verdana" w:hAnsi="Verdana"/>
          <w:sz w:val="18"/>
          <w:szCs w:val="18"/>
        </w:rPr>
        <w:t>yhrazené</w:t>
      </w:r>
      <w:r w:rsidRPr="00790904">
        <w:rPr>
          <w:rFonts w:ascii="Verdana" w:hAnsi="Verdana"/>
          <w:sz w:val="18"/>
          <w:szCs w:val="18"/>
        </w:rPr>
        <w:t>“.</w:t>
      </w:r>
    </w:p>
    <w:p w14:paraId="62E5CA07" w14:textId="43D61608" w:rsidR="005804B8" w:rsidRPr="00790904" w:rsidRDefault="005804B8" w:rsidP="00B10F71">
      <w:pPr>
        <w:pStyle w:val="Zkladntextodsazen"/>
        <w:ind w:left="700" w:hanging="700"/>
        <w:rPr>
          <w:rFonts w:ascii="Verdana" w:hAnsi="Verdana"/>
          <w:sz w:val="18"/>
          <w:szCs w:val="18"/>
        </w:rPr>
      </w:pPr>
      <w:r>
        <w:rPr>
          <w:rFonts w:ascii="Verdana" w:hAnsi="Verdana"/>
          <w:sz w:val="18"/>
          <w:szCs w:val="18"/>
        </w:rPr>
        <w:t>19.2.</w:t>
      </w:r>
      <w:r>
        <w:rPr>
          <w:rFonts w:ascii="Verdana" w:hAnsi="Verdana"/>
          <w:sz w:val="18"/>
          <w:szCs w:val="18"/>
        </w:rPr>
        <w:tab/>
      </w:r>
      <w:r w:rsidRPr="00790904">
        <w:rPr>
          <w:rFonts w:ascii="Verdana" w:hAnsi="Verdana"/>
          <w:sz w:val="18"/>
          <w:szCs w:val="18"/>
        </w:rPr>
        <w:t>Utajované informace jsou specifikovány v souladu se seznamem utajovaných informací stanoveným nařízením vlády č. 522/2005 Sb., ve znění nařízení vlády č. 240/2008 Sb., a v souladu se zákonem č. 219/1999 Sb. o ozbrojených silách České republiky, ve znění pozdějších předpisů.</w:t>
      </w:r>
    </w:p>
    <w:p w14:paraId="24844D67" w14:textId="7E410C84" w:rsidR="005804B8" w:rsidRPr="00790904" w:rsidRDefault="005804B8" w:rsidP="00B10F71">
      <w:pPr>
        <w:pStyle w:val="Zkladntextodsazen"/>
        <w:ind w:left="700" w:hanging="700"/>
        <w:rPr>
          <w:rFonts w:ascii="Verdana" w:hAnsi="Verdana"/>
          <w:sz w:val="18"/>
          <w:szCs w:val="18"/>
        </w:rPr>
      </w:pPr>
      <w:r>
        <w:rPr>
          <w:rFonts w:ascii="Verdana" w:hAnsi="Verdana"/>
          <w:sz w:val="18"/>
          <w:szCs w:val="18"/>
        </w:rPr>
        <w:t>19.3.</w:t>
      </w:r>
      <w:r>
        <w:rPr>
          <w:rFonts w:ascii="Verdana" w:hAnsi="Verdana"/>
          <w:sz w:val="18"/>
          <w:szCs w:val="18"/>
        </w:rPr>
        <w:tab/>
        <w:t>Zhotovitel</w:t>
      </w:r>
      <w:r w:rsidRPr="00790904">
        <w:rPr>
          <w:rFonts w:ascii="Verdana" w:hAnsi="Verdana"/>
          <w:sz w:val="18"/>
          <w:szCs w:val="18"/>
        </w:rPr>
        <w:t xml:space="preserve"> se bude moci seznamovat s utajovanými informacemi v souladu se </w:t>
      </w:r>
      <w:r w:rsidR="00B10F71">
        <w:rPr>
          <w:rFonts w:ascii="Verdana" w:hAnsi="Verdana"/>
          <w:sz w:val="18"/>
          <w:szCs w:val="18"/>
        </w:rPr>
        <w:t>seznamem utajovaných informací</w:t>
      </w:r>
      <w:r w:rsidRPr="00790904">
        <w:rPr>
          <w:rFonts w:ascii="Verdana" w:hAnsi="Verdana"/>
          <w:sz w:val="18"/>
          <w:szCs w:val="18"/>
        </w:rPr>
        <w:t xml:space="preserve"> v rozsahu </w:t>
      </w:r>
      <w:r w:rsidRPr="008042EF">
        <w:rPr>
          <w:rFonts w:ascii="Verdana" w:hAnsi="Verdana"/>
          <w:sz w:val="18"/>
          <w:szCs w:val="18"/>
        </w:rPr>
        <w:t>přílohy č. 8, pořadové číslo 20 a přílohy č. 19, pořadové číslo 14 a 21</w:t>
      </w:r>
      <w:r w:rsidRPr="00790904">
        <w:rPr>
          <w:rFonts w:ascii="Verdana" w:hAnsi="Verdana"/>
          <w:sz w:val="18"/>
          <w:szCs w:val="18"/>
        </w:rPr>
        <w:t xml:space="preserve"> do a včetně stupně utajení </w:t>
      </w:r>
      <w:r w:rsidR="007B6D89">
        <w:rPr>
          <w:rFonts w:ascii="Verdana" w:hAnsi="Verdana"/>
          <w:sz w:val="18"/>
          <w:szCs w:val="18"/>
        </w:rPr>
        <w:t xml:space="preserve">V - </w:t>
      </w:r>
      <w:r w:rsidRPr="00790904">
        <w:rPr>
          <w:rFonts w:ascii="Verdana" w:hAnsi="Verdana"/>
          <w:sz w:val="18"/>
          <w:szCs w:val="18"/>
        </w:rPr>
        <w:t>“V</w:t>
      </w:r>
      <w:r w:rsidR="007B6D89">
        <w:rPr>
          <w:rFonts w:ascii="Verdana" w:hAnsi="Verdana"/>
          <w:sz w:val="18"/>
          <w:szCs w:val="18"/>
        </w:rPr>
        <w:t>yhrazené</w:t>
      </w:r>
      <w:r w:rsidRPr="00790904">
        <w:rPr>
          <w:rFonts w:ascii="Verdana" w:hAnsi="Verdana"/>
          <w:sz w:val="18"/>
          <w:szCs w:val="18"/>
        </w:rPr>
        <w:t>“.</w:t>
      </w:r>
    </w:p>
    <w:p w14:paraId="029A409D" w14:textId="6AB86EB9" w:rsidR="005804B8" w:rsidRPr="00790904" w:rsidRDefault="005804B8" w:rsidP="005804B8">
      <w:pPr>
        <w:pStyle w:val="Zkladntextodsazen"/>
        <w:ind w:left="0"/>
        <w:rPr>
          <w:rFonts w:ascii="Verdana" w:hAnsi="Verdana"/>
          <w:sz w:val="18"/>
          <w:szCs w:val="18"/>
        </w:rPr>
      </w:pPr>
      <w:r>
        <w:rPr>
          <w:rFonts w:ascii="Verdana" w:hAnsi="Verdana"/>
          <w:sz w:val="18"/>
          <w:szCs w:val="18"/>
        </w:rPr>
        <w:t>19.4.</w:t>
      </w:r>
      <w:r>
        <w:rPr>
          <w:rFonts w:ascii="Verdana" w:hAnsi="Verdana"/>
          <w:sz w:val="18"/>
          <w:szCs w:val="18"/>
        </w:rPr>
        <w:tab/>
      </w:r>
      <w:r w:rsidRPr="00790904">
        <w:rPr>
          <w:rFonts w:ascii="Verdana" w:hAnsi="Verdana"/>
          <w:sz w:val="18"/>
          <w:szCs w:val="18"/>
        </w:rPr>
        <w:t xml:space="preserve">Osobou odpovědnou za plnění úkolů v oblasti ochrany utajovaných informací ve vztahu </w:t>
      </w:r>
      <w:r>
        <w:rPr>
          <w:rFonts w:ascii="Verdana" w:hAnsi="Verdana"/>
          <w:sz w:val="18"/>
          <w:szCs w:val="18"/>
        </w:rPr>
        <w:tab/>
      </w:r>
      <w:r w:rsidR="008042EF">
        <w:rPr>
          <w:rFonts w:ascii="Verdana" w:hAnsi="Verdana"/>
          <w:sz w:val="18"/>
          <w:szCs w:val="18"/>
        </w:rPr>
        <w:t>ke zhotoviteli</w:t>
      </w:r>
      <w:r w:rsidRPr="00790904">
        <w:rPr>
          <w:rFonts w:ascii="Verdana" w:hAnsi="Verdana"/>
          <w:sz w:val="18"/>
          <w:szCs w:val="18"/>
        </w:rPr>
        <w:t xml:space="preserve"> je ředitel Agentury </w:t>
      </w:r>
      <w:r w:rsidR="0022250A">
        <w:rPr>
          <w:rFonts w:ascii="Verdana" w:hAnsi="Verdana"/>
          <w:sz w:val="18"/>
          <w:szCs w:val="18"/>
        </w:rPr>
        <w:t xml:space="preserve">komunikačních a </w:t>
      </w:r>
      <w:r w:rsidRPr="00790904">
        <w:rPr>
          <w:rFonts w:ascii="Verdana" w:hAnsi="Verdana"/>
          <w:sz w:val="18"/>
          <w:szCs w:val="18"/>
        </w:rPr>
        <w:t>informačních systémů Praha</w:t>
      </w:r>
      <w:r w:rsidR="0022250A">
        <w:rPr>
          <w:rFonts w:ascii="Verdana" w:hAnsi="Verdana"/>
          <w:sz w:val="18"/>
          <w:szCs w:val="18"/>
        </w:rPr>
        <w:t xml:space="preserve"> (AKIS)</w:t>
      </w:r>
      <w:r w:rsidRPr="00790904">
        <w:rPr>
          <w:rFonts w:ascii="Verdana" w:hAnsi="Verdana"/>
          <w:sz w:val="18"/>
          <w:szCs w:val="18"/>
        </w:rPr>
        <w:t xml:space="preserve">, </w:t>
      </w:r>
      <w:r w:rsidR="0022250A">
        <w:rPr>
          <w:rFonts w:ascii="Verdana" w:hAnsi="Verdana"/>
          <w:sz w:val="18"/>
          <w:szCs w:val="18"/>
        </w:rPr>
        <w:tab/>
      </w:r>
      <w:r w:rsidRPr="00790904">
        <w:rPr>
          <w:rFonts w:ascii="Verdana" w:hAnsi="Verdana"/>
          <w:sz w:val="18"/>
          <w:szCs w:val="18"/>
        </w:rPr>
        <w:t>nebo jím písemně pověřená osoba.</w:t>
      </w:r>
    </w:p>
    <w:p w14:paraId="72AD727E" w14:textId="43B74B7B" w:rsidR="005804B8" w:rsidRPr="00790904" w:rsidRDefault="005804B8" w:rsidP="005804B8">
      <w:pPr>
        <w:pStyle w:val="Zkladntextodsazen"/>
        <w:ind w:left="0"/>
        <w:rPr>
          <w:rFonts w:ascii="Verdana" w:hAnsi="Verdana"/>
          <w:sz w:val="18"/>
          <w:szCs w:val="18"/>
        </w:rPr>
      </w:pPr>
      <w:r>
        <w:rPr>
          <w:rFonts w:ascii="Verdana" w:hAnsi="Verdana"/>
          <w:sz w:val="18"/>
          <w:szCs w:val="18"/>
        </w:rPr>
        <w:t>19.5.</w:t>
      </w:r>
      <w:r>
        <w:rPr>
          <w:rFonts w:ascii="Verdana" w:hAnsi="Verdana"/>
          <w:sz w:val="18"/>
          <w:szCs w:val="18"/>
        </w:rPr>
        <w:tab/>
        <w:t xml:space="preserve">Zhotovitel </w:t>
      </w:r>
      <w:r w:rsidRPr="00790904">
        <w:rPr>
          <w:rFonts w:ascii="Verdana" w:hAnsi="Verdana"/>
          <w:sz w:val="18"/>
          <w:szCs w:val="18"/>
        </w:rPr>
        <w:t xml:space="preserve">je povinen zabezpečit ochranu utajovaných informací v souladu se zákonem </w:t>
      </w:r>
      <w:r>
        <w:rPr>
          <w:rFonts w:ascii="Verdana" w:hAnsi="Verdana"/>
          <w:sz w:val="18"/>
          <w:szCs w:val="18"/>
        </w:rPr>
        <w:tab/>
      </w:r>
      <w:r w:rsidRPr="00790904">
        <w:rPr>
          <w:rFonts w:ascii="Verdana" w:hAnsi="Verdana"/>
          <w:sz w:val="18"/>
          <w:szCs w:val="18"/>
        </w:rPr>
        <w:t>č. 412/2005 Sb.</w:t>
      </w:r>
      <w:r>
        <w:rPr>
          <w:rFonts w:ascii="Verdana" w:hAnsi="Verdana"/>
          <w:sz w:val="18"/>
          <w:szCs w:val="18"/>
        </w:rPr>
        <w:t xml:space="preserve">, </w:t>
      </w:r>
      <w:r w:rsidRPr="009970BD">
        <w:rPr>
          <w:rFonts w:ascii="Verdana" w:hAnsi="Verdana" w:cs="Arial"/>
          <w:iCs/>
          <w:color w:val="070707"/>
          <w:sz w:val="18"/>
          <w:szCs w:val="18"/>
          <w:shd w:val="clear" w:color="auto" w:fill="FFFFFF"/>
          <w:lang w:eastAsia="en-US"/>
        </w:rPr>
        <w:t xml:space="preserve">zákon o ochraně utajovaných informací a o bezpečnostní způsobilosti, ve </w:t>
      </w:r>
      <w:r>
        <w:rPr>
          <w:rFonts w:ascii="Verdana" w:hAnsi="Verdana" w:cs="Arial"/>
          <w:iCs/>
          <w:color w:val="070707"/>
          <w:sz w:val="18"/>
          <w:szCs w:val="18"/>
          <w:shd w:val="clear" w:color="auto" w:fill="FFFFFF"/>
          <w:lang w:eastAsia="en-US"/>
        </w:rPr>
        <w:tab/>
      </w:r>
      <w:r w:rsidRPr="009970BD">
        <w:rPr>
          <w:rFonts w:ascii="Verdana" w:hAnsi="Verdana" w:cs="Arial"/>
          <w:iCs/>
          <w:color w:val="070707"/>
          <w:sz w:val="18"/>
          <w:szCs w:val="18"/>
          <w:shd w:val="clear" w:color="auto" w:fill="FFFFFF"/>
          <w:lang w:eastAsia="en-US"/>
        </w:rPr>
        <w:t>znění pozdějších předpisů</w:t>
      </w:r>
      <w:r>
        <w:rPr>
          <w:rFonts w:ascii="Verdana" w:hAnsi="Verdana" w:cs="Arial"/>
          <w:iCs/>
          <w:color w:val="070707"/>
          <w:sz w:val="18"/>
          <w:szCs w:val="18"/>
          <w:shd w:val="clear" w:color="auto" w:fill="FFFFFF"/>
          <w:lang w:eastAsia="en-US"/>
        </w:rPr>
        <w:t>,</w:t>
      </w:r>
      <w:r w:rsidRPr="00790904">
        <w:rPr>
          <w:rFonts w:ascii="Verdana" w:hAnsi="Verdana"/>
          <w:sz w:val="18"/>
          <w:szCs w:val="18"/>
        </w:rPr>
        <w:t xml:space="preserve"> a prováděcími právními předpisy a interními rezortními předpisy a </w:t>
      </w:r>
      <w:r>
        <w:rPr>
          <w:rFonts w:ascii="Verdana" w:hAnsi="Verdana"/>
          <w:sz w:val="18"/>
          <w:szCs w:val="18"/>
        </w:rPr>
        <w:tab/>
        <w:t>požadavky objednatele</w:t>
      </w:r>
      <w:r w:rsidRPr="00790904">
        <w:rPr>
          <w:rFonts w:ascii="Verdana" w:hAnsi="Verdana"/>
          <w:sz w:val="18"/>
          <w:szCs w:val="18"/>
        </w:rPr>
        <w:t>.</w:t>
      </w:r>
    </w:p>
    <w:p w14:paraId="030E331B" w14:textId="304AE89C" w:rsidR="005804B8" w:rsidRPr="00790904" w:rsidRDefault="005804B8" w:rsidP="005804B8">
      <w:pPr>
        <w:pStyle w:val="Zkladntextodsazen"/>
        <w:ind w:left="0"/>
        <w:rPr>
          <w:rFonts w:ascii="Verdana" w:hAnsi="Verdana"/>
          <w:sz w:val="18"/>
          <w:szCs w:val="18"/>
        </w:rPr>
      </w:pPr>
      <w:r>
        <w:rPr>
          <w:rFonts w:ascii="Verdana" w:hAnsi="Verdana"/>
          <w:sz w:val="18"/>
          <w:szCs w:val="18"/>
        </w:rPr>
        <w:t>19.6.</w:t>
      </w:r>
      <w:r>
        <w:rPr>
          <w:rFonts w:ascii="Verdana" w:hAnsi="Verdana"/>
          <w:sz w:val="18"/>
          <w:szCs w:val="18"/>
        </w:rPr>
        <w:tab/>
        <w:t xml:space="preserve">Zhotovitel </w:t>
      </w:r>
      <w:r w:rsidRPr="00790904">
        <w:rPr>
          <w:rFonts w:ascii="Verdana" w:hAnsi="Verdana"/>
          <w:sz w:val="18"/>
          <w:szCs w:val="18"/>
        </w:rPr>
        <w:t>je povinen do 5 pracovních dnů oznámit bezpečnostnímu řediteli ASPO</w:t>
      </w:r>
      <w:r>
        <w:rPr>
          <w:rFonts w:ascii="Verdana" w:hAnsi="Verdana"/>
          <w:sz w:val="18"/>
          <w:szCs w:val="18"/>
        </w:rPr>
        <w:t xml:space="preserve"> (dále jako</w:t>
      </w:r>
      <w:r w:rsidRPr="00790904">
        <w:rPr>
          <w:rFonts w:ascii="Verdana" w:hAnsi="Verdana"/>
          <w:sz w:val="18"/>
          <w:szCs w:val="18"/>
        </w:rPr>
        <w:t xml:space="preserve"> </w:t>
      </w:r>
      <w:r>
        <w:rPr>
          <w:rFonts w:ascii="Verdana" w:hAnsi="Verdana"/>
          <w:sz w:val="18"/>
          <w:szCs w:val="18"/>
        </w:rPr>
        <w:tab/>
      </w:r>
      <w:r w:rsidRPr="00790904">
        <w:rPr>
          <w:rFonts w:ascii="Verdana" w:hAnsi="Verdana"/>
          <w:sz w:val="18"/>
          <w:szCs w:val="18"/>
        </w:rPr>
        <w:t xml:space="preserve">BŘ ASPO) všechny změny v zákonných podmínkách uvedených v § 17 zákona č. 412/2005 </w:t>
      </w:r>
      <w:r>
        <w:rPr>
          <w:rFonts w:ascii="Verdana" w:hAnsi="Verdana"/>
          <w:sz w:val="18"/>
          <w:szCs w:val="18"/>
        </w:rPr>
        <w:tab/>
      </w:r>
      <w:r w:rsidRPr="00790904">
        <w:rPr>
          <w:rFonts w:ascii="Verdana" w:hAnsi="Verdana"/>
          <w:sz w:val="18"/>
          <w:szCs w:val="18"/>
        </w:rPr>
        <w:t xml:space="preserve">Sb., </w:t>
      </w:r>
      <w:r w:rsidRPr="009970BD">
        <w:rPr>
          <w:rFonts w:ascii="Verdana" w:hAnsi="Verdana" w:cs="Arial"/>
          <w:iCs/>
          <w:color w:val="070707"/>
          <w:sz w:val="18"/>
          <w:szCs w:val="18"/>
          <w:shd w:val="clear" w:color="auto" w:fill="FFFFFF"/>
          <w:lang w:eastAsia="en-US"/>
        </w:rPr>
        <w:t xml:space="preserve">zákon o ochraně utajovaných informací a o bezpečnostní způsobilosti, ve znění </w:t>
      </w:r>
      <w:r>
        <w:rPr>
          <w:rFonts w:ascii="Verdana" w:hAnsi="Verdana" w:cs="Arial"/>
          <w:iCs/>
          <w:color w:val="070707"/>
          <w:sz w:val="18"/>
          <w:szCs w:val="18"/>
          <w:shd w:val="clear" w:color="auto" w:fill="FFFFFF"/>
          <w:lang w:eastAsia="en-US"/>
        </w:rPr>
        <w:tab/>
      </w:r>
      <w:r w:rsidRPr="009970BD">
        <w:rPr>
          <w:rFonts w:ascii="Verdana" w:hAnsi="Verdana" w:cs="Arial"/>
          <w:iCs/>
          <w:color w:val="070707"/>
          <w:sz w:val="18"/>
          <w:szCs w:val="18"/>
          <w:shd w:val="clear" w:color="auto" w:fill="FFFFFF"/>
          <w:lang w:eastAsia="en-US"/>
        </w:rPr>
        <w:t>pozdějších předpisů</w:t>
      </w:r>
      <w:r>
        <w:rPr>
          <w:rFonts w:ascii="Verdana" w:hAnsi="Verdana"/>
          <w:sz w:val="18"/>
          <w:szCs w:val="18"/>
        </w:rPr>
        <w:t xml:space="preserve">, </w:t>
      </w:r>
      <w:r w:rsidRPr="00790904">
        <w:rPr>
          <w:rFonts w:ascii="Verdana" w:hAnsi="Verdana"/>
          <w:sz w:val="18"/>
          <w:szCs w:val="18"/>
        </w:rPr>
        <w:t>které by mohly vést k ohrožení jeho ekonomické stability.</w:t>
      </w:r>
    </w:p>
    <w:p w14:paraId="52CB496E" w14:textId="4DD5BB76" w:rsidR="005804B8" w:rsidRPr="00790904" w:rsidRDefault="005804B8" w:rsidP="005804B8">
      <w:pPr>
        <w:pStyle w:val="Zkladntextodsazen"/>
        <w:ind w:left="0"/>
        <w:rPr>
          <w:rFonts w:ascii="Verdana" w:hAnsi="Verdana"/>
          <w:sz w:val="18"/>
          <w:szCs w:val="18"/>
        </w:rPr>
      </w:pPr>
      <w:r>
        <w:rPr>
          <w:rFonts w:ascii="Verdana" w:hAnsi="Verdana"/>
          <w:sz w:val="18"/>
          <w:szCs w:val="18"/>
        </w:rPr>
        <w:t>19.7.</w:t>
      </w:r>
      <w:r>
        <w:rPr>
          <w:rFonts w:ascii="Verdana" w:hAnsi="Verdana"/>
          <w:sz w:val="18"/>
          <w:szCs w:val="18"/>
        </w:rPr>
        <w:tab/>
        <w:t>Zhotovitel</w:t>
      </w:r>
      <w:r w:rsidRPr="00790904">
        <w:rPr>
          <w:rFonts w:ascii="Verdana" w:hAnsi="Verdana"/>
          <w:sz w:val="18"/>
          <w:szCs w:val="18"/>
        </w:rPr>
        <w:t xml:space="preserve"> je povinen neprodleně písemně oznámit BŘ ASPO nezpůsobilost ve vztahu </w:t>
      </w:r>
      <w:r>
        <w:rPr>
          <w:rFonts w:ascii="Verdana" w:hAnsi="Verdana"/>
          <w:sz w:val="18"/>
          <w:szCs w:val="18"/>
        </w:rPr>
        <w:tab/>
      </w:r>
      <w:r w:rsidRPr="00790904">
        <w:rPr>
          <w:rFonts w:ascii="Verdana" w:hAnsi="Verdana"/>
          <w:sz w:val="18"/>
          <w:szCs w:val="18"/>
        </w:rPr>
        <w:t xml:space="preserve">k utajovaným informacím dle § 19 zákona č. 412/2005 Sb., </w:t>
      </w:r>
      <w:r w:rsidRPr="009970BD">
        <w:rPr>
          <w:rFonts w:ascii="Verdana" w:hAnsi="Verdana" w:cs="Arial"/>
          <w:iCs/>
          <w:color w:val="070707"/>
          <w:sz w:val="18"/>
          <w:szCs w:val="18"/>
          <w:shd w:val="clear" w:color="auto" w:fill="FFFFFF"/>
          <w:lang w:eastAsia="en-US"/>
        </w:rPr>
        <w:t xml:space="preserve">zákon o ochraně utajovaných </w:t>
      </w:r>
      <w:r>
        <w:rPr>
          <w:rFonts w:ascii="Verdana" w:hAnsi="Verdana" w:cs="Arial"/>
          <w:iCs/>
          <w:color w:val="070707"/>
          <w:sz w:val="18"/>
          <w:szCs w:val="18"/>
          <w:shd w:val="clear" w:color="auto" w:fill="FFFFFF"/>
          <w:lang w:eastAsia="en-US"/>
        </w:rPr>
        <w:tab/>
      </w:r>
      <w:r w:rsidRPr="009970BD">
        <w:rPr>
          <w:rFonts w:ascii="Verdana" w:hAnsi="Verdana" w:cs="Arial"/>
          <w:iCs/>
          <w:color w:val="070707"/>
          <w:sz w:val="18"/>
          <w:szCs w:val="18"/>
          <w:shd w:val="clear" w:color="auto" w:fill="FFFFFF"/>
          <w:lang w:eastAsia="en-US"/>
        </w:rPr>
        <w:t>informací a o bezpečnostní způsobilosti, ve znění pozdějších předpisů</w:t>
      </w:r>
      <w:r>
        <w:rPr>
          <w:rFonts w:ascii="Verdana" w:hAnsi="Verdana" w:cs="Arial"/>
          <w:iCs/>
          <w:color w:val="070707"/>
          <w:sz w:val="18"/>
          <w:szCs w:val="18"/>
          <w:shd w:val="clear" w:color="auto" w:fill="FFFFFF"/>
          <w:lang w:eastAsia="en-US"/>
        </w:rPr>
        <w:t>,</w:t>
      </w:r>
      <w:r w:rsidRPr="00790904">
        <w:rPr>
          <w:rFonts w:ascii="Verdana" w:hAnsi="Verdana"/>
          <w:sz w:val="18"/>
          <w:szCs w:val="18"/>
        </w:rPr>
        <w:t xml:space="preserve"> zejména odnětí </w:t>
      </w:r>
      <w:r>
        <w:rPr>
          <w:rFonts w:ascii="Verdana" w:hAnsi="Verdana"/>
          <w:sz w:val="18"/>
          <w:szCs w:val="18"/>
        </w:rPr>
        <w:tab/>
      </w:r>
      <w:r w:rsidRPr="00790904">
        <w:rPr>
          <w:rFonts w:ascii="Verdana" w:hAnsi="Verdana"/>
          <w:sz w:val="18"/>
          <w:szCs w:val="18"/>
        </w:rPr>
        <w:t xml:space="preserve">osvědčení podnikatele nebo pozbytí platnosti prohlášení podnikatele, a vrátí utajované </w:t>
      </w:r>
      <w:r>
        <w:rPr>
          <w:rFonts w:ascii="Verdana" w:hAnsi="Verdana"/>
          <w:sz w:val="18"/>
          <w:szCs w:val="18"/>
        </w:rPr>
        <w:tab/>
      </w:r>
      <w:r w:rsidRPr="00790904">
        <w:rPr>
          <w:rFonts w:ascii="Verdana" w:hAnsi="Verdana"/>
          <w:sz w:val="18"/>
          <w:szCs w:val="18"/>
        </w:rPr>
        <w:t>informace nebo technické zařízení rezortu Ministerstva obrany</w:t>
      </w:r>
      <w:r>
        <w:rPr>
          <w:rFonts w:ascii="Verdana" w:hAnsi="Verdana"/>
          <w:sz w:val="18"/>
          <w:szCs w:val="18"/>
        </w:rPr>
        <w:t xml:space="preserve"> ČR</w:t>
      </w:r>
      <w:r w:rsidRPr="00790904">
        <w:rPr>
          <w:rFonts w:ascii="Verdana" w:hAnsi="Verdana"/>
          <w:sz w:val="18"/>
          <w:szCs w:val="18"/>
        </w:rPr>
        <w:t>.</w:t>
      </w:r>
    </w:p>
    <w:p w14:paraId="5BCCEAC3" w14:textId="4D4AD3FF" w:rsidR="005804B8" w:rsidRPr="00790904" w:rsidRDefault="005804B8" w:rsidP="005804B8">
      <w:pPr>
        <w:pStyle w:val="Zkladntextodsazen"/>
        <w:ind w:left="0"/>
        <w:rPr>
          <w:rFonts w:ascii="Verdana" w:hAnsi="Verdana"/>
          <w:sz w:val="18"/>
          <w:szCs w:val="18"/>
        </w:rPr>
      </w:pPr>
      <w:r>
        <w:rPr>
          <w:rFonts w:ascii="Verdana" w:hAnsi="Verdana"/>
          <w:sz w:val="18"/>
          <w:szCs w:val="18"/>
        </w:rPr>
        <w:t>19.8.</w:t>
      </w:r>
      <w:r>
        <w:rPr>
          <w:rFonts w:ascii="Verdana" w:hAnsi="Verdana"/>
          <w:sz w:val="18"/>
          <w:szCs w:val="18"/>
        </w:rPr>
        <w:tab/>
        <w:t>Zhotovitel</w:t>
      </w:r>
      <w:r w:rsidRPr="00790904">
        <w:rPr>
          <w:rFonts w:ascii="Verdana" w:hAnsi="Verdana"/>
          <w:sz w:val="18"/>
          <w:szCs w:val="18"/>
        </w:rPr>
        <w:t xml:space="preserve"> je povinen neprodleně písemně oznámit BŘ ASPO jakékoliv neoprávněné nakládání </w:t>
      </w:r>
      <w:r>
        <w:rPr>
          <w:rFonts w:ascii="Verdana" w:hAnsi="Verdana"/>
          <w:sz w:val="18"/>
          <w:szCs w:val="18"/>
        </w:rPr>
        <w:tab/>
      </w:r>
      <w:r w:rsidRPr="00790904">
        <w:rPr>
          <w:rFonts w:ascii="Verdana" w:hAnsi="Verdana"/>
          <w:sz w:val="18"/>
          <w:szCs w:val="18"/>
        </w:rPr>
        <w:t>s utajovanými informacemi nebo ztrátu utajovaných informací rezortu Ministerstva obrany</w:t>
      </w:r>
      <w:r>
        <w:rPr>
          <w:rFonts w:ascii="Verdana" w:hAnsi="Verdana"/>
          <w:sz w:val="18"/>
          <w:szCs w:val="18"/>
        </w:rPr>
        <w:t xml:space="preserve"> ČR</w:t>
      </w:r>
      <w:r w:rsidRPr="00790904">
        <w:rPr>
          <w:rFonts w:ascii="Verdana" w:hAnsi="Verdana"/>
          <w:sz w:val="18"/>
          <w:szCs w:val="18"/>
        </w:rPr>
        <w:t>.</w:t>
      </w:r>
    </w:p>
    <w:p w14:paraId="5F571799" w14:textId="18D51011" w:rsidR="005804B8" w:rsidRPr="00790904" w:rsidRDefault="005804B8" w:rsidP="008042EF">
      <w:pPr>
        <w:pStyle w:val="Zkladntextodsazen"/>
        <w:ind w:left="705" w:hanging="705"/>
        <w:rPr>
          <w:rFonts w:ascii="Verdana" w:hAnsi="Verdana"/>
          <w:sz w:val="18"/>
          <w:szCs w:val="18"/>
        </w:rPr>
      </w:pPr>
      <w:r>
        <w:rPr>
          <w:rFonts w:ascii="Verdana" w:hAnsi="Verdana"/>
          <w:sz w:val="18"/>
          <w:szCs w:val="18"/>
        </w:rPr>
        <w:t>19.9.</w:t>
      </w:r>
      <w:r>
        <w:rPr>
          <w:rFonts w:ascii="Verdana" w:hAnsi="Verdana"/>
          <w:sz w:val="18"/>
          <w:szCs w:val="18"/>
        </w:rPr>
        <w:tab/>
        <w:t xml:space="preserve">Zhotovitel </w:t>
      </w:r>
      <w:r w:rsidRPr="00790904">
        <w:rPr>
          <w:rFonts w:ascii="Verdana" w:hAnsi="Verdana"/>
          <w:sz w:val="18"/>
          <w:szCs w:val="18"/>
        </w:rPr>
        <w:t xml:space="preserve">je povinen umožnit odborným orgánům </w:t>
      </w:r>
      <w:r w:rsidR="008042EF">
        <w:rPr>
          <w:rFonts w:ascii="Verdana" w:hAnsi="Verdana"/>
          <w:sz w:val="18"/>
          <w:szCs w:val="18"/>
        </w:rPr>
        <w:t xml:space="preserve">objednatele </w:t>
      </w:r>
      <w:r w:rsidRPr="00790904">
        <w:rPr>
          <w:rFonts w:ascii="Verdana" w:hAnsi="Verdana"/>
          <w:sz w:val="18"/>
          <w:szCs w:val="18"/>
        </w:rPr>
        <w:t xml:space="preserve">kontrolovat na základě písemného pověření BŘ ASPO nakládání s </w:t>
      </w:r>
      <w:r w:rsidR="00F94355">
        <w:rPr>
          <w:rFonts w:ascii="Verdana" w:hAnsi="Verdana"/>
          <w:sz w:val="18"/>
          <w:szCs w:val="18"/>
        </w:rPr>
        <w:tab/>
      </w:r>
      <w:r w:rsidRPr="00790904">
        <w:rPr>
          <w:rFonts w:ascii="Verdana" w:hAnsi="Verdana"/>
          <w:sz w:val="18"/>
          <w:szCs w:val="18"/>
        </w:rPr>
        <w:t xml:space="preserve">utajovanými informacemi </w:t>
      </w:r>
      <w:r w:rsidR="00F94355">
        <w:rPr>
          <w:rFonts w:ascii="Verdana" w:hAnsi="Verdana"/>
          <w:sz w:val="18"/>
          <w:szCs w:val="18"/>
        </w:rPr>
        <w:t>rezortu Ministerstva obrany ČR</w:t>
      </w:r>
      <w:r w:rsidRPr="00790904">
        <w:rPr>
          <w:rFonts w:ascii="Verdana" w:hAnsi="Verdana"/>
          <w:sz w:val="18"/>
          <w:szCs w:val="18"/>
        </w:rPr>
        <w:t xml:space="preserve"> v rámci své osoby a svých </w:t>
      </w:r>
      <w:r w:rsidR="00F94355">
        <w:rPr>
          <w:rFonts w:ascii="Verdana" w:hAnsi="Verdana"/>
          <w:sz w:val="18"/>
          <w:szCs w:val="18"/>
        </w:rPr>
        <w:tab/>
      </w:r>
      <w:r w:rsidRPr="00790904">
        <w:rPr>
          <w:rFonts w:ascii="Verdana" w:hAnsi="Verdana"/>
          <w:sz w:val="18"/>
          <w:szCs w:val="18"/>
        </w:rPr>
        <w:t>poddodavatelů.</w:t>
      </w:r>
    </w:p>
    <w:p w14:paraId="2B3143D7" w14:textId="460AD58C" w:rsidR="005804B8" w:rsidRPr="00790904" w:rsidRDefault="005804B8" w:rsidP="005804B8">
      <w:pPr>
        <w:pStyle w:val="Zkladntextodsazen"/>
        <w:ind w:left="0"/>
        <w:rPr>
          <w:rFonts w:ascii="Verdana" w:hAnsi="Verdana"/>
          <w:sz w:val="18"/>
          <w:szCs w:val="18"/>
        </w:rPr>
      </w:pPr>
      <w:r>
        <w:rPr>
          <w:rFonts w:ascii="Verdana" w:hAnsi="Verdana"/>
          <w:sz w:val="18"/>
          <w:szCs w:val="18"/>
        </w:rPr>
        <w:t>19.10.</w:t>
      </w:r>
      <w:r>
        <w:rPr>
          <w:rFonts w:ascii="Verdana" w:hAnsi="Verdana"/>
          <w:sz w:val="18"/>
          <w:szCs w:val="18"/>
        </w:rPr>
        <w:tab/>
      </w:r>
      <w:r w:rsidR="00F94355">
        <w:rPr>
          <w:rFonts w:ascii="Verdana" w:hAnsi="Verdana"/>
          <w:sz w:val="18"/>
          <w:szCs w:val="18"/>
        </w:rPr>
        <w:t xml:space="preserve">Zhotovitel </w:t>
      </w:r>
      <w:r w:rsidRPr="00790904">
        <w:rPr>
          <w:rFonts w:ascii="Verdana" w:hAnsi="Verdana"/>
          <w:sz w:val="18"/>
          <w:szCs w:val="18"/>
        </w:rPr>
        <w:t xml:space="preserve">je v období do úplného zaplacení ceny </w:t>
      </w:r>
      <w:r w:rsidR="00F94355">
        <w:rPr>
          <w:rFonts w:ascii="Verdana" w:hAnsi="Verdana"/>
          <w:sz w:val="18"/>
          <w:szCs w:val="18"/>
        </w:rPr>
        <w:t xml:space="preserve">za dílo </w:t>
      </w:r>
      <w:r w:rsidRPr="00790904">
        <w:rPr>
          <w:rFonts w:ascii="Verdana" w:hAnsi="Verdana"/>
          <w:sz w:val="18"/>
          <w:szCs w:val="18"/>
        </w:rPr>
        <w:t xml:space="preserve">povinen do 5 pracovních dnů doručit </w:t>
      </w:r>
      <w:r>
        <w:rPr>
          <w:rFonts w:ascii="Verdana" w:hAnsi="Verdana"/>
          <w:sz w:val="18"/>
          <w:szCs w:val="18"/>
        </w:rPr>
        <w:tab/>
      </w:r>
      <w:r w:rsidR="00F94355">
        <w:rPr>
          <w:rFonts w:ascii="Verdana" w:hAnsi="Verdana"/>
          <w:sz w:val="18"/>
          <w:szCs w:val="18"/>
        </w:rPr>
        <w:t xml:space="preserve">objednateli </w:t>
      </w:r>
      <w:r w:rsidRPr="00790904">
        <w:rPr>
          <w:rFonts w:ascii="Verdana" w:hAnsi="Verdana"/>
          <w:sz w:val="18"/>
          <w:szCs w:val="18"/>
        </w:rPr>
        <w:t>veškeré změny skutečností uvedených v „Informačním dotazníku podnikatele“.</w:t>
      </w:r>
    </w:p>
    <w:p w14:paraId="1C04613B" w14:textId="64DFA35F" w:rsidR="005804B8" w:rsidRPr="00790904" w:rsidRDefault="005804B8" w:rsidP="005804B8">
      <w:pPr>
        <w:pStyle w:val="Zkladntextodsazen"/>
        <w:ind w:left="0"/>
        <w:rPr>
          <w:rFonts w:ascii="Verdana" w:hAnsi="Verdana"/>
          <w:sz w:val="18"/>
          <w:szCs w:val="18"/>
        </w:rPr>
      </w:pPr>
      <w:r>
        <w:rPr>
          <w:rFonts w:ascii="Verdana" w:hAnsi="Verdana"/>
          <w:sz w:val="18"/>
          <w:szCs w:val="18"/>
        </w:rPr>
        <w:t>19.11.</w:t>
      </w:r>
      <w:r>
        <w:rPr>
          <w:rFonts w:ascii="Verdana" w:hAnsi="Verdana"/>
          <w:sz w:val="18"/>
          <w:szCs w:val="18"/>
        </w:rPr>
        <w:tab/>
      </w:r>
      <w:r w:rsidR="00F94355">
        <w:rPr>
          <w:rFonts w:ascii="Verdana" w:hAnsi="Verdana"/>
          <w:sz w:val="18"/>
          <w:szCs w:val="18"/>
        </w:rPr>
        <w:t xml:space="preserve">Zhotovitel </w:t>
      </w:r>
      <w:r w:rsidRPr="00790904">
        <w:rPr>
          <w:rFonts w:ascii="Verdana" w:hAnsi="Verdana"/>
          <w:sz w:val="18"/>
          <w:szCs w:val="18"/>
        </w:rPr>
        <w:t xml:space="preserve">je povinen vést samostatný seznam poskytnutých utajovaných dokumentů nebo </w:t>
      </w:r>
      <w:r>
        <w:rPr>
          <w:rFonts w:ascii="Verdana" w:hAnsi="Verdana"/>
          <w:sz w:val="18"/>
          <w:szCs w:val="18"/>
        </w:rPr>
        <w:tab/>
      </w:r>
      <w:r w:rsidRPr="00790904">
        <w:rPr>
          <w:rFonts w:ascii="Verdana" w:hAnsi="Verdana"/>
          <w:sz w:val="18"/>
          <w:szCs w:val="18"/>
        </w:rPr>
        <w:t xml:space="preserve">technických zařízení nebo seznam utajovaných dokumentů a technických zařízení, které u něj </w:t>
      </w:r>
      <w:r>
        <w:rPr>
          <w:rFonts w:ascii="Verdana" w:hAnsi="Verdana"/>
          <w:sz w:val="18"/>
          <w:szCs w:val="18"/>
        </w:rPr>
        <w:tab/>
      </w:r>
      <w:r w:rsidRPr="00790904">
        <w:rPr>
          <w:rFonts w:ascii="Verdana" w:hAnsi="Verdana"/>
          <w:sz w:val="18"/>
          <w:szCs w:val="18"/>
        </w:rPr>
        <w:t>vznikly (název dokumentu, číslo jednací apod.).</w:t>
      </w:r>
    </w:p>
    <w:p w14:paraId="6F12CAE7" w14:textId="0E920D4A" w:rsidR="005804B8" w:rsidRPr="00790904" w:rsidRDefault="005804B8" w:rsidP="005804B8">
      <w:pPr>
        <w:pStyle w:val="Zkladntextodsazen"/>
        <w:ind w:left="0"/>
        <w:rPr>
          <w:rFonts w:ascii="Verdana" w:hAnsi="Verdana"/>
          <w:sz w:val="18"/>
          <w:szCs w:val="18"/>
        </w:rPr>
      </w:pPr>
      <w:r>
        <w:rPr>
          <w:rFonts w:ascii="Verdana" w:hAnsi="Verdana"/>
          <w:sz w:val="18"/>
          <w:szCs w:val="18"/>
        </w:rPr>
        <w:t>19.12.</w:t>
      </w:r>
      <w:r>
        <w:rPr>
          <w:rFonts w:ascii="Verdana" w:hAnsi="Verdana"/>
          <w:sz w:val="18"/>
          <w:szCs w:val="18"/>
        </w:rPr>
        <w:tab/>
      </w:r>
      <w:r w:rsidR="00F94355">
        <w:rPr>
          <w:rFonts w:ascii="Verdana" w:hAnsi="Verdana"/>
          <w:sz w:val="18"/>
          <w:szCs w:val="18"/>
        </w:rPr>
        <w:t xml:space="preserve">Zhotovitel </w:t>
      </w:r>
      <w:r w:rsidRPr="00790904">
        <w:rPr>
          <w:rFonts w:ascii="Verdana" w:hAnsi="Verdana"/>
          <w:sz w:val="18"/>
          <w:szCs w:val="18"/>
        </w:rPr>
        <w:t xml:space="preserve">je povinen v rámci smluvních vztahů se svými poddodavateli pro tyto </w:t>
      </w:r>
      <w:r w:rsidR="00F94355">
        <w:rPr>
          <w:rFonts w:ascii="Verdana" w:hAnsi="Verdana"/>
          <w:sz w:val="18"/>
          <w:szCs w:val="18"/>
        </w:rPr>
        <w:tab/>
        <w:t xml:space="preserve">poddodavatele </w:t>
      </w:r>
      <w:r w:rsidRPr="00790904">
        <w:rPr>
          <w:rFonts w:ascii="Verdana" w:hAnsi="Verdana"/>
          <w:sz w:val="18"/>
          <w:szCs w:val="18"/>
        </w:rPr>
        <w:t>stanovit zákaz poskytování utajovaných informací dalším subjektům.</w:t>
      </w:r>
    </w:p>
    <w:p w14:paraId="66CC6D5F" w14:textId="6B86FCD2" w:rsidR="005804B8" w:rsidRPr="005804B8" w:rsidRDefault="005804B8" w:rsidP="005804B8">
      <w:pPr>
        <w:pStyle w:val="Zkladntextodsazen"/>
        <w:ind w:left="0"/>
        <w:rPr>
          <w:rFonts w:ascii="Verdana" w:hAnsi="Verdana"/>
          <w:sz w:val="18"/>
          <w:szCs w:val="18"/>
        </w:rPr>
      </w:pPr>
      <w:r>
        <w:rPr>
          <w:rFonts w:ascii="Verdana" w:hAnsi="Verdana"/>
          <w:sz w:val="18"/>
          <w:szCs w:val="18"/>
        </w:rPr>
        <w:t>19.13.</w:t>
      </w:r>
      <w:r>
        <w:rPr>
          <w:rFonts w:ascii="Verdana" w:hAnsi="Verdana"/>
          <w:sz w:val="18"/>
          <w:szCs w:val="18"/>
        </w:rPr>
        <w:tab/>
      </w:r>
      <w:r w:rsidR="00F94355">
        <w:rPr>
          <w:rFonts w:ascii="Verdana" w:hAnsi="Verdana"/>
          <w:sz w:val="18"/>
          <w:szCs w:val="18"/>
        </w:rPr>
        <w:t xml:space="preserve">Zhotovitel </w:t>
      </w:r>
      <w:r w:rsidRPr="00790904">
        <w:rPr>
          <w:rFonts w:ascii="Verdana" w:hAnsi="Verdana"/>
          <w:sz w:val="18"/>
          <w:szCs w:val="18"/>
        </w:rPr>
        <w:t xml:space="preserve">není oprávněn v průběhu plnění svého závazku dle této smlouvy a ani po jeho </w:t>
      </w:r>
      <w:r>
        <w:rPr>
          <w:rFonts w:ascii="Verdana" w:hAnsi="Verdana"/>
          <w:sz w:val="18"/>
          <w:szCs w:val="18"/>
        </w:rPr>
        <w:tab/>
      </w:r>
      <w:r w:rsidRPr="00790904">
        <w:rPr>
          <w:rFonts w:ascii="Verdana" w:hAnsi="Verdana"/>
          <w:sz w:val="18"/>
          <w:szCs w:val="18"/>
        </w:rPr>
        <w:t>splnění b</w:t>
      </w:r>
      <w:r w:rsidR="00F94355">
        <w:rPr>
          <w:rFonts w:ascii="Verdana" w:hAnsi="Verdana"/>
          <w:sz w:val="18"/>
          <w:szCs w:val="18"/>
        </w:rPr>
        <w:t>ez písemného souhlasu objednatele</w:t>
      </w:r>
      <w:r w:rsidRPr="00790904">
        <w:rPr>
          <w:rFonts w:ascii="Verdana" w:hAnsi="Verdana"/>
          <w:sz w:val="18"/>
          <w:szCs w:val="18"/>
        </w:rPr>
        <w:t xml:space="preserve"> poskytovat jakékoliv informace, se kterými se </w:t>
      </w:r>
      <w:r>
        <w:rPr>
          <w:rFonts w:ascii="Verdana" w:hAnsi="Verdana"/>
          <w:sz w:val="18"/>
          <w:szCs w:val="18"/>
        </w:rPr>
        <w:tab/>
      </w:r>
      <w:r w:rsidRPr="00790904">
        <w:rPr>
          <w:rFonts w:ascii="Verdana" w:hAnsi="Verdana"/>
          <w:sz w:val="18"/>
          <w:szCs w:val="18"/>
        </w:rPr>
        <w:t xml:space="preserve">seznámil v souvislosti s plněním svého závazku a podkladovými materiály v listinné či </w:t>
      </w:r>
      <w:r>
        <w:rPr>
          <w:rFonts w:ascii="Verdana" w:hAnsi="Verdana"/>
          <w:sz w:val="18"/>
          <w:szCs w:val="18"/>
        </w:rPr>
        <w:tab/>
      </w:r>
      <w:r w:rsidRPr="00790904">
        <w:rPr>
          <w:rFonts w:ascii="Verdana" w:hAnsi="Verdana"/>
          <w:sz w:val="18"/>
          <w:szCs w:val="18"/>
        </w:rPr>
        <w:t xml:space="preserve">elektronické podobě, které mu byly poskytnuty v souvislosti s plněním závazku dle této </w:t>
      </w:r>
      <w:r>
        <w:rPr>
          <w:rFonts w:ascii="Verdana" w:hAnsi="Verdana"/>
          <w:sz w:val="18"/>
          <w:szCs w:val="18"/>
        </w:rPr>
        <w:tab/>
      </w:r>
      <w:r w:rsidRPr="00790904">
        <w:rPr>
          <w:rFonts w:ascii="Verdana" w:hAnsi="Verdana"/>
          <w:sz w:val="18"/>
          <w:szCs w:val="18"/>
        </w:rPr>
        <w:t>smlouvy, třetím osobám (mimo subdodavatele). Poskytnuté informace jsou vyhrazené.</w:t>
      </w:r>
    </w:p>
    <w:p w14:paraId="2AFD8203" w14:textId="77777777" w:rsidR="00E43E26" w:rsidRPr="00F81744" w:rsidRDefault="00E43E26" w:rsidP="00BD5E0B">
      <w:pPr>
        <w:spacing w:line="264" w:lineRule="auto"/>
        <w:jc w:val="both"/>
        <w:rPr>
          <w:rFonts w:ascii="Verdana" w:hAnsi="Verdana" w:cs="Tahoma"/>
          <w:sz w:val="18"/>
          <w:szCs w:val="18"/>
        </w:rPr>
      </w:pPr>
    </w:p>
    <w:p w14:paraId="7D4FC4D9" w14:textId="0E41275D" w:rsidR="00C83B0C" w:rsidRPr="00F81744" w:rsidRDefault="005804B8" w:rsidP="00C83B0C">
      <w:pPr>
        <w:pStyle w:val="Zkladntext"/>
        <w:tabs>
          <w:tab w:val="left" w:pos="709"/>
        </w:tabs>
        <w:spacing w:line="264" w:lineRule="auto"/>
        <w:jc w:val="center"/>
        <w:rPr>
          <w:rFonts w:ascii="Verdana" w:hAnsi="Verdana" w:cs="Tahoma"/>
          <w:b/>
          <w:sz w:val="18"/>
          <w:szCs w:val="18"/>
        </w:rPr>
      </w:pPr>
      <w:bookmarkStart w:id="0" w:name="_Toc243753685"/>
      <w:bookmarkStart w:id="1" w:name="_Toc256429601"/>
      <w:r>
        <w:rPr>
          <w:rFonts w:ascii="Verdana" w:hAnsi="Verdana" w:cs="Tahoma"/>
          <w:b/>
          <w:sz w:val="18"/>
          <w:szCs w:val="18"/>
        </w:rPr>
        <w:t>Článek 20</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0"/>
    <w:bookmarkEnd w:id="1"/>
    <w:p w14:paraId="3F73C266" w14:textId="77777777" w:rsidR="00937119" w:rsidRPr="00F81744" w:rsidRDefault="00937119" w:rsidP="00F43686">
      <w:pPr>
        <w:rPr>
          <w:rFonts w:ascii="Verdana" w:hAnsi="Verdana" w:cs="Tahoma"/>
          <w:sz w:val="18"/>
          <w:szCs w:val="18"/>
        </w:rPr>
      </w:pPr>
    </w:p>
    <w:p w14:paraId="56F59E17" w14:textId="46EDC489" w:rsidR="00937119" w:rsidRPr="00F81744" w:rsidRDefault="005804B8" w:rsidP="00F43686">
      <w:pPr>
        <w:pStyle w:val="Normlnodsazen"/>
        <w:spacing w:line="264" w:lineRule="auto"/>
        <w:ind w:left="709" w:hanging="709"/>
        <w:jc w:val="both"/>
        <w:rPr>
          <w:rFonts w:ascii="Verdana" w:hAnsi="Verdana" w:cs="Tahoma"/>
          <w:i/>
          <w:sz w:val="18"/>
          <w:szCs w:val="18"/>
          <w:lang w:val="cs-CZ"/>
        </w:rPr>
      </w:pPr>
      <w:r>
        <w:rPr>
          <w:rFonts w:ascii="Verdana" w:hAnsi="Verdana" w:cs="Tahoma"/>
          <w:sz w:val="18"/>
          <w:szCs w:val="18"/>
          <w:lang w:val="cs-CZ"/>
        </w:rPr>
        <w:t>20</w:t>
      </w:r>
      <w:r w:rsidR="00937119" w:rsidRPr="00F81744">
        <w:rPr>
          <w:rFonts w:ascii="Verdana" w:hAnsi="Verdana" w:cs="Tahoma"/>
          <w:sz w:val="18"/>
          <w:szCs w:val="18"/>
          <w:lang w:val="cs-CZ"/>
        </w:rPr>
        <w:t>.1.</w:t>
      </w:r>
      <w:r w:rsidR="00937119"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4A45910" w:rsidR="00937119" w:rsidRPr="00F81744" w:rsidRDefault="005804B8" w:rsidP="00F43686">
      <w:pPr>
        <w:pStyle w:val="Normlnodsazen"/>
        <w:spacing w:line="264" w:lineRule="auto"/>
        <w:ind w:left="709" w:hanging="709"/>
        <w:jc w:val="both"/>
        <w:rPr>
          <w:rFonts w:ascii="Verdana" w:hAnsi="Verdana" w:cs="Tahoma"/>
          <w:sz w:val="18"/>
          <w:szCs w:val="18"/>
          <w:lang w:val="cs-CZ"/>
        </w:rPr>
      </w:pPr>
      <w:r>
        <w:rPr>
          <w:rFonts w:ascii="Verdana" w:hAnsi="Verdana" w:cs="Tahoma"/>
          <w:sz w:val="18"/>
          <w:szCs w:val="18"/>
          <w:lang w:val="cs-CZ"/>
        </w:rPr>
        <w:t>20</w:t>
      </w:r>
      <w:r w:rsidR="00937119" w:rsidRPr="00F81744">
        <w:rPr>
          <w:rFonts w:ascii="Verdana" w:hAnsi="Verdana" w:cs="Tahoma"/>
          <w:sz w:val="18"/>
          <w:szCs w:val="18"/>
          <w:lang w:val="cs-CZ"/>
        </w:rPr>
        <w:t>.2.</w:t>
      </w:r>
      <w:r w:rsidR="00937119"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w:t>
      </w:r>
      <w:r w:rsidR="00937119" w:rsidRPr="00F81744">
        <w:rPr>
          <w:rFonts w:ascii="Verdana" w:hAnsi="Verdana" w:cs="Tahoma"/>
          <w:sz w:val="18"/>
          <w:szCs w:val="18"/>
          <w:lang w:val="cs-CZ"/>
        </w:rPr>
        <w:lastRenderedPageBreak/>
        <w:t xml:space="preserve">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00937119"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460EE6"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2A6C4F">
        <w:rPr>
          <w:rFonts w:ascii="Verdana" w:hAnsi="Verdana" w:cs="Tahoma"/>
          <w:sz w:val="18"/>
          <w:szCs w:val="18"/>
        </w:rPr>
        <w:t>.3</w:t>
      </w:r>
      <w:r w:rsidR="00937119" w:rsidRPr="00F81744">
        <w:rPr>
          <w:rFonts w:ascii="Verdana" w:hAnsi="Verdana" w:cs="Tahoma"/>
          <w:sz w:val="18"/>
          <w:szCs w:val="18"/>
        </w:rPr>
        <w:t>.</w:t>
      </w:r>
      <w:r w:rsidR="00937119" w:rsidRPr="00F81744">
        <w:rPr>
          <w:rFonts w:ascii="Verdana" w:hAnsi="Verdana" w:cs="Tahoma"/>
          <w:sz w:val="18"/>
          <w:szCs w:val="18"/>
        </w:rPr>
        <w:tab/>
        <w:t xml:space="preserve">Není-li touto smlouvou stanoveno výslovně něco jiného, lze tuto smlouvu měnit, doplňovat a upřesňovat pouze </w:t>
      </w:r>
      <w:r w:rsidR="005105F6" w:rsidRPr="00F81744">
        <w:rPr>
          <w:rFonts w:ascii="Verdana" w:hAnsi="Verdana" w:cs="Tahoma"/>
          <w:sz w:val="18"/>
          <w:szCs w:val="18"/>
        </w:rPr>
        <w:t xml:space="preserve">oboustranně odsouhlasenými, </w:t>
      </w:r>
      <w:r w:rsidR="005105F6">
        <w:rPr>
          <w:rFonts w:ascii="Verdana" w:hAnsi="Verdana" w:cs="Tahoma"/>
          <w:sz w:val="18"/>
          <w:szCs w:val="18"/>
        </w:rPr>
        <w:t>elektronickými</w:t>
      </w:r>
      <w:r w:rsidR="005105F6" w:rsidRPr="00F81744">
        <w:rPr>
          <w:rFonts w:ascii="Verdana" w:hAnsi="Verdana" w:cs="Tahoma"/>
          <w:sz w:val="18"/>
          <w:szCs w:val="18"/>
        </w:rPr>
        <w:t xml:space="preserve"> a vzestupně číslovanými dodatky, podepsanými oprávněnými zástupci obou smluvních stran</w:t>
      </w:r>
      <w:r w:rsidR="00937119" w:rsidRPr="00F81744">
        <w:rPr>
          <w:rFonts w:ascii="Verdana" w:hAnsi="Verdana" w:cs="Tahoma"/>
          <w:sz w:val="18"/>
          <w:szCs w:val="18"/>
        </w:rPr>
        <w:t>.</w:t>
      </w:r>
    </w:p>
    <w:p w14:paraId="2D103752" w14:textId="53957FAA"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.4.</w:t>
      </w:r>
      <w:r w:rsidR="00937119"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3BBAC540"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.5.</w:t>
      </w:r>
      <w:r w:rsidR="00937119"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58D69124"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25DB5C5A"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00937119"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00937119"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5777ED46" w:rsidR="00C45681" w:rsidRDefault="005804B8" w:rsidP="00C45681">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76CB5423" w:rsidR="00C45681" w:rsidRDefault="005804B8" w:rsidP="00C45681">
      <w:pPr>
        <w:spacing w:line="264" w:lineRule="auto"/>
        <w:ind w:left="680" w:hanging="680"/>
        <w:jc w:val="both"/>
        <w:rPr>
          <w:rFonts w:ascii="Verdana" w:hAnsi="Verdana" w:cs="Tahoma"/>
          <w:sz w:val="18"/>
          <w:szCs w:val="18"/>
        </w:rPr>
      </w:pPr>
      <w:r>
        <w:rPr>
          <w:rFonts w:ascii="Verdana" w:hAnsi="Verdana" w:cs="Tahoma"/>
          <w:sz w:val="18"/>
          <w:szCs w:val="18"/>
        </w:rPr>
        <w:t>20</w:t>
      </w:r>
      <w:r w:rsidR="00C45681">
        <w:rPr>
          <w:rFonts w:ascii="Verdana" w:hAnsi="Verdana" w:cs="Tahoma"/>
          <w:sz w:val="18"/>
          <w:szCs w:val="18"/>
        </w:rPr>
        <w:t>.9.</w:t>
      </w:r>
      <w:r w:rsidR="00C45681">
        <w:rPr>
          <w:rFonts w:ascii="Verdana" w:hAnsi="Verdana" w:cs="Tahoma"/>
          <w:sz w:val="18"/>
          <w:szCs w:val="18"/>
        </w:rPr>
        <w:tab/>
      </w:r>
      <w:r w:rsidR="000B587D">
        <w:rPr>
          <w:rFonts w:ascii="Verdana" w:hAnsi="Verdana" w:cs="Tahoma"/>
          <w:sz w:val="18"/>
          <w:szCs w:val="18"/>
        </w:rPr>
        <w:t>Objednatelem je zadavatel ze zadávacího řízení, jenž předcházelo uzavření této smlouvy. Zhotovitelem je vybraný dodavatel, tj. vítěz zadávacího řízení, jenž předcházelo uzavření této smlouvy. Pojmy "</w:t>
      </w:r>
      <w:proofErr w:type="spellStart"/>
      <w:r w:rsidR="000B587D">
        <w:rPr>
          <w:rFonts w:ascii="Verdana" w:hAnsi="Verdana" w:cs="Tahoma"/>
          <w:sz w:val="18"/>
          <w:szCs w:val="18"/>
        </w:rPr>
        <w:t>podzhotovitel</w:t>
      </w:r>
      <w:proofErr w:type="spellEnd"/>
      <w:r w:rsidR="000B587D">
        <w:rPr>
          <w:rFonts w:ascii="Verdana" w:hAnsi="Verdana" w:cs="Tahoma"/>
          <w:sz w:val="18"/>
          <w:szCs w:val="18"/>
        </w:rPr>
        <w:t>" a "poddodavatel" jsou pro účely této smlouvy pojmy vzájemně zastupitelnými.</w:t>
      </w:r>
      <w:r w:rsidR="00C45681">
        <w:rPr>
          <w:rFonts w:ascii="Verdana" w:hAnsi="Verdana" w:cs="Tahoma"/>
          <w:sz w:val="18"/>
          <w:szCs w:val="18"/>
        </w:rPr>
        <w:t xml:space="preserve"> </w:t>
      </w:r>
    </w:p>
    <w:p w14:paraId="1D87B01A" w14:textId="324EFE55" w:rsidR="00167E2A" w:rsidRDefault="005804B8" w:rsidP="00AE54D6">
      <w:pPr>
        <w:spacing w:line="264" w:lineRule="auto"/>
        <w:ind w:left="680" w:hanging="680"/>
        <w:jc w:val="both"/>
        <w:rPr>
          <w:rFonts w:ascii="Verdana" w:hAnsi="Verdana" w:cs="Tahoma"/>
          <w:sz w:val="18"/>
          <w:szCs w:val="18"/>
        </w:rPr>
      </w:pPr>
      <w:r>
        <w:rPr>
          <w:rFonts w:ascii="Verdana" w:hAnsi="Verdana" w:cs="Tahoma"/>
          <w:sz w:val="18"/>
          <w:szCs w:val="18"/>
        </w:rPr>
        <w:t>20</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4A136804" w14:textId="77777777" w:rsidR="00961BDD" w:rsidRPr="00F81744" w:rsidRDefault="00961BDD" w:rsidP="00F43686">
      <w:pPr>
        <w:rPr>
          <w:rFonts w:ascii="Verdana" w:hAnsi="Verdana" w:cs="Tahoma"/>
          <w:sz w:val="18"/>
          <w:szCs w:val="18"/>
        </w:rPr>
      </w:pPr>
    </w:p>
    <w:p w14:paraId="14E44487" w14:textId="11496748" w:rsidR="00C83B0C" w:rsidRPr="00F81744" w:rsidRDefault="005804B8"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21</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0B4D2783" w:rsidR="0014635D" w:rsidRPr="00BD6A01" w:rsidRDefault="005804B8" w:rsidP="0014635D">
      <w:pPr>
        <w:spacing w:line="264" w:lineRule="auto"/>
        <w:ind w:left="680" w:hanging="680"/>
        <w:jc w:val="both"/>
        <w:rPr>
          <w:rFonts w:ascii="Verdana" w:hAnsi="Verdana" w:cs="Tahoma"/>
          <w:sz w:val="18"/>
          <w:szCs w:val="18"/>
        </w:rPr>
      </w:pPr>
      <w:r>
        <w:rPr>
          <w:rFonts w:ascii="Verdana" w:hAnsi="Verdana" w:cs="Tahoma"/>
          <w:sz w:val="18"/>
          <w:szCs w:val="18"/>
        </w:rPr>
        <w:t>21</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1535418E"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BD6A01">
        <w:rPr>
          <w:rFonts w:ascii="Verdana" w:hAnsi="Verdana" w:cs="Tahoma"/>
          <w:sz w:val="18"/>
          <w:szCs w:val="18"/>
        </w:rPr>
        <w:t>.2.</w:t>
      </w:r>
      <w:r w:rsidR="00937119" w:rsidRPr="00BD6A01">
        <w:rPr>
          <w:rFonts w:ascii="Verdana" w:hAnsi="Verdana" w:cs="Tahoma"/>
          <w:sz w:val="18"/>
          <w:szCs w:val="18"/>
        </w:rPr>
        <w:tab/>
      </w:r>
      <w:r w:rsidR="009820A0" w:rsidRPr="009D40C6">
        <w:rPr>
          <w:rFonts w:ascii="Verdana" w:hAnsi="Verdana" w:cs="Tahoma"/>
          <w:sz w:val="18"/>
          <w:szCs w:val="18"/>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r w:rsidR="00937119" w:rsidRPr="00F81744">
        <w:rPr>
          <w:rFonts w:ascii="Verdana" w:hAnsi="Verdana" w:cs="Tahoma"/>
          <w:sz w:val="18"/>
          <w:szCs w:val="18"/>
        </w:rPr>
        <w:t xml:space="preserve"> </w:t>
      </w:r>
    </w:p>
    <w:p w14:paraId="4C94BDD8" w14:textId="6827FA1A"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11A0005D"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Nedílnou součást této smlouvy tvoří</w:t>
      </w:r>
      <w:r w:rsidR="007F3FB6">
        <w:rPr>
          <w:rFonts w:ascii="Verdana" w:hAnsi="Verdana" w:cs="Tahoma"/>
          <w:sz w:val="18"/>
          <w:szCs w:val="18"/>
        </w:rPr>
        <w:t>:</w:t>
      </w:r>
      <w:r w:rsidR="004071DD">
        <w:rPr>
          <w:rFonts w:ascii="Verdana" w:hAnsi="Verdana" w:cs="Tahoma"/>
          <w:sz w:val="18"/>
          <w:szCs w:val="18"/>
        </w:rPr>
        <w:t xml:space="preserve"> </w:t>
      </w:r>
    </w:p>
    <w:p w14:paraId="234A0F55" w14:textId="765D8156"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7F3FB6">
        <w:rPr>
          <w:rFonts w:ascii="Verdana" w:hAnsi="Verdana" w:cs="Tahoma"/>
          <w:sz w:val="18"/>
          <w:szCs w:val="18"/>
        </w:rPr>
        <w:t xml:space="preserve"> </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72A96B46" w14:textId="77777777" w:rsidR="000B587D" w:rsidRDefault="000B587D" w:rsidP="000B587D">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8855A88" w14:textId="77777777" w:rsidR="000B587D" w:rsidRDefault="000B587D" w:rsidP="000B587D">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5EEF0838"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131B2D01"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5FA5BE61" w14:textId="15A232EA" w:rsidR="00C743F4" w:rsidRPr="00F81744" w:rsidRDefault="000B587D" w:rsidP="0092129D">
      <w:pPr>
        <w:spacing w:line="264" w:lineRule="auto"/>
        <w:ind w:left="709"/>
        <w:jc w:val="both"/>
        <w:rPr>
          <w:rFonts w:ascii="Verdana" w:hAnsi="Verdana" w:cs="Tahoma"/>
          <w:sz w:val="18"/>
          <w:szCs w:val="18"/>
        </w:rPr>
      </w:pPr>
      <w:r w:rsidRPr="00F81744">
        <w:rPr>
          <w:rFonts w:ascii="Verdana" w:hAnsi="Verdana" w:cs="Tahoma"/>
          <w:sz w:val="18"/>
          <w:szCs w:val="18"/>
        </w:rPr>
        <w:lastRenderedPageBreak/>
        <w:t xml:space="preserve">Příloha č. </w:t>
      </w:r>
      <w:r w:rsidR="0092129D">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Projektová d</w:t>
      </w:r>
      <w:r w:rsidR="00112F89">
        <w:rPr>
          <w:rFonts w:ascii="Verdana" w:hAnsi="Verdana" w:cs="Tahoma"/>
          <w:sz w:val="18"/>
          <w:szCs w:val="18"/>
        </w:rPr>
        <w:t>okumentace</w:t>
      </w:r>
      <w:r w:rsidR="00CC78E6">
        <w:rPr>
          <w:rFonts w:ascii="Verdana" w:hAnsi="Verdana" w:cs="Tahoma"/>
          <w:sz w:val="18"/>
          <w:szCs w:val="18"/>
        </w:rPr>
        <w:t xml:space="preserve"> </w:t>
      </w:r>
    </w:p>
    <w:p w14:paraId="0A87E9FE" w14:textId="496ABEE6" w:rsidR="00CC78E6" w:rsidRDefault="00132FB2" w:rsidP="00F43686">
      <w:pPr>
        <w:spacing w:line="264" w:lineRule="auto"/>
        <w:ind w:left="680" w:hanging="680"/>
        <w:jc w:val="both"/>
        <w:rPr>
          <w:rFonts w:ascii="Verdana" w:hAnsi="Verdana" w:cs="Tahoma"/>
          <w:sz w:val="18"/>
          <w:szCs w:val="18"/>
        </w:rPr>
      </w:pPr>
      <w:r>
        <w:rPr>
          <w:rFonts w:ascii="Verdana" w:hAnsi="Verdana" w:cs="Tahoma"/>
          <w:sz w:val="18"/>
          <w:szCs w:val="18"/>
        </w:rPr>
        <w:t>21.5.</w:t>
      </w:r>
      <w:r>
        <w:rPr>
          <w:rFonts w:ascii="Verdana" w:hAnsi="Verdana" w:cs="Tahoma"/>
          <w:sz w:val="18"/>
          <w:szCs w:val="18"/>
        </w:rPr>
        <w:tab/>
        <w:t>Projektová dokumentace jak</w:t>
      </w:r>
      <w:r w:rsidR="00B10F71">
        <w:rPr>
          <w:rFonts w:ascii="Verdana" w:hAnsi="Verdana" w:cs="Tahoma"/>
          <w:sz w:val="18"/>
          <w:szCs w:val="18"/>
        </w:rPr>
        <w:t>o</w:t>
      </w:r>
      <w:r>
        <w:rPr>
          <w:rFonts w:ascii="Verdana" w:hAnsi="Verdana" w:cs="Tahoma"/>
          <w:sz w:val="18"/>
          <w:szCs w:val="18"/>
        </w:rPr>
        <w:t xml:space="preserve"> příloha č. 7 této smlouvy nepodléhá povinnosti uveřejnění, neboť </w:t>
      </w:r>
      <w:r>
        <w:rPr>
          <w:rFonts w:ascii="Verdana" w:hAnsi="Verdana" w:cs="–Ø¯ø/3Â"/>
          <w:color w:val="000000"/>
          <w:sz w:val="18"/>
          <w:szCs w:val="18"/>
        </w:rPr>
        <w:t xml:space="preserve">podléhá režimu utajení ve stupni "V" - Vyhrazené </w:t>
      </w:r>
      <w:r>
        <w:rPr>
          <w:rFonts w:ascii="Verdana" w:hAnsi="Verdana" w:cs="Lucida Sans Unicode"/>
          <w:bCs/>
          <w:color w:val="000000"/>
          <w:sz w:val="18"/>
          <w:szCs w:val="18"/>
          <w:shd w:val="clear" w:color="auto" w:fill="FFFFFF"/>
        </w:rPr>
        <w:t xml:space="preserve">na základě </w:t>
      </w:r>
      <w:r w:rsidRPr="00B924C8">
        <w:rPr>
          <w:rFonts w:ascii="Verdana" w:hAnsi="Verdana" w:cs="Helvetica"/>
          <w:sz w:val="18"/>
          <w:szCs w:val="18"/>
        </w:rPr>
        <w:t xml:space="preserve">zákona č. 412/2005 Sb., </w:t>
      </w:r>
      <w:r w:rsidRPr="009970BD">
        <w:rPr>
          <w:rFonts w:ascii="Verdana" w:hAnsi="Verdana" w:cs="Arial"/>
          <w:iCs/>
          <w:color w:val="070707"/>
          <w:sz w:val="18"/>
          <w:szCs w:val="18"/>
          <w:shd w:val="clear" w:color="auto" w:fill="FFFFFF"/>
          <w:lang w:eastAsia="en-US"/>
        </w:rPr>
        <w:t>zákon o ochraně utajovaných informací a o bezpečnostní způsobilosti, ve znění pozdějších předpisů</w:t>
      </w:r>
      <w:r>
        <w:rPr>
          <w:rFonts w:ascii="Verdana" w:hAnsi="Verdana" w:cs="Arial"/>
          <w:iCs/>
          <w:color w:val="070707"/>
          <w:sz w:val="18"/>
          <w:szCs w:val="18"/>
          <w:shd w:val="clear" w:color="auto" w:fill="FFFFFF"/>
          <w:lang w:eastAsia="en-US"/>
        </w:rPr>
        <w:t xml:space="preserve">, a </w:t>
      </w:r>
      <w:r w:rsidRPr="00B924C8">
        <w:rPr>
          <w:rFonts w:ascii="Verdana" w:hAnsi="Verdana" w:cs="Helvetica"/>
          <w:sz w:val="18"/>
          <w:szCs w:val="18"/>
        </w:rPr>
        <w:t>nařízení vlády č. 522/2005 Sb.</w:t>
      </w:r>
      <w:r>
        <w:rPr>
          <w:rFonts w:ascii="Verdana" w:hAnsi="Verdana" w:cs="Helvetica"/>
          <w:sz w:val="18"/>
          <w:szCs w:val="18"/>
        </w:rPr>
        <w:t xml:space="preserve"> </w:t>
      </w:r>
      <w:r w:rsidR="00490F7D">
        <w:rPr>
          <w:rFonts w:ascii="Verdana" w:hAnsi="Verdana" w:cs="Helvetica"/>
          <w:sz w:val="18"/>
          <w:szCs w:val="18"/>
        </w:rPr>
        <w:t>Projektovou dokumentaci jako přílohu č. 7 této smlouvy má trvale v držení pouze objednatel, zhotovitel je povinen ji bezodkladně po řádném ukončení díla dle této smlouvy vrátit objednateli.</w:t>
      </w:r>
    </w:p>
    <w:p w14:paraId="351E7E0B" w14:textId="36D91A4B"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132FB2">
        <w:rPr>
          <w:rFonts w:ascii="Verdana" w:hAnsi="Verdana" w:cs="Tahoma"/>
          <w:sz w:val="18"/>
          <w:szCs w:val="18"/>
        </w:rPr>
        <w:t>6</w:t>
      </w:r>
      <w:r w:rsidR="00937119" w:rsidRPr="00F81744">
        <w:rPr>
          <w:rFonts w:ascii="Verdana" w:hAnsi="Verdana" w:cs="Tahoma"/>
          <w:sz w:val="18"/>
          <w:szCs w:val="18"/>
        </w:rPr>
        <w:t>.</w:t>
      </w:r>
      <w:r w:rsidR="00490F7D">
        <w:rPr>
          <w:rFonts w:ascii="Verdana" w:hAnsi="Verdana" w:cs="Tahoma"/>
          <w:sz w:val="18"/>
          <w:szCs w:val="18"/>
        </w:rPr>
        <w:tab/>
      </w:r>
      <w:r w:rsidR="00937119" w:rsidRPr="00F81744">
        <w:rPr>
          <w:rFonts w:ascii="Verdana" w:hAnsi="Verdana" w:cs="Tahoma"/>
          <w:sz w:val="18"/>
          <w:szCs w:val="18"/>
        </w:rPr>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0AB4D0FB" w:rsidR="002A6C4F"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132FB2">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6B8647B6" w:rsidR="00937119" w:rsidRPr="00F81744" w:rsidRDefault="005804B8" w:rsidP="00F43686">
      <w:pPr>
        <w:spacing w:line="264" w:lineRule="auto"/>
        <w:ind w:left="680" w:hanging="680"/>
        <w:jc w:val="both"/>
        <w:rPr>
          <w:rFonts w:ascii="Verdana" w:hAnsi="Verdana" w:cs="Tahoma"/>
          <w:sz w:val="18"/>
          <w:szCs w:val="18"/>
        </w:rPr>
      </w:pPr>
      <w:r>
        <w:rPr>
          <w:rFonts w:ascii="Verdana" w:hAnsi="Verdana" w:cs="Tahoma"/>
          <w:sz w:val="18"/>
          <w:szCs w:val="18"/>
        </w:rPr>
        <w:t>21</w:t>
      </w:r>
      <w:r w:rsidR="00937119" w:rsidRPr="00F81744">
        <w:rPr>
          <w:rFonts w:ascii="Verdana" w:hAnsi="Verdana" w:cs="Tahoma"/>
          <w:sz w:val="18"/>
          <w:szCs w:val="18"/>
        </w:rPr>
        <w:t>.</w:t>
      </w:r>
      <w:r w:rsidR="00132FB2">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w:t>
      </w:r>
      <w:r w:rsidR="00B10F71">
        <w:rPr>
          <w:rFonts w:ascii="Verdana" w:hAnsi="Verdana" w:cs="Tahoma"/>
          <w:sz w:val="18"/>
          <w:szCs w:val="18"/>
        </w:rPr>
        <w:t>,</w:t>
      </w:r>
      <w:r w:rsidR="00937119" w:rsidRPr="00F81744">
        <w:rPr>
          <w:rFonts w:ascii="Verdana" w:hAnsi="Verdana" w:cs="Tahoma"/>
          <w:sz w:val="18"/>
          <w:szCs w:val="18"/>
        </w:rPr>
        <w:t xml:space="preserve">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122A77DF" w:rsidR="00AF4F55" w:rsidRPr="00FA119E" w:rsidRDefault="00AF4F55" w:rsidP="00506BC3">
      <w:pPr>
        <w:spacing w:line="264" w:lineRule="auto"/>
        <w:jc w:val="both"/>
        <w:rPr>
          <w:rFonts w:ascii="Verdana" w:hAnsi="Verdana" w:cs="Tahoma"/>
          <w:sz w:val="18"/>
          <w:szCs w:val="18"/>
        </w:rPr>
      </w:pPr>
      <w:r w:rsidRPr="00A459A6">
        <w:rPr>
          <w:rFonts w:ascii="Verdana" w:hAnsi="Verdana" w:cs="Tahoma"/>
          <w:sz w:val="18"/>
          <w:szCs w:val="18"/>
        </w:rPr>
        <w:t>V</w:t>
      </w:r>
      <w:r w:rsidR="00E76285" w:rsidRPr="00A459A6">
        <w:rPr>
          <w:rFonts w:ascii="Verdana" w:hAnsi="Verdana" w:cs="Tahoma"/>
          <w:sz w:val="18"/>
          <w:szCs w:val="18"/>
        </w:rPr>
        <w:t xml:space="preserve"> Praze</w:t>
      </w:r>
      <w:r w:rsidR="00E76285" w:rsidRPr="00A459A6">
        <w:rPr>
          <w:rFonts w:ascii="Verdana" w:hAnsi="Verdana" w:cs="Tahoma"/>
          <w:sz w:val="18"/>
          <w:szCs w:val="18"/>
        </w:rPr>
        <w:tab/>
      </w:r>
      <w:r w:rsidR="00F9538B" w:rsidRPr="00A459A6">
        <w:rPr>
          <w:rFonts w:ascii="Verdana" w:hAnsi="Verdana" w:cs="Tahoma"/>
          <w:sz w:val="18"/>
          <w:szCs w:val="18"/>
        </w:rPr>
        <w:tab/>
      </w:r>
      <w:r w:rsidRPr="00A459A6">
        <w:rPr>
          <w:rFonts w:ascii="Verdana" w:hAnsi="Verdana" w:cs="Tahoma"/>
          <w:sz w:val="18"/>
          <w:szCs w:val="18"/>
        </w:rPr>
        <w:tab/>
      </w:r>
      <w:r w:rsidRPr="00A459A6">
        <w:rPr>
          <w:rFonts w:ascii="Verdana" w:hAnsi="Verdana" w:cs="Tahoma"/>
          <w:sz w:val="18"/>
          <w:szCs w:val="18"/>
        </w:rPr>
        <w:tab/>
      </w:r>
      <w:r w:rsidR="00B36EE2" w:rsidRPr="00A459A6">
        <w:rPr>
          <w:rFonts w:ascii="Verdana" w:hAnsi="Verdana" w:cs="Tahoma"/>
          <w:sz w:val="18"/>
          <w:szCs w:val="18"/>
        </w:rPr>
        <w:tab/>
      </w:r>
      <w:r w:rsidR="00B36EE2" w:rsidRPr="00A459A6">
        <w:rPr>
          <w:rFonts w:ascii="Verdana" w:hAnsi="Verdana" w:cs="Tahoma"/>
          <w:sz w:val="18"/>
          <w:szCs w:val="18"/>
        </w:rPr>
        <w:tab/>
      </w:r>
      <w:r w:rsidR="00B36EE2" w:rsidRPr="00A459A6">
        <w:rPr>
          <w:rFonts w:ascii="Verdana" w:hAnsi="Verdana" w:cs="Tahoma"/>
          <w:sz w:val="18"/>
          <w:szCs w:val="18"/>
        </w:rPr>
        <w:tab/>
      </w:r>
      <w:r w:rsidRPr="00A459A6">
        <w:rPr>
          <w:rFonts w:ascii="Verdana" w:hAnsi="Verdana" w:cs="Tahoma"/>
          <w:sz w:val="18"/>
          <w:szCs w:val="18"/>
        </w:rPr>
        <w:t>V </w:t>
      </w:r>
      <w:r w:rsidR="00A459A6" w:rsidRPr="00A459A6">
        <w:rPr>
          <w:rFonts w:ascii="Verdana" w:hAnsi="Verdana" w:cs="Tahoma"/>
          <w:sz w:val="18"/>
          <w:szCs w:val="18"/>
        </w:rPr>
        <w:t>Brně</w:t>
      </w:r>
      <w:r w:rsidRPr="00FA119E">
        <w:rPr>
          <w:rFonts w:ascii="Verdana" w:hAnsi="Verdana" w:cs="Tahoma"/>
          <w:sz w:val="18"/>
          <w:szCs w:val="18"/>
        </w:rPr>
        <w:tab/>
      </w:r>
      <w:r w:rsidRPr="00FA119E">
        <w:rPr>
          <w:rFonts w:ascii="Verdana" w:hAnsi="Verdana" w:cs="Tahoma"/>
          <w:sz w:val="18"/>
          <w:szCs w:val="18"/>
        </w:rPr>
        <w:tab/>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4D359E24" w:rsidR="0006765C" w:rsidRDefault="0006765C" w:rsidP="00506BC3">
      <w:pPr>
        <w:spacing w:line="264" w:lineRule="auto"/>
        <w:jc w:val="both"/>
        <w:rPr>
          <w:rFonts w:ascii="Verdana" w:hAnsi="Verdana" w:cs="Tahoma"/>
          <w:sz w:val="18"/>
          <w:szCs w:val="18"/>
        </w:rPr>
      </w:pPr>
    </w:p>
    <w:p w14:paraId="1D0098EE" w14:textId="3AF7B1BC" w:rsidR="00F048B9" w:rsidRDefault="00F048B9" w:rsidP="00506BC3">
      <w:pPr>
        <w:spacing w:line="264" w:lineRule="auto"/>
        <w:jc w:val="both"/>
        <w:rPr>
          <w:rFonts w:ascii="Verdana" w:hAnsi="Verdana" w:cs="Tahoma"/>
          <w:sz w:val="18"/>
          <w:szCs w:val="18"/>
        </w:rPr>
      </w:pPr>
    </w:p>
    <w:p w14:paraId="4B6A59E1" w14:textId="77777777" w:rsidR="00F048B9" w:rsidRPr="00FA119E" w:rsidRDefault="00F048B9" w:rsidP="00506BC3">
      <w:pPr>
        <w:spacing w:line="264" w:lineRule="auto"/>
        <w:jc w:val="both"/>
        <w:rPr>
          <w:rFonts w:ascii="Verdana" w:hAnsi="Verdana" w:cs="Tahoma"/>
          <w:sz w:val="18"/>
          <w:szCs w:val="18"/>
        </w:rPr>
      </w:pPr>
    </w:p>
    <w:p w14:paraId="38329103" w14:textId="13FEB608" w:rsidR="00DD2920" w:rsidRDefault="00DD2920"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71F8EECA" w14:textId="1A2BBE18" w:rsidR="00B15368" w:rsidRDefault="00E76285" w:rsidP="00047731">
      <w:pPr>
        <w:spacing w:line="264" w:lineRule="auto"/>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r w:rsidR="00047731">
        <w:rPr>
          <w:rFonts w:ascii="Verdana" w:hAnsi="Verdana" w:cs="Tahoma"/>
          <w:b/>
          <w:sz w:val="18"/>
          <w:szCs w:val="18"/>
        </w:rPr>
        <w:t xml:space="preserve">IMOS Brno, a.s. </w:t>
      </w:r>
      <w:r w:rsidR="00047731">
        <w:rPr>
          <w:rFonts w:ascii="Verdana" w:hAnsi="Verdana" w:cs="Tahoma"/>
          <w:b/>
          <w:sz w:val="18"/>
          <w:szCs w:val="18"/>
        </w:rPr>
        <w:tab/>
      </w:r>
      <w:r w:rsidR="00047731">
        <w:rPr>
          <w:rFonts w:ascii="Verdana" w:hAnsi="Verdana" w:cs="Tahoma"/>
          <w:b/>
          <w:sz w:val="18"/>
          <w:szCs w:val="18"/>
        </w:rPr>
        <w:tab/>
      </w:r>
    </w:p>
    <w:p w14:paraId="759B7285" w14:textId="3EE9E798" w:rsidR="00047731" w:rsidRDefault="00B15368" w:rsidP="00047731">
      <w:pPr>
        <w:spacing w:line="264" w:lineRule="auto"/>
        <w:rPr>
          <w:rFonts w:ascii="Verdana" w:hAnsi="Verdana" w:cs="Tahoma"/>
          <w:b/>
          <w:sz w:val="18"/>
          <w:szCs w:val="18"/>
        </w:rPr>
      </w:pPr>
      <w:r>
        <w:rPr>
          <w:rFonts w:ascii="Verdana" w:hAnsi="Verdana" w:cs="Tahoma"/>
          <w:b/>
          <w:sz w:val="18"/>
          <w:szCs w:val="18"/>
        </w:rPr>
        <w:t xml:space="preserve">ředitel </w:t>
      </w:r>
      <w:r w:rsidR="00047731">
        <w:rPr>
          <w:rFonts w:ascii="Verdana" w:hAnsi="Verdana" w:cs="Tahoma"/>
          <w:b/>
          <w:sz w:val="18"/>
          <w:szCs w:val="18"/>
        </w:rPr>
        <w:t>organizace</w:t>
      </w:r>
      <w:r w:rsidR="00047731">
        <w:rPr>
          <w:rFonts w:ascii="Verdana" w:hAnsi="Verdana" w:cs="Tahoma"/>
          <w:b/>
          <w:sz w:val="18"/>
          <w:szCs w:val="18"/>
        </w:rPr>
        <w:tab/>
      </w:r>
      <w:r w:rsidR="00047731">
        <w:rPr>
          <w:rFonts w:ascii="Verdana" w:hAnsi="Verdana" w:cs="Tahoma"/>
          <w:b/>
          <w:sz w:val="18"/>
          <w:szCs w:val="18"/>
        </w:rPr>
        <w:tab/>
      </w:r>
      <w:r w:rsidR="00047731">
        <w:rPr>
          <w:rFonts w:ascii="Verdana" w:hAnsi="Verdana" w:cs="Tahoma"/>
          <w:b/>
          <w:sz w:val="18"/>
          <w:szCs w:val="18"/>
        </w:rPr>
        <w:tab/>
      </w:r>
      <w:r w:rsidR="00047731">
        <w:rPr>
          <w:rFonts w:ascii="Verdana" w:hAnsi="Verdana" w:cs="Tahoma"/>
          <w:b/>
          <w:sz w:val="18"/>
          <w:szCs w:val="18"/>
        </w:rPr>
        <w:tab/>
      </w:r>
      <w:r w:rsidR="00047731">
        <w:rPr>
          <w:rFonts w:ascii="Verdana" w:hAnsi="Verdana" w:cs="Tahoma"/>
          <w:b/>
          <w:sz w:val="18"/>
          <w:szCs w:val="18"/>
        </w:rPr>
        <w:tab/>
      </w:r>
    </w:p>
    <w:p w14:paraId="4B0DBF76" w14:textId="514FF50F" w:rsidR="002B7ACA" w:rsidRDefault="00047731"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047731">
        <w:rPr>
          <w:rFonts w:ascii="Verdana" w:hAnsi="Verdana" w:cs="Tahoma"/>
          <w:b/>
          <w:sz w:val="18"/>
          <w:szCs w:val="18"/>
        </w:rPr>
        <w:t>předseda představenstva</w:t>
      </w:r>
    </w:p>
    <w:p w14:paraId="03790EE7" w14:textId="563D6E36" w:rsidR="007208FD" w:rsidRDefault="007208FD" w:rsidP="00047731">
      <w:pPr>
        <w:spacing w:line="264" w:lineRule="auto"/>
        <w:rPr>
          <w:rFonts w:ascii="Verdana" w:hAnsi="Verdana" w:cs="Tahoma"/>
          <w:b/>
          <w:sz w:val="18"/>
          <w:szCs w:val="18"/>
        </w:rPr>
      </w:pPr>
    </w:p>
    <w:p w14:paraId="0DB9F399" w14:textId="31C2F03A" w:rsidR="007208FD" w:rsidRDefault="007208FD" w:rsidP="00047731">
      <w:pPr>
        <w:spacing w:line="264" w:lineRule="auto"/>
        <w:rPr>
          <w:rFonts w:ascii="Verdana" w:hAnsi="Verdana" w:cs="Tahoma"/>
          <w:b/>
          <w:sz w:val="18"/>
          <w:szCs w:val="18"/>
        </w:rPr>
      </w:pPr>
    </w:p>
    <w:p w14:paraId="1E86AB07" w14:textId="2F5BE9BC" w:rsidR="007208FD" w:rsidRDefault="007208FD" w:rsidP="00047731">
      <w:pPr>
        <w:spacing w:line="264" w:lineRule="auto"/>
        <w:rPr>
          <w:rFonts w:ascii="Verdana" w:hAnsi="Verdana" w:cs="Tahoma"/>
          <w:b/>
          <w:sz w:val="18"/>
          <w:szCs w:val="18"/>
        </w:rPr>
      </w:pPr>
    </w:p>
    <w:p w14:paraId="5EFCC6B5" w14:textId="77777777" w:rsidR="007208FD" w:rsidRDefault="007208FD" w:rsidP="00047731">
      <w:pPr>
        <w:spacing w:line="264" w:lineRule="auto"/>
        <w:rPr>
          <w:rFonts w:ascii="Verdana" w:hAnsi="Verdana" w:cs="Tahoma"/>
          <w:b/>
          <w:sz w:val="18"/>
          <w:szCs w:val="18"/>
        </w:rPr>
      </w:pPr>
    </w:p>
    <w:p w14:paraId="03BA3808" w14:textId="1A044820" w:rsidR="007208FD" w:rsidRDefault="007208FD" w:rsidP="00047731">
      <w:pPr>
        <w:spacing w:line="264" w:lineRule="auto"/>
        <w:rPr>
          <w:rFonts w:ascii="Verdana" w:hAnsi="Verdana" w:cs="Tahoma"/>
          <w:b/>
          <w:sz w:val="18"/>
          <w:szCs w:val="18"/>
        </w:rPr>
      </w:pPr>
    </w:p>
    <w:p w14:paraId="314FB676" w14:textId="6008F970" w:rsidR="007208FD" w:rsidRDefault="007208FD"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FA119E">
        <w:rPr>
          <w:rFonts w:ascii="Verdana" w:hAnsi="Verdana" w:cs="Tahoma"/>
          <w:b/>
          <w:sz w:val="18"/>
          <w:szCs w:val="18"/>
        </w:rPr>
        <w:t>________________________</w:t>
      </w:r>
      <w:r>
        <w:rPr>
          <w:rFonts w:ascii="Verdana" w:hAnsi="Verdana" w:cs="Tahoma"/>
          <w:b/>
          <w:sz w:val="18"/>
          <w:szCs w:val="18"/>
        </w:rPr>
        <w:t xml:space="preserve">  </w:t>
      </w:r>
    </w:p>
    <w:p w14:paraId="535635A6" w14:textId="15E6C999" w:rsidR="007208FD" w:rsidRDefault="007208FD"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7208FD">
        <w:rPr>
          <w:rFonts w:ascii="Verdana" w:hAnsi="Verdana" w:cs="Tahoma"/>
          <w:b/>
          <w:sz w:val="18"/>
          <w:szCs w:val="18"/>
        </w:rPr>
        <w:t xml:space="preserve">STAEG Stavby, spol. s </w:t>
      </w:r>
      <w:proofErr w:type="spellStart"/>
      <w:r w:rsidRPr="007208FD">
        <w:rPr>
          <w:rFonts w:ascii="Verdana" w:hAnsi="Verdana" w:cs="Tahoma"/>
          <w:b/>
          <w:sz w:val="18"/>
          <w:szCs w:val="18"/>
        </w:rPr>
        <w:t>r.o</w:t>
      </w:r>
      <w:proofErr w:type="spellEnd"/>
    </w:p>
    <w:p w14:paraId="0DFBF5C2" w14:textId="72CCF057" w:rsidR="007208FD" w:rsidRDefault="007208FD"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7208FD">
        <w:rPr>
          <w:rFonts w:ascii="Verdana" w:hAnsi="Verdana" w:cs="Tahoma"/>
          <w:b/>
          <w:sz w:val="18"/>
          <w:szCs w:val="18"/>
        </w:rPr>
        <w:t xml:space="preserve"> </w:t>
      </w:r>
      <w:bookmarkStart w:id="2" w:name="_GoBack"/>
      <w:bookmarkEnd w:id="2"/>
      <w:r w:rsidRPr="007208FD">
        <w:rPr>
          <w:rFonts w:ascii="Verdana" w:hAnsi="Verdana" w:cs="Tahoma"/>
          <w:b/>
          <w:sz w:val="18"/>
          <w:szCs w:val="18"/>
        </w:rPr>
        <w:t>jednatel</w:t>
      </w:r>
    </w:p>
    <w:p w14:paraId="4560D209" w14:textId="2E668640" w:rsidR="007208FD" w:rsidRDefault="007208FD" w:rsidP="00047731">
      <w:pPr>
        <w:spacing w:line="264" w:lineRule="auto"/>
        <w:rPr>
          <w:rFonts w:ascii="Verdana" w:hAnsi="Verdana" w:cs="Tahoma"/>
          <w:b/>
          <w:sz w:val="18"/>
          <w:szCs w:val="18"/>
        </w:rPr>
      </w:pPr>
    </w:p>
    <w:p w14:paraId="2E391D11" w14:textId="601CEA84" w:rsidR="007208FD" w:rsidRDefault="007208FD" w:rsidP="00047731">
      <w:pPr>
        <w:spacing w:line="264" w:lineRule="auto"/>
        <w:rPr>
          <w:rFonts w:ascii="Verdana" w:hAnsi="Verdana" w:cs="Tahoma"/>
          <w:b/>
          <w:sz w:val="18"/>
          <w:szCs w:val="18"/>
        </w:rPr>
      </w:pPr>
    </w:p>
    <w:p w14:paraId="505DC5E2" w14:textId="225FED97" w:rsidR="007208FD" w:rsidRDefault="007208FD" w:rsidP="00047731">
      <w:pPr>
        <w:spacing w:line="264" w:lineRule="auto"/>
        <w:rPr>
          <w:rFonts w:ascii="Verdana" w:hAnsi="Verdana" w:cs="Tahoma"/>
          <w:b/>
          <w:sz w:val="18"/>
          <w:szCs w:val="18"/>
        </w:rPr>
      </w:pPr>
    </w:p>
    <w:p w14:paraId="0C00FA7C" w14:textId="77777777" w:rsidR="00F048B9" w:rsidRDefault="00F048B9" w:rsidP="00047731">
      <w:pPr>
        <w:spacing w:line="264" w:lineRule="auto"/>
        <w:rPr>
          <w:rFonts w:ascii="Verdana" w:hAnsi="Verdana" w:cs="Tahoma"/>
          <w:b/>
          <w:sz w:val="18"/>
          <w:szCs w:val="18"/>
        </w:rPr>
      </w:pPr>
    </w:p>
    <w:p w14:paraId="3F7DE550" w14:textId="77777777" w:rsidR="007208FD" w:rsidRDefault="007208FD" w:rsidP="00047731">
      <w:pPr>
        <w:spacing w:line="264" w:lineRule="auto"/>
        <w:rPr>
          <w:rFonts w:ascii="Verdana" w:hAnsi="Verdana" w:cs="Tahoma"/>
          <w:b/>
          <w:sz w:val="18"/>
          <w:szCs w:val="18"/>
        </w:rPr>
      </w:pPr>
    </w:p>
    <w:p w14:paraId="3BE23A83" w14:textId="5039E781" w:rsidR="007208FD" w:rsidRDefault="007208FD"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FA119E">
        <w:rPr>
          <w:rFonts w:ascii="Verdana" w:hAnsi="Verdana" w:cs="Tahoma"/>
          <w:b/>
          <w:sz w:val="18"/>
          <w:szCs w:val="18"/>
        </w:rPr>
        <w:t>________________________</w:t>
      </w:r>
      <w:r>
        <w:rPr>
          <w:rFonts w:ascii="Verdana" w:hAnsi="Verdana" w:cs="Tahoma"/>
          <w:b/>
          <w:sz w:val="18"/>
          <w:szCs w:val="18"/>
        </w:rPr>
        <w:t xml:space="preserve">  </w:t>
      </w:r>
    </w:p>
    <w:p w14:paraId="661549CD" w14:textId="77777777" w:rsidR="001D54D3" w:rsidRDefault="007208FD"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proofErr w:type="spellStart"/>
      <w:r w:rsidRPr="007208FD">
        <w:rPr>
          <w:rFonts w:ascii="Verdana" w:hAnsi="Verdana" w:cs="Tahoma"/>
          <w:b/>
          <w:sz w:val="18"/>
          <w:szCs w:val="18"/>
        </w:rPr>
        <w:t>Trade</w:t>
      </w:r>
      <w:proofErr w:type="spellEnd"/>
      <w:r w:rsidRPr="007208FD">
        <w:rPr>
          <w:rFonts w:ascii="Verdana" w:hAnsi="Verdana" w:cs="Tahoma"/>
          <w:b/>
          <w:sz w:val="18"/>
          <w:szCs w:val="18"/>
        </w:rPr>
        <w:t xml:space="preserve"> FIDES, a.s.</w:t>
      </w:r>
    </w:p>
    <w:p w14:paraId="386B3D17" w14:textId="2EAD91E8" w:rsidR="007208FD" w:rsidRDefault="001D54D3"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007208FD" w:rsidRPr="007208FD">
        <w:rPr>
          <w:rFonts w:ascii="Verdana" w:hAnsi="Verdana" w:cs="Tahoma"/>
          <w:b/>
          <w:sz w:val="18"/>
          <w:szCs w:val="18"/>
        </w:rPr>
        <w:t>člen představenstva</w:t>
      </w:r>
    </w:p>
    <w:p w14:paraId="214D674C" w14:textId="48EE682F" w:rsidR="007208FD" w:rsidRDefault="007208FD" w:rsidP="00047731">
      <w:pPr>
        <w:spacing w:line="264" w:lineRule="auto"/>
        <w:rPr>
          <w:rFonts w:ascii="Verdana" w:hAnsi="Verdana" w:cs="Tahoma"/>
          <w:b/>
          <w:sz w:val="18"/>
          <w:szCs w:val="18"/>
        </w:rPr>
      </w:pPr>
    </w:p>
    <w:p w14:paraId="203E2946" w14:textId="0BC215D6" w:rsidR="00F048B9" w:rsidRDefault="00F048B9" w:rsidP="00047731">
      <w:pPr>
        <w:spacing w:line="264" w:lineRule="auto"/>
        <w:rPr>
          <w:rFonts w:ascii="Verdana" w:hAnsi="Verdana" w:cs="Tahoma"/>
          <w:b/>
          <w:sz w:val="18"/>
          <w:szCs w:val="18"/>
        </w:rPr>
      </w:pPr>
    </w:p>
    <w:p w14:paraId="2FCC5715" w14:textId="77777777" w:rsidR="00F048B9" w:rsidRDefault="00F048B9" w:rsidP="00047731">
      <w:pPr>
        <w:spacing w:line="264" w:lineRule="auto"/>
        <w:rPr>
          <w:rFonts w:ascii="Verdana" w:hAnsi="Verdana" w:cs="Tahoma"/>
          <w:b/>
          <w:sz w:val="18"/>
          <w:szCs w:val="18"/>
        </w:rPr>
      </w:pPr>
    </w:p>
    <w:p w14:paraId="486E267B" w14:textId="44C70DE8" w:rsidR="007208FD" w:rsidRDefault="007208FD" w:rsidP="00047731">
      <w:pPr>
        <w:spacing w:line="264" w:lineRule="auto"/>
        <w:rPr>
          <w:rFonts w:ascii="Verdana" w:hAnsi="Verdana" w:cs="Tahoma"/>
          <w:b/>
          <w:sz w:val="18"/>
          <w:szCs w:val="18"/>
        </w:rPr>
      </w:pPr>
    </w:p>
    <w:p w14:paraId="236D533A" w14:textId="341E98A9" w:rsidR="007208FD" w:rsidRDefault="007208FD" w:rsidP="00047731">
      <w:pPr>
        <w:spacing w:line="264" w:lineRule="auto"/>
        <w:rPr>
          <w:rFonts w:ascii="Verdana" w:hAnsi="Verdana" w:cs="Tahoma"/>
          <w:b/>
          <w:sz w:val="18"/>
          <w:szCs w:val="18"/>
        </w:rPr>
      </w:pPr>
    </w:p>
    <w:p w14:paraId="2F103DDB" w14:textId="2E852DB0" w:rsidR="007208FD" w:rsidRDefault="007208FD"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FA119E">
        <w:rPr>
          <w:rFonts w:ascii="Verdana" w:hAnsi="Verdana" w:cs="Tahoma"/>
          <w:b/>
          <w:sz w:val="18"/>
          <w:szCs w:val="18"/>
        </w:rPr>
        <w:t>________________________</w:t>
      </w:r>
      <w:r>
        <w:rPr>
          <w:rFonts w:ascii="Verdana" w:hAnsi="Verdana" w:cs="Tahoma"/>
          <w:b/>
          <w:sz w:val="18"/>
          <w:szCs w:val="18"/>
        </w:rPr>
        <w:t xml:space="preserve">     </w:t>
      </w:r>
    </w:p>
    <w:p w14:paraId="1A44D1A5" w14:textId="77777777" w:rsidR="004F09A4" w:rsidRDefault="007208FD"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7208FD">
        <w:rPr>
          <w:rFonts w:ascii="Verdana" w:hAnsi="Verdana" w:cs="Tahoma"/>
          <w:b/>
          <w:sz w:val="18"/>
          <w:szCs w:val="18"/>
        </w:rPr>
        <w:t>NEPRO stavební a.s.</w:t>
      </w:r>
    </w:p>
    <w:p w14:paraId="46367987" w14:textId="4C5EEF9A" w:rsidR="007208FD" w:rsidRDefault="004F09A4" w:rsidP="00047731">
      <w:pPr>
        <w:spacing w:line="264" w:lineRule="auto"/>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007208FD" w:rsidRPr="007208FD">
        <w:rPr>
          <w:rFonts w:ascii="Verdana" w:hAnsi="Verdana" w:cs="Tahoma"/>
          <w:b/>
          <w:sz w:val="18"/>
          <w:szCs w:val="18"/>
        </w:rPr>
        <w:t>místopředseda představenstva</w:t>
      </w:r>
    </w:p>
    <w:sectPr w:rsidR="007208FD" w:rsidSect="00C743F4">
      <w:footerReference w:type="default" r:id="rId10"/>
      <w:headerReference w:type="first" r:id="rId11"/>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B6C7" w14:textId="77777777" w:rsidR="001B0F38" w:rsidRDefault="001B0F38" w:rsidP="00452187">
      <w:r>
        <w:separator/>
      </w:r>
    </w:p>
  </w:endnote>
  <w:endnote w:type="continuationSeparator" w:id="0">
    <w:p w14:paraId="72BF26C6" w14:textId="77777777" w:rsidR="001B0F38" w:rsidRDefault="001B0F38" w:rsidP="00452187">
      <w:r>
        <w:continuationSeparator/>
      </w:r>
    </w:p>
  </w:endnote>
  <w:endnote w:type="continuationNotice" w:id="1">
    <w:p w14:paraId="6087F8BC" w14:textId="77777777" w:rsidR="001B0F38" w:rsidRDefault="001B0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Ø¯ø/3Â">
    <w:altName w:val="Calibri"/>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D8C" w14:textId="77777777" w:rsidR="001B0F38" w:rsidRPr="0004523A" w:rsidRDefault="001B0F38">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Pr>
        <w:rFonts w:ascii="Verdana" w:hAnsi="Verdana"/>
        <w:noProof/>
        <w:sz w:val="18"/>
        <w:szCs w:val="18"/>
      </w:rPr>
      <w:t>28</w:t>
    </w:r>
    <w:r w:rsidRPr="0004523A">
      <w:rPr>
        <w:rFonts w:ascii="Verdana" w:hAnsi="Verdana"/>
        <w:noProof/>
        <w:sz w:val="18"/>
        <w:szCs w:val="18"/>
      </w:rPr>
      <w:fldChar w:fldCharType="end"/>
    </w:r>
  </w:p>
  <w:p w14:paraId="7C80FB74" w14:textId="77777777" w:rsidR="001B0F38" w:rsidRDefault="001B0F38">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B183" w14:textId="77777777" w:rsidR="001B0F38" w:rsidRDefault="001B0F38" w:rsidP="00452187">
      <w:r>
        <w:separator/>
      </w:r>
    </w:p>
  </w:footnote>
  <w:footnote w:type="continuationSeparator" w:id="0">
    <w:p w14:paraId="71E851F0" w14:textId="77777777" w:rsidR="001B0F38" w:rsidRDefault="001B0F38" w:rsidP="00452187">
      <w:r>
        <w:continuationSeparator/>
      </w:r>
    </w:p>
  </w:footnote>
  <w:footnote w:type="continuationNotice" w:id="1">
    <w:p w14:paraId="1EF88DCA" w14:textId="77777777" w:rsidR="001B0F38" w:rsidRDefault="001B0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76AB8" w14:textId="40983649" w:rsidR="001B0F38" w:rsidRDefault="0067141A" w:rsidP="0067141A">
    <w:pPr>
      <w:pStyle w:val="Zhlav"/>
      <w:jc w:val="right"/>
      <w:rPr>
        <w:b/>
        <w:sz w:val="24"/>
        <w:szCs w:val="24"/>
      </w:rPr>
    </w:pPr>
    <w:r w:rsidRPr="0067141A">
      <w:rPr>
        <w:sz w:val="24"/>
        <w:szCs w:val="24"/>
      </w:rPr>
      <w:t>č</w:t>
    </w:r>
    <w:r>
      <w:rPr>
        <w:sz w:val="24"/>
        <w:szCs w:val="24"/>
      </w:rPr>
      <w:t>. SML</w:t>
    </w:r>
    <w:r w:rsidRPr="0067141A">
      <w:rPr>
        <w:sz w:val="24"/>
        <w:szCs w:val="24"/>
      </w:rPr>
      <w:t xml:space="preserve"> AS-PO</w:t>
    </w:r>
    <w:r>
      <w:rPr>
        <w:b/>
        <w:sz w:val="24"/>
        <w:szCs w:val="24"/>
      </w:rPr>
      <w:t xml:space="preserve"> </w:t>
    </w:r>
    <w:r w:rsidR="001B0F38">
      <w:t xml:space="preserve"> </w:t>
    </w:r>
    <w:r>
      <w:t xml:space="preserve"> </w:t>
    </w:r>
    <w:r w:rsidR="001B0F38" w:rsidRPr="005E15EF">
      <w:rPr>
        <w:b/>
        <w:sz w:val="24"/>
        <w:szCs w:val="24"/>
      </w:rPr>
      <w:t>U-253-00/22</w:t>
    </w:r>
  </w:p>
  <w:p w14:paraId="2A6754F4" w14:textId="77777777" w:rsidR="00BA04B1" w:rsidRDefault="00BA04B1" w:rsidP="0067141A">
    <w:pPr>
      <w:pStyle w:val="Zhlav"/>
      <w:jc w:val="right"/>
      <w:rPr>
        <w:b/>
        <w:sz w:val="24"/>
        <w:szCs w:val="24"/>
      </w:rPr>
    </w:pPr>
  </w:p>
  <w:p w14:paraId="2AB80E4B" w14:textId="23FAD222" w:rsidR="0067141A" w:rsidRDefault="0067141A" w:rsidP="0067141A">
    <w:pPr>
      <w:pStyle w:val="Zhlav"/>
      <w:jc w:val="right"/>
      <w:rPr>
        <w:b/>
        <w:sz w:val="24"/>
        <w:szCs w:val="24"/>
      </w:rPr>
    </w:pPr>
    <w:r w:rsidRPr="0067141A">
      <w:rPr>
        <w:sz w:val="24"/>
        <w:szCs w:val="24"/>
      </w:rPr>
      <w:t>č</w:t>
    </w:r>
    <w:r>
      <w:rPr>
        <w:sz w:val="24"/>
        <w:szCs w:val="24"/>
      </w:rPr>
      <w:t>. SML</w:t>
    </w:r>
    <w:r w:rsidRPr="0067141A">
      <w:rPr>
        <w:sz w:val="24"/>
        <w:szCs w:val="24"/>
      </w:rPr>
      <w:t xml:space="preserve"> IMOS Brno</w:t>
    </w:r>
    <w:r w:rsidR="00587E82">
      <w:rPr>
        <w:sz w:val="24"/>
        <w:szCs w:val="24"/>
      </w:rPr>
      <w:t>, a.s.</w:t>
    </w:r>
    <w:r>
      <w:rPr>
        <w:b/>
        <w:sz w:val="24"/>
        <w:szCs w:val="24"/>
      </w:rPr>
      <w:t xml:space="preserve"> </w:t>
    </w:r>
    <w:r>
      <w:t xml:space="preserve"> </w:t>
    </w:r>
    <w:r>
      <w:rPr>
        <w:b/>
        <w:sz w:val="24"/>
        <w:szCs w:val="24"/>
      </w:rPr>
      <w:t>21192-002</w:t>
    </w:r>
  </w:p>
  <w:p w14:paraId="65F13466" w14:textId="799035F6" w:rsidR="0067141A" w:rsidRDefault="00783C2B" w:rsidP="0067141A">
    <w:pPr>
      <w:pStyle w:val="Zhlav"/>
      <w:jc w:val="right"/>
      <w:rPr>
        <w:b/>
        <w:sz w:val="24"/>
        <w:szCs w:val="24"/>
      </w:rPr>
    </w:pPr>
    <w:r w:rsidRPr="0067141A">
      <w:rPr>
        <w:sz w:val="24"/>
        <w:szCs w:val="24"/>
      </w:rPr>
      <w:t>č</w:t>
    </w:r>
    <w:r>
      <w:rPr>
        <w:sz w:val="24"/>
        <w:szCs w:val="24"/>
      </w:rPr>
      <w:t>. SML</w:t>
    </w:r>
    <w:r w:rsidRPr="0067141A">
      <w:rPr>
        <w:sz w:val="24"/>
        <w:szCs w:val="24"/>
      </w:rPr>
      <w:t xml:space="preserve"> </w:t>
    </w:r>
    <w:r w:rsidR="0067141A" w:rsidRPr="0067141A">
      <w:rPr>
        <w:sz w:val="24"/>
        <w:szCs w:val="24"/>
      </w:rPr>
      <w:t>STAEG Sta</w:t>
    </w:r>
    <w:r w:rsidR="00A30AD8">
      <w:rPr>
        <w:sz w:val="24"/>
        <w:szCs w:val="24"/>
      </w:rPr>
      <w:t>v</w:t>
    </w:r>
    <w:r w:rsidR="0067141A" w:rsidRPr="0067141A">
      <w:rPr>
        <w:sz w:val="24"/>
        <w:szCs w:val="24"/>
      </w:rPr>
      <w:t xml:space="preserve">by, spol. s </w:t>
    </w:r>
    <w:proofErr w:type="spellStart"/>
    <w:proofErr w:type="gramStart"/>
    <w:r w:rsidR="0067141A" w:rsidRPr="0067141A">
      <w:rPr>
        <w:sz w:val="24"/>
        <w:szCs w:val="24"/>
      </w:rPr>
      <w:t>r.o</w:t>
    </w:r>
    <w:proofErr w:type="spellEnd"/>
    <w:r w:rsidR="0067141A">
      <w:rPr>
        <w:sz w:val="24"/>
        <w:szCs w:val="24"/>
      </w:rPr>
      <w:t xml:space="preserve">  </w:t>
    </w:r>
    <w:r w:rsidR="0067141A" w:rsidRPr="0067141A">
      <w:rPr>
        <w:b/>
        <w:sz w:val="24"/>
        <w:szCs w:val="24"/>
      </w:rPr>
      <w:t>5000000233</w:t>
    </w:r>
    <w:proofErr w:type="gramEnd"/>
  </w:p>
  <w:p w14:paraId="0F27639A" w14:textId="7524CD67" w:rsidR="0067141A" w:rsidRDefault="0067141A" w:rsidP="0067141A">
    <w:pPr>
      <w:pStyle w:val="Zhlav"/>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4"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5C0"/>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9"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1CB3119"/>
    <w:multiLevelType w:val="hybridMultilevel"/>
    <w:tmpl w:val="90F6D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20"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4"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8"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1"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3"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4"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6"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7"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8"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2"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3"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65A52B8C"/>
    <w:multiLevelType w:val="hybridMultilevel"/>
    <w:tmpl w:val="6EB0E608"/>
    <w:lvl w:ilvl="0" w:tplc="29063CDE">
      <w:start w:val="5"/>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6"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8"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0"/>
  </w:num>
  <w:num w:numId="3">
    <w:abstractNumId w:val="32"/>
  </w:num>
  <w:num w:numId="4">
    <w:abstractNumId w:val="6"/>
  </w:num>
  <w:num w:numId="5">
    <w:abstractNumId w:val="42"/>
  </w:num>
  <w:num w:numId="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47"/>
  </w:num>
  <w:num w:numId="16">
    <w:abstractNumId w:val="34"/>
  </w:num>
  <w:num w:numId="17">
    <w:abstractNumId w:val="24"/>
  </w:num>
  <w:num w:numId="18">
    <w:abstractNumId w:val="43"/>
  </w:num>
  <w:num w:numId="19">
    <w:abstractNumId w:val="12"/>
  </w:num>
  <w:num w:numId="20">
    <w:abstractNumId w:val="22"/>
  </w:num>
  <w:num w:numId="21">
    <w:abstractNumId w:val="37"/>
  </w:num>
  <w:num w:numId="22">
    <w:abstractNumId w:val="33"/>
  </w:num>
  <w:num w:numId="23">
    <w:abstractNumId w:val="3"/>
  </w:num>
  <w:num w:numId="24">
    <w:abstractNumId w:val="0"/>
  </w:num>
  <w:num w:numId="25">
    <w:abstractNumId w:val="45"/>
  </w:num>
  <w:num w:numId="26">
    <w:abstractNumId w:val="31"/>
  </w:num>
  <w:num w:numId="27">
    <w:abstractNumId w:val="25"/>
  </w:num>
  <w:num w:numId="28">
    <w:abstractNumId w:val="23"/>
  </w:num>
  <w:num w:numId="29">
    <w:abstractNumId w:val="46"/>
  </w:num>
  <w:num w:numId="30">
    <w:abstractNumId w:val="29"/>
  </w:num>
  <w:num w:numId="31">
    <w:abstractNumId w:val="38"/>
  </w:num>
  <w:num w:numId="32">
    <w:abstractNumId w:val="35"/>
  </w:num>
  <w:num w:numId="33">
    <w:abstractNumId w:val="20"/>
  </w:num>
  <w:num w:numId="34">
    <w:abstractNumId w:val="39"/>
  </w:num>
  <w:num w:numId="35">
    <w:abstractNumId w:val="15"/>
  </w:num>
  <w:num w:numId="36">
    <w:abstractNumId w:val="27"/>
  </w:num>
  <w:num w:numId="37">
    <w:abstractNumId w:val="30"/>
  </w:num>
  <w:num w:numId="38">
    <w:abstractNumId w:val="28"/>
  </w:num>
  <w:num w:numId="39">
    <w:abstractNumId w:val="48"/>
  </w:num>
  <w:num w:numId="40">
    <w:abstractNumId w:val="18"/>
  </w:num>
  <w:num w:numId="41">
    <w:abstractNumId w:val="40"/>
  </w:num>
  <w:num w:numId="42">
    <w:abstractNumId w:val="11"/>
  </w:num>
  <w:num w:numId="43">
    <w:abstractNumId w:val="2"/>
  </w:num>
  <w:num w:numId="44">
    <w:abstractNumId w:val="7"/>
  </w:num>
  <w:num w:numId="45">
    <w:abstractNumId w:val="1"/>
  </w:num>
  <w:num w:numId="46">
    <w:abstractNumId w:val="8"/>
  </w:num>
  <w:num w:numId="47">
    <w:abstractNumId w:val="14"/>
  </w:num>
  <w:num w:numId="48">
    <w:abstractNumId w:val="1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86"/>
    <w:rsid w:val="0000260D"/>
    <w:rsid w:val="000037B0"/>
    <w:rsid w:val="00010D25"/>
    <w:rsid w:val="000148CD"/>
    <w:rsid w:val="00014B78"/>
    <w:rsid w:val="00015CAD"/>
    <w:rsid w:val="00015DE9"/>
    <w:rsid w:val="0002251A"/>
    <w:rsid w:val="00023343"/>
    <w:rsid w:val="0002362B"/>
    <w:rsid w:val="00023717"/>
    <w:rsid w:val="00024E4A"/>
    <w:rsid w:val="0003164D"/>
    <w:rsid w:val="00036486"/>
    <w:rsid w:val="00040B4A"/>
    <w:rsid w:val="00041095"/>
    <w:rsid w:val="000438A3"/>
    <w:rsid w:val="000440E4"/>
    <w:rsid w:val="0004520F"/>
    <w:rsid w:val="0004523A"/>
    <w:rsid w:val="0004620F"/>
    <w:rsid w:val="00047731"/>
    <w:rsid w:val="00051245"/>
    <w:rsid w:val="00053FE3"/>
    <w:rsid w:val="000550E2"/>
    <w:rsid w:val="00055849"/>
    <w:rsid w:val="0005768D"/>
    <w:rsid w:val="00064E59"/>
    <w:rsid w:val="0006751B"/>
    <w:rsid w:val="0006765C"/>
    <w:rsid w:val="0008019D"/>
    <w:rsid w:val="000813F3"/>
    <w:rsid w:val="00084E48"/>
    <w:rsid w:val="00085192"/>
    <w:rsid w:val="000859DB"/>
    <w:rsid w:val="000918FA"/>
    <w:rsid w:val="0009490C"/>
    <w:rsid w:val="00094F83"/>
    <w:rsid w:val="000971EB"/>
    <w:rsid w:val="00097E42"/>
    <w:rsid w:val="000A3269"/>
    <w:rsid w:val="000A6536"/>
    <w:rsid w:val="000B3092"/>
    <w:rsid w:val="000B40A5"/>
    <w:rsid w:val="000B427C"/>
    <w:rsid w:val="000B587D"/>
    <w:rsid w:val="000B6A35"/>
    <w:rsid w:val="000B7D3F"/>
    <w:rsid w:val="000C067F"/>
    <w:rsid w:val="000C1EB9"/>
    <w:rsid w:val="000C1F14"/>
    <w:rsid w:val="000C28A6"/>
    <w:rsid w:val="000C3242"/>
    <w:rsid w:val="000C51D1"/>
    <w:rsid w:val="000C558F"/>
    <w:rsid w:val="000C6F1D"/>
    <w:rsid w:val="000D0130"/>
    <w:rsid w:val="000D3505"/>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2F89"/>
    <w:rsid w:val="001170F7"/>
    <w:rsid w:val="00120D96"/>
    <w:rsid w:val="00130D3F"/>
    <w:rsid w:val="001320B0"/>
    <w:rsid w:val="00132FB2"/>
    <w:rsid w:val="00135B9E"/>
    <w:rsid w:val="00135F2F"/>
    <w:rsid w:val="00136317"/>
    <w:rsid w:val="001365A5"/>
    <w:rsid w:val="00142C24"/>
    <w:rsid w:val="0014635D"/>
    <w:rsid w:val="00146D4C"/>
    <w:rsid w:val="00152340"/>
    <w:rsid w:val="001528F5"/>
    <w:rsid w:val="00153796"/>
    <w:rsid w:val="00155B7A"/>
    <w:rsid w:val="001564BB"/>
    <w:rsid w:val="00156D25"/>
    <w:rsid w:val="00156E37"/>
    <w:rsid w:val="0016233F"/>
    <w:rsid w:val="001659BC"/>
    <w:rsid w:val="00167E2A"/>
    <w:rsid w:val="001739A6"/>
    <w:rsid w:val="00181DD4"/>
    <w:rsid w:val="00182C2B"/>
    <w:rsid w:val="00183F9A"/>
    <w:rsid w:val="001856BF"/>
    <w:rsid w:val="0019112F"/>
    <w:rsid w:val="00194C07"/>
    <w:rsid w:val="0019562C"/>
    <w:rsid w:val="001958F4"/>
    <w:rsid w:val="00195B95"/>
    <w:rsid w:val="001A0311"/>
    <w:rsid w:val="001A683D"/>
    <w:rsid w:val="001A7C08"/>
    <w:rsid w:val="001B078F"/>
    <w:rsid w:val="001B0B2B"/>
    <w:rsid w:val="001B0F38"/>
    <w:rsid w:val="001B1A3B"/>
    <w:rsid w:val="001C0408"/>
    <w:rsid w:val="001C0BF3"/>
    <w:rsid w:val="001C0C9A"/>
    <w:rsid w:val="001C1FB7"/>
    <w:rsid w:val="001C631C"/>
    <w:rsid w:val="001C6590"/>
    <w:rsid w:val="001C7188"/>
    <w:rsid w:val="001C7459"/>
    <w:rsid w:val="001C7E5C"/>
    <w:rsid w:val="001D4D19"/>
    <w:rsid w:val="001D54D3"/>
    <w:rsid w:val="001D644E"/>
    <w:rsid w:val="001D68EA"/>
    <w:rsid w:val="001D6F21"/>
    <w:rsid w:val="001D75CB"/>
    <w:rsid w:val="001E0EF8"/>
    <w:rsid w:val="001E2D8F"/>
    <w:rsid w:val="001E399B"/>
    <w:rsid w:val="001E3AB2"/>
    <w:rsid w:val="001E7223"/>
    <w:rsid w:val="001E79AB"/>
    <w:rsid w:val="001F0675"/>
    <w:rsid w:val="001F373F"/>
    <w:rsid w:val="001F5639"/>
    <w:rsid w:val="001F5CAF"/>
    <w:rsid w:val="001F60BF"/>
    <w:rsid w:val="00200D9B"/>
    <w:rsid w:val="002037B0"/>
    <w:rsid w:val="00203B4A"/>
    <w:rsid w:val="00204006"/>
    <w:rsid w:val="00204969"/>
    <w:rsid w:val="0020596E"/>
    <w:rsid w:val="00210A32"/>
    <w:rsid w:val="0021575E"/>
    <w:rsid w:val="002160FF"/>
    <w:rsid w:val="00216DDC"/>
    <w:rsid w:val="0021716D"/>
    <w:rsid w:val="002200D7"/>
    <w:rsid w:val="002209A4"/>
    <w:rsid w:val="0022151A"/>
    <w:rsid w:val="0022250A"/>
    <w:rsid w:val="00227E37"/>
    <w:rsid w:val="00231A16"/>
    <w:rsid w:val="002332F8"/>
    <w:rsid w:val="00233C4D"/>
    <w:rsid w:val="00233E56"/>
    <w:rsid w:val="002341DE"/>
    <w:rsid w:val="0023451A"/>
    <w:rsid w:val="00234666"/>
    <w:rsid w:val="00235941"/>
    <w:rsid w:val="00236565"/>
    <w:rsid w:val="00240960"/>
    <w:rsid w:val="002426AB"/>
    <w:rsid w:val="00243676"/>
    <w:rsid w:val="002470DB"/>
    <w:rsid w:val="00252A32"/>
    <w:rsid w:val="0025544A"/>
    <w:rsid w:val="00255859"/>
    <w:rsid w:val="00255A36"/>
    <w:rsid w:val="00261D5E"/>
    <w:rsid w:val="00262040"/>
    <w:rsid w:val="00262B8D"/>
    <w:rsid w:val="00263691"/>
    <w:rsid w:val="0026377C"/>
    <w:rsid w:val="002640BB"/>
    <w:rsid w:val="00265861"/>
    <w:rsid w:val="002664A2"/>
    <w:rsid w:val="0026793D"/>
    <w:rsid w:val="00267A86"/>
    <w:rsid w:val="00270687"/>
    <w:rsid w:val="00271AB0"/>
    <w:rsid w:val="0027302D"/>
    <w:rsid w:val="00273783"/>
    <w:rsid w:val="00274045"/>
    <w:rsid w:val="00275871"/>
    <w:rsid w:val="00276035"/>
    <w:rsid w:val="00276E70"/>
    <w:rsid w:val="002777D5"/>
    <w:rsid w:val="00281E81"/>
    <w:rsid w:val="00284636"/>
    <w:rsid w:val="00284EC0"/>
    <w:rsid w:val="00287AA9"/>
    <w:rsid w:val="002919BC"/>
    <w:rsid w:val="00291B73"/>
    <w:rsid w:val="00292C2D"/>
    <w:rsid w:val="00294BAE"/>
    <w:rsid w:val="00297C4F"/>
    <w:rsid w:val="002A30F9"/>
    <w:rsid w:val="002A417D"/>
    <w:rsid w:val="002A4987"/>
    <w:rsid w:val="002A5DFB"/>
    <w:rsid w:val="002A6C4F"/>
    <w:rsid w:val="002A74E2"/>
    <w:rsid w:val="002B098C"/>
    <w:rsid w:val="002B1323"/>
    <w:rsid w:val="002B4062"/>
    <w:rsid w:val="002B4547"/>
    <w:rsid w:val="002B648A"/>
    <w:rsid w:val="002B6D1A"/>
    <w:rsid w:val="002B7ACA"/>
    <w:rsid w:val="002C0517"/>
    <w:rsid w:val="002C1F7E"/>
    <w:rsid w:val="002C2574"/>
    <w:rsid w:val="002C34B7"/>
    <w:rsid w:val="002C3FDC"/>
    <w:rsid w:val="002C42DB"/>
    <w:rsid w:val="002D4AE9"/>
    <w:rsid w:val="002D6D23"/>
    <w:rsid w:val="002E132D"/>
    <w:rsid w:val="002E5FA5"/>
    <w:rsid w:val="002E65F8"/>
    <w:rsid w:val="002E7B82"/>
    <w:rsid w:val="002F29FA"/>
    <w:rsid w:val="002F62FC"/>
    <w:rsid w:val="002F7E0F"/>
    <w:rsid w:val="003032B4"/>
    <w:rsid w:val="00303626"/>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4F21"/>
    <w:rsid w:val="00345A34"/>
    <w:rsid w:val="00350D11"/>
    <w:rsid w:val="0035100E"/>
    <w:rsid w:val="00352672"/>
    <w:rsid w:val="00356A38"/>
    <w:rsid w:val="00361788"/>
    <w:rsid w:val="00366C95"/>
    <w:rsid w:val="003719AA"/>
    <w:rsid w:val="00372465"/>
    <w:rsid w:val="0037383D"/>
    <w:rsid w:val="00373853"/>
    <w:rsid w:val="003740E0"/>
    <w:rsid w:val="00374434"/>
    <w:rsid w:val="00385877"/>
    <w:rsid w:val="003915D3"/>
    <w:rsid w:val="00391CB0"/>
    <w:rsid w:val="00393B64"/>
    <w:rsid w:val="00393C36"/>
    <w:rsid w:val="003958F8"/>
    <w:rsid w:val="0039607D"/>
    <w:rsid w:val="003963DF"/>
    <w:rsid w:val="00396CE2"/>
    <w:rsid w:val="0039750A"/>
    <w:rsid w:val="00397BF6"/>
    <w:rsid w:val="003A02B0"/>
    <w:rsid w:val="003A112D"/>
    <w:rsid w:val="003A3900"/>
    <w:rsid w:val="003B35C1"/>
    <w:rsid w:val="003B4BAD"/>
    <w:rsid w:val="003B6601"/>
    <w:rsid w:val="003B66C1"/>
    <w:rsid w:val="003C0BEC"/>
    <w:rsid w:val="003C18E7"/>
    <w:rsid w:val="003C2A28"/>
    <w:rsid w:val="003C4513"/>
    <w:rsid w:val="003C5737"/>
    <w:rsid w:val="003C62D1"/>
    <w:rsid w:val="003D2428"/>
    <w:rsid w:val="003D321C"/>
    <w:rsid w:val="003E2F86"/>
    <w:rsid w:val="003E32DE"/>
    <w:rsid w:val="003E52D0"/>
    <w:rsid w:val="003E5334"/>
    <w:rsid w:val="003F0BD2"/>
    <w:rsid w:val="003F4401"/>
    <w:rsid w:val="003F448A"/>
    <w:rsid w:val="003F617A"/>
    <w:rsid w:val="0040100D"/>
    <w:rsid w:val="00401463"/>
    <w:rsid w:val="004071DD"/>
    <w:rsid w:val="00407256"/>
    <w:rsid w:val="004077E9"/>
    <w:rsid w:val="004079AF"/>
    <w:rsid w:val="0041287B"/>
    <w:rsid w:val="00413872"/>
    <w:rsid w:val="00414F0F"/>
    <w:rsid w:val="004154B9"/>
    <w:rsid w:val="00416202"/>
    <w:rsid w:val="00417278"/>
    <w:rsid w:val="00422403"/>
    <w:rsid w:val="0042284A"/>
    <w:rsid w:val="004239D5"/>
    <w:rsid w:val="00425B7C"/>
    <w:rsid w:val="00425E71"/>
    <w:rsid w:val="00427858"/>
    <w:rsid w:val="00427879"/>
    <w:rsid w:val="00427925"/>
    <w:rsid w:val="0043088E"/>
    <w:rsid w:val="00430CCF"/>
    <w:rsid w:val="00432756"/>
    <w:rsid w:val="00432B81"/>
    <w:rsid w:val="00433FD5"/>
    <w:rsid w:val="004357AE"/>
    <w:rsid w:val="0043719A"/>
    <w:rsid w:val="00437372"/>
    <w:rsid w:val="00440BE5"/>
    <w:rsid w:val="004420FE"/>
    <w:rsid w:val="00446BB8"/>
    <w:rsid w:val="004475C9"/>
    <w:rsid w:val="0045144F"/>
    <w:rsid w:val="0045165D"/>
    <w:rsid w:val="00451DCB"/>
    <w:rsid w:val="00451E65"/>
    <w:rsid w:val="00452187"/>
    <w:rsid w:val="00453044"/>
    <w:rsid w:val="00454F63"/>
    <w:rsid w:val="00461D47"/>
    <w:rsid w:val="004620C1"/>
    <w:rsid w:val="00465423"/>
    <w:rsid w:val="004702C0"/>
    <w:rsid w:val="00470361"/>
    <w:rsid w:val="00470EE9"/>
    <w:rsid w:val="00471859"/>
    <w:rsid w:val="0047309D"/>
    <w:rsid w:val="00474D50"/>
    <w:rsid w:val="00474EB0"/>
    <w:rsid w:val="0047533B"/>
    <w:rsid w:val="00475E02"/>
    <w:rsid w:val="0047609F"/>
    <w:rsid w:val="00481B6F"/>
    <w:rsid w:val="00483B52"/>
    <w:rsid w:val="00483B61"/>
    <w:rsid w:val="00484B59"/>
    <w:rsid w:val="00487B9B"/>
    <w:rsid w:val="00490BE1"/>
    <w:rsid w:val="00490F7D"/>
    <w:rsid w:val="00492B5E"/>
    <w:rsid w:val="004954E3"/>
    <w:rsid w:val="0049568E"/>
    <w:rsid w:val="004972AF"/>
    <w:rsid w:val="0049758A"/>
    <w:rsid w:val="004A0271"/>
    <w:rsid w:val="004A135E"/>
    <w:rsid w:val="004A2202"/>
    <w:rsid w:val="004A29B3"/>
    <w:rsid w:val="004A43B2"/>
    <w:rsid w:val="004A4CB6"/>
    <w:rsid w:val="004A72F3"/>
    <w:rsid w:val="004A7AE3"/>
    <w:rsid w:val="004A7E9D"/>
    <w:rsid w:val="004B3F02"/>
    <w:rsid w:val="004B67EF"/>
    <w:rsid w:val="004B6B31"/>
    <w:rsid w:val="004C175E"/>
    <w:rsid w:val="004C2A24"/>
    <w:rsid w:val="004C5C96"/>
    <w:rsid w:val="004C69CB"/>
    <w:rsid w:val="004C6E91"/>
    <w:rsid w:val="004D037D"/>
    <w:rsid w:val="004D6DEE"/>
    <w:rsid w:val="004E10F8"/>
    <w:rsid w:val="004F09A4"/>
    <w:rsid w:val="004F20B4"/>
    <w:rsid w:val="004F214C"/>
    <w:rsid w:val="004F6439"/>
    <w:rsid w:val="004F7070"/>
    <w:rsid w:val="00500903"/>
    <w:rsid w:val="005031F7"/>
    <w:rsid w:val="00506BC3"/>
    <w:rsid w:val="005105F6"/>
    <w:rsid w:val="00511C03"/>
    <w:rsid w:val="00511E63"/>
    <w:rsid w:val="00512B67"/>
    <w:rsid w:val="005148A4"/>
    <w:rsid w:val="00517B0A"/>
    <w:rsid w:val="00517C4E"/>
    <w:rsid w:val="00517E88"/>
    <w:rsid w:val="00521014"/>
    <w:rsid w:val="00521EA4"/>
    <w:rsid w:val="00522703"/>
    <w:rsid w:val="00523353"/>
    <w:rsid w:val="00524276"/>
    <w:rsid w:val="0052496D"/>
    <w:rsid w:val="005305CB"/>
    <w:rsid w:val="005345C3"/>
    <w:rsid w:val="0054014F"/>
    <w:rsid w:val="00542172"/>
    <w:rsid w:val="005422C3"/>
    <w:rsid w:val="005468C7"/>
    <w:rsid w:val="00547FAF"/>
    <w:rsid w:val="00553342"/>
    <w:rsid w:val="00555136"/>
    <w:rsid w:val="00555C6D"/>
    <w:rsid w:val="00556CA3"/>
    <w:rsid w:val="00557DA5"/>
    <w:rsid w:val="005626EE"/>
    <w:rsid w:val="00565611"/>
    <w:rsid w:val="00570625"/>
    <w:rsid w:val="00571517"/>
    <w:rsid w:val="005723AE"/>
    <w:rsid w:val="00572641"/>
    <w:rsid w:val="00572A94"/>
    <w:rsid w:val="005804B8"/>
    <w:rsid w:val="005828CA"/>
    <w:rsid w:val="00582CD9"/>
    <w:rsid w:val="0058458C"/>
    <w:rsid w:val="00585036"/>
    <w:rsid w:val="0058599F"/>
    <w:rsid w:val="00586D30"/>
    <w:rsid w:val="00587E82"/>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462A"/>
    <w:rsid w:val="005C5662"/>
    <w:rsid w:val="005C604F"/>
    <w:rsid w:val="005C68A7"/>
    <w:rsid w:val="005C69DF"/>
    <w:rsid w:val="005D03B8"/>
    <w:rsid w:val="005D1A30"/>
    <w:rsid w:val="005E09F4"/>
    <w:rsid w:val="005E15EF"/>
    <w:rsid w:val="005E17A4"/>
    <w:rsid w:val="005E2D9D"/>
    <w:rsid w:val="005E4313"/>
    <w:rsid w:val="005F0062"/>
    <w:rsid w:val="005F07B0"/>
    <w:rsid w:val="005F1E3A"/>
    <w:rsid w:val="005F2B3C"/>
    <w:rsid w:val="005F4881"/>
    <w:rsid w:val="005F4ED9"/>
    <w:rsid w:val="005F6A02"/>
    <w:rsid w:val="005F6BCB"/>
    <w:rsid w:val="006000DD"/>
    <w:rsid w:val="00600B99"/>
    <w:rsid w:val="0060112B"/>
    <w:rsid w:val="00603414"/>
    <w:rsid w:val="0060349C"/>
    <w:rsid w:val="00604157"/>
    <w:rsid w:val="00605CA2"/>
    <w:rsid w:val="00606113"/>
    <w:rsid w:val="00606C06"/>
    <w:rsid w:val="006115FF"/>
    <w:rsid w:val="00615EC5"/>
    <w:rsid w:val="006233BC"/>
    <w:rsid w:val="00624DC7"/>
    <w:rsid w:val="006276C7"/>
    <w:rsid w:val="0063263C"/>
    <w:rsid w:val="00634151"/>
    <w:rsid w:val="0064184D"/>
    <w:rsid w:val="006453E4"/>
    <w:rsid w:val="0064598D"/>
    <w:rsid w:val="00645CC8"/>
    <w:rsid w:val="00645D31"/>
    <w:rsid w:val="00647B10"/>
    <w:rsid w:val="00647F1C"/>
    <w:rsid w:val="006512A5"/>
    <w:rsid w:val="00653234"/>
    <w:rsid w:val="0065335A"/>
    <w:rsid w:val="00655847"/>
    <w:rsid w:val="00657AEC"/>
    <w:rsid w:val="0066155A"/>
    <w:rsid w:val="00662D0D"/>
    <w:rsid w:val="0066590D"/>
    <w:rsid w:val="00667CF8"/>
    <w:rsid w:val="006710AD"/>
    <w:rsid w:val="0067141A"/>
    <w:rsid w:val="006733FF"/>
    <w:rsid w:val="00674800"/>
    <w:rsid w:val="00674B3B"/>
    <w:rsid w:val="00674CB2"/>
    <w:rsid w:val="00677476"/>
    <w:rsid w:val="00680035"/>
    <w:rsid w:val="00685724"/>
    <w:rsid w:val="00691EC8"/>
    <w:rsid w:val="00691F59"/>
    <w:rsid w:val="0069204C"/>
    <w:rsid w:val="006930E9"/>
    <w:rsid w:val="0069492A"/>
    <w:rsid w:val="00695CC3"/>
    <w:rsid w:val="00696EE0"/>
    <w:rsid w:val="006970CD"/>
    <w:rsid w:val="006A0474"/>
    <w:rsid w:val="006A56DF"/>
    <w:rsid w:val="006B0D95"/>
    <w:rsid w:val="006B0EC1"/>
    <w:rsid w:val="006B2BCA"/>
    <w:rsid w:val="006B3582"/>
    <w:rsid w:val="006B5288"/>
    <w:rsid w:val="006B589C"/>
    <w:rsid w:val="006B6358"/>
    <w:rsid w:val="006B6E2B"/>
    <w:rsid w:val="006D0B2A"/>
    <w:rsid w:val="006D10FD"/>
    <w:rsid w:val="006D4879"/>
    <w:rsid w:val="006E1EE6"/>
    <w:rsid w:val="006E5FF8"/>
    <w:rsid w:val="006E7524"/>
    <w:rsid w:val="006E79A6"/>
    <w:rsid w:val="006F21C9"/>
    <w:rsid w:val="006F4821"/>
    <w:rsid w:val="006F660A"/>
    <w:rsid w:val="00706DFF"/>
    <w:rsid w:val="00710D88"/>
    <w:rsid w:val="00712797"/>
    <w:rsid w:val="00713105"/>
    <w:rsid w:val="00714640"/>
    <w:rsid w:val="00714D0C"/>
    <w:rsid w:val="00720547"/>
    <w:rsid w:val="007206B9"/>
    <w:rsid w:val="007208FD"/>
    <w:rsid w:val="007209B2"/>
    <w:rsid w:val="00722181"/>
    <w:rsid w:val="007226AB"/>
    <w:rsid w:val="007245AC"/>
    <w:rsid w:val="00724D35"/>
    <w:rsid w:val="00724FAD"/>
    <w:rsid w:val="007265FA"/>
    <w:rsid w:val="00726AAE"/>
    <w:rsid w:val="00730966"/>
    <w:rsid w:val="00735539"/>
    <w:rsid w:val="00736765"/>
    <w:rsid w:val="00736BAD"/>
    <w:rsid w:val="007444DD"/>
    <w:rsid w:val="00745D83"/>
    <w:rsid w:val="00747543"/>
    <w:rsid w:val="007503DD"/>
    <w:rsid w:val="00752CC1"/>
    <w:rsid w:val="007568EF"/>
    <w:rsid w:val="00756A87"/>
    <w:rsid w:val="007570F5"/>
    <w:rsid w:val="00761A00"/>
    <w:rsid w:val="007663E5"/>
    <w:rsid w:val="0077095C"/>
    <w:rsid w:val="00774825"/>
    <w:rsid w:val="007769E1"/>
    <w:rsid w:val="0077775D"/>
    <w:rsid w:val="00782947"/>
    <w:rsid w:val="00782F69"/>
    <w:rsid w:val="00783C2B"/>
    <w:rsid w:val="00785EC9"/>
    <w:rsid w:val="00790B41"/>
    <w:rsid w:val="00796442"/>
    <w:rsid w:val="007A0020"/>
    <w:rsid w:val="007A20AB"/>
    <w:rsid w:val="007A230D"/>
    <w:rsid w:val="007A57E0"/>
    <w:rsid w:val="007B05AC"/>
    <w:rsid w:val="007B512D"/>
    <w:rsid w:val="007B6D89"/>
    <w:rsid w:val="007C1662"/>
    <w:rsid w:val="007C3612"/>
    <w:rsid w:val="007C6D74"/>
    <w:rsid w:val="007D0D01"/>
    <w:rsid w:val="007D23F4"/>
    <w:rsid w:val="007D33AB"/>
    <w:rsid w:val="007D4480"/>
    <w:rsid w:val="007D67CC"/>
    <w:rsid w:val="007E0C3D"/>
    <w:rsid w:val="007E0C59"/>
    <w:rsid w:val="007E1DE7"/>
    <w:rsid w:val="007E23B1"/>
    <w:rsid w:val="007E3B2B"/>
    <w:rsid w:val="007E7749"/>
    <w:rsid w:val="007F1C9D"/>
    <w:rsid w:val="007F2C4F"/>
    <w:rsid w:val="007F3FB6"/>
    <w:rsid w:val="007F7630"/>
    <w:rsid w:val="00800859"/>
    <w:rsid w:val="008021E0"/>
    <w:rsid w:val="008026CD"/>
    <w:rsid w:val="008033FC"/>
    <w:rsid w:val="008042EF"/>
    <w:rsid w:val="00810F87"/>
    <w:rsid w:val="00811335"/>
    <w:rsid w:val="00814E2C"/>
    <w:rsid w:val="0081580F"/>
    <w:rsid w:val="00816791"/>
    <w:rsid w:val="00826116"/>
    <w:rsid w:val="00827244"/>
    <w:rsid w:val="00832336"/>
    <w:rsid w:val="0084258A"/>
    <w:rsid w:val="008437BF"/>
    <w:rsid w:val="008439B5"/>
    <w:rsid w:val="00844A3F"/>
    <w:rsid w:val="00845276"/>
    <w:rsid w:val="008452D1"/>
    <w:rsid w:val="00846A4D"/>
    <w:rsid w:val="008517E3"/>
    <w:rsid w:val="00857CD3"/>
    <w:rsid w:val="00860C35"/>
    <w:rsid w:val="0086743D"/>
    <w:rsid w:val="00871FCD"/>
    <w:rsid w:val="00873CA7"/>
    <w:rsid w:val="00873E55"/>
    <w:rsid w:val="00874B7C"/>
    <w:rsid w:val="008869BE"/>
    <w:rsid w:val="00886B22"/>
    <w:rsid w:val="00887D60"/>
    <w:rsid w:val="008911E0"/>
    <w:rsid w:val="00891F5E"/>
    <w:rsid w:val="00893243"/>
    <w:rsid w:val="0089557C"/>
    <w:rsid w:val="0089654B"/>
    <w:rsid w:val="008970CA"/>
    <w:rsid w:val="00897FEA"/>
    <w:rsid w:val="008A0041"/>
    <w:rsid w:val="008A0927"/>
    <w:rsid w:val="008A164F"/>
    <w:rsid w:val="008A1A12"/>
    <w:rsid w:val="008A2CF5"/>
    <w:rsid w:val="008A2D6B"/>
    <w:rsid w:val="008B277D"/>
    <w:rsid w:val="008B3092"/>
    <w:rsid w:val="008B385D"/>
    <w:rsid w:val="008B3996"/>
    <w:rsid w:val="008B5AA4"/>
    <w:rsid w:val="008B767D"/>
    <w:rsid w:val="008C01BB"/>
    <w:rsid w:val="008C095D"/>
    <w:rsid w:val="008C1857"/>
    <w:rsid w:val="008C5CCA"/>
    <w:rsid w:val="008C61FB"/>
    <w:rsid w:val="008C7699"/>
    <w:rsid w:val="008C7C85"/>
    <w:rsid w:val="008D0C6C"/>
    <w:rsid w:val="008D0FC9"/>
    <w:rsid w:val="008D2B04"/>
    <w:rsid w:val="008D5062"/>
    <w:rsid w:val="008D77D7"/>
    <w:rsid w:val="008E030F"/>
    <w:rsid w:val="008E1485"/>
    <w:rsid w:val="008E1D6E"/>
    <w:rsid w:val="008E29BA"/>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29D"/>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01DF"/>
    <w:rsid w:val="00961BDD"/>
    <w:rsid w:val="00962FEA"/>
    <w:rsid w:val="00963761"/>
    <w:rsid w:val="009657BE"/>
    <w:rsid w:val="00965F4A"/>
    <w:rsid w:val="009820A0"/>
    <w:rsid w:val="00983672"/>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5B19"/>
    <w:rsid w:val="009C648C"/>
    <w:rsid w:val="009C7A99"/>
    <w:rsid w:val="009D15F4"/>
    <w:rsid w:val="009D2CE1"/>
    <w:rsid w:val="009D4A8B"/>
    <w:rsid w:val="009D4E40"/>
    <w:rsid w:val="009D6F18"/>
    <w:rsid w:val="009D6F21"/>
    <w:rsid w:val="009E331D"/>
    <w:rsid w:val="009E6ECC"/>
    <w:rsid w:val="009E74BF"/>
    <w:rsid w:val="009F0A60"/>
    <w:rsid w:val="009F1C16"/>
    <w:rsid w:val="009F38CB"/>
    <w:rsid w:val="00A0013E"/>
    <w:rsid w:val="00A01045"/>
    <w:rsid w:val="00A01EE8"/>
    <w:rsid w:val="00A020A6"/>
    <w:rsid w:val="00A05896"/>
    <w:rsid w:val="00A07B73"/>
    <w:rsid w:val="00A07D9C"/>
    <w:rsid w:val="00A1117E"/>
    <w:rsid w:val="00A125F0"/>
    <w:rsid w:val="00A12D6E"/>
    <w:rsid w:val="00A1457C"/>
    <w:rsid w:val="00A1562B"/>
    <w:rsid w:val="00A17665"/>
    <w:rsid w:val="00A20477"/>
    <w:rsid w:val="00A220D2"/>
    <w:rsid w:val="00A30AD8"/>
    <w:rsid w:val="00A33303"/>
    <w:rsid w:val="00A335B2"/>
    <w:rsid w:val="00A33ABA"/>
    <w:rsid w:val="00A3654F"/>
    <w:rsid w:val="00A40F54"/>
    <w:rsid w:val="00A41B06"/>
    <w:rsid w:val="00A43F77"/>
    <w:rsid w:val="00A459A6"/>
    <w:rsid w:val="00A45BB5"/>
    <w:rsid w:val="00A470E1"/>
    <w:rsid w:val="00A50A84"/>
    <w:rsid w:val="00A519D5"/>
    <w:rsid w:val="00A55ADE"/>
    <w:rsid w:val="00A56C72"/>
    <w:rsid w:val="00A603D3"/>
    <w:rsid w:val="00A61584"/>
    <w:rsid w:val="00A61D9D"/>
    <w:rsid w:val="00A62E1B"/>
    <w:rsid w:val="00A63F1F"/>
    <w:rsid w:val="00A64052"/>
    <w:rsid w:val="00A64CE8"/>
    <w:rsid w:val="00A65983"/>
    <w:rsid w:val="00A67B26"/>
    <w:rsid w:val="00A713E8"/>
    <w:rsid w:val="00A7229E"/>
    <w:rsid w:val="00A735AD"/>
    <w:rsid w:val="00A75292"/>
    <w:rsid w:val="00A8079B"/>
    <w:rsid w:val="00A80D45"/>
    <w:rsid w:val="00A8207D"/>
    <w:rsid w:val="00A83E08"/>
    <w:rsid w:val="00A84357"/>
    <w:rsid w:val="00A86AC0"/>
    <w:rsid w:val="00AA1CDC"/>
    <w:rsid w:val="00AA4112"/>
    <w:rsid w:val="00AA5943"/>
    <w:rsid w:val="00AB0635"/>
    <w:rsid w:val="00AB2CB9"/>
    <w:rsid w:val="00AB6D43"/>
    <w:rsid w:val="00AB789D"/>
    <w:rsid w:val="00AC1B67"/>
    <w:rsid w:val="00AC1D2B"/>
    <w:rsid w:val="00AC4232"/>
    <w:rsid w:val="00AC5241"/>
    <w:rsid w:val="00AC57FD"/>
    <w:rsid w:val="00AC59C8"/>
    <w:rsid w:val="00AC710E"/>
    <w:rsid w:val="00AD2D6A"/>
    <w:rsid w:val="00AD4F5B"/>
    <w:rsid w:val="00AD53A6"/>
    <w:rsid w:val="00AD57F5"/>
    <w:rsid w:val="00AE0C7B"/>
    <w:rsid w:val="00AE1AD8"/>
    <w:rsid w:val="00AE3FFB"/>
    <w:rsid w:val="00AE4F4A"/>
    <w:rsid w:val="00AE50C9"/>
    <w:rsid w:val="00AE54D6"/>
    <w:rsid w:val="00AE708F"/>
    <w:rsid w:val="00AF04A4"/>
    <w:rsid w:val="00AF4F55"/>
    <w:rsid w:val="00AF6D16"/>
    <w:rsid w:val="00AF78B1"/>
    <w:rsid w:val="00AF7A75"/>
    <w:rsid w:val="00B05FD2"/>
    <w:rsid w:val="00B06FE2"/>
    <w:rsid w:val="00B10F71"/>
    <w:rsid w:val="00B15368"/>
    <w:rsid w:val="00B161A0"/>
    <w:rsid w:val="00B16273"/>
    <w:rsid w:val="00B17136"/>
    <w:rsid w:val="00B17CC0"/>
    <w:rsid w:val="00B2091E"/>
    <w:rsid w:val="00B212E7"/>
    <w:rsid w:val="00B217A5"/>
    <w:rsid w:val="00B24CBB"/>
    <w:rsid w:val="00B252A5"/>
    <w:rsid w:val="00B2544B"/>
    <w:rsid w:val="00B3047F"/>
    <w:rsid w:val="00B3424B"/>
    <w:rsid w:val="00B34387"/>
    <w:rsid w:val="00B343C5"/>
    <w:rsid w:val="00B35EAC"/>
    <w:rsid w:val="00B3656C"/>
    <w:rsid w:val="00B36EE2"/>
    <w:rsid w:val="00B40C38"/>
    <w:rsid w:val="00B42621"/>
    <w:rsid w:val="00B42EFA"/>
    <w:rsid w:val="00B4489B"/>
    <w:rsid w:val="00B44A7D"/>
    <w:rsid w:val="00B519A9"/>
    <w:rsid w:val="00B57B1F"/>
    <w:rsid w:val="00B62545"/>
    <w:rsid w:val="00B672C5"/>
    <w:rsid w:val="00B67A63"/>
    <w:rsid w:val="00B7398C"/>
    <w:rsid w:val="00B74AC2"/>
    <w:rsid w:val="00B7574C"/>
    <w:rsid w:val="00B76D9B"/>
    <w:rsid w:val="00B80BDE"/>
    <w:rsid w:val="00B8247F"/>
    <w:rsid w:val="00B82D8B"/>
    <w:rsid w:val="00B8333E"/>
    <w:rsid w:val="00B84567"/>
    <w:rsid w:val="00B90C17"/>
    <w:rsid w:val="00B9291E"/>
    <w:rsid w:val="00B96ADF"/>
    <w:rsid w:val="00B973E0"/>
    <w:rsid w:val="00BA02EA"/>
    <w:rsid w:val="00BA04B1"/>
    <w:rsid w:val="00BA08D8"/>
    <w:rsid w:val="00BA0928"/>
    <w:rsid w:val="00BA72FB"/>
    <w:rsid w:val="00BB1A2B"/>
    <w:rsid w:val="00BB3304"/>
    <w:rsid w:val="00BB6FEB"/>
    <w:rsid w:val="00BB763C"/>
    <w:rsid w:val="00BC03D7"/>
    <w:rsid w:val="00BC49C6"/>
    <w:rsid w:val="00BD5E0B"/>
    <w:rsid w:val="00BD6A01"/>
    <w:rsid w:val="00BE0524"/>
    <w:rsid w:val="00BE2F64"/>
    <w:rsid w:val="00BE31F6"/>
    <w:rsid w:val="00BE4079"/>
    <w:rsid w:val="00BE7939"/>
    <w:rsid w:val="00BF1075"/>
    <w:rsid w:val="00BF1A26"/>
    <w:rsid w:val="00BF343C"/>
    <w:rsid w:val="00BF6086"/>
    <w:rsid w:val="00BF7CF3"/>
    <w:rsid w:val="00C03875"/>
    <w:rsid w:val="00C03DCA"/>
    <w:rsid w:val="00C111E4"/>
    <w:rsid w:val="00C14244"/>
    <w:rsid w:val="00C14423"/>
    <w:rsid w:val="00C149CD"/>
    <w:rsid w:val="00C14B35"/>
    <w:rsid w:val="00C17143"/>
    <w:rsid w:val="00C21002"/>
    <w:rsid w:val="00C2244D"/>
    <w:rsid w:val="00C224EE"/>
    <w:rsid w:val="00C22584"/>
    <w:rsid w:val="00C27BD8"/>
    <w:rsid w:val="00C27E4A"/>
    <w:rsid w:val="00C31342"/>
    <w:rsid w:val="00C34143"/>
    <w:rsid w:val="00C377DE"/>
    <w:rsid w:val="00C42A80"/>
    <w:rsid w:val="00C45681"/>
    <w:rsid w:val="00C45A4F"/>
    <w:rsid w:val="00C45AE7"/>
    <w:rsid w:val="00C47419"/>
    <w:rsid w:val="00C52B4B"/>
    <w:rsid w:val="00C54927"/>
    <w:rsid w:val="00C56589"/>
    <w:rsid w:val="00C60BE8"/>
    <w:rsid w:val="00C64179"/>
    <w:rsid w:val="00C7082B"/>
    <w:rsid w:val="00C743F4"/>
    <w:rsid w:val="00C774C4"/>
    <w:rsid w:val="00C80785"/>
    <w:rsid w:val="00C8094E"/>
    <w:rsid w:val="00C83B0C"/>
    <w:rsid w:val="00C853E2"/>
    <w:rsid w:val="00C8635C"/>
    <w:rsid w:val="00C869DF"/>
    <w:rsid w:val="00C919A6"/>
    <w:rsid w:val="00C93C1B"/>
    <w:rsid w:val="00CA273C"/>
    <w:rsid w:val="00CA37E7"/>
    <w:rsid w:val="00CA4258"/>
    <w:rsid w:val="00CA5135"/>
    <w:rsid w:val="00CA64D1"/>
    <w:rsid w:val="00CA753A"/>
    <w:rsid w:val="00CB63AB"/>
    <w:rsid w:val="00CC2BE8"/>
    <w:rsid w:val="00CC345A"/>
    <w:rsid w:val="00CC48E9"/>
    <w:rsid w:val="00CC78E6"/>
    <w:rsid w:val="00CD0F01"/>
    <w:rsid w:val="00CD23E1"/>
    <w:rsid w:val="00CD3CF7"/>
    <w:rsid w:val="00CD50C7"/>
    <w:rsid w:val="00CD5E48"/>
    <w:rsid w:val="00CD6007"/>
    <w:rsid w:val="00CE2294"/>
    <w:rsid w:val="00CE2542"/>
    <w:rsid w:val="00CE54B4"/>
    <w:rsid w:val="00CE6FE7"/>
    <w:rsid w:val="00CE748E"/>
    <w:rsid w:val="00CE7B92"/>
    <w:rsid w:val="00CE7FAA"/>
    <w:rsid w:val="00CE7FDA"/>
    <w:rsid w:val="00CF03B8"/>
    <w:rsid w:val="00CF1607"/>
    <w:rsid w:val="00CF36EF"/>
    <w:rsid w:val="00CF6E2C"/>
    <w:rsid w:val="00D00A3A"/>
    <w:rsid w:val="00D0388B"/>
    <w:rsid w:val="00D04DE1"/>
    <w:rsid w:val="00D10FE9"/>
    <w:rsid w:val="00D11438"/>
    <w:rsid w:val="00D11F88"/>
    <w:rsid w:val="00D200EB"/>
    <w:rsid w:val="00D212F3"/>
    <w:rsid w:val="00D224B6"/>
    <w:rsid w:val="00D22EB3"/>
    <w:rsid w:val="00D22ED2"/>
    <w:rsid w:val="00D23906"/>
    <w:rsid w:val="00D23C5C"/>
    <w:rsid w:val="00D26F3B"/>
    <w:rsid w:val="00D27613"/>
    <w:rsid w:val="00D2789A"/>
    <w:rsid w:val="00D27E11"/>
    <w:rsid w:val="00D30CCB"/>
    <w:rsid w:val="00D325A0"/>
    <w:rsid w:val="00D3348D"/>
    <w:rsid w:val="00D3705E"/>
    <w:rsid w:val="00D41F9D"/>
    <w:rsid w:val="00D4661F"/>
    <w:rsid w:val="00D46E54"/>
    <w:rsid w:val="00D5049D"/>
    <w:rsid w:val="00D51267"/>
    <w:rsid w:val="00D55E62"/>
    <w:rsid w:val="00D62529"/>
    <w:rsid w:val="00D6279F"/>
    <w:rsid w:val="00D63A57"/>
    <w:rsid w:val="00D65A58"/>
    <w:rsid w:val="00D66AA2"/>
    <w:rsid w:val="00D73283"/>
    <w:rsid w:val="00D73308"/>
    <w:rsid w:val="00D80ED0"/>
    <w:rsid w:val="00D829E7"/>
    <w:rsid w:val="00D86287"/>
    <w:rsid w:val="00D87DC5"/>
    <w:rsid w:val="00D91061"/>
    <w:rsid w:val="00D91A21"/>
    <w:rsid w:val="00D923FC"/>
    <w:rsid w:val="00D94A33"/>
    <w:rsid w:val="00D9699E"/>
    <w:rsid w:val="00D978AE"/>
    <w:rsid w:val="00DA0A1B"/>
    <w:rsid w:val="00DA1206"/>
    <w:rsid w:val="00DA3276"/>
    <w:rsid w:val="00DA38A1"/>
    <w:rsid w:val="00DA53BC"/>
    <w:rsid w:val="00DA5947"/>
    <w:rsid w:val="00DA65F4"/>
    <w:rsid w:val="00DB0A6A"/>
    <w:rsid w:val="00DB14B0"/>
    <w:rsid w:val="00DB1A36"/>
    <w:rsid w:val="00DB43FF"/>
    <w:rsid w:val="00DB64A6"/>
    <w:rsid w:val="00DC1BD1"/>
    <w:rsid w:val="00DC3F10"/>
    <w:rsid w:val="00DC4EED"/>
    <w:rsid w:val="00DC585A"/>
    <w:rsid w:val="00DC6F2C"/>
    <w:rsid w:val="00DD211B"/>
    <w:rsid w:val="00DD2920"/>
    <w:rsid w:val="00DD2BBA"/>
    <w:rsid w:val="00DD596C"/>
    <w:rsid w:val="00DD790A"/>
    <w:rsid w:val="00DD7B8B"/>
    <w:rsid w:val="00DD7EE1"/>
    <w:rsid w:val="00DE06D4"/>
    <w:rsid w:val="00DE1923"/>
    <w:rsid w:val="00DF031E"/>
    <w:rsid w:val="00DF685D"/>
    <w:rsid w:val="00E06EA7"/>
    <w:rsid w:val="00E07802"/>
    <w:rsid w:val="00E12C14"/>
    <w:rsid w:val="00E15748"/>
    <w:rsid w:val="00E15919"/>
    <w:rsid w:val="00E17895"/>
    <w:rsid w:val="00E24A9E"/>
    <w:rsid w:val="00E30EE9"/>
    <w:rsid w:val="00E31B5D"/>
    <w:rsid w:val="00E36749"/>
    <w:rsid w:val="00E36FF3"/>
    <w:rsid w:val="00E37523"/>
    <w:rsid w:val="00E37550"/>
    <w:rsid w:val="00E37D40"/>
    <w:rsid w:val="00E4128C"/>
    <w:rsid w:val="00E43E26"/>
    <w:rsid w:val="00E45513"/>
    <w:rsid w:val="00E46E42"/>
    <w:rsid w:val="00E472AF"/>
    <w:rsid w:val="00E50F74"/>
    <w:rsid w:val="00E53EAB"/>
    <w:rsid w:val="00E605EC"/>
    <w:rsid w:val="00E61039"/>
    <w:rsid w:val="00E64F49"/>
    <w:rsid w:val="00E70A8C"/>
    <w:rsid w:val="00E76285"/>
    <w:rsid w:val="00E800C2"/>
    <w:rsid w:val="00E8231B"/>
    <w:rsid w:val="00E82442"/>
    <w:rsid w:val="00E835FF"/>
    <w:rsid w:val="00E84C4D"/>
    <w:rsid w:val="00E84E09"/>
    <w:rsid w:val="00E85CA8"/>
    <w:rsid w:val="00E87A4A"/>
    <w:rsid w:val="00E87D04"/>
    <w:rsid w:val="00E9010E"/>
    <w:rsid w:val="00E91654"/>
    <w:rsid w:val="00E91A25"/>
    <w:rsid w:val="00E952D9"/>
    <w:rsid w:val="00E95948"/>
    <w:rsid w:val="00E966FB"/>
    <w:rsid w:val="00EA2D17"/>
    <w:rsid w:val="00EA2EC4"/>
    <w:rsid w:val="00EA33B6"/>
    <w:rsid w:val="00EA5773"/>
    <w:rsid w:val="00EB3A98"/>
    <w:rsid w:val="00EB3ABF"/>
    <w:rsid w:val="00EB4325"/>
    <w:rsid w:val="00EB47D6"/>
    <w:rsid w:val="00EC2A1E"/>
    <w:rsid w:val="00EC3D69"/>
    <w:rsid w:val="00EC41D7"/>
    <w:rsid w:val="00EC6B1D"/>
    <w:rsid w:val="00EC7603"/>
    <w:rsid w:val="00ED0406"/>
    <w:rsid w:val="00ED3875"/>
    <w:rsid w:val="00ED4501"/>
    <w:rsid w:val="00ED4619"/>
    <w:rsid w:val="00ED7277"/>
    <w:rsid w:val="00EE2E72"/>
    <w:rsid w:val="00EE3AA4"/>
    <w:rsid w:val="00EE4EA0"/>
    <w:rsid w:val="00EE50BB"/>
    <w:rsid w:val="00EF2F04"/>
    <w:rsid w:val="00EF3334"/>
    <w:rsid w:val="00F0201F"/>
    <w:rsid w:val="00F02A15"/>
    <w:rsid w:val="00F03EC5"/>
    <w:rsid w:val="00F048B9"/>
    <w:rsid w:val="00F062E4"/>
    <w:rsid w:val="00F071BE"/>
    <w:rsid w:val="00F11928"/>
    <w:rsid w:val="00F20C1C"/>
    <w:rsid w:val="00F25903"/>
    <w:rsid w:val="00F25B87"/>
    <w:rsid w:val="00F26999"/>
    <w:rsid w:val="00F26A69"/>
    <w:rsid w:val="00F277BA"/>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2BA9"/>
    <w:rsid w:val="00F63762"/>
    <w:rsid w:val="00F66B13"/>
    <w:rsid w:val="00F71BEB"/>
    <w:rsid w:val="00F74302"/>
    <w:rsid w:val="00F74956"/>
    <w:rsid w:val="00F756E8"/>
    <w:rsid w:val="00F76D39"/>
    <w:rsid w:val="00F77D82"/>
    <w:rsid w:val="00F81744"/>
    <w:rsid w:val="00F852C3"/>
    <w:rsid w:val="00F86E00"/>
    <w:rsid w:val="00F930D7"/>
    <w:rsid w:val="00F93168"/>
    <w:rsid w:val="00F94355"/>
    <w:rsid w:val="00F94D5E"/>
    <w:rsid w:val="00F94F5A"/>
    <w:rsid w:val="00F951E1"/>
    <w:rsid w:val="00F9538B"/>
    <w:rsid w:val="00F962AC"/>
    <w:rsid w:val="00F9715D"/>
    <w:rsid w:val="00FA119E"/>
    <w:rsid w:val="00FA235E"/>
    <w:rsid w:val="00FA361C"/>
    <w:rsid w:val="00FA3E05"/>
    <w:rsid w:val="00FB0A19"/>
    <w:rsid w:val="00FB2F68"/>
    <w:rsid w:val="00FB3555"/>
    <w:rsid w:val="00FB44A3"/>
    <w:rsid w:val="00FC0EF2"/>
    <w:rsid w:val="00FC143C"/>
    <w:rsid w:val="00FC3CBD"/>
    <w:rsid w:val="00FC5985"/>
    <w:rsid w:val="00FC6A3F"/>
    <w:rsid w:val="00FC6C9A"/>
    <w:rsid w:val="00FC7196"/>
    <w:rsid w:val="00FD14F2"/>
    <w:rsid w:val="00FD2F9F"/>
    <w:rsid w:val="00FD3500"/>
    <w:rsid w:val="00FD507C"/>
    <w:rsid w:val="00FD7722"/>
    <w:rsid w:val="00FE034A"/>
    <w:rsid w:val="00FE07D9"/>
    <w:rsid w:val="00FE2092"/>
    <w:rsid w:val="00FE30F4"/>
    <w:rsid w:val="00FE33AE"/>
    <w:rsid w:val="00FE5DCA"/>
    <w:rsid w:val="00FE71CF"/>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7CEEB0C"/>
  <w15:docId w15:val="{3C7E0EBB-3773-4808-80D0-28AB57B4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 w:type="character" w:customStyle="1" w:styleId="UnresolvedMention1">
    <w:name w:val="Unresolved Mention1"/>
    <w:basedOn w:val="Standardnpsmoodstavce"/>
    <w:uiPriority w:val="99"/>
    <w:semiHidden/>
    <w:unhideWhenUsed/>
    <w:rsid w:val="00555136"/>
    <w:rPr>
      <w:color w:val="605E5C"/>
      <w:shd w:val="clear" w:color="auto" w:fill="E1DFDD"/>
    </w:rPr>
  </w:style>
  <w:style w:type="character" w:customStyle="1" w:styleId="UnresolvedMention2">
    <w:name w:val="Unresolved Mention2"/>
    <w:basedOn w:val="Standardnpsmoodstavce"/>
    <w:uiPriority w:val="99"/>
    <w:semiHidden/>
    <w:unhideWhenUsed/>
    <w:rsid w:val="00D6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as-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62C9-B310-4365-A163-15144A41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18607</Words>
  <Characters>113592</Characters>
  <Application>Microsoft Office Word</Application>
  <DocSecurity>0</DocSecurity>
  <Lines>946</Lines>
  <Paragraphs>263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Markéta  Tichá</cp:lastModifiedBy>
  <cp:revision>16</cp:revision>
  <cp:lastPrinted>2019-06-21T06:47:00Z</cp:lastPrinted>
  <dcterms:created xsi:type="dcterms:W3CDTF">2022-07-25T11:22:00Z</dcterms:created>
  <dcterms:modified xsi:type="dcterms:W3CDTF">2022-08-09T07:58:00Z</dcterms:modified>
</cp:coreProperties>
</file>