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A71B" w14:textId="77777777"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Style w:val="Siln"/>
          <w:rFonts w:asciiTheme="minorHAnsi" w:hAnsiTheme="minorHAnsi"/>
          <w:sz w:val="22"/>
          <w:szCs w:val="22"/>
        </w:rPr>
        <w:t>Národní památkový ústav,</w:t>
      </w:r>
      <w:r w:rsidRPr="00840271">
        <w:rPr>
          <w:rFonts w:asciiTheme="minorHAnsi" w:hAnsiTheme="minorHAnsi"/>
          <w:sz w:val="22"/>
          <w:szCs w:val="22"/>
        </w:rPr>
        <w:t xml:space="preserve"> státní příspěvková organizace</w:t>
      </w:r>
    </w:p>
    <w:p w14:paraId="23D07F0B" w14:textId="77777777"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IČO: 75032333, DIČ: CZ75032333,</w:t>
      </w:r>
    </w:p>
    <w:p w14:paraId="10A6805F" w14:textId="77777777" w:rsidR="00C56250" w:rsidRPr="00394BC0" w:rsidRDefault="00C56250" w:rsidP="00C56250">
      <w:pPr>
        <w:rPr>
          <w:rFonts w:asciiTheme="minorHAnsi" w:hAnsiTheme="minorHAnsi"/>
          <w:sz w:val="22"/>
          <w:szCs w:val="22"/>
        </w:rPr>
      </w:pPr>
      <w:r w:rsidRPr="00394BC0">
        <w:rPr>
          <w:rFonts w:asciiTheme="minorHAnsi" w:hAnsiTheme="minorHAnsi"/>
          <w:sz w:val="22"/>
          <w:szCs w:val="22"/>
        </w:rPr>
        <w:t>se sídlem: Valdštejnské nám. 162/3, PSČ 118 01 Praha 1 – Malá Strana,</w:t>
      </w:r>
    </w:p>
    <w:p w14:paraId="5E9778E7" w14:textId="77777777"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394BC0">
        <w:rPr>
          <w:rFonts w:asciiTheme="minorHAnsi" w:hAnsiTheme="minorHAnsi"/>
          <w:sz w:val="22"/>
          <w:szCs w:val="22"/>
        </w:rPr>
        <w:t xml:space="preserve">zastoupen: </w:t>
      </w:r>
      <w:r w:rsidR="00394BC0" w:rsidRPr="00394BC0">
        <w:rPr>
          <w:rFonts w:asciiTheme="minorHAnsi" w:hAnsiTheme="minorHAnsi"/>
          <w:sz w:val="22"/>
          <w:szCs w:val="22"/>
        </w:rPr>
        <w:t>Mgr Petrem Pavelcem, Ph.D.</w:t>
      </w:r>
      <w:proofErr w:type="gramStart"/>
      <w:r w:rsidR="00394BC0" w:rsidRPr="00394BC0">
        <w:rPr>
          <w:rFonts w:asciiTheme="minorHAnsi" w:hAnsiTheme="minorHAnsi"/>
          <w:sz w:val="22"/>
          <w:szCs w:val="22"/>
        </w:rPr>
        <w:t xml:space="preserve">, </w:t>
      </w:r>
      <w:r w:rsidRPr="00394BC0">
        <w:rPr>
          <w:rFonts w:asciiTheme="minorHAnsi" w:hAnsiTheme="minorHAnsi"/>
          <w:sz w:val="22"/>
          <w:szCs w:val="22"/>
        </w:rPr>
        <w:t xml:space="preserve"> </w:t>
      </w:r>
      <w:r w:rsidR="00394BC0" w:rsidRPr="00394BC0">
        <w:rPr>
          <w:rFonts w:asciiTheme="minorHAnsi" w:hAnsiTheme="minorHAnsi"/>
          <w:sz w:val="22"/>
          <w:szCs w:val="22"/>
        </w:rPr>
        <w:t>ředitelem</w:t>
      </w:r>
      <w:proofErr w:type="gramEnd"/>
      <w:r w:rsidR="00394BC0" w:rsidRPr="00394BC0">
        <w:rPr>
          <w:rFonts w:asciiTheme="minorHAnsi" w:hAnsiTheme="minorHAnsi"/>
          <w:sz w:val="22"/>
          <w:szCs w:val="22"/>
        </w:rPr>
        <w:t xml:space="preserve"> Územní památkové správy v Českých Budějovicích</w:t>
      </w:r>
      <w:r w:rsidR="00423AF8" w:rsidRPr="00394BC0">
        <w:rPr>
          <w:rFonts w:asciiTheme="minorHAnsi" w:hAnsiTheme="minorHAnsi"/>
          <w:sz w:val="22"/>
          <w:szCs w:val="22"/>
        </w:rPr>
        <w:fldChar w:fldCharType="begin"/>
      </w:r>
      <w:r w:rsidRPr="00394BC0">
        <w:rPr>
          <w:rFonts w:asciiTheme="minorHAnsi" w:hAnsiTheme="minorHAnsi"/>
          <w:sz w:val="22"/>
          <w:szCs w:val="22"/>
        </w:rPr>
        <w:instrText xml:space="preserve"> AUTOTEXTLIST  \s 1  \* MERGEFORMAT </w:instrText>
      </w:r>
      <w:r w:rsidR="00423AF8" w:rsidRPr="00394BC0">
        <w:rPr>
          <w:rFonts w:asciiTheme="minorHAnsi" w:hAnsiTheme="minorHAnsi"/>
          <w:sz w:val="22"/>
          <w:szCs w:val="22"/>
        </w:rPr>
        <w:fldChar w:fldCharType="end"/>
      </w:r>
      <w:r w:rsidR="00423AF8" w:rsidRPr="00394BC0">
        <w:rPr>
          <w:rFonts w:asciiTheme="minorHAnsi" w:hAnsiTheme="minorHAnsi"/>
          <w:sz w:val="22"/>
          <w:szCs w:val="22"/>
        </w:rPr>
        <w:fldChar w:fldCharType="begin"/>
      </w:r>
      <w:r w:rsidRPr="00394BC0">
        <w:rPr>
          <w:rFonts w:asciiTheme="minorHAnsi" w:hAnsiTheme="minorHAnsi"/>
          <w:sz w:val="22"/>
          <w:szCs w:val="22"/>
        </w:rPr>
        <w:instrText xml:space="preserve"> AUTOTEXTLIST   \* MERGEFORMAT </w:instrText>
      </w:r>
      <w:r w:rsidR="00423AF8" w:rsidRPr="00394BC0">
        <w:rPr>
          <w:rFonts w:asciiTheme="minorHAnsi" w:hAnsiTheme="minorHAnsi"/>
          <w:sz w:val="22"/>
          <w:szCs w:val="22"/>
        </w:rPr>
        <w:fldChar w:fldCharType="end"/>
      </w:r>
      <w:r w:rsidRPr="00394BC0">
        <w:rPr>
          <w:rFonts w:asciiTheme="minorHAnsi" w:hAnsiTheme="minorHAnsi"/>
          <w:sz w:val="22"/>
          <w:szCs w:val="22"/>
        </w:rPr>
        <w:t>,</w:t>
      </w:r>
    </w:p>
    <w:p w14:paraId="74061F30" w14:textId="77777777" w:rsidR="00C56250" w:rsidRPr="00840271" w:rsidRDefault="00C56250" w:rsidP="00C56250">
      <w:pPr>
        <w:rPr>
          <w:rFonts w:asciiTheme="minorHAnsi" w:hAnsiTheme="minorHAnsi"/>
          <w:sz w:val="22"/>
          <w:szCs w:val="22"/>
          <w:highlight w:val="lightGray"/>
        </w:rPr>
      </w:pPr>
    </w:p>
    <w:p w14:paraId="29E77C82" w14:textId="77777777" w:rsidR="00C56250" w:rsidRPr="00EF1385" w:rsidRDefault="00C56250" w:rsidP="00C56250">
      <w:pPr>
        <w:rPr>
          <w:rFonts w:asciiTheme="minorHAnsi" w:hAnsiTheme="minorHAnsi"/>
          <w:sz w:val="22"/>
          <w:szCs w:val="22"/>
        </w:rPr>
      </w:pPr>
      <w:r w:rsidRPr="00EF1385">
        <w:rPr>
          <w:rFonts w:asciiTheme="minorHAnsi" w:hAnsiTheme="minorHAnsi"/>
          <w:b/>
          <w:bCs/>
          <w:sz w:val="22"/>
          <w:szCs w:val="22"/>
        </w:rPr>
        <w:t>Doručovací adresa:</w:t>
      </w:r>
    </w:p>
    <w:p w14:paraId="30A05BAC" w14:textId="77777777" w:rsidR="00394BC0" w:rsidRPr="00EF1385" w:rsidRDefault="00C56250" w:rsidP="00C56250">
      <w:pPr>
        <w:rPr>
          <w:rFonts w:asciiTheme="minorHAnsi" w:hAnsiTheme="minorHAnsi"/>
          <w:sz w:val="22"/>
          <w:szCs w:val="22"/>
        </w:rPr>
      </w:pPr>
      <w:r w:rsidRPr="00EF1385">
        <w:rPr>
          <w:rFonts w:asciiTheme="minorHAnsi" w:hAnsiTheme="minorHAnsi"/>
          <w:sz w:val="22"/>
          <w:szCs w:val="22"/>
        </w:rPr>
        <w:t>Národní památkový ústav</w:t>
      </w:r>
    </w:p>
    <w:p w14:paraId="12E9A42A" w14:textId="77777777" w:rsidR="00394BC0" w:rsidRPr="00EF1385" w:rsidRDefault="00394BC0" w:rsidP="00C56250">
      <w:pPr>
        <w:rPr>
          <w:rFonts w:asciiTheme="minorHAnsi" w:hAnsiTheme="minorHAnsi"/>
          <w:sz w:val="22"/>
          <w:szCs w:val="22"/>
        </w:rPr>
      </w:pPr>
      <w:r w:rsidRPr="00EF1385">
        <w:rPr>
          <w:rFonts w:asciiTheme="minorHAnsi" w:hAnsiTheme="minorHAnsi"/>
          <w:sz w:val="22"/>
          <w:szCs w:val="22"/>
        </w:rPr>
        <w:t>Územní památková správa v Českých Budějovicích</w:t>
      </w:r>
    </w:p>
    <w:p w14:paraId="284B8818" w14:textId="77777777" w:rsidR="00C56250" w:rsidRPr="00EF1385" w:rsidRDefault="00C56250" w:rsidP="00C56250">
      <w:pPr>
        <w:rPr>
          <w:rFonts w:asciiTheme="minorHAnsi" w:hAnsiTheme="minorHAnsi"/>
          <w:sz w:val="22"/>
          <w:szCs w:val="22"/>
        </w:rPr>
      </w:pPr>
      <w:r w:rsidRPr="00EF1385">
        <w:rPr>
          <w:rFonts w:asciiTheme="minorHAnsi" w:hAnsiTheme="minorHAnsi"/>
          <w:sz w:val="22"/>
          <w:szCs w:val="22"/>
        </w:rPr>
        <w:t xml:space="preserve">adresa: </w:t>
      </w:r>
      <w:r w:rsidR="00394BC0" w:rsidRPr="00EF1385">
        <w:rPr>
          <w:rFonts w:asciiTheme="minorHAnsi" w:hAnsiTheme="minorHAnsi"/>
          <w:sz w:val="22"/>
          <w:szCs w:val="22"/>
        </w:rPr>
        <w:t>Nám. Přemysla Otakara II 34</w:t>
      </w:r>
    </w:p>
    <w:p w14:paraId="74B0DA55" w14:textId="77777777" w:rsidR="00394BC0" w:rsidRPr="00EF1385" w:rsidRDefault="00394BC0" w:rsidP="00C56250">
      <w:pPr>
        <w:rPr>
          <w:rFonts w:asciiTheme="minorHAnsi" w:hAnsiTheme="minorHAnsi"/>
          <w:sz w:val="22"/>
          <w:szCs w:val="22"/>
        </w:rPr>
      </w:pPr>
      <w:r w:rsidRPr="00EF1385">
        <w:rPr>
          <w:rFonts w:asciiTheme="minorHAnsi" w:hAnsiTheme="minorHAnsi"/>
          <w:sz w:val="22"/>
          <w:szCs w:val="22"/>
        </w:rPr>
        <w:t>370 21 České Budějovice</w:t>
      </w:r>
    </w:p>
    <w:p w14:paraId="3FB4D202" w14:textId="1598C44F" w:rsidR="00C56250" w:rsidRPr="00EF1385" w:rsidRDefault="00C56250" w:rsidP="00C56250">
      <w:pPr>
        <w:rPr>
          <w:rFonts w:asciiTheme="minorHAnsi" w:hAnsiTheme="minorHAnsi"/>
          <w:sz w:val="22"/>
          <w:szCs w:val="22"/>
        </w:rPr>
      </w:pPr>
      <w:r w:rsidRPr="00EF1385">
        <w:rPr>
          <w:rFonts w:asciiTheme="minorHAnsi" w:hAnsiTheme="minorHAnsi"/>
          <w:sz w:val="22"/>
          <w:szCs w:val="22"/>
        </w:rPr>
        <w:t xml:space="preserve">tel.: </w:t>
      </w:r>
      <w:r w:rsidR="00C42FCD">
        <w:rPr>
          <w:rFonts w:asciiTheme="minorHAnsi" w:hAnsiTheme="minorHAnsi"/>
          <w:sz w:val="22"/>
          <w:szCs w:val="22"/>
        </w:rPr>
        <w:t>XXXXXXXXXXX</w:t>
      </w:r>
      <w:r w:rsidRPr="00EF1385">
        <w:rPr>
          <w:rFonts w:asciiTheme="minorHAnsi" w:hAnsiTheme="minorHAnsi"/>
          <w:sz w:val="22"/>
          <w:szCs w:val="22"/>
        </w:rPr>
        <w:t>, e-mail</w:t>
      </w:r>
      <w:bookmarkStart w:id="0" w:name="_Hlk147319527"/>
      <w:r w:rsidRPr="00EF1385">
        <w:rPr>
          <w:rFonts w:asciiTheme="minorHAnsi" w:hAnsiTheme="minorHAnsi"/>
          <w:sz w:val="22"/>
          <w:szCs w:val="22"/>
        </w:rPr>
        <w:t xml:space="preserve">: </w:t>
      </w:r>
      <w:r w:rsidR="00C42FCD">
        <w:rPr>
          <w:rFonts w:asciiTheme="minorHAnsi" w:hAnsiTheme="minorHAnsi"/>
          <w:sz w:val="22"/>
          <w:szCs w:val="22"/>
        </w:rPr>
        <w:t>XXXXXXXXXXX</w:t>
      </w:r>
      <w:hyperlink r:id="rId13" w:history="1"/>
      <w:r w:rsidR="00394BC0" w:rsidRPr="00EF1385">
        <w:rPr>
          <w:rFonts w:asciiTheme="minorHAnsi" w:hAnsiTheme="minorHAnsi"/>
          <w:sz w:val="22"/>
          <w:szCs w:val="22"/>
        </w:rPr>
        <w:t xml:space="preserve"> </w:t>
      </w:r>
      <w:bookmarkEnd w:id="0"/>
    </w:p>
    <w:p w14:paraId="16E97C8F" w14:textId="77777777" w:rsidR="00C56250" w:rsidRPr="00EF1385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EF1385" w:rsidDel="00105102">
        <w:rPr>
          <w:rStyle w:val="Siln"/>
          <w:rFonts w:asciiTheme="minorHAnsi" w:hAnsiTheme="minorHAnsi" w:cs="Arial"/>
          <w:sz w:val="22"/>
          <w:szCs w:val="22"/>
        </w:rPr>
        <w:t xml:space="preserve"> </w:t>
      </w:r>
      <w:r w:rsidRPr="00EF1385">
        <w:rPr>
          <w:rFonts w:asciiTheme="minorHAnsi" w:hAnsiTheme="minorHAnsi" w:cs="Arial"/>
          <w:sz w:val="22"/>
          <w:szCs w:val="22"/>
        </w:rPr>
        <w:t>(dále jen „</w:t>
      </w:r>
      <w:r w:rsidRPr="00EF1385">
        <w:rPr>
          <w:rFonts w:asciiTheme="minorHAnsi" w:hAnsiTheme="minorHAnsi" w:cs="Arial"/>
          <w:b/>
          <w:sz w:val="22"/>
          <w:szCs w:val="22"/>
        </w:rPr>
        <w:t>objednatel</w:t>
      </w:r>
      <w:r w:rsidRPr="00EF1385">
        <w:rPr>
          <w:rFonts w:asciiTheme="minorHAnsi" w:hAnsiTheme="minorHAnsi" w:cs="Arial"/>
          <w:sz w:val="22"/>
          <w:szCs w:val="22"/>
        </w:rPr>
        <w:t>“)</w:t>
      </w:r>
    </w:p>
    <w:p w14:paraId="165C27A9" w14:textId="77777777" w:rsidR="00C56250" w:rsidRPr="00EF1385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686A2A3A" w14:textId="77777777" w:rsidR="00C56250" w:rsidRPr="00EF1385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EF1385">
        <w:rPr>
          <w:rFonts w:asciiTheme="minorHAnsi" w:hAnsiTheme="minorHAnsi" w:cs="Arial"/>
          <w:sz w:val="22"/>
          <w:szCs w:val="22"/>
        </w:rPr>
        <w:t>a</w:t>
      </w:r>
    </w:p>
    <w:p w14:paraId="4BE2D6E0" w14:textId="77777777" w:rsidR="00C56250" w:rsidRPr="00EF1385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585A271D" w14:textId="77777777" w:rsidR="00C56250" w:rsidRPr="00EF1385" w:rsidRDefault="00394BC0" w:rsidP="00C56250">
      <w:pPr>
        <w:rPr>
          <w:rFonts w:asciiTheme="minorHAnsi" w:hAnsiTheme="minorHAnsi" w:cs="Arial"/>
          <w:b/>
          <w:sz w:val="22"/>
          <w:szCs w:val="22"/>
        </w:rPr>
      </w:pPr>
      <w:r w:rsidRPr="00EF1385">
        <w:rPr>
          <w:rFonts w:asciiTheme="minorHAnsi" w:hAnsiTheme="minorHAnsi" w:cs="Arial"/>
          <w:b/>
          <w:sz w:val="22"/>
          <w:szCs w:val="22"/>
        </w:rPr>
        <w:t>Josef LÁD</w:t>
      </w:r>
    </w:p>
    <w:p w14:paraId="159B7847" w14:textId="77777777" w:rsidR="00394BC0" w:rsidRPr="00EF1385" w:rsidRDefault="00394BC0" w:rsidP="00C56250">
      <w:pPr>
        <w:rPr>
          <w:rFonts w:asciiTheme="minorHAnsi" w:hAnsiTheme="minorHAnsi" w:cs="Arial"/>
          <w:b/>
          <w:sz w:val="22"/>
          <w:szCs w:val="22"/>
        </w:rPr>
      </w:pPr>
      <w:r w:rsidRPr="00EF1385">
        <w:rPr>
          <w:rFonts w:asciiTheme="minorHAnsi" w:hAnsiTheme="minorHAnsi" w:cs="Arial"/>
          <w:b/>
          <w:sz w:val="22"/>
          <w:szCs w:val="22"/>
        </w:rPr>
        <w:t xml:space="preserve">fyzická osoba podnikající </w:t>
      </w:r>
    </w:p>
    <w:p w14:paraId="0861EF1F" w14:textId="77777777" w:rsidR="00C56250" w:rsidRPr="00EF1385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EF1385">
        <w:rPr>
          <w:rFonts w:asciiTheme="minorHAnsi" w:hAnsiTheme="minorHAnsi" w:cs="Arial"/>
          <w:sz w:val="22"/>
          <w:szCs w:val="22"/>
        </w:rPr>
        <w:t xml:space="preserve">se sídlem: </w:t>
      </w:r>
      <w:r w:rsidR="00394BC0" w:rsidRPr="00EF1385">
        <w:rPr>
          <w:rFonts w:asciiTheme="minorHAnsi" w:hAnsiTheme="minorHAnsi" w:cs="Arial"/>
          <w:sz w:val="22"/>
          <w:szCs w:val="22"/>
        </w:rPr>
        <w:t>Chlum 22, Hartmanice 342 01</w:t>
      </w:r>
    </w:p>
    <w:p w14:paraId="301F3C00" w14:textId="6F4D230F" w:rsidR="00C56250" w:rsidRPr="00EF1385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EF1385">
        <w:rPr>
          <w:rFonts w:asciiTheme="minorHAnsi" w:hAnsiTheme="minorHAnsi" w:cs="Arial"/>
          <w:sz w:val="22"/>
          <w:szCs w:val="22"/>
        </w:rPr>
        <w:t xml:space="preserve">IČO: </w:t>
      </w:r>
      <w:r w:rsidR="00394BC0" w:rsidRPr="00EF1385">
        <w:rPr>
          <w:rFonts w:asciiTheme="minorHAnsi" w:hAnsiTheme="minorHAnsi" w:cs="Arial"/>
          <w:sz w:val="22"/>
          <w:szCs w:val="22"/>
        </w:rPr>
        <w:t>63512645</w:t>
      </w:r>
      <w:r w:rsidRPr="00EF1385">
        <w:rPr>
          <w:rFonts w:asciiTheme="minorHAnsi" w:hAnsiTheme="minorHAnsi" w:cs="Arial"/>
          <w:sz w:val="22"/>
          <w:szCs w:val="22"/>
        </w:rPr>
        <w:t>, DIČ:</w:t>
      </w:r>
      <w:r w:rsidR="00394BC0" w:rsidRPr="00EF1385">
        <w:rPr>
          <w:rFonts w:asciiTheme="minorHAnsi" w:hAnsiTheme="minorHAnsi" w:cs="Arial"/>
          <w:sz w:val="22"/>
          <w:szCs w:val="22"/>
        </w:rPr>
        <w:t xml:space="preserve"> </w:t>
      </w:r>
      <w:r w:rsidR="00C42FCD">
        <w:rPr>
          <w:rFonts w:asciiTheme="minorHAnsi" w:hAnsiTheme="minorHAnsi" w:cs="Arial"/>
          <w:sz w:val="22"/>
          <w:szCs w:val="22"/>
        </w:rPr>
        <w:t>XXXXXXXXX</w:t>
      </w:r>
    </w:p>
    <w:p w14:paraId="394D8745" w14:textId="77777777" w:rsidR="00C56250" w:rsidRPr="00EF1385" w:rsidRDefault="00C56250" w:rsidP="00C56250">
      <w:pPr>
        <w:rPr>
          <w:rFonts w:asciiTheme="minorHAnsi" w:hAnsiTheme="minorHAnsi" w:cs="Arial"/>
          <w:sz w:val="22"/>
          <w:szCs w:val="22"/>
        </w:rPr>
      </w:pPr>
      <w:proofErr w:type="gramStart"/>
      <w:r w:rsidRPr="00EF1385">
        <w:rPr>
          <w:rFonts w:asciiTheme="minorHAnsi" w:hAnsiTheme="minorHAnsi" w:cs="Arial"/>
          <w:sz w:val="22"/>
          <w:szCs w:val="22"/>
        </w:rPr>
        <w:t xml:space="preserve">zastoupený: </w:t>
      </w:r>
      <w:r w:rsidR="00394BC0" w:rsidRPr="00EF1385">
        <w:rPr>
          <w:rFonts w:asciiTheme="minorHAnsi" w:hAnsiTheme="minorHAnsi" w:cs="Arial"/>
          <w:sz w:val="22"/>
          <w:szCs w:val="22"/>
        </w:rPr>
        <w:t xml:space="preserve"> jedná</w:t>
      </w:r>
      <w:proofErr w:type="gramEnd"/>
      <w:r w:rsidR="00394BC0" w:rsidRPr="00EF1385">
        <w:rPr>
          <w:rFonts w:asciiTheme="minorHAnsi" w:hAnsiTheme="minorHAnsi" w:cs="Arial"/>
          <w:sz w:val="22"/>
          <w:szCs w:val="22"/>
        </w:rPr>
        <w:t xml:space="preserve"> osobně</w:t>
      </w:r>
    </w:p>
    <w:p w14:paraId="6E4B2F8A" w14:textId="7EA34E4D" w:rsidR="00394BC0" w:rsidRPr="00EF1385" w:rsidRDefault="00394BC0" w:rsidP="00C56250">
      <w:pPr>
        <w:rPr>
          <w:rFonts w:asciiTheme="minorHAnsi" w:hAnsiTheme="minorHAnsi" w:cs="Arial"/>
          <w:sz w:val="22"/>
          <w:szCs w:val="22"/>
        </w:rPr>
      </w:pPr>
      <w:r w:rsidRPr="00EF1385">
        <w:rPr>
          <w:rFonts w:asciiTheme="minorHAnsi" w:hAnsiTheme="minorHAnsi" w:cs="Arial"/>
          <w:sz w:val="22"/>
          <w:szCs w:val="22"/>
        </w:rPr>
        <w:t>tel</w:t>
      </w:r>
      <w:r w:rsidR="00C42FCD" w:rsidRPr="00EF1385">
        <w:rPr>
          <w:rFonts w:asciiTheme="minorHAnsi" w:hAnsiTheme="minorHAnsi"/>
          <w:sz w:val="22"/>
          <w:szCs w:val="22"/>
        </w:rPr>
        <w:t xml:space="preserve">: </w:t>
      </w:r>
      <w:r w:rsidR="00C42FCD">
        <w:rPr>
          <w:rFonts w:asciiTheme="minorHAnsi" w:hAnsiTheme="minorHAnsi"/>
          <w:sz w:val="22"/>
          <w:szCs w:val="22"/>
        </w:rPr>
        <w:t>XXXXXXXXXXX</w:t>
      </w:r>
      <w:hyperlink r:id="rId14" w:history="1"/>
      <w:r w:rsidRPr="00EF1385">
        <w:rPr>
          <w:rFonts w:asciiTheme="minorHAnsi" w:hAnsiTheme="minorHAnsi" w:cs="Arial"/>
          <w:sz w:val="22"/>
          <w:szCs w:val="22"/>
        </w:rPr>
        <w:tab/>
        <w:t xml:space="preserve">e-mail: </w:t>
      </w:r>
      <w:r w:rsidR="00C42FCD">
        <w:rPr>
          <w:rFonts w:asciiTheme="minorHAnsi" w:hAnsiTheme="minorHAnsi"/>
          <w:sz w:val="22"/>
          <w:szCs w:val="22"/>
        </w:rPr>
        <w:t>XXXXXXXXXXX</w:t>
      </w:r>
      <w:hyperlink r:id="rId15" w:history="1"/>
      <w:r w:rsidRPr="00EF1385">
        <w:rPr>
          <w:rFonts w:asciiTheme="minorHAnsi" w:hAnsiTheme="minorHAnsi" w:cs="Arial"/>
          <w:sz w:val="22"/>
          <w:szCs w:val="22"/>
        </w:rPr>
        <w:t xml:space="preserve"> </w:t>
      </w:r>
    </w:p>
    <w:p w14:paraId="556BBA4A" w14:textId="77777777" w:rsidR="00C56250" w:rsidRPr="00EF1385" w:rsidRDefault="00394BC0" w:rsidP="00C56250">
      <w:pPr>
        <w:rPr>
          <w:rFonts w:asciiTheme="minorHAnsi" w:hAnsiTheme="minorHAnsi" w:cs="Arial"/>
          <w:sz w:val="22"/>
          <w:szCs w:val="22"/>
        </w:rPr>
      </w:pPr>
      <w:r w:rsidRPr="00EF1385">
        <w:rPr>
          <w:rFonts w:asciiTheme="minorHAnsi" w:hAnsiTheme="minorHAnsi" w:cs="Arial"/>
          <w:sz w:val="22"/>
          <w:szCs w:val="22"/>
        </w:rPr>
        <w:t xml:space="preserve"> </w:t>
      </w:r>
      <w:r w:rsidR="00C56250" w:rsidRPr="00EF1385">
        <w:rPr>
          <w:rFonts w:asciiTheme="minorHAnsi" w:hAnsiTheme="minorHAnsi" w:cs="Arial"/>
          <w:sz w:val="22"/>
          <w:szCs w:val="22"/>
        </w:rPr>
        <w:t>(dále jen „</w:t>
      </w:r>
      <w:r w:rsidR="00C56250" w:rsidRPr="00EF1385">
        <w:rPr>
          <w:rFonts w:asciiTheme="minorHAnsi" w:hAnsiTheme="minorHAnsi" w:cs="Arial"/>
          <w:b/>
          <w:sz w:val="22"/>
          <w:szCs w:val="22"/>
        </w:rPr>
        <w:t>zhotovitel</w:t>
      </w:r>
      <w:r w:rsidR="00C56250" w:rsidRPr="00EF1385">
        <w:rPr>
          <w:rFonts w:asciiTheme="minorHAnsi" w:hAnsiTheme="minorHAnsi" w:cs="Arial"/>
          <w:sz w:val="22"/>
          <w:szCs w:val="22"/>
        </w:rPr>
        <w:t>“)</w:t>
      </w:r>
    </w:p>
    <w:p w14:paraId="20D69E26" w14:textId="77777777" w:rsidR="00C56250" w:rsidRPr="00EF1385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647DD58B" w14:textId="77777777" w:rsidR="00C56250" w:rsidRPr="00EF1385" w:rsidRDefault="00C56250" w:rsidP="00C56250">
      <w:pPr>
        <w:pStyle w:val="Normln0"/>
        <w:jc w:val="center"/>
        <w:rPr>
          <w:rFonts w:asciiTheme="minorHAnsi" w:hAnsiTheme="minorHAnsi"/>
          <w:szCs w:val="22"/>
        </w:rPr>
      </w:pPr>
      <w:r w:rsidRPr="00EF1385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14:paraId="4A76291C" w14:textId="77777777" w:rsidR="00DD623A" w:rsidRPr="00EF1385" w:rsidRDefault="00C56250" w:rsidP="00BD2D62">
      <w:pPr>
        <w:pStyle w:val="Normln0"/>
        <w:jc w:val="center"/>
        <w:rPr>
          <w:rFonts w:asciiTheme="minorHAnsi" w:hAnsiTheme="minorHAnsi"/>
          <w:b/>
          <w:szCs w:val="22"/>
        </w:rPr>
      </w:pPr>
      <w:r w:rsidRPr="00EF1385">
        <w:rPr>
          <w:rFonts w:asciiTheme="minorHAnsi" w:hAnsiTheme="minorHAnsi"/>
          <w:b/>
          <w:szCs w:val="22"/>
        </w:rPr>
        <w:t>smlouvu o dílo</w:t>
      </w:r>
      <w:r w:rsidR="00AC48F2" w:rsidRPr="00EF1385">
        <w:rPr>
          <w:rFonts w:asciiTheme="minorHAnsi" w:hAnsiTheme="minorHAnsi"/>
          <w:b/>
          <w:szCs w:val="22"/>
        </w:rPr>
        <w:t xml:space="preserve"> č. </w:t>
      </w:r>
      <w:r w:rsidR="00AC48F2" w:rsidRPr="00EF1385">
        <w:rPr>
          <w:rFonts w:asciiTheme="minorHAnsi" w:hAnsiTheme="minorHAnsi"/>
          <w:b/>
          <w:sz w:val="28"/>
          <w:szCs w:val="22"/>
        </w:rPr>
        <w:t>3028H12300</w:t>
      </w:r>
      <w:r w:rsidR="00EF1385">
        <w:rPr>
          <w:rFonts w:asciiTheme="minorHAnsi" w:hAnsiTheme="minorHAnsi"/>
          <w:b/>
          <w:sz w:val="28"/>
          <w:szCs w:val="22"/>
        </w:rPr>
        <w:t>18</w:t>
      </w:r>
      <w:r w:rsidRPr="00EF1385">
        <w:rPr>
          <w:rFonts w:asciiTheme="minorHAnsi" w:hAnsiTheme="minorHAnsi"/>
          <w:b/>
          <w:sz w:val="28"/>
          <w:szCs w:val="22"/>
        </w:rPr>
        <w:t>:</w:t>
      </w:r>
    </w:p>
    <w:p w14:paraId="3213FB6D" w14:textId="77777777" w:rsidR="00BD2D62" w:rsidRPr="00EF1385" w:rsidRDefault="00BD2D62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14:paraId="43A15FC9" w14:textId="77777777" w:rsidR="00DD623A" w:rsidRPr="00EF1385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EF1385">
        <w:rPr>
          <w:rFonts w:asciiTheme="minorHAnsi" w:hAnsiTheme="minorHAnsi"/>
          <w:sz w:val="22"/>
          <w:szCs w:val="22"/>
        </w:rPr>
        <w:t>Předmět smlouvy</w:t>
      </w:r>
      <w:r w:rsidR="0052278A" w:rsidRPr="00EF1385">
        <w:rPr>
          <w:rFonts w:asciiTheme="minorHAnsi" w:hAnsiTheme="minorHAnsi"/>
          <w:sz w:val="22"/>
          <w:szCs w:val="22"/>
        </w:rPr>
        <w:t xml:space="preserve"> – určení díla</w:t>
      </w:r>
    </w:p>
    <w:p w14:paraId="20E47E09" w14:textId="77777777" w:rsidR="00822AFC" w:rsidRPr="00EF1385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EF1385">
        <w:rPr>
          <w:rFonts w:asciiTheme="minorHAnsi" w:hAnsiTheme="minorHAnsi"/>
          <w:sz w:val="22"/>
        </w:rPr>
        <w:t>Předmětem této smlouvy je úprava podmínek, za kterých zhotovitel provede pro objednatele následující dílo</w:t>
      </w:r>
      <w:r w:rsidR="00560D18" w:rsidRPr="00EF1385">
        <w:rPr>
          <w:rFonts w:asciiTheme="minorHAnsi" w:hAnsiTheme="minorHAnsi"/>
          <w:sz w:val="22"/>
        </w:rPr>
        <w:t xml:space="preserve">: </w:t>
      </w:r>
      <w:r w:rsidR="00394BC0" w:rsidRPr="00EF1385">
        <w:rPr>
          <w:rFonts w:asciiTheme="minorHAnsi" w:hAnsiTheme="minorHAnsi"/>
          <w:i/>
          <w:sz w:val="22"/>
        </w:rPr>
        <w:t>NKP SH Velhartice – zpracování dokumentace skutečného provedení elektroinstalace vybraných objektů</w:t>
      </w:r>
      <w:r w:rsidRPr="00EF1385">
        <w:rPr>
          <w:rFonts w:asciiTheme="minorHAnsi" w:hAnsiTheme="minorHAnsi"/>
          <w:sz w:val="22"/>
        </w:rPr>
        <w:t xml:space="preserve"> (dále jen „dílo“).</w:t>
      </w:r>
    </w:p>
    <w:p w14:paraId="78C3D4D7" w14:textId="77777777" w:rsidR="0007084B" w:rsidRPr="00EF1385" w:rsidRDefault="00560D18" w:rsidP="006905CB">
      <w:pPr>
        <w:pStyle w:val="Odstavecseseznamem"/>
        <w:numPr>
          <w:ilvl w:val="0"/>
          <w:numId w:val="5"/>
        </w:numPr>
        <w:ind w:left="426" w:hanging="426"/>
        <w:contextualSpacing/>
        <w:rPr>
          <w:rFonts w:asciiTheme="minorHAnsi" w:hAnsiTheme="minorHAnsi"/>
          <w:sz w:val="22"/>
        </w:rPr>
      </w:pPr>
      <w:r w:rsidRPr="00EF1385">
        <w:rPr>
          <w:rFonts w:asciiTheme="minorHAnsi" w:hAnsiTheme="minorHAnsi"/>
          <w:sz w:val="22"/>
        </w:rPr>
        <w:t>Tuto smlouvu uzavírá objednatel se zhotovitelem na základě veřejné zakázky pod názvem „</w:t>
      </w:r>
      <w:r w:rsidR="00394BC0" w:rsidRPr="00EF1385">
        <w:rPr>
          <w:rFonts w:asciiTheme="minorHAnsi" w:hAnsiTheme="minorHAnsi"/>
          <w:sz w:val="22"/>
        </w:rPr>
        <w:t>NKP SH Velhartice – zpracování dokumentace skutečného provedení elektroinstalace vybraných objektů</w:t>
      </w:r>
      <w:r w:rsidRPr="00EF1385">
        <w:rPr>
          <w:rFonts w:asciiTheme="minorHAnsi" w:hAnsiTheme="minorHAnsi"/>
          <w:sz w:val="22"/>
        </w:rPr>
        <w:t xml:space="preserve">“, č. zakázky v Národním elektronickém nástroji: </w:t>
      </w:r>
      <w:r w:rsidR="00394BC0" w:rsidRPr="00EF1385">
        <w:rPr>
          <w:rFonts w:asciiTheme="minorHAnsi" w:hAnsiTheme="minorHAnsi"/>
          <w:sz w:val="22"/>
        </w:rPr>
        <w:t>N006/23/V00024793</w:t>
      </w:r>
      <w:r w:rsidRPr="00EF1385">
        <w:rPr>
          <w:rFonts w:asciiTheme="minorHAnsi" w:hAnsiTheme="minorHAnsi"/>
          <w:sz w:val="22"/>
        </w:rPr>
        <w:t xml:space="preserve">. Smluvní strany se dohodly, že závaznou část jejich smluvních ujednání tvoří rovněž nabídka zhotovitele a </w:t>
      </w:r>
      <w:r w:rsidR="00394BC0" w:rsidRPr="00EF1385">
        <w:rPr>
          <w:rFonts w:asciiTheme="minorHAnsi" w:hAnsiTheme="minorHAnsi"/>
          <w:sz w:val="22"/>
        </w:rPr>
        <w:t xml:space="preserve">zadání </w:t>
      </w:r>
      <w:r w:rsidRPr="00EF1385">
        <w:rPr>
          <w:rFonts w:asciiTheme="minorHAnsi" w:hAnsiTheme="minorHAnsi"/>
          <w:sz w:val="22"/>
        </w:rPr>
        <w:t>objednatele.</w:t>
      </w:r>
    </w:p>
    <w:p w14:paraId="0BC93771" w14:textId="77777777" w:rsidR="006905CB" w:rsidRPr="00EF1385" w:rsidRDefault="006905CB" w:rsidP="006905CB">
      <w:pPr>
        <w:pStyle w:val="Odstavecseseznamem"/>
        <w:numPr>
          <w:ilvl w:val="0"/>
          <w:numId w:val="5"/>
        </w:numPr>
        <w:ind w:left="426" w:hanging="426"/>
        <w:contextualSpacing/>
        <w:rPr>
          <w:rFonts w:asciiTheme="minorHAnsi" w:hAnsiTheme="minorHAnsi"/>
          <w:sz w:val="22"/>
        </w:rPr>
      </w:pPr>
      <w:r w:rsidRPr="00EF1385">
        <w:rPr>
          <w:rFonts w:asciiTheme="minorHAnsi" w:hAnsiTheme="minorHAnsi"/>
          <w:sz w:val="22"/>
        </w:rPr>
        <w:t xml:space="preserve">Předmětem díla se rozumí zpracování dokumentace skutečného provedení elektroinstalace vybraných objektů v areálu hradu Velhartice. Jedná se zejména o dokreslení skutečné situace provedení elektroinstalace do plánů předaných správou hradu, doplnění údajů o aktuálním zapojení elektro, doplnění údajů o jištění/příkonu, zákresy koncových prvků, zakreslení skutečného provedení vybraných prostor, aktualizaci předaných PD elektroinstalace jednotlivých částí obnovy hradu, upřesnění a ověření údajů uvedených v podkladech. Objekty, jichž se zpracování dokumentace týká: </w:t>
      </w:r>
    </w:p>
    <w:p w14:paraId="41609CED" w14:textId="77777777" w:rsidR="006905CB" w:rsidRPr="00EF1385" w:rsidRDefault="006905CB" w:rsidP="006905CB">
      <w:pPr>
        <w:contextualSpacing/>
        <w:rPr>
          <w:rFonts w:asciiTheme="minorHAnsi" w:hAnsiTheme="minorHAnsi"/>
          <w:sz w:val="22"/>
        </w:rPr>
      </w:pPr>
      <w:r w:rsidRPr="00EF1385">
        <w:rPr>
          <w:rFonts w:asciiTheme="minorHAnsi" w:hAnsiTheme="minorHAnsi"/>
          <w:sz w:val="22"/>
        </w:rPr>
        <w:t xml:space="preserve">   </w:t>
      </w:r>
      <w:r w:rsidRPr="00EF1385">
        <w:rPr>
          <w:rFonts w:asciiTheme="minorHAnsi" w:hAnsiTheme="minorHAnsi"/>
          <w:sz w:val="22"/>
        </w:rPr>
        <w:tab/>
        <w:t xml:space="preserve">Pivovar </w:t>
      </w:r>
    </w:p>
    <w:p w14:paraId="327116C0" w14:textId="77777777" w:rsidR="006905CB" w:rsidRPr="00EF1385" w:rsidRDefault="006905CB" w:rsidP="006905CB">
      <w:pPr>
        <w:contextualSpacing/>
        <w:rPr>
          <w:rFonts w:asciiTheme="minorHAnsi" w:hAnsiTheme="minorHAnsi"/>
          <w:sz w:val="22"/>
        </w:rPr>
      </w:pPr>
      <w:r w:rsidRPr="00EF1385">
        <w:rPr>
          <w:rFonts w:asciiTheme="minorHAnsi" w:hAnsiTheme="minorHAnsi"/>
          <w:sz w:val="22"/>
        </w:rPr>
        <w:t xml:space="preserve">    </w:t>
      </w:r>
      <w:r w:rsidRPr="00EF1385">
        <w:rPr>
          <w:rFonts w:asciiTheme="minorHAnsi" w:hAnsiTheme="minorHAnsi"/>
          <w:sz w:val="22"/>
        </w:rPr>
        <w:tab/>
        <w:t xml:space="preserve">Venkovní prostory </w:t>
      </w:r>
    </w:p>
    <w:p w14:paraId="378297BF" w14:textId="77777777" w:rsidR="006905CB" w:rsidRPr="00EF1385" w:rsidRDefault="006905CB" w:rsidP="006905CB">
      <w:pPr>
        <w:contextualSpacing/>
        <w:rPr>
          <w:rFonts w:asciiTheme="minorHAnsi" w:hAnsiTheme="minorHAnsi"/>
          <w:sz w:val="22"/>
        </w:rPr>
      </w:pPr>
      <w:r w:rsidRPr="00EF1385">
        <w:rPr>
          <w:rFonts w:asciiTheme="minorHAnsi" w:hAnsiTheme="minorHAnsi"/>
          <w:sz w:val="22"/>
        </w:rPr>
        <w:t xml:space="preserve">    </w:t>
      </w:r>
      <w:r w:rsidRPr="00EF1385">
        <w:rPr>
          <w:rFonts w:asciiTheme="minorHAnsi" w:hAnsiTheme="minorHAnsi"/>
          <w:sz w:val="22"/>
        </w:rPr>
        <w:tab/>
        <w:t xml:space="preserve">Přívodní vedení      </w:t>
      </w:r>
    </w:p>
    <w:p w14:paraId="2804459E" w14:textId="77777777" w:rsidR="006905CB" w:rsidRPr="00EF1385" w:rsidRDefault="006905CB" w:rsidP="006905CB">
      <w:pPr>
        <w:pStyle w:val="Odstavecseseznamem"/>
        <w:numPr>
          <w:ilvl w:val="0"/>
          <w:numId w:val="0"/>
        </w:numPr>
        <w:ind w:left="426" w:firstLine="282"/>
        <w:contextualSpacing/>
        <w:rPr>
          <w:rFonts w:asciiTheme="minorHAnsi" w:hAnsiTheme="minorHAnsi"/>
          <w:sz w:val="22"/>
        </w:rPr>
      </w:pPr>
      <w:r w:rsidRPr="00EF1385">
        <w:rPr>
          <w:rFonts w:asciiTheme="minorHAnsi" w:hAnsiTheme="minorHAnsi"/>
          <w:sz w:val="22"/>
        </w:rPr>
        <w:t xml:space="preserve">Hrad kotelna </w:t>
      </w:r>
    </w:p>
    <w:p w14:paraId="46EF7FF6" w14:textId="77777777" w:rsidR="006905CB" w:rsidRPr="00EF1385" w:rsidRDefault="006905CB" w:rsidP="006905CB">
      <w:pPr>
        <w:pStyle w:val="Odstavecseseznamem"/>
        <w:numPr>
          <w:ilvl w:val="0"/>
          <w:numId w:val="0"/>
        </w:numPr>
        <w:ind w:left="426" w:firstLine="282"/>
        <w:contextualSpacing/>
        <w:rPr>
          <w:rFonts w:asciiTheme="minorHAnsi" w:hAnsiTheme="minorHAnsi"/>
          <w:sz w:val="22"/>
        </w:rPr>
      </w:pPr>
      <w:r w:rsidRPr="00EF1385">
        <w:rPr>
          <w:rFonts w:asciiTheme="minorHAnsi" w:hAnsiTheme="minorHAnsi"/>
          <w:sz w:val="22"/>
        </w:rPr>
        <w:t xml:space="preserve">Vrátnice + pokladna </w:t>
      </w:r>
    </w:p>
    <w:p w14:paraId="6D0CD7BB" w14:textId="77777777" w:rsidR="006905CB" w:rsidRPr="00EF1385" w:rsidRDefault="006905CB" w:rsidP="006905CB">
      <w:pPr>
        <w:pStyle w:val="Odstavecseseznamem"/>
        <w:numPr>
          <w:ilvl w:val="0"/>
          <w:numId w:val="0"/>
        </w:numPr>
        <w:ind w:left="426" w:firstLine="282"/>
        <w:contextualSpacing/>
        <w:rPr>
          <w:rFonts w:asciiTheme="minorHAnsi" w:hAnsiTheme="minorHAnsi"/>
          <w:sz w:val="22"/>
        </w:rPr>
      </w:pPr>
      <w:proofErr w:type="spellStart"/>
      <w:r w:rsidRPr="00EF1385">
        <w:rPr>
          <w:rFonts w:asciiTheme="minorHAnsi" w:hAnsiTheme="minorHAnsi"/>
          <w:sz w:val="22"/>
        </w:rPr>
        <w:t>Huertovo</w:t>
      </w:r>
      <w:proofErr w:type="spellEnd"/>
      <w:r w:rsidRPr="00EF1385">
        <w:rPr>
          <w:rFonts w:asciiTheme="minorHAnsi" w:hAnsiTheme="minorHAnsi"/>
          <w:sz w:val="22"/>
        </w:rPr>
        <w:t xml:space="preserve"> křídlo 1. patro </w:t>
      </w:r>
    </w:p>
    <w:p w14:paraId="20BD1932" w14:textId="77777777" w:rsidR="006905CB" w:rsidRPr="00EF1385" w:rsidRDefault="006905CB" w:rsidP="006905CB">
      <w:pPr>
        <w:pStyle w:val="Odstavecseseznamem"/>
        <w:numPr>
          <w:ilvl w:val="0"/>
          <w:numId w:val="0"/>
        </w:numPr>
        <w:ind w:left="426" w:firstLine="282"/>
        <w:contextualSpacing/>
        <w:rPr>
          <w:rFonts w:asciiTheme="minorHAnsi" w:hAnsiTheme="minorHAnsi"/>
          <w:sz w:val="22"/>
        </w:rPr>
      </w:pPr>
      <w:proofErr w:type="spellStart"/>
      <w:r w:rsidRPr="00EF1385">
        <w:rPr>
          <w:rFonts w:asciiTheme="minorHAnsi" w:hAnsiTheme="minorHAnsi"/>
          <w:sz w:val="22"/>
        </w:rPr>
        <w:t>Huertovo</w:t>
      </w:r>
      <w:proofErr w:type="spellEnd"/>
      <w:r w:rsidRPr="00EF1385">
        <w:rPr>
          <w:rFonts w:asciiTheme="minorHAnsi" w:hAnsiTheme="minorHAnsi"/>
          <w:sz w:val="22"/>
        </w:rPr>
        <w:t xml:space="preserve"> křídlo přízemí </w:t>
      </w:r>
    </w:p>
    <w:p w14:paraId="117C5B2C" w14:textId="77777777" w:rsidR="006905CB" w:rsidRPr="00EF1385" w:rsidRDefault="006905CB" w:rsidP="006905CB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/>
          <w:sz w:val="22"/>
        </w:rPr>
      </w:pPr>
      <w:r w:rsidRPr="00EF1385">
        <w:rPr>
          <w:rFonts w:asciiTheme="minorHAnsi" w:hAnsiTheme="minorHAnsi"/>
          <w:sz w:val="22"/>
        </w:rPr>
        <w:t xml:space="preserve">   </w:t>
      </w:r>
      <w:r w:rsidRPr="00EF1385">
        <w:rPr>
          <w:rFonts w:asciiTheme="minorHAnsi" w:hAnsiTheme="minorHAnsi"/>
          <w:sz w:val="22"/>
        </w:rPr>
        <w:tab/>
        <w:t xml:space="preserve">Schémata rozvaděčů v místnostech černá kuchyně, kotelna </w:t>
      </w:r>
      <w:proofErr w:type="gramStart"/>
      <w:r w:rsidRPr="00EF1385">
        <w:rPr>
          <w:rFonts w:asciiTheme="minorHAnsi" w:hAnsiTheme="minorHAnsi"/>
          <w:sz w:val="22"/>
        </w:rPr>
        <w:t>byt,  arkády</w:t>
      </w:r>
      <w:proofErr w:type="gramEnd"/>
      <w:r w:rsidRPr="00EF1385">
        <w:rPr>
          <w:rFonts w:asciiTheme="minorHAnsi" w:hAnsiTheme="minorHAnsi"/>
          <w:sz w:val="22"/>
        </w:rPr>
        <w:t xml:space="preserve"> </w:t>
      </w:r>
    </w:p>
    <w:p w14:paraId="6AC26FD0" w14:textId="77777777" w:rsidR="006905CB" w:rsidRPr="00EF1385" w:rsidRDefault="006905CB" w:rsidP="006905CB">
      <w:pPr>
        <w:pStyle w:val="Odstavecseseznamem"/>
        <w:numPr>
          <w:ilvl w:val="0"/>
          <w:numId w:val="0"/>
        </w:numPr>
        <w:ind w:left="426" w:firstLine="282"/>
        <w:contextualSpacing/>
        <w:rPr>
          <w:rFonts w:asciiTheme="minorHAnsi" w:hAnsiTheme="minorHAnsi"/>
          <w:sz w:val="22"/>
        </w:rPr>
      </w:pPr>
      <w:proofErr w:type="spellStart"/>
      <w:r w:rsidRPr="00EF1385">
        <w:rPr>
          <w:rFonts w:asciiTheme="minorHAnsi" w:hAnsiTheme="minorHAnsi"/>
          <w:sz w:val="22"/>
        </w:rPr>
        <w:t>Čtvrtvěžička</w:t>
      </w:r>
      <w:proofErr w:type="spellEnd"/>
      <w:r w:rsidRPr="00EF1385">
        <w:rPr>
          <w:rFonts w:asciiTheme="minorHAnsi" w:hAnsiTheme="minorHAnsi"/>
          <w:sz w:val="22"/>
        </w:rPr>
        <w:t xml:space="preserve"> </w:t>
      </w:r>
    </w:p>
    <w:p w14:paraId="40486DAE" w14:textId="77777777" w:rsidR="00F716A1" w:rsidRPr="00EF1385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EF1385">
        <w:rPr>
          <w:rFonts w:asciiTheme="minorHAnsi" w:hAnsiTheme="minorHAnsi"/>
          <w:sz w:val="22"/>
        </w:rPr>
        <w:lastRenderedPageBreak/>
        <w:t>Zhotovitel se zavazuje provést dílo řádně, kvalitně a včas. Objednatel se zavazuje řádně zhotovené dílo převzít a včas zaplatit cenu sjednanou podle této smlouvy.</w:t>
      </w:r>
    </w:p>
    <w:p w14:paraId="35A4945D" w14:textId="77777777" w:rsidR="006905CB" w:rsidRPr="00EF1385" w:rsidRDefault="006905CB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EF1385">
        <w:rPr>
          <w:rFonts w:asciiTheme="minorHAnsi" w:hAnsiTheme="minorHAnsi"/>
          <w:sz w:val="22"/>
        </w:rPr>
        <w:t xml:space="preserve">Dokumentace bude předána </w:t>
      </w:r>
      <w:r w:rsidRPr="00EF1385">
        <w:rPr>
          <w:rFonts w:asciiTheme="minorHAnsi" w:hAnsiTheme="minorHAnsi"/>
          <w:sz w:val="22"/>
          <w:u w:val="single"/>
        </w:rPr>
        <w:t xml:space="preserve">2x v tištěné podobě a 1x v elektronické podobě na </w:t>
      </w:r>
      <w:proofErr w:type="spellStart"/>
      <w:r w:rsidRPr="00EF1385">
        <w:rPr>
          <w:rFonts w:asciiTheme="minorHAnsi" w:hAnsiTheme="minorHAnsi"/>
          <w:sz w:val="22"/>
          <w:u w:val="single"/>
        </w:rPr>
        <w:t>flash</w:t>
      </w:r>
      <w:proofErr w:type="spellEnd"/>
      <w:r w:rsidRPr="00EF1385">
        <w:rPr>
          <w:rFonts w:asciiTheme="minorHAnsi" w:hAnsiTheme="minorHAnsi"/>
          <w:sz w:val="22"/>
          <w:u w:val="single"/>
        </w:rPr>
        <w:t xml:space="preserve"> disku</w:t>
      </w:r>
      <w:r w:rsidRPr="00EF1385">
        <w:rPr>
          <w:rFonts w:asciiTheme="minorHAnsi" w:hAnsiTheme="minorHAnsi"/>
          <w:sz w:val="22"/>
        </w:rPr>
        <w:t xml:space="preserve">, nebo přes dálkové úložiště. </w:t>
      </w:r>
    </w:p>
    <w:p w14:paraId="05DC79B2" w14:textId="77777777" w:rsidR="002A0EB4" w:rsidRPr="00EF1385" w:rsidRDefault="00560D18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EF1385">
        <w:rPr>
          <w:rFonts w:asciiTheme="minorHAnsi" w:hAnsiTheme="minorHAnsi"/>
          <w:sz w:val="22"/>
        </w:rPr>
        <w:t>Je-li dílo či jeho část autorským dílem ve smyslu autorského zákona, poskytuje zhotovitel objednateli licenci v rozsahu nezbytném pro řádné užívání díla</w:t>
      </w:r>
      <w:r w:rsidR="006905CB" w:rsidRPr="00EF1385">
        <w:rPr>
          <w:rFonts w:asciiTheme="minorHAnsi" w:hAnsiTheme="minorHAnsi"/>
          <w:sz w:val="22"/>
        </w:rPr>
        <w:t>.</w:t>
      </w:r>
    </w:p>
    <w:p w14:paraId="76356732" w14:textId="77777777" w:rsidR="00F20A8C" w:rsidRPr="00EF1385" w:rsidRDefault="00F20A8C" w:rsidP="001738D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9C4D894" w14:textId="77777777" w:rsidR="00215A79" w:rsidRPr="00EF1385" w:rsidRDefault="003F2CCA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EF1385">
        <w:rPr>
          <w:rFonts w:asciiTheme="minorHAnsi" w:hAnsiTheme="minorHAnsi"/>
          <w:b/>
          <w:sz w:val="22"/>
        </w:rPr>
        <w:t>Doba a místo plnění a další podmínky</w:t>
      </w:r>
    </w:p>
    <w:p w14:paraId="0FB5A9DE" w14:textId="77777777" w:rsidR="00822AFC" w:rsidRPr="00EF1385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EF1385">
        <w:rPr>
          <w:rFonts w:asciiTheme="minorHAnsi" w:hAnsiTheme="minorHAnsi"/>
          <w:sz w:val="22"/>
        </w:rPr>
        <w:t xml:space="preserve">Zhotovitel se zavazuje zhotovit dílo a řádně předat objednateli </w:t>
      </w:r>
      <w:r w:rsidR="00560D18" w:rsidRPr="00EF1385">
        <w:rPr>
          <w:rFonts w:asciiTheme="minorHAnsi" w:hAnsiTheme="minorHAnsi"/>
          <w:b/>
          <w:sz w:val="22"/>
        </w:rPr>
        <w:t xml:space="preserve">nejpozději do </w:t>
      </w:r>
      <w:r w:rsidR="0036534E" w:rsidRPr="00EF1385">
        <w:rPr>
          <w:rFonts w:asciiTheme="minorHAnsi" w:hAnsiTheme="minorHAnsi"/>
          <w:b/>
          <w:sz w:val="22"/>
        </w:rPr>
        <w:t>1</w:t>
      </w:r>
      <w:r w:rsidR="006905CB" w:rsidRPr="00EF1385">
        <w:rPr>
          <w:rFonts w:asciiTheme="minorHAnsi" w:hAnsiTheme="minorHAnsi"/>
          <w:b/>
          <w:sz w:val="22"/>
        </w:rPr>
        <w:t>.</w:t>
      </w:r>
      <w:r w:rsidR="0036534E" w:rsidRPr="00EF1385">
        <w:rPr>
          <w:rFonts w:asciiTheme="minorHAnsi" w:hAnsiTheme="minorHAnsi"/>
          <w:b/>
          <w:sz w:val="22"/>
        </w:rPr>
        <w:t>3</w:t>
      </w:r>
      <w:r w:rsidR="006905CB" w:rsidRPr="00EF1385">
        <w:rPr>
          <w:rFonts w:asciiTheme="minorHAnsi" w:hAnsiTheme="minorHAnsi"/>
          <w:b/>
          <w:sz w:val="22"/>
        </w:rPr>
        <w:t>.2024</w:t>
      </w:r>
      <w:r w:rsidR="006905CB" w:rsidRPr="00EF1385">
        <w:rPr>
          <w:rFonts w:asciiTheme="minorHAnsi" w:hAnsiTheme="minorHAnsi"/>
          <w:sz w:val="22"/>
        </w:rPr>
        <w:t xml:space="preserve"> na adrese S</w:t>
      </w:r>
      <w:r w:rsidR="0036534E" w:rsidRPr="00EF1385">
        <w:rPr>
          <w:rFonts w:asciiTheme="minorHAnsi" w:hAnsiTheme="minorHAnsi"/>
          <w:sz w:val="22"/>
        </w:rPr>
        <w:t xml:space="preserve">tátní hrad </w:t>
      </w:r>
      <w:r w:rsidR="006905CB" w:rsidRPr="00EF1385">
        <w:rPr>
          <w:rFonts w:asciiTheme="minorHAnsi" w:hAnsiTheme="minorHAnsi"/>
          <w:sz w:val="22"/>
        </w:rPr>
        <w:t>Velhartice, Velhartice 1, pošta Kolinec</w:t>
      </w:r>
      <w:r w:rsidR="00560D18" w:rsidRPr="00EF1385">
        <w:rPr>
          <w:rFonts w:asciiTheme="minorHAnsi" w:hAnsiTheme="minorHAnsi"/>
          <w:sz w:val="22"/>
        </w:rPr>
        <w:t>.</w:t>
      </w:r>
    </w:p>
    <w:p w14:paraId="4742661E" w14:textId="77777777" w:rsidR="00215A79" w:rsidRPr="00EF1385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EF1385">
        <w:rPr>
          <w:rFonts w:asciiTheme="minorHAnsi" w:hAnsiTheme="minorHAnsi"/>
          <w:sz w:val="22"/>
        </w:rPr>
        <w:t xml:space="preserve">Objednatel dílo </w:t>
      </w:r>
      <w:r w:rsidR="00DC3F88" w:rsidRPr="00EF1385">
        <w:rPr>
          <w:rFonts w:asciiTheme="minorHAnsi" w:hAnsiTheme="minorHAnsi"/>
          <w:sz w:val="22"/>
        </w:rPr>
        <w:t>není povinen převzít</w:t>
      </w:r>
      <w:r w:rsidRPr="00EF1385">
        <w:rPr>
          <w:rFonts w:asciiTheme="minorHAnsi" w:hAnsiTheme="minorHAnsi"/>
          <w:sz w:val="22"/>
        </w:rPr>
        <w:t>, nebude-li dodáno v požadovaném množství, jakosti či druhu provedení.</w:t>
      </w:r>
    </w:p>
    <w:p w14:paraId="595456C7" w14:textId="77777777" w:rsidR="0052278A" w:rsidRPr="00EF1385" w:rsidRDefault="0052278A" w:rsidP="0052278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EF1385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EF1385">
        <w:rPr>
          <w:rFonts w:asciiTheme="minorHAnsi" w:hAnsiTheme="minorHAnsi"/>
          <w:sz w:val="22"/>
        </w:rPr>
        <w:t>.</w:t>
      </w:r>
    </w:p>
    <w:p w14:paraId="1391EDE2" w14:textId="77777777" w:rsidR="002F160D" w:rsidRPr="00EF1385" w:rsidRDefault="0052278A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napToGrid w:val="0"/>
          <w:sz w:val="22"/>
        </w:rPr>
      </w:pPr>
      <w:r w:rsidRPr="00EF1385">
        <w:rPr>
          <w:rFonts w:asciiTheme="minorHAnsi" w:hAnsiTheme="minorHAnsi"/>
          <w:sz w:val="22"/>
        </w:rPr>
        <w:t>Zhotovitel odpovídá, že si dílo zachová užitné vlastnosti i po jeho převzetí a poskytuje objednateli záruku za jakost díla v délce 24 měsíců ode dne předání díla.</w:t>
      </w:r>
      <w:r w:rsidR="003F2CCA" w:rsidRPr="00EF1385">
        <w:rPr>
          <w:rFonts w:asciiTheme="minorHAnsi" w:hAnsiTheme="minorHAnsi"/>
          <w:sz w:val="22"/>
        </w:rPr>
        <w:t xml:space="preserve"> </w:t>
      </w:r>
      <w:r w:rsidR="003F2CCA" w:rsidRPr="00EF1385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14:paraId="605FA58E" w14:textId="77777777" w:rsidR="002F160D" w:rsidRPr="00EF1385" w:rsidRDefault="00560D18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EF1385">
        <w:rPr>
          <w:rFonts w:asciiTheme="minorHAnsi" w:hAnsiTheme="minorHAnsi"/>
          <w:sz w:val="22"/>
        </w:rPr>
        <w:t xml:space="preserve">Zhotovitel je povinen odstranit bez prodlení a bezplatně zjištěné vady svých prací nebo dodávek (nedohodnou-li se strany jinak, musí vady odstranit do 5 pracovních dnů). </w:t>
      </w:r>
    </w:p>
    <w:p w14:paraId="505F2A1A" w14:textId="77777777" w:rsidR="003F2CCA" w:rsidRPr="00EF1385" w:rsidRDefault="003F2CCA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EF1385">
        <w:rPr>
          <w:rFonts w:asciiTheme="minorHAnsi" w:hAnsiTheme="minorHAnsi"/>
          <w:sz w:val="22"/>
        </w:rPr>
        <w:t>V případě prodlení zhotovitele s provedením díla</w:t>
      </w:r>
      <w:r w:rsidR="006D7E95" w:rsidRPr="00EF1385">
        <w:rPr>
          <w:rFonts w:asciiTheme="minorHAnsi" w:hAnsiTheme="minorHAnsi"/>
          <w:sz w:val="22"/>
        </w:rPr>
        <w:t>,</w:t>
      </w:r>
      <w:r w:rsidRPr="00EF1385">
        <w:rPr>
          <w:rFonts w:asciiTheme="minorHAnsi" w:hAnsiTheme="minorHAnsi"/>
          <w:sz w:val="22"/>
        </w:rPr>
        <w:t xml:space="preserve"> anebo s odstraněním vady díla, je zhotovitel povinen uhradit objednateli smluvní pokutu ve výši 100 Kč, a to za každý byť i jen započatý den prodlení. </w:t>
      </w:r>
    </w:p>
    <w:p w14:paraId="6DDF0866" w14:textId="77777777" w:rsidR="008769DA" w:rsidRPr="00EF1385" w:rsidRDefault="008769DA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205232E8" w14:textId="77777777" w:rsidR="00215A79" w:rsidRPr="00EF1385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EF1385">
        <w:rPr>
          <w:rFonts w:asciiTheme="minorHAnsi" w:hAnsiTheme="minorHAnsi"/>
          <w:b/>
          <w:sz w:val="22"/>
        </w:rPr>
        <w:t>Cena a platební podmínky</w:t>
      </w:r>
    </w:p>
    <w:p w14:paraId="0C77BFE2" w14:textId="77777777" w:rsidR="0036534E" w:rsidRPr="00EF1385" w:rsidRDefault="00560D18" w:rsidP="00840271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="Arial"/>
          <w:sz w:val="22"/>
        </w:rPr>
      </w:pPr>
      <w:r w:rsidRPr="00EF1385">
        <w:rPr>
          <w:rFonts w:asciiTheme="minorHAnsi" w:hAnsiTheme="minorHAnsi"/>
          <w:sz w:val="22"/>
        </w:rPr>
        <w:t>Celková cena díla</w:t>
      </w:r>
      <w:r w:rsidR="0036534E" w:rsidRPr="00EF1385">
        <w:rPr>
          <w:rFonts w:asciiTheme="minorHAnsi" w:hAnsiTheme="minorHAnsi"/>
          <w:sz w:val="22"/>
        </w:rPr>
        <w:t xml:space="preserve">: </w:t>
      </w:r>
    </w:p>
    <w:p w14:paraId="6908ED28" w14:textId="77777777" w:rsidR="0036534E" w:rsidRPr="00EF1385" w:rsidRDefault="0036534E" w:rsidP="0036534E">
      <w:pPr>
        <w:pStyle w:val="Odstavecseseznamem"/>
        <w:numPr>
          <w:ilvl w:val="0"/>
          <w:numId w:val="0"/>
        </w:numPr>
        <w:ind w:left="426"/>
        <w:jc w:val="center"/>
        <w:rPr>
          <w:rFonts w:asciiTheme="minorHAnsi" w:hAnsiTheme="minorHAnsi" w:cs="Arial"/>
          <w:b/>
          <w:sz w:val="22"/>
        </w:rPr>
      </w:pPr>
      <w:r w:rsidRPr="00EF1385">
        <w:rPr>
          <w:rFonts w:asciiTheme="minorHAnsi" w:hAnsiTheme="minorHAnsi"/>
          <w:b/>
        </w:rPr>
        <w:t>70 000</w:t>
      </w:r>
      <w:r w:rsidR="00560D18" w:rsidRPr="00EF1385">
        <w:rPr>
          <w:rFonts w:asciiTheme="minorHAnsi" w:hAnsiTheme="minorHAnsi"/>
          <w:b/>
        </w:rPr>
        <w:t xml:space="preserve">,- Kč bez </w:t>
      </w:r>
      <w:proofErr w:type="gramStart"/>
      <w:r w:rsidR="00560D18" w:rsidRPr="00EF1385">
        <w:rPr>
          <w:rFonts w:asciiTheme="minorHAnsi" w:hAnsiTheme="minorHAnsi"/>
          <w:b/>
        </w:rPr>
        <w:t>DPH</w:t>
      </w:r>
      <w:r w:rsidRPr="00EF1385">
        <w:rPr>
          <w:rFonts w:asciiTheme="minorHAnsi" w:hAnsiTheme="minorHAnsi"/>
          <w:b/>
        </w:rPr>
        <w:t xml:space="preserve">  +</w:t>
      </w:r>
      <w:proofErr w:type="gramEnd"/>
      <w:r w:rsidRPr="00EF1385">
        <w:rPr>
          <w:rFonts w:asciiTheme="minorHAnsi" w:hAnsiTheme="minorHAnsi"/>
          <w:b/>
        </w:rPr>
        <w:t xml:space="preserve"> </w:t>
      </w:r>
      <w:r w:rsidR="00560D18" w:rsidRPr="00EF1385">
        <w:rPr>
          <w:rFonts w:asciiTheme="minorHAnsi" w:hAnsiTheme="minorHAnsi"/>
          <w:b/>
        </w:rPr>
        <w:t xml:space="preserve"> DPH ve výši </w:t>
      </w:r>
      <w:r w:rsidRPr="00EF1385">
        <w:rPr>
          <w:rFonts w:asciiTheme="minorHAnsi" w:hAnsiTheme="minorHAnsi"/>
          <w:b/>
        </w:rPr>
        <w:t>21%</w:t>
      </w:r>
      <w:r w:rsidR="00560D18" w:rsidRPr="00EF1385">
        <w:rPr>
          <w:rFonts w:asciiTheme="minorHAnsi" w:hAnsiTheme="minorHAnsi"/>
          <w:b/>
        </w:rPr>
        <w:t xml:space="preserve"> činí </w:t>
      </w:r>
      <w:r w:rsidRPr="00EF1385">
        <w:rPr>
          <w:rFonts w:asciiTheme="minorHAnsi" w:hAnsiTheme="minorHAnsi"/>
          <w:b/>
        </w:rPr>
        <w:t>14 700 Kč = 84 700</w:t>
      </w:r>
      <w:r w:rsidR="00560D18" w:rsidRPr="00EF1385">
        <w:rPr>
          <w:rFonts w:asciiTheme="minorHAnsi" w:hAnsiTheme="minorHAnsi"/>
          <w:b/>
        </w:rPr>
        <w:t>,- Kč</w:t>
      </w:r>
      <w:r w:rsidRPr="00EF1385">
        <w:rPr>
          <w:rFonts w:asciiTheme="minorHAnsi" w:hAnsiTheme="minorHAnsi"/>
          <w:b/>
        </w:rPr>
        <w:t xml:space="preserve"> vč. DPH</w:t>
      </w:r>
      <w:r w:rsidR="0024001E" w:rsidRPr="00EF1385">
        <w:rPr>
          <w:rFonts w:asciiTheme="minorHAnsi" w:hAnsiTheme="minorHAnsi"/>
          <w:b/>
          <w:sz w:val="22"/>
        </w:rPr>
        <w:t>.</w:t>
      </w:r>
    </w:p>
    <w:p w14:paraId="167F103E" w14:textId="77777777" w:rsidR="002F160D" w:rsidRPr="00EF1385" w:rsidRDefault="0024001E" w:rsidP="00840271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="Arial"/>
          <w:sz w:val="22"/>
        </w:rPr>
      </w:pPr>
      <w:r w:rsidRPr="00EF1385">
        <w:rPr>
          <w:rFonts w:asciiTheme="minorHAnsi" w:hAnsiTheme="minorHAnsi"/>
          <w:sz w:val="22"/>
        </w:rPr>
        <w:t xml:space="preserve">Sjednaná cena díla je konečná a nepřekročitelná a zahrnuje provedení a dodání díla, jakož i veškeré výlohy, výdaje a náklady vzniklé zhotoviteli v souvislosti se zhotovením a předáním díla. Změna ceny je možná pouze na základě </w:t>
      </w:r>
      <w:r w:rsidR="00847E69" w:rsidRPr="00EF1385">
        <w:rPr>
          <w:rFonts w:asciiTheme="minorHAnsi" w:hAnsiTheme="minorHAnsi"/>
          <w:sz w:val="22"/>
        </w:rPr>
        <w:t>písemného dodatku a v souladu s platnými právními předpisy (zejm. zákonem o zadávání veřejných zakázek)</w:t>
      </w:r>
      <w:r w:rsidRPr="00EF1385">
        <w:rPr>
          <w:rFonts w:asciiTheme="minorHAnsi" w:hAnsiTheme="minorHAnsi"/>
          <w:sz w:val="22"/>
        </w:rPr>
        <w:t>.</w:t>
      </w:r>
      <w:r w:rsidR="0052278A" w:rsidRPr="00EF1385">
        <w:rPr>
          <w:rFonts w:asciiTheme="minorHAnsi" w:hAnsiTheme="minorHAnsi"/>
          <w:sz w:val="22"/>
        </w:rPr>
        <w:t xml:space="preserve"> </w:t>
      </w:r>
      <w:r w:rsidR="0052278A" w:rsidRPr="00EF1385">
        <w:rPr>
          <w:rFonts w:asciiTheme="minorHAnsi" w:hAnsiTheme="minorHAnsi" w:cs="Arial"/>
          <w:sz w:val="22"/>
        </w:rPr>
        <w:t>Objednatel neposkytuje zhotoviteli žádné zálohy.</w:t>
      </w:r>
    </w:p>
    <w:p w14:paraId="239EE5E7" w14:textId="77777777" w:rsidR="00560D18" w:rsidRPr="00EF1385" w:rsidRDefault="00AC48F2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 w:rsidRPr="00EF1385">
        <w:rPr>
          <w:rFonts w:asciiTheme="minorHAnsi" w:hAnsiTheme="minorHAnsi"/>
          <w:sz w:val="22"/>
        </w:rPr>
        <w:t>Smluvní strany se dohodly na dílčím plnění. Zhotovitel je oprávněn odevzdat dílo po částech, p</w:t>
      </w:r>
      <w:r w:rsidR="00560D18" w:rsidRPr="00EF1385">
        <w:rPr>
          <w:rFonts w:asciiTheme="minorHAnsi" w:hAnsiTheme="minorHAnsi"/>
          <w:sz w:val="22"/>
        </w:rPr>
        <w:t>o řádném předání díla</w:t>
      </w:r>
      <w:r w:rsidRPr="00EF1385">
        <w:rPr>
          <w:rFonts w:asciiTheme="minorHAnsi" w:hAnsiTheme="minorHAnsi"/>
          <w:sz w:val="22"/>
        </w:rPr>
        <w:t>, nebo jeho části</w:t>
      </w:r>
      <w:r w:rsidR="00560D18" w:rsidRPr="00EF1385">
        <w:rPr>
          <w:rFonts w:asciiTheme="minorHAnsi" w:hAnsiTheme="minorHAnsi"/>
          <w:sz w:val="22"/>
        </w:rPr>
        <w:t xml:space="preserve"> objednateli vystaví zhotovitel na úhradu díla bez zbytečného odkladu daňový doklad (fakturu) se splatností 21 dní ode dne jejího doručení objednateli.</w:t>
      </w:r>
    </w:p>
    <w:p w14:paraId="21E69E6B" w14:textId="77777777" w:rsidR="001738DB" w:rsidRPr="00EF1385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EF1385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14:paraId="27583DFF" w14:textId="77777777" w:rsidR="001738DB" w:rsidRPr="00EF1385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EF1385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7F4F3247" w14:textId="77777777" w:rsidR="001738DB" w:rsidRPr="00EF1385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EF1385">
        <w:rPr>
          <w:rFonts w:asciiTheme="minorHAnsi" w:hAnsiTheme="minorHAns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</w:t>
      </w:r>
      <w:r w:rsidRPr="00EF1385">
        <w:rPr>
          <w:rFonts w:asciiTheme="minorHAnsi" w:hAnsiTheme="minorHAnsi"/>
          <w:sz w:val="22"/>
        </w:rPr>
        <w:lastRenderedPageBreak/>
        <w:t xml:space="preserve">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 </w:t>
      </w:r>
    </w:p>
    <w:p w14:paraId="1C48DB69" w14:textId="77777777" w:rsidR="005958D3" w:rsidRPr="00EF1385" w:rsidRDefault="005958D3" w:rsidP="001738D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32160A4F" w14:textId="77777777" w:rsidR="00DD623A" w:rsidRPr="00EF1385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EF1385">
        <w:rPr>
          <w:rFonts w:asciiTheme="minorHAnsi" w:hAnsiTheme="minorHAnsi"/>
          <w:b/>
          <w:sz w:val="22"/>
          <w:szCs w:val="22"/>
        </w:rPr>
        <w:t>Společná a závěrečná ustanovení</w:t>
      </w:r>
    </w:p>
    <w:p w14:paraId="12965743" w14:textId="77777777" w:rsidR="00DC3F88" w:rsidRPr="00EF1385" w:rsidRDefault="003F2CCA" w:rsidP="00DC3F88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EF1385">
        <w:rPr>
          <w:rFonts w:asciiTheme="minorHAnsi" w:hAnsiTheme="minorHAnsi" w:cs="Arial"/>
          <w:sz w:val="22"/>
          <w:szCs w:val="22"/>
        </w:rPr>
        <w:t>Zhotovitel</w:t>
      </w:r>
      <w:r w:rsidR="00560D18" w:rsidRPr="00EF1385">
        <w:rPr>
          <w:rFonts w:asciiTheme="minorHAnsi" w:hAnsiTheme="minorHAnsi" w:cs="Arial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EF1385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="00560D18" w:rsidRPr="00EF1385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14:paraId="2C9E61A9" w14:textId="77777777" w:rsidR="009174D6" w:rsidRPr="00EF1385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EF1385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14:paraId="53154C56" w14:textId="77777777" w:rsidR="00C56250" w:rsidRPr="00EF1385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EF1385">
        <w:rPr>
          <w:rFonts w:asciiTheme="minorHAnsi" w:hAnsiTheme="minorHAnsi"/>
          <w:sz w:val="22"/>
        </w:rPr>
        <w:t xml:space="preserve">Tato smlouva byla sepsána ve </w:t>
      </w:r>
      <w:r w:rsidR="0036534E" w:rsidRPr="00EF1385">
        <w:rPr>
          <w:rFonts w:asciiTheme="minorHAnsi" w:hAnsiTheme="minorHAnsi"/>
          <w:sz w:val="22"/>
        </w:rPr>
        <w:t>třech</w:t>
      </w:r>
      <w:r w:rsidRPr="00EF1385">
        <w:rPr>
          <w:rFonts w:asciiTheme="minorHAnsi" w:hAnsiTheme="minorHAnsi"/>
          <w:sz w:val="22"/>
        </w:rPr>
        <w:t xml:space="preserve"> vyhotoveních. </w:t>
      </w:r>
      <w:r w:rsidR="0036534E" w:rsidRPr="00EF1385">
        <w:rPr>
          <w:rFonts w:asciiTheme="minorHAnsi" w:hAnsiTheme="minorHAnsi"/>
          <w:sz w:val="22"/>
        </w:rPr>
        <w:t xml:space="preserve">Objednatel si ponechá dvě vyhotovení, zhotovitel obdrží jedno vyhotovení. </w:t>
      </w:r>
    </w:p>
    <w:p w14:paraId="731E6511" w14:textId="77777777" w:rsidR="00DC3F88" w:rsidRPr="00EF1385" w:rsidRDefault="00560D18" w:rsidP="00DC3F8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F1385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EF1385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EF1385">
        <w:rPr>
          <w:rFonts w:asciiTheme="minorHAnsi" w:hAnsiTheme="minorHAns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86585B" w:rsidRPr="00EF1385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Pr="00EF1385">
        <w:rPr>
          <w:rFonts w:asciiTheme="minorHAnsi" w:hAnsiTheme="minorHAnsi" w:cs="Calibri"/>
          <w:color w:val="000000"/>
          <w:sz w:val="22"/>
          <w:szCs w:val="22"/>
        </w:rPr>
        <w:t>.</w:t>
      </w:r>
      <w:r w:rsidRPr="00EF1385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14:paraId="7018379B" w14:textId="77777777" w:rsidR="00C56250" w:rsidRPr="00EF1385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EF1385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6C1A2E04" w14:textId="77777777" w:rsidR="00C56250" w:rsidRPr="00EF1385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EF1385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14:paraId="43644145" w14:textId="77777777" w:rsidR="003F2CCA" w:rsidRPr="00EF1385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EF1385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EF1385">
        <w:rPr>
          <w:rFonts w:asciiTheme="minorHAnsi" w:hAnsiTheme="minorHAnsi"/>
          <w:color w:val="000000"/>
          <w:sz w:val="22"/>
        </w:rPr>
        <w:t xml:space="preserve"> smlouvy.</w:t>
      </w:r>
    </w:p>
    <w:p w14:paraId="7828CA9B" w14:textId="77777777" w:rsidR="005B551D" w:rsidRPr="00EF1385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EF1385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6" w:history="1">
        <w:r w:rsidRPr="00EF1385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EF1385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14:paraId="4FF194A5" w14:textId="77777777" w:rsidR="003F2CCA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01E04CFF" w14:textId="77777777" w:rsidR="00DD6CBD" w:rsidRPr="00840271" w:rsidRDefault="00DD6CBD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14F677F4" w14:textId="77777777" w:rsidR="00C56250" w:rsidRPr="00840271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840271" w14:paraId="453CF54E" w14:textId="77777777" w:rsidTr="00C233EE">
        <w:trPr>
          <w:jc w:val="center"/>
        </w:trPr>
        <w:tc>
          <w:tcPr>
            <w:tcW w:w="4606" w:type="dxa"/>
          </w:tcPr>
          <w:p w14:paraId="4E6490A7" w14:textId="4403D36D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 w:rsidR="0036534E">
              <w:rPr>
                <w:rFonts w:asciiTheme="minorHAnsi" w:hAnsiTheme="minorHAnsi"/>
                <w:sz w:val="22"/>
                <w:szCs w:val="22"/>
              </w:rPr>
              <w:t> Českých Budějovicích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4757C5">
              <w:rPr>
                <w:rFonts w:asciiTheme="minorHAnsi" w:hAnsiTheme="minorHAnsi"/>
                <w:sz w:val="22"/>
                <w:szCs w:val="22"/>
              </w:rPr>
              <w:t>27.9.2023</w:t>
            </w:r>
          </w:p>
          <w:p w14:paraId="030E2C51" w14:textId="77777777"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1C6C424" w14:textId="77777777" w:rsidR="0036534E" w:rsidRDefault="0036534E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15F7312" w14:textId="77777777" w:rsidR="0036534E" w:rsidRPr="00840271" w:rsidRDefault="0036534E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5CE49C9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14:paraId="65F19276" w14:textId="77777777" w:rsidR="00EF1385" w:rsidRDefault="00EF1385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Mgr. Petr Pavelec, Ph.D.</w:t>
            </w:r>
          </w:p>
          <w:p w14:paraId="7F8CAF07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(podpis objednatele)</w:t>
            </w:r>
          </w:p>
          <w:p w14:paraId="53238A8A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1586B8A9" w14:textId="52C8B72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36534E">
              <w:rPr>
                <w:rFonts w:asciiTheme="minorHAnsi" w:hAnsiTheme="minorHAnsi"/>
                <w:sz w:val="22"/>
                <w:szCs w:val="22"/>
              </w:rPr>
              <w:t>Chlumu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4757C5">
              <w:rPr>
                <w:rFonts w:asciiTheme="minorHAnsi" w:hAnsiTheme="minorHAnsi"/>
                <w:sz w:val="22"/>
                <w:szCs w:val="22"/>
              </w:rPr>
              <w:t>22.9.2023</w:t>
            </w:r>
          </w:p>
          <w:p w14:paraId="6C66EDC7" w14:textId="77777777"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3BCE8F3" w14:textId="77777777" w:rsidR="0036534E" w:rsidRDefault="0036534E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1417D48" w14:textId="77777777" w:rsidR="0036534E" w:rsidRPr="00840271" w:rsidRDefault="0036534E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870062E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14:paraId="4CA9D014" w14:textId="77777777" w:rsidR="00EF1385" w:rsidRDefault="00EF1385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Josef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Lád</w:t>
            </w:r>
            <w:proofErr w:type="spellEnd"/>
          </w:p>
          <w:p w14:paraId="29A0600A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(podpis zhotovitele)</w:t>
            </w:r>
          </w:p>
          <w:p w14:paraId="08913222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</w:tr>
    </w:tbl>
    <w:p w14:paraId="4E9B7898" w14:textId="77777777" w:rsidR="0004108B" w:rsidRPr="00840271" w:rsidRDefault="0004108B" w:rsidP="00C56250">
      <w:pPr>
        <w:rPr>
          <w:rFonts w:asciiTheme="minorHAnsi" w:hAnsiTheme="minorHAnsi"/>
          <w:sz w:val="22"/>
          <w:szCs w:val="22"/>
        </w:rPr>
      </w:pPr>
    </w:p>
    <w:p w14:paraId="3D6E2F18" w14:textId="77777777" w:rsidR="00840271" w:rsidRPr="00840271" w:rsidRDefault="00840271">
      <w:pPr>
        <w:rPr>
          <w:rFonts w:asciiTheme="minorHAnsi" w:hAnsiTheme="minorHAnsi"/>
          <w:sz w:val="22"/>
          <w:szCs w:val="22"/>
        </w:rPr>
      </w:pPr>
    </w:p>
    <w:sectPr w:rsidR="00840271" w:rsidRPr="00840271" w:rsidSect="00A27CA4">
      <w:headerReference w:type="default" r:id="rId17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F0956" w14:textId="77777777" w:rsidR="00DA620B" w:rsidRDefault="00DA620B">
      <w:r>
        <w:separator/>
      </w:r>
    </w:p>
  </w:endnote>
  <w:endnote w:type="continuationSeparator" w:id="0">
    <w:p w14:paraId="56F1A5DD" w14:textId="77777777" w:rsidR="00DA620B" w:rsidRDefault="00DA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7752" w14:textId="77777777" w:rsidR="00DA620B" w:rsidRDefault="00DA620B">
      <w:r>
        <w:separator/>
      </w:r>
    </w:p>
  </w:footnote>
  <w:footnote w:type="continuationSeparator" w:id="0">
    <w:p w14:paraId="2A9F65ED" w14:textId="77777777" w:rsidR="00DA620B" w:rsidRDefault="00DA6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DDC6" w14:textId="77777777" w:rsidR="00A27CA4" w:rsidRPr="00394BC0" w:rsidRDefault="00A27CA4">
    <w:pPr>
      <w:pStyle w:val="Zhlav"/>
      <w:rPr>
        <w:rFonts w:asciiTheme="minorHAnsi" w:hAnsiTheme="minorHAnsi" w:cstheme="minorHAnsi"/>
        <w:bCs/>
        <w:i/>
        <w:sz w:val="18"/>
        <w:szCs w:val="22"/>
      </w:rPr>
    </w:pPr>
    <w:r>
      <w:rPr>
        <w:noProof/>
      </w:rPr>
      <w:drawing>
        <wp:inline distT="0" distB="0" distL="0" distR="0" wp14:anchorId="28E9218C" wp14:editId="12B8AF59">
          <wp:extent cx="1771650" cy="485775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 w:rsidR="00394BC0" w:rsidRPr="00394BC0">
      <w:rPr>
        <w:rFonts w:asciiTheme="minorHAnsi" w:hAnsiTheme="minorHAnsi" w:cstheme="minorHAnsi"/>
        <w:bCs/>
        <w:i/>
        <w:sz w:val="20"/>
      </w:rPr>
      <w:t>NPU-430/76816/2023</w:t>
    </w:r>
  </w:p>
  <w:p w14:paraId="6B3CB12B" w14:textId="77777777" w:rsidR="00A27CA4" w:rsidRPr="00394BC0" w:rsidRDefault="00A27CA4">
    <w:pPr>
      <w:pStyle w:val="Zhlav"/>
      <w:rPr>
        <w:rFonts w:asciiTheme="minorHAnsi" w:hAnsiTheme="minorHAnsi" w:cstheme="minorHAnsi"/>
        <w:bCs/>
        <w:sz w:val="22"/>
        <w:szCs w:val="22"/>
      </w:rPr>
    </w:pPr>
  </w:p>
  <w:p w14:paraId="1265C053" w14:textId="77777777" w:rsidR="00A27CA4" w:rsidRDefault="00A27CA4">
    <w:pPr>
      <w:pStyle w:val="Zhlav"/>
      <w:rPr>
        <w:sz w:val="22"/>
        <w:szCs w:val="22"/>
      </w:rPr>
    </w:pPr>
  </w:p>
  <w:p w14:paraId="648FF3D0" w14:textId="77777777" w:rsidR="00A27CA4" w:rsidRPr="00A27CA4" w:rsidRDefault="00A27CA4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15"/>
  </w:num>
  <w:num w:numId="14">
    <w:abstractNumId w:val="16"/>
  </w:num>
  <w:num w:numId="15">
    <w:abstractNumId w:val="18"/>
  </w:num>
  <w:num w:numId="16">
    <w:abstractNumId w:val="17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3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A8"/>
    <w:rsid w:val="00000D53"/>
    <w:rsid w:val="00003FA7"/>
    <w:rsid w:val="00012436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57B2"/>
    <w:rsid w:val="000867D6"/>
    <w:rsid w:val="000873F0"/>
    <w:rsid w:val="00095A83"/>
    <w:rsid w:val="00096461"/>
    <w:rsid w:val="000A6E03"/>
    <w:rsid w:val="000B556C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A81"/>
    <w:rsid w:val="00140720"/>
    <w:rsid w:val="0014519F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15A79"/>
    <w:rsid w:val="0022461A"/>
    <w:rsid w:val="002326E1"/>
    <w:rsid w:val="0024001E"/>
    <w:rsid w:val="00244EF7"/>
    <w:rsid w:val="00247746"/>
    <w:rsid w:val="00252B24"/>
    <w:rsid w:val="00255E36"/>
    <w:rsid w:val="00290CB9"/>
    <w:rsid w:val="002A0EB4"/>
    <w:rsid w:val="002B01F2"/>
    <w:rsid w:val="002B2562"/>
    <w:rsid w:val="002B3749"/>
    <w:rsid w:val="002B7144"/>
    <w:rsid w:val="002D3B6D"/>
    <w:rsid w:val="002E35D5"/>
    <w:rsid w:val="002F160D"/>
    <w:rsid w:val="002F67D4"/>
    <w:rsid w:val="00302E1E"/>
    <w:rsid w:val="00313693"/>
    <w:rsid w:val="003268F0"/>
    <w:rsid w:val="003432EF"/>
    <w:rsid w:val="00343AD0"/>
    <w:rsid w:val="003460AA"/>
    <w:rsid w:val="0036534E"/>
    <w:rsid w:val="003775CE"/>
    <w:rsid w:val="003831DD"/>
    <w:rsid w:val="00394BC0"/>
    <w:rsid w:val="00395D54"/>
    <w:rsid w:val="003A1D34"/>
    <w:rsid w:val="003B2738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11CAB"/>
    <w:rsid w:val="00416314"/>
    <w:rsid w:val="0042166D"/>
    <w:rsid w:val="004218A8"/>
    <w:rsid w:val="00423AF8"/>
    <w:rsid w:val="00423B1D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757C5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E0D74"/>
    <w:rsid w:val="004F0035"/>
    <w:rsid w:val="004F1154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60D18"/>
    <w:rsid w:val="00585BDA"/>
    <w:rsid w:val="00593CDD"/>
    <w:rsid w:val="005958D3"/>
    <w:rsid w:val="005A0AC6"/>
    <w:rsid w:val="005A43E3"/>
    <w:rsid w:val="005B0651"/>
    <w:rsid w:val="005B1754"/>
    <w:rsid w:val="005B551D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905CB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5D72"/>
    <w:rsid w:val="006D7E95"/>
    <w:rsid w:val="006E04B2"/>
    <w:rsid w:val="006E4A78"/>
    <w:rsid w:val="006E6690"/>
    <w:rsid w:val="00711BE4"/>
    <w:rsid w:val="00725E30"/>
    <w:rsid w:val="00726043"/>
    <w:rsid w:val="0072793D"/>
    <w:rsid w:val="00730B15"/>
    <w:rsid w:val="00733911"/>
    <w:rsid w:val="00737509"/>
    <w:rsid w:val="007417EE"/>
    <w:rsid w:val="00751E25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1273"/>
    <w:rsid w:val="007C2810"/>
    <w:rsid w:val="007E031C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40A2"/>
    <w:rsid w:val="00833AB7"/>
    <w:rsid w:val="00833B6F"/>
    <w:rsid w:val="00840271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90116D"/>
    <w:rsid w:val="00905708"/>
    <w:rsid w:val="00906E5C"/>
    <w:rsid w:val="0091402B"/>
    <w:rsid w:val="009174D6"/>
    <w:rsid w:val="009324F3"/>
    <w:rsid w:val="0093363B"/>
    <w:rsid w:val="00945F74"/>
    <w:rsid w:val="00961B96"/>
    <w:rsid w:val="00967A84"/>
    <w:rsid w:val="00991579"/>
    <w:rsid w:val="009923DD"/>
    <w:rsid w:val="00992955"/>
    <w:rsid w:val="009A05F6"/>
    <w:rsid w:val="009A1284"/>
    <w:rsid w:val="009A57DF"/>
    <w:rsid w:val="009B0B1A"/>
    <w:rsid w:val="009B5503"/>
    <w:rsid w:val="009B6AC2"/>
    <w:rsid w:val="009C4CFE"/>
    <w:rsid w:val="009C608C"/>
    <w:rsid w:val="009E5C95"/>
    <w:rsid w:val="009E6CFF"/>
    <w:rsid w:val="009F089A"/>
    <w:rsid w:val="00A017E1"/>
    <w:rsid w:val="00A12FF5"/>
    <w:rsid w:val="00A174AD"/>
    <w:rsid w:val="00A27CA4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801F0"/>
    <w:rsid w:val="00AA02AB"/>
    <w:rsid w:val="00AA5B52"/>
    <w:rsid w:val="00AC48F2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33064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808FB"/>
    <w:rsid w:val="00B91178"/>
    <w:rsid w:val="00B94574"/>
    <w:rsid w:val="00BC1D4B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B66"/>
    <w:rsid w:val="00C07872"/>
    <w:rsid w:val="00C10CF4"/>
    <w:rsid w:val="00C24EA2"/>
    <w:rsid w:val="00C409FB"/>
    <w:rsid w:val="00C41B8B"/>
    <w:rsid w:val="00C42FCD"/>
    <w:rsid w:val="00C50BEC"/>
    <w:rsid w:val="00C56250"/>
    <w:rsid w:val="00C73FF7"/>
    <w:rsid w:val="00C81043"/>
    <w:rsid w:val="00C84025"/>
    <w:rsid w:val="00C87B3B"/>
    <w:rsid w:val="00C922CA"/>
    <w:rsid w:val="00C95339"/>
    <w:rsid w:val="00CB6497"/>
    <w:rsid w:val="00CC194E"/>
    <w:rsid w:val="00CE4798"/>
    <w:rsid w:val="00CF1C5A"/>
    <w:rsid w:val="00CF4993"/>
    <w:rsid w:val="00D04BC7"/>
    <w:rsid w:val="00D2180B"/>
    <w:rsid w:val="00D24BA9"/>
    <w:rsid w:val="00D2734F"/>
    <w:rsid w:val="00D30B3A"/>
    <w:rsid w:val="00D31B37"/>
    <w:rsid w:val="00D35EC7"/>
    <w:rsid w:val="00D363C0"/>
    <w:rsid w:val="00D57001"/>
    <w:rsid w:val="00D573FD"/>
    <w:rsid w:val="00D63246"/>
    <w:rsid w:val="00D82033"/>
    <w:rsid w:val="00D84709"/>
    <w:rsid w:val="00D85362"/>
    <w:rsid w:val="00D8586E"/>
    <w:rsid w:val="00D87180"/>
    <w:rsid w:val="00DA5EB8"/>
    <w:rsid w:val="00DA620B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3BE7"/>
    <w:rsid w:val="00E66977"/>
    <w:rsid w:val="00E74B14"/>
    <w:rsid w:val="00E767E6"/>
    <w:rsid w:val="00EA1463"/>
    <w:rsid w:val="00EB044F"/>
    <w:rsid w:val="00ED0317"/>
    <w:rsid w:val="00ED569B"/>
    <w:rsid w:val="00ED7898"/>
    <w:rsid w:val="00EE2BCD"/>
    <w:rsid w:val="00EE665F"/>
    <w:rsid w:val="00EE672F"/>
    <w:rsid w:val="00EF1385"/>
    <w:rsid w:val="00EF14AE"/>
    <w:rsid w:val="00EF659E"/>
    <w:rsid w:val="00EF6E23"/>
    <w:rsid w:val="00EF7EFA"/>
    <w:rsid w:val="00F06B5D"/>
    <w:rsid w:val="00F20A8C"/>
    <w:rsid w:val="00F25383"/>
    <w:rsid w:val="00F30BCF"/>
    <w:rsid w:val="00F473E5"/>
    <w:rsid w:val="00F53BFE"/>
    <w:rsid w:val="00F6172C"/>
    <w:rsid w:val="00F62999"/>
    <w:rsid w:val="00F716A1"/>
    <w:rsid w:val="00F73030"/>
    <w:rsid w:val="00F87B43"/>
    <w:rsid w:val="00F90972"/>
    <w:rsid w:val="00F9799B"/>
    <w:rsid w:val="00FA3A99"/>
    <w:rsid w:val="00FB4F15"/>
    <w:rsid w:val="00FC2B99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8061"/>
    </o:shapedefaults>
    <o:shapelayout v:ext="edit">
      <o:idmap v:ext="edit" data="1"/>
    </o:shapelayout>
  </w:shapeDefaults>
  <w:decimalSymbol w:val=","/>
  <w:listSeparator w:val=";"/>
  <w14:docId w14:val="6E32B28C"/>
  <w15:docId w15:val="{9853E1A4-C496-4BF5-81DA-C85278E7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zelinkova.veronika@npu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pu.cz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zelinkova.veronika@npu.cz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zelinkova.veronika@np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ADBC18-0ED4-4498-A738-EF507B9CE3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935814-A974-4A62-9614-C0DF8BEAE67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8</TotalTime>
  <Pages>3</Pages>
  <Words>1189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8409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frankova</cp:lastModifiedBy>
  <cp:revision>5</cp:revision>
  <cp:lastPrinted>2015-12-15T08:35:00Z</cp:lastPrinted>
  <dcterms:created xsi:type="dcterms:W3CDTF">2023-10-03T09:07:00Z</dcterms:created>
  <dcterms:modified xsi:type="dcterms:W3CDTF">2023-10-04T12:21:00Z</dcterms:modified>
</cp:coreProperties>
</file>