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70CEC4FC" w:rsidR="00E0086F" w:rsidRPr="00ED6435" w:rsidRDefault="00E0086F" w:rsidP="00EC1291">
      <w:pPr>
        <w:spacing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D56FCA">
        <w:rPr>
          <w:rFonts w:ascii="Arial" w:hAnsi="Arial" w:cs="Arial"/>
        </w:rPr>
        <w:t xml:space="preserve"> </w:t>
      </w:r>
      <w:proofErr w:type="spellStart"/>
      <w:r w:rsidR="00EE27F2">
        <w:rPr>
          <w:rFonts w:ascii="Arial" w:hAnsi="Arial" w:cs="Arial"/>
        </w:rPr>
        <w:t>pro</w:t>
      </w:r>
      <w:proofErr w:type="spellEnd"/>
      <w:r w:rsidR="00EE27F2">
        <w:rPr>
          <w:rFonts w:ascii="Arial" w:hAnsi="Arial" w:cs="Arial"/>
        </w:rPr>
        <w:t xml:space="preserve"> Středočeský kraj a hlavní město Praha, na adrese Nám. Winstona Churchilla 1800/2, 130 00 Praha 3</w:t>
      </w:r>
      <w:r w:rsidRPr="00ED6435">
        <w:rPr>
          <w:rFonts w:ascii="Arial" w:hAnsi="Arial" w:cs="Arial"/>
          <w:snapToGrid w:val="0"/>
        </w:rPr>
        <w:t>.</w:t>
      </w:r>
      <w:r w:rsidRPr="00ED6435">
        <w:rPr>
          <w:rFonts w:ascii="Arial" w:hAnsi="Arial" w:cs="Arial"/>
        </w:rPr>
        <w:t xml:space="preserve"> </w:t>
      </w:r>
    </w:p>
    <w:p w14:paraId="2BB55C1B" w14:textId="6C8BB2A8"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4E1F97">
        <w:rPr>
          <w:rFonts w:ascii="Arial" w:hAnsi="Arial" w:cs="Arial"/>
        </w:rPr>
        <w:t>Ing. Jiří Veselý, ředitel KPÚ pro Středočeský kraj a hlavní město Praha</w:t>
      </w:r>
      <w:r w:rsidRPr="00ED6435">
        <w:rPr>
          <w:rFonts w:ascii="Arial" w:hAnsi="Arial" w:cs="Arial"/>
          <w:iCs/>
        </w:rPr>
        <w:t xml:space="preserve"> </w:t>
      </w:r>
    </w:p>
    <w:p w14:paraId="679B3B2B" w14:textId="3C937295"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0A6108">
        <w:rPr>
          <w:rFonts w:ascii="Arial" w:hAnsi="Arial" w:cs="Arial"/>
        </w:rPr>
        <w:t xml:space="preserve">Ing. Jiří Veselý, ředitel KPÚ pro Středočeský kraj a      </w:t>
      </w:r>
      <w:r w:rsidR="00DE409E">
        <w:rPr>
          <w:rFonts w:ascii="Arial" w:hAnsi="Arial" w:cs="Arial"/>
        </w:rPr>
        <w:t xml:space="preserve">     </w:t>
      </w:r>
      <w:r w:rsidR="000A6108">
        <w:rPr>
          <w:rFonts w:ascii="Arial" w:hAnsi="Arial" w:cs="Arial"/>
        </w:rPr>
        <w:t>hlavní město Praha</w:t>
      </w:r>
      <w:r w:rsidRPr="00ED6435">
        <w:rPr>
          <w:rFonts w:ascii="Arial" w:hAnsi="Arial" w:cs="Arial"/>
        </w:rPr>
        <w:t xml:space="preserve"> </w:t>
      </w:r>
    </w:p>
    <w:p w14:paraId="105A3E85" w14:textId="3994BF59" w:rsidR="007C1C7E" w:rsidRDefault="00E0086F" w:rsidP="007C1C7E">
      <w:pPr>
        <w:tabs>
          <w:tab w:val="left" w:pos="4536"/>
        </w:tabs>
        <w:spacing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7C1C7E">
        <w:rPr>
          <w:rFonts w:ascii="Arial" w:hAnsi="Arial" w:cs="Arial"/>
          <w:snapToGrid w:val="0"/>
        </w:rPr>
        <w:t>Ing. Silvie Römerová, vedoucí Pobočky Rakovník</w:t>
      </w:r>
    </w:p>
    <w:p w14:paraId="4939C5C6" w14:textId="4695AFB0" w:rsidR="00E0086F" w:rsidRPr="00ED6435" w:rsidRDefault="007C1C7E" w:rsidP="007C1C7E">
      <w:pPr>
        <w:tabs>
          <w:tab w:val="left" w:pos="4536"/>
        </w:tabs>
        <w:spacing w:after="120"/>
        <w:ind w:left="567"/>
        <w:jc w:val="both"/>
        <w:rPr>
          <w:rFonts w:ascii="Arial" w:hAnsi="Arial" w:cs="Arial"/>
        </w:rPr>
      </w:pPr>
      <w:r>
        <w:rPr>
          <w:rFonts w:ascii="Arial" w:hAnsi="Arial" w:cs="Arial"/>
          <w:snapToGrid w:val="0"/>
        </w:rPr>
        <w:t xml:space="preserve">                                                                 Jindra Joglová, </w:t>
      </w:r>
      <w:r w:rsidR="002E5E7B">
        <w:rPr>
          <w:rFonts w:ascii="Arial" w:hAnsi="Arial" w:cs="Arial"/>
          <w:snapToGrid w:val="0"/>
        </w:rPr>
        <w:t xml:space="preserve">vrchní </w:t>
      </w:r>
      <w:r w:rsidR="00980180">
        <w:rPr>
          <w:rFonts w:ascii="Arial" w:hAnsi="Arial" w:cs="Arial"/>
          <w:snapToGrid w:val="0"/>
        </w:rPr>
        <w:t xml:space="preserve">referent </w:t>
      </w:r>
      <w:r>
        <w:rPr>
          <w:rFonts w:ascii="Arial" w:hAnsi="Arial" w:cs="Arial"/>
          <w:snapToGrid w:val="0"/>
        </w:rPr>
        <w:t>Pobočk</w:t>
      </w:r>
      <w:r w:rsidR="00980180">
        <w:rPr>
          <w:rFonts w:ascii="Arial" w:hAnsi="Arial" w:cs="Arial"/>
          <w:snapToGrid w:val="0"/>
        </w:rPr>
        <w:t>y</w:t>
      </w:r>
      <w:r>
        <w:rPr>
          <w:rFonts w:ascii="Arial" w:hAnsi="Arial" w:cs="Arial"/>
          <w:snapToGrid w:val="0"/>
        </w:rPr>
        <w:t xml:space="preserve"> Rakovník</w:t>
      </w:r>
      <w:r w:rsidR="00E0086F"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0CFF0C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95084B">
        <w:rPr>
          <w:rFonts w:ascii="Arial" w:hAnsi="Arial" w:cs="Arial"/>
        </w:rPr>
        <w:t>+420725949942</w:t>
      </w:r>
    </w:p>
    <w:p w14:paraId="073F5E87" w14:textId="731AFC5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56B38">
        <w:rPr>
          <w:rFonts w:ascii="Arial" w:hAnsi="Arial" w:cs="Arial"/>
          <w:snapToGrid w:val="0"/>
        </w:rPr>
        <w:t>rakovnik.pk@spucr.cz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2E6A05FD" w:rsidR="00E0086F" w:rsidRPr="00B0750E" w:rsidRDefault="00B0750E" w:rsidP="00024EBF">
      <w:pPr>
        <w:numPr>
          <w:ilvl w:val="0"/>
          <w:numId w:val="14"/>
        </w:numPr>
        <w:spacing w:before="120" w:after="120" w:line="240" w:lineRule="auto"/>
        <w:ind w:left="567" w:hanging="567"/>
        <w:jc w:val="both"/>
        <w:rPr>
          <w:rFonts w:ascii="Arial" w:hAnsi="Arial" w:cs="Arial"/>
          <w:b/>
        </w:rPr>
      </w:pPr>
      <w:r w:rsidRPr="00B0750E">
        <w:rPr>
          <w:rFonts w:ascii="Arial" w:hAnsi="Arial" w:cs="Arial"/>
          <w:b/>
        </w:rPr>
        <w:t>GEOREAL spol. s r. o.</w:t>
      </w:r>
    </w:p>
    <w:p w14:paraId="32BEDF50" w14:textId="331D9B02" w:rsidR="00E0086F" w:rsidRPr="00B0750E" w:rsidRDefault="00E0086F" w:rsidP="00EC1291">
      <w:pPr>
        <w:spacing w:after="120"/>
        <w:ind w:left="567"/>
        <w:jc w:val="both"/>
        <w:rPr>
          <w:rFonts w:ascii="Arial" w:hAnsi="Arial" w:cs="Arial"/>
          <w:snapToGrid w:val="0"/>
        </w:rPr>
      </w:pPr>
      <w:r w:rsidRPr="00B0750E">
        <w:rPr>
          <w:rFonts w:ascii="Arial" w:hAnsi="Arial" w:cs="Arial"/>
        </w:rPr>
        <w:t xml:space="preserve">společnost založená a existující podle právního řádu České republiky, </w:t>
      </w:r>
      <w:r w:rsidRPr="00B0750E">
        <w:rPr>
          <w:rFonts w:ascii="Arial" w:hAnsi="Arial" w:cs="Arial"/>
          <w:bCs/>
        </w:rPr>
        <w:t xml:space="preserve">se sídlem </w:t>
      </w:r>
      <w:r w:rsidR="00B0750E" w:rsidRPr="00B0750E">
        <w:rPr>
          <w:rFonts w:ascii="Arial" w:hAnsi="Arial" w:cs="Arial"/>
          <w:bCs/>
        </w:rPr>
        <w:t>Hálkova 12, 301 00 Plzeň</w:t>
      </w:r>
      <w:r w:rsidRPr="00B0750E">
        <w:rPr>
          <w:rFonts w:ascii="Arial" w:hAnsi="Arial" w:cs="Arial"/>
          <w:snapToGrid w:val="0"/>
        </w:rPr>
        <w:t xml:space="preserve">, IČO: </w:t>
      </w:r>
      <w:r w:rsidR="00B0750E" w:rsidRPr="00B0750E">
        <w:rPr>
          <w:rFonts w:ascii="Arial" w:hAnsi="Arial" w:cs="Arial"/>
          <w:snapToGrid w:val="0"/>
        </w:rPr>
        <w:t>40527514</w:t>
      </w:r>
      <w:r w:rsidRPr="00B0750E">
        <w:rPr>
          <w:rFonts w:ascii="Arial" w:hAnsi="Arial" w:cs="Arial"/>
          <w:snapToGrid w:val="0"/>
        </w:rPr>
        <w:t xml:space="preserve">, zapsaná v obchodním rejstříku vedeném u </w:t>
      </w:r>
      <w:r w:rsidR="00B0750E" w:rsidRPr="00B0750E">
        <w:rPr>
          <w:rFonts w:ascii="Arial" w:hAnsi="Arial" w:cs="Arial"/>
          <w:snapToGrid w:val="0"/>
        </w:rPr>
        <w:t>Krajského</w:t>
      </w:r>
      <w:r w:rsidRPr="00B0750E">
        <w:rPr>
          <w:rFonts w:ascii="Arial" w:hAnsi="Arial" w:cs="Arial"/>
          <w:snapToGrid w:val="0"/>
        </w:rPr>
        <w:t xml:space="preserve"> soudu </w:t>
      </w:r>
      <w:r w:rsidR="00B0750E" w:rsidRPr="00B0750E">
        <w:rPr>
          <w:rFonts w:ascii="Arial" w:hAnsi="Arial" w:cs="Arial"/>
          <w:snapToGrid w:val="0"/>
        </w:rPr>
        <w:br/>
      </w:r>
      <w:r w:rsidRPr="00B0750E">
        <w:rPr>
          <w:rFonts w:ascii="Arial" w:hAnsi="Arial" w:cs="Arial"/>
          <w:snapToGrid w:val="0"/>
        </w:rPr>
        <w:t xml:space="preserve">v </w:t>
      </w:r>
      <w:r w:rsidR="00B0750E" w:rsidRPr="00B0750E">
        <w:rPr>
          <w:rFonts w:ascii="Arial" w:hAnsi="Arial" w:cs="Arial"/>
          <w:snapToGrid w:val="0"/>
        </w:rPr>
        <w:t>Plzni</w:t>
      </w:r>
      <w:r w:rsidRPr="00B0750E">
        <w:rPr>
          <w:rFonts w:ascii="Arial" w:hAnsi="Arial" w:cs="Arial"/>
          <w:snapToGrid w:val="0"/>
        </w:rPr>
        <w:t>, oddíl</w:t>
      </w:r>
      <w:r w:rsidR="00B0750E" w:rsidRPr="00B0750E">
        <w:rPr>
          <w:rFonts w:ascii="Arial" w:hAnsi="Arial" w:cs="Arial"/>
          <w:snapToGrid w:val="0"/>
        </w:rPr>
        <w:t xml:space="preserve"> C</w:t>
      </w:r>
      <w:r w:rsidRPr="00B0750E">
        <w:rPr>
          <w:rFonts w:ascii="Arial" w:hAnsi="Arial" w:cs="Arial"/>
          <w:snapToGrid w:val="0"/>
        </w:rPr>
        <w:t xml:space="preserve">, vložka </w:t>
      </w:r>
      <w:r w:rsidR="00B0750E" w:rsidRPr="00B0750E">
        <w:rPr>
          <w:rFonts w:ascii="Arial" w:hAnsi="Arial" w:cs="Arial"/>
          <w:snapToGrid w:val="0"/>
        </w:rPr>
        <w:t>1442</w:t>
      </w:r>
      <w:r w:rsidRPr="00B0750E">
        <w:rPr>
          <w:rFonts w:ascii="Arial" w:hAnsi="Arial" w:cs="Arial"/>
          <w:snapToGrid w:val="0"/>
        </w:rPr>
        <w:t>.</w:t>
      </w:r>
    </w:p>
    <w:p w14:paraId="5F89DDB9" w14:textId="44C14C38" w:rsidR="00E0086F" w:rsidRPr="00B0750E" w:rsidRDefault="00E0086F" w:rsidP="00EC1291">
      <w:pPr>
        <w:spacing w:after="120"/>
        <w:ind w:left="567"/>
        <w:jc w:val="both"/>
        <w:rPr>
          <w:rFonts w:ascii="Arial" w:hAnsi="Arial" w:cs="Arial"/>
          <w:bCs/>
        </w:rPr>
      </w:pPr>
      <w:r w:rsidRPr="00B0750E">
        <w:rPr>
          <w:rFonts w:ascii="Arial" w:hAnsi="Arial" w:cs="Arial"/>
          <w:snapToGrid w:val="0"/>
        </w:rPr>
        <w:t xml:space="preserve">Zastoupená: </w:t>
      </w:r>
      <w:r w:rsidR="00B0750E" w:rsidRPr="00B0750E">
        <w:rPr>
          <w:rFonts w:ascii="Arial" w:hAnsi="Arial" w:cs="Arial"/>
          <w:snapToGrid w:val="0"/>
        </w:rPr>
        <w:t>Martin Vondráček, jednatel</w:t>
      </w:r>
    </w:p>
    <w:p w14:paraId="470BDDFE" w14:textId="659A3847" w:rsidR="00E0086F" w:rsidRPr="00B0750E" w:rsidRDefault="00E0086F" w:rsidP="00EC1291">
      <w:pPr>
        <w:spacing w:after="120"/>
        <w:ind w:left="567"/>
        <w:jc w:val="both"/>
        <w:rPr>
          <w:rFonts w:ascii="Arial" w:hAnsi="Arial" w:cs="Arial"/>
        </w:rPr>
      </w:pPr>
      <w:r w:rsidRPr="00B0750E">
        <w:rPr>
          <w:rFonts w:ascii="Arial" w:hAnsi="Arial" w:cs="Arial"/>
        </w:rPr>
        <w:t xml:space="preserve">Ve smluvních záležitostech </w:t>
      </w:r>
      <w:r w:rsidR="00EC1291" w:rsidRPr="00B0750E">
        <w:rPr>
          <w:rFonts w:ascii="Arial" w:hAnsi="Arial" w:cs="Arial"/>
        </w:rPr>
        <w:t>zastoupená</w:t>
      </w:r>
      <w:r w:rsidRPr="00B0750E">
        <w:rPr>
          <w:rFonts w:ascii="Arial" w:hAnsi="Arial" w:cs="Arial"/>
          <w:bCs/>
        </w:rPr>
        <w:t xml:space="preserve">: </w:t>
      </w:r>
      <w:r w:rsidR="00B0750E" w:rsidRPr="00B0750E">
        <w:rPr>
          <w:rFonts w:ascii="Arial" w:hAnsi="Arial" w:cs="Arial"/>
          <w:snapToGrid w:val="0"/>
        </w:rPr>
        <w:t>Martin Vondráček, jednatel</w:t>
      </w:r>
    </w:p>
    <w:p w14:paraId="2D5046AC" w14:textId="6E2175B6" w:rsidR="00E0086F" w:rsidRPr="00B0750E" w:rsidRDefault="00E0086F" w:rsidP="00EC1291">
      <w:pPr>
        <w:tabs>
          <w:tab w:val="left" w:pos="4536"/>
        </w:tabs>
        <w:spacing w:after="120"/>
        <w:ind w:left="567"/>
        <w:jc w:val="both"/>
        <w:rPr>
          <w:rFonts w:ascii="Arial" w:hAnsi="Arial" w:cs="Arial"/>
          <w:snapToGrid w:val="0"/>
        </w:rPr>
      </w:pPr>
      <w:r w:rsidRPr="00B0750E">
        <w:rPr>
          <w:rFonts w:ascii="Arial" w:hAnsi="Arial" w:cs="Arial"/>
        </w:rPr>
        <w:t xml:space="preserve">V technických záležitostech </w:t>
      </w:r>
      <w:r w:rsidR="00EC1291" w:rsidRPr="00B0750E">
        <w:rPr>
          <w:rFonts w:ascii="Arial" w:hAnsi="Arial" w:cs="Arial"/>
        </w:rPr>
        <w:t>zastoupená</w:t>
      </w:r>
      <w:r w:rsidRPr="00B0750E">
        <w:rPr>
          <w:rFonts w:ascii="Arial" w:hAnsi="Arial" w:cs="Arial"/>
        </w:rPr>
        <w:t xml:space="preserve">: </w:t>
      </w:r>
      <w:r w:rsidR="00022ED9">
        <w:rPr>
          <w:rFonts w:ascii="Arial" w:hAnsi="Arial" w:cs="Arial"/>
          <w:snapToGrid w:val="0"/>
        </w:rPr>
        <w:t>XXXXX</w:t>
      </w:r>
      <w:r w:rsidR="00EC1291" w:rsidRPr="00B0750E">
        <w:rPr>
          <w:rFonts w:ascii="Arial" w:hAnsi="Arial" w:cs="Arial"/>
          <w:snapToGrid w:val="0"/>
        </w:rPr>
        <w:t xml:space="preserve"> </w:t>
      </w:r>
    </w:p>
    <w:p w14:paraId="3E50340C" w14:textId="4CD0B214" w:rsidR="005715BF" w:rsidRPr="00B0750E" w:rsidRDefault="00E5155E" w:rsidP="00EC1291">
      <w:pPr>
        <w:tabs>
          <w:tab w:val="left" w:pos="4536"/>
        </w:tabs>
        <w:spacing w:after="120"/>
        <w:ind w:left="567"/>
        <w:jc w:val="both"/>
        <w:rPr>
          <w:rFonts w:ascii="Arial" w:hAnsi="Arial" w:cs="Arial"/>
          <w:snapToGrid w:val="0"/>
        </w:rPr>
      </w:pPr>
      <w:r w:rsidRPr="00B0750E">
        <w:rPr>
          <w:rFonts w:ascii="Arial" w:hAnsi="Arial" w:cs="Arial"/>
          <w:snapToGrid w:val="0"/>
        </w:rPr>
        <w:t>Vedoucí týmu</w:t>
      </w:r>
      <w:r w:rsidR="007274EC" w:rsidRPr="00B0750E">
        <w:rPr>
          <w:rFonts w:ascii="Arial" w:hAnsi="Arial" w:cs="Arial"/>
          <w:snapToGrid w:val="0"/>
        </w:rPr>
        <w:t xml:space="preserve">: </w:t>
      </w:r>
      <w:r w:rsidR="00022ED9">
        <w:rPr>
          <w:rFonts w:ascii="Arial" w:hAnsi="Arial" w:cs="Arial"/>
          <w:snapToGrid w:val="0"/>
        </w:rPr>
        <w:t>XXXXX</w:t>
      </w:r>
    </w:p>
    <w:p w14:paraId="51D1C9C1" w14:textId="5ADA0CCC" w:rsidR="00CC78B7" w:rsidRPr="00B0750E" w:rsidRDefault="00CC78B7" w:rsidP="00EC1291">
      <w:pPr>
        <w:tabs>
          <w:tab w:val="left" w:pos="4536"/>
        </w:tabs>
        <w:spacing w:after="120"/>
        <w:ind w:left="567"/>
        <w:jc w:val="both"/>
        <w:rPr>
          <w:rFonts w:ascii="Arial" w:hAnsi="Arial" w:cs="Arial"/>
        </w:rPr>
      </w:pPr>
      <w:r w:rsidRPr="00B0750E">
        <w:rPr>
          <w:rFonts w:ascii="Arial" w:hAnsi="Arial" w:cs="Arial"/>
          <w:snapToGrid w:val="0"/>
        </w:rPr>
        <w:t>Zástupce vedoucího týmu:</w:t>
      </w:r>
      <w:r w:rsidR="00B0750E" w:rsidRPr="00B0750E">
        <w:rPr>
          <w:rFonts w:ascii="Arial" w:hAnsi="Arial" w:cs="Arial"/>
          <w:snapToGrid w:val="0"/>
        </w:rPr>
        <w:t xml:space="preserve"> </w:t>
      </w:r>
      <w:r w:rsidR="00022ED9">
        <w:rPr>
          <w:rFonts w:ascii="Arial" w:hAnsi="Arial" w:cs="Arial"/>
          <w:snapToGrid w:val="0"/>
        </w:rPr>
        <w:t>XXXXX</w:t>
      </w:r>
    </w:p>
    <w:p w14:paraId="7BB3EF73" w14:textId="77777777" w:rsidR="00E0086F" w:rsidRPr="00B0750E" w:rsidRDefault="00E0086F" w:rsidP="00EC1291">
      <w:pPr>
        <w:tabs>
          <w:tab w:val="left" w:pos="4536"/>
        </w:tabs>
        <w:spacing w:after="120"/>
        <w:ind w:left="567"/>
        <w:contextualSpacing/>
        <w:jc w:val="both"/>
        <w:rPr>
          <w:rFonts w:ascii="Arial" w:hAnsi="Arial" w:cs="Arial"/>
        </w:rPr>
      </w:pPr>
      <w:r w:rsidRPr="00B0750E">
        <w:rPr>
          <w:rFonts w:ascii="Arial" w:hAnsi="Arial" w:cs="Arial"/>
          <w:b/>
          <w:bCs/>
        </w:rPr>
        <w:t>Kontaktní údaje:</w:t>
      </w:r>
    </w:p>
    <w:p w14:paraId="40F60D1B" w14:textId="2CCC4F9D" w:rsidR="00E0086F" w:rsidRPr="00B0750E" w:rsidRDefault="00E0086F" w:rsidP="00EC1291">
      <w:pPr>
        <w:tabs>
          <w:tab w:val="left" w:pos="4536"/>
        </w:tabs>
        <w:spacing w:after="120"/>
        <w:ind w:left="567"/>
        <w:contextualSpacing/>
        <w:jc w:val="both"/>
        <w:rPr>
          <w:rFonts w:ascii="Arial" w:hAnsi="Arial" w:cs="Arial"/>
        </w:rPr>
      </w:pPr>
      <w:r w:rsidRPr="00B0750E">
        <w:rPr>
          <w:rFonts w:ascii="Arial" w:hAnsi="Arial" w:cs="Arial"/>
        </w:rPr>
        <w:t xml:space="preserve">Tel.: </w:t>
      </w:r>
      <w:r w:rsidR="00022ED9">
        <w:rPr>
          <w:rFonts w:ascii="Arial" w:hAnsi="Arial" w:cs="Arial"/>
          <w:snapToGrid w:val="0"/>
        </w:rPr>
        <w:t>XXXXX</w:t>
      </w:r>
    </w:p>
    <w:p w14:paraId="3A61A83D" w14:textId="37348E5B" w:rsidR="00E0086F" w:rsidRPr="00B0750E" w:rsidRDefault="00E0086F" w:rsidP="00EC1291">
      <w:pPr>
        <w:tabs>
          <w:tab w:val="left" w:pos="4536"/>
        </w:tabs>
        <w:spacing w:after="120"/>
        <w:ind w:left="567"/>
        <w:contextualSpacing/>
        <w:jc w:val="both"/>
        <w:rPr>
          <w:rFonts w:ascii="Arial" w:hAnsi="Arial" w:cs="Arial"/>
        </w:rPr>
      </w:pPr>
      <w:r w:rsidRPr="00B0750E">
        <w:rPr>
          <w:rFonts w:ascii="Arial" w:hAnsi="Arial" w:cs="Arial"/>
        </w:rPr>
        <w:t>E-mail:</w:t>
      </w:r>
      <w:r w:rsidRPr="00B0750E">
        <w:rPr>
          <w:rFonts w:ascii="Arial" w:hAnsi="Arial" w:cs="Arial"/>
          <w:snapToGrid w:val="0"/>
        </w:rPr>
        <w:t xml:space="preserve"> </w:t>
      </w:r>
      <w:r w:rsidR="00022ED9">
        <w:rPr>
          <w:rFonts w:ascii="Arial" w:hAnsi="Arial" w:cs="Arial"/>
          <w:snapToGrid w:val="0"/>
        </w:rPr>
        <w:t>XXXXX</w:t>
      </w:r>
    </w:p>
    <w:p w14:paraId="4F80076C" w14:textId="5C7D5401" w:rsidR="00E0086F" w:rsidRPr="00B0750E" w:rsidRDefault="00E0086F" w:rsidP="00EC1291">
      <w:pPr>
        <w:spacing w:after="120"/>
        <w:ind w:left="567"/>
        <w:jc w:val="both"/>
        <w:rPr>
          <w:rFonts w:ascii="Arial" w:hAnsi="Arial" w:cs="Arial"/>
        </w:rPr>
      </w:pPr>
      <w:r w:rsidRPr="00B0750E">
        <w:rPr>
          <w:rFonts w:ascii="Arial" w:hAnsi="Arial" w:cs="Arial"/>
        </w:rPr>
        <w:t>ID datové schránky:</w:t>
      </w:r>
      <w:r w:rsidRPr="00B0750E">
        <w:rPr>
          <w:rFonts w:ascii="Arial" w:hAnsi="Arial" w:cs="Arial"/>
          <w:snapToGrid w:val="0"/>
        </w:rPr>
        <w:t xml:space="preserve"> </w:t>
      </w:r>
      <w:r w:rsidR="00B0750E" w:rsidRPr="00B0750E">
        <w:rPr>
          <w:rFonts w:ascii="Arial" w:hAnsi="Arial" w:cs="Arial"/>
          <w:snapToGrid w:val="0"/>
        </w:rPr>
        <w:t>s85762s</w:t>
      </w:r>
    </w:p>
    <w:p w14:paraId="7DA99D36" w14:textId="7F689946" w:rsidR="00E0086F" w:rsidRPr="00B0750E" w:rsidRDefault="00E0086F" w:rsidP="00EC1291">
      <w:pPr>
        <w:tabs>
          <w:tab w:val="left" w:pos="4536"/>
        </w:tabs>
        <w:spacing w:after="120"/>
        <w:ind w:left="567"/>
        <w:contextualSpacing/>
        <w:jc w:val="both"/>
        <w:rPr>
          <w:rFonts w:ascii="Arial" w:hAnsi="Arial" w:cs="Arial"/>
        </w:rPr>
      </w:pPr>
      <w:r w:rsidRPr="00B0750E">
        <w:rPr>
          <w:rFonts w:ascii="Arial" w:hAnsi="Arial" w:cs="Arial"/>
          <w:b/>
        </w:rPr>
        <w:t>Bankovní spojení:</w:t>
      </w:r>
      <w:r w:rsidRPr="00B0750E">
        <w:rPr>
          <w:rFonts w:ascii="Arial" w:hAnsi="Arial" w:cs="Arial"/>
          <w:snapToGrid w:val="0"/>
        </w:rPr>
        <w:t xml:space="preserve"> </w:t>
      </w:r>
      <w:r w:rsidR="00B0750E" w:rsidRPr="00B0750E">
        <w:rPr>
          <w:rFonts w:ascii="Arial" w:hAnsi="Arial" w:cs="Arial"/>
          <w:snapToGrid w:val="0"/>
        </w:rPr>
        <w:t>Česká spořitelna, a.s.</w:t>
      </w:r>
    </w:p>
    <w:p w14:paraId="6F011ECB" w14:textId="38B56278" w:rsidR="00E0086F" w:rsidRPr="00B0750E" w:rsidRDefault="00E0086F" w:rsidP="00EC1291">
      <w:pPr>
        <w:tabs>
          <w:tab w:val="left" w:pos="4536"/>
        </w:tabs>
        <w:spacing w:after="120"/>
        <w:ind w:left="567"/>
        <w:contextualSpacing/>
        <w:jc w:val="both"/>
        <w:rPr>
          <w:rFonts w:ascii="Arial" w:hAnsi="Arial" w:cs="Arial"/>
        </w:rPr>
      </w:pPr>
      <w:r w:rsidRPr="00B0750E">
        <w:rPr>
          <w:rFonts w:ascii="Arial" w:hAnsi="Arial" w:cs="Arial"/>
        </w:rPr>
        <w:t xml:space="preserve">Číslo účtu: </w:t>
      </w:r>
      <w:r w:rsidR="00B0750E" w:rsidRPr="00B0750E">
        <w:rPr>
          <w:rFonts w:ascii="Arial" w:hAnsi="Arial" w:cs="Arial"/>
          <w:snapToGrid w:val="0"/>
        </w:rPr>
        <w:t>0720092329/0800</w:t>
      </w:r>
    </w:p>
    <w:p w14:paraId="19074D75" w14:textId="1E842F6D" w:rsidR="00E0086F" w:rsidRPr="00B0750E" w:rsidRDefault="00E0086F" w:rsidP="00EC1291">
      <w:pPr>
        <w:tabs>
          <w:tab w:val="left" w:pos="4536"/>
        </w:tabs>
        <w:spacing w:after="120"/>
        <w:ind w:left="567"/>
        <w:jc w:val="both"/>
        <w:rPr>
          <w:rFonts w:ascii="Arial" w:hAnsi="Arial" w:cs="Arial"/>
        </w:rPr>
      </w:pPr>
      <w:r w:rsidRPr="00B0750E">
        <w:rPr>
          <w:rFonts w:ascii="Arial" w:hAnsi="Arial" w:cs="Arial"/>
        </w:rPr>
        <w:t xml:space="preserve">DIČ: </w:t>
      </w:r>
      <w:r w:rsidR="00B0750E" w:rsidRPr="00B0750E">
        <w:rPr>
          <w:rFonts w:ascii="Arial" w:hAnsi="Arial" w:cs="Arial"/>
          <w:snapToGrid w:val="0"/>
        </w:rPr>
        <w:t>CZ40527514</w:t>
      </w:r>
    </w:p>
    <w:p w14:paraId="483330C9" w14:textId="77777777" w:rsidR="00E0086F" w:rsidRPr="00ED6435" w:rsidRDefault="00E0086F" w:rsidP="00EC1291">
      <w:pPr>
        <w:spacing w:after="120"/>
        <w:ind w:left="567"/>
        <w:jc w:val="both"/>
        <w:rPr>
          <w:rFonts w:ascii="Arial" w:hAnsi="Arial" w:cs="Arial"/>
        </w:rPr>
      </w:pPr>
      <w:r w:rsidRPr="00B0750E">
        <w:rPr>
          <w:rFonts w:ascii="Arial" w:hAnsi="Arial" w:cs="Arial"/>
        </w:rPr>
        <w:t>(</w:t>
      </w:r>
      <w:r w:rsidRPr="00B0750E">
        <w:rPr>
          <w:rFonts w:ascii="Arial" w:hAnsi="Arial" w:cs="Arial"/>
          <w:b/>
        </w:rPr>
        <w:t>„Zhotovitel“</w:t>
      </w:r>
      <w:r w:rsidRPr="00B0750E">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0C38A47B" w14:textId="2FC3E4B9" w:rsidR="00776E80" w:rsidRPr="00764100" w:rsidRDefault="00776E80" w:rsidP="00776E80">
      <w:pPr>
        <w:pStyle w:val="Preambule"/>
        <w:keepNext/>
        <w:widowControl/>
        <w:spacing w:line="240" w:lineRule="auto"/>
        <w:jc w:val="both"/>
        <w:rPr>
          <w:rFonts w:ascii="Arial" w:hAnsi="Arial" w:cs="Arial"/>
        </w:rPr>
      </w:pPr>
      <w:bookmarkStart w:id="1" w:name="_Ref518373490"/>
      <w:bookmarkEnd w:id="0"/>
      <w:r w:rsidRPr="00764100">
        <w:rPr>
          <w:rFonts w:ascii="Arial" w:hAnsi="Arial" w:cs="Arial"/>
        </w:rPr>
        <w:t>Objednatel zahájil coby zadavatel ve smyslu zákona č. 134/2016 Sb., o zadávání veřejných zakázek, ve znění pozdějších předpisů („</w:t>
      </w:r>
      <w:r w:rsidRPr="00764100">
        <w:rPr>
          <w:rFonts w:ascii="Arial" w:hAnsi="Arial" w:cs="Arial"/>
          <w:b/>
          <w:bCs/>
        </w:rPr>
        <w:t>ZZVZ</w:t>
      </w:r>
      <w:r w:rsidRPr="00764100">
        <w:rPr>
          <w:rFonts w:ascii="Arial" w:hAnsi="Arial" w:cs="Arial"/>
        </w:rPr>
        <w:t>“), otevřené zadávací řízení dle § 56 a násl. ZZVZ na veřejnou zakázku s názvem „</w:t>
      </w:r>
      <w:r w:rsidRPr="00E11DD8">
        <w:rPr>
          <w:rFonts w:ascii="Arial" w:hAnsi="Arial" w:cs="Arial"/>
          <w:b/>
          <w:bCs/>
          <w:i/>
          <w:iCs/>
        </w:rPr>
        <w:t xml:space="preserve">KoPÚ s upřesněním přídělů v k. ú. Bedlno a k. ú. Kounov, část </w:t>
      </w:r>
      <w:r>
        <w:rPr>
          <w:rFonts w:ascii="Arial" w:hAnsi="Arial" w:cs="Arial"/>
          <w:b/>
          <w:bCs/>
          <w:i/>
          <w:iCs/>
        </w:rPr>
        <w:t>2</w:t>
      </w:r>
      <w:r w:rsidRPr="00E11DD8">
        <w:rPr>
          <w:rFonts w:ascii="Arial" w:hAnsi="Arial" w:cs="Arial"/>
          <w:b/>
          <w:bCs/>
          <w:i/>
          <w:iCs/>
        </w:rPr>
        <w:t xml:space="preserve">: KoPÚ </w:t>
      </w:r>
      <w:r>
        <w:rPr>
          <w:rFonts w:ascii="Arial" w:hAnsi="Arial" w:cs="Arial"/>
          <w:b/>
          <w:bCs/>
          <w:i/>
          <w:iCs/>
        </w:rPr>
        <w:t>Kounov u Rakovníka</w:t>
      </w:r>
      <w:r w:rsidRPr="00E11DD8">
        <w:rPr>
          <w:rFonts w:ascii="Arial" w:hAnsi="Arial" w:cs="Arial"/>
          <w:b/>
          <w:bCs/>
          <w:i/>
          <w:iCs/>
        </w:rPr>
        <w:t xml:space="preserve"> s upřesněním přídělů</w:t>
      </w:r>
      <w:r w:rsidRPr="00764100">
        <w:rPr>
          <w:rFonts w:ascii="Arial" w:hAnsi="Arial" w:cs="Arial"/>
        </w:rPr>
        <w:t xml:space="preserve">“, </w:t>
      </w:r>
      <w:r w:rsidR="00DB4F79" w:rsidRPr="00764100">
        <w:rPr>
          <w:rFonts w:ascii="Arial" w:hAnsi="Arial" w:cs="Arial"/>
        </w:rPr>
        <w:t>ev. číslo zakázky</w:t>
      </w:r>
      <w:r w:rsidR="00DB4F79">
        <w:rPr>
          <w:rFonts w:ascii="Arial" w:hAnsi="Arial" w:cs="Arial"/>
        </w:rPr>
        <w:t xml:space="preserve"> Z2023-034955</w:t>
      </w:r>
      <w:r w:rsidR="00DB4F79" w:rsidRPr="00764100">
        <w:rPr>
          <w:rFonts w:ascii="Arial" w:hAnsi="Arial" w:cs="Arial"/>
        </w:rPr>
        <w:t xml:space="preserve">, zveřejněnou Objednatelem dne </w:t>
      </w:r>
      <w:r w:rsidR="00DB4F79">
        <w:rPr>
          <w:rFonts w:ascii="Arial" w:hAnsi="Arial" w:cs="Arial"/>
        </w:rPr>
        <w:t xml:space="preserve">7. 8. 2023 </w:t>
      </w:r>
      <w:r w:rsidR="00DB4F79" w:rsidRPr="00764100">
        <w:rPr>
          <w:rFonts w:ascii="Arial" w:hAnsi="Arial" w:cs="Arial"/>
        </w:rPr>
        <w:t xml:space="preserve">ve </w:t>
      </w:r>
      <w:r w:rsidRPr="00764100">
        <w:rPr>
          <w:rFonts w:ascii="Arial" w:hAnsi="Arial" w:cs="Arial"/>
        </w:rPr>
        <w:t>Věstníku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Pr="00764100">
        <w:rPr>
          <w:rFonts w:ascii="Arial" w:hAnsi="Arial" w:cs="Arial"/>
        </w:rPr>
        <w:t>vytvoření návrhu komplexních pozemkových úprav, jenž bude sloužit jako podklad pro vydání rozhodnutí o schválení návrhu pozemkových úprav a rozhodnutí o výměně nebo přechodu vlastnických práv a dále jako neopomenutelný podklad pro územní plánování, a to v souladu se zadávací dokumentací Veřejné zakázky („</w:t>
      </w:r>
      <w:r w:rsidRPr="00764100">
        <w:rPr>
          <w:rFonts w:ascii="Arial" w:hAnsi="Arial" w:cs="Arial"/>
          <w:b/>
          <w:bCs/>
        </w:rPr>
        <w:t>Zadávací dokumentace</w:t>
      </w:r>
      <w:r w:rsidRPr="00764100">
        <w:rPr>
          <w:rFonts w:ascii="Arial" w:hAnsi="Arial" w:cs="Arial"/>
        </w:rPr>
        <w:t xml:space="preserve">“). </w:t>
      </w:r>
    </w:p>
    <w:p w14:paraId="47AD9F1F" w14:textId="2B544A9A"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8E2500">
        <w:rPr>
          <w:rFonts w:ascii="Arial" w:hAnsi="Arial" w:cs="Arial"/>
        </w:rPr>
        <w:t>5. 9. 2023</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379F197"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7D460C" w:rsidRPr="00E11DD8">
        <w:rPr>
          <w:rFonts w:ascii="Arial" w:hAnsi="Arial" w:cs="Arial"/>
          <w:b/>
          <w:bCs/>
          <w:i/>
          <w:iCs/>
        </w:rPr>
        <w:t xml:space="preserve">KoPÚ s upřesněním přídělů v k. ú. Bedlno a k. ú. Kounov, část </w:t>
      </w:r>
      <w:r w:rsidR="007D460C">
        <w:rPr>
          <w:rFonts w:ascii="Arial" w:hAnsi="Arial" w:cs="Arial"/>
          <w:b/>
          <w:bCs/>
          <w:i/>
          <w:iCs/>
        </w:rPr>
        <w:t>2</w:t>
      </w:r>
      <w:r w:rsidR="007D460C" w:rsidRPr="00E11DD8">
        <w:rPr>
          <w:rFonts w:ascii="Arial" w:hAnsi="Arial" w:cs="Arial"/>
          <w:b/>
          <w:bCs/>
          <w:i/>
          <w:iCs/>
        </w:rPr>
        <w:t xml:space="preserve">: KoPÚ </w:t>
      </w:r>
      <w:r w:rsidR="007D460C">
        <w:rPr>
          <w:rFonts w:ascii="Arial" w:hAnsi="Arial" w:cs="Arial"/>
          <w:b/>
          <w:bCs/>
          <w:i/>
          <w:iCs/>
        </w:rPr>
        <w:t>Kounov u Rakovníka</w:t>
      </w:r>
      <w:r w:rsidR="007D460C" w:rsidRPr="00E11DD8">
        <w:rPr>
          <w:rFonts w:ascii="Arial" w:hAnsi="Arial" w:cs="Arial"/>
          <w:b/>
          <w:bCs/>
          <w:i/>
          <w:iCs/>
        </w:rPr>
        <w:t xml:space="preserve"> s upřesněním přídělů</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835E096"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431270">
        <w:rPr>
          <w:rFonts w:ascii="Arial" w:hAnsi="Arial" w:cs="Arial"/>
        </w:rPr>
        <w:t>Kounov u Rakovníka a část</w:t>
      </w:r>
      <w:r w:rsidR="007D460C">
        <w:rPr>
          <w:rFonts w:ascii="Arial" w:hAnsi="Arial" w:cs="Arial"/>
        </w:rPr>
        <w:t>i</w:t>
      </w:r>
      <w:r w:rsidR="00431270">
        <w:rPr>
          <w:rFonts w:ascii="Arial" w:hAnsi="Arial" w:cs="Arial"/>
        </w:rPr>
        <w:t xml:space="preserve"> k. ú. Milostín</w:t>
      </w:r>
      <w:r w:rsidR="00431270" w:rsidRPr="00ED6435" w:rsidDel="00431270">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50058225"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5C3D6B">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5C3D6B">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0A681A2F"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5C3D6B">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26755B" w:rsidRPr="00C7438B">
        <w:rPr>
          <w:rFonts w:ascii="Arial" w:hAnsi="Arial" w:cs="Arial"/>
          <w:szCs w:val="22"/>
        </w:rPr>
        <w:t xml:space="preserve"> </w:t>
      </w:r>
      <w:r w:rsidR="00D6438F" w:rsidRPr="00C7438B">
        <w:rPr>
          <w:rFonts w:ascii="Arial" w:hAnsi="Arial" w:cs="Arial"/>
          <w:szCs w:val="22"/>
        </w:rPr>
        <w:t xml:space="preserve"> čl. </w:t>
      </w:r>
      <w:r w:rsidR="00C7438B">
        <w:rPr>
          <w:rFonts w:ascii="Arial" w:hAnsi="Arial" w:cs="Arial"/>
          <w:szCs w:val="22"/>
        </w:rPr>
        <w:fldChar w:fldCharType="begin"/>
      </w:r>
      <w:r w:rsidR="00C7438B">
        <w:rPr>
          <w:rFonts w:ascii="Arial" w:hAnsi="Arial" w:cs="Arial"/>
          <w:szCs w:val="22"/>
        </w:rPr>
        <w:instrText xml:space="preserve"> REF _Ref124842844 \r \h </w:instrText>
      </w:r>
      <w:r w:rsidR="00C7438B">
        <w:rPr>
          <w:rFonts w:ascii="Arial" w:hAnsi="Arial" w:cs="Arial"/>
          <w:szCs w:val="22"/>
        </w:rPr>
      </w:r>
      <w:r w:rsidR="00C7438B">
        <w:rPr>
          <w:rFonts w:ascii="Arial" w:hAnsi="Arial" w:cs="Arial"/>
          <w:szCs w:val="22"/>
        </w:rPr>
        <w:fldChar w:fldCharType="separate"/>
      </w:r>
      <w:r w:rsidR="005C3D6B">
        <w:rPr>
          <w:rFonts w:ascii="Arial" w:hAnsi="Arial" w:cs="Arial"/>
          <w:szCs w:val="22"/>
        </w:rPr>
        <w:t>17.7</w:t>
      </w:r>
      <w:r w:rsidR="00C7438B">
        <w:rPr>
          <w:rFonts w:ascii="Arial" w:hAnsi="Arial" w:cs="Arial"/>
          <w:szCs w:val="22"/>
        </w:rPr>
        <w:fldChar w:fldCharType="end"/>
      </w:r>
      <w:r w:rsidR="00C7438B">
        <w:rPr>
          <w:rFonts w:ascii="Arial" w:hAnsi="Arial" w:cs="Arial"/>
          <w:szCs w:val="22"/>
        </w:rPr>
        <w:t xml:space="preserve"> 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2B69CA63"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5C3D6B">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D55062D" w:rsidR="00F656CF" w:rsidRPr="00282BE1" w:rsidRDefault="00282BE1" w:rsidP="009C7E98">
            <w:pPr>
              <w:tabs>
                <w:tab w:val="right" w:pos="990"/>
              </w:tabs>
              <w:spacing w:after="0" w:line="240" w:lineRule="auto"/>
              <w:ind w:left="709" w:hanging="428"/>
              <w:jc w:val="both"/>
              <w:rPr>
                <w:rFonts w:ascii="Arial" w:hAnsi="Arial" w:cs="Arial"/>
              </w:rPr>
            </w:pPr>
            <w:r w:rsidRPr="00282BE1">
              <w:rPr>
                <w:rFonts w:ascii="Arial" w:hAnsi="Arial" w:cs="Arial"/>
                <w:snapToGrid w:val="0"/>
              </w:rPr>
              <w:t>2 720 750,00</w:t>
            </w:r>
            <w:r w:rsidR="00F656CF" w:rsidRPr="00282BE1">
              <w:rPr>
                <w:rFonts w:ascii="Arial" w:hAnsi="Arial" w:cs="Arial"/>
                <w:snapToGrid w:val="0"/>
              </w:rPr>
              <w:t>,-</w:t>
            </w:r>
            <w:r w:rsidR="00F656CF" w:rsidRPr="00282BE1">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7079F44C" w:rsidR="00F656CF" w:rsidRPr="00282BE1" w:rsidRDefault="00282BE1" w:rsidP="009C7E98">
            <w:pPr>
              <w:tabs>
                <w:tab w:val="right" w:pos="990"/>
              </w:tabs>
              <w:spacing w:after="0" w:line="240" w:lineRule="auto"/>
              <w:ind w:left="709" w:hanging="428"/>
              <w:jc w:val="both"/>
              <w:rPr>
                <w:rFonts w:ascii="Arial" w:hAnsi="Arial" w:cs="Arial"/>
              </w:rPr>
            </w:pPr>
            <w:r w:rsidRPr="00282BE1">
              <w:rPr>
                <w:rFonts w:ascii="Arial" w:hAnsi="Arial" w:cs="Arial"/>
                <w:snapToGrid w:val="0"/>
              </w:rPr>
              <w:t>1 774 750,00</w:t>
            </w:r>
            <w:r w:rsidR="00F656CF" w:rsidRPr="00282BE1">
              <w:rPr>
                <w:rFonts w:ascii="Arial" w:hAnsi="Arial" w:cs="Arial"/>
                <w:snapToGrid w:val="0"/>
              </w:rPr>
              <w:t>,-</w:t>
            </w:r>
            <w:r w:rsidR="00F656CF" w:rsidRPr="00282BE1">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024FA124" w:rsidR="00F656CF" w:rsidRPr="00282BE1" w:rsidRDefault="00282BE1" w:rsidP="009C7E98">
            <w:pPr>
              <w:tabs>
                <w:tab w:val="right" w:pos="990"/>
              </w:tabs>
              <w:spacing w:after="0" w:line="240" w:lineRule="auto"/>
              <w:ind w:left="709" w:hanging="428"/>
              <w:jc w:val="both"/>
              <w:rPr>
                <w:rFonts w:ascii="Arial" w:hAnsi="Arial" w:cs="Arial"/>
              </w:rPr>
            </w:pPr>
            <w:r w:rsidRPr="00282BE1">
              <w:rPr>
                <w:rFonts w:ascii="Arial" w:hAnsi="Arial" w:cs="Arial"/>
                <w:snapToGrid w:val="0"/>
              </w:rPr>
              <w:t xml:space="preserve">   243 600,00</w:t>
            </w:r>
            <w:r w:rsidR="00F656CF" w:rsidRPr="00282BE1">
              <w:rPr>
                <w:rFonts w:ascii="Arial" w:hAnsi="Arial" w:cs="Arial"/>
                <w:snapToGrid w:val="0"/>
              </w:rPr>
              <w:t>,-</w:t>
            </w:r>
            <w:r w:rsidR="00F656CF" w:rsidRPr="00282BE1">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691427A" w:rsidR="00F656CF" w:rsidRPr="00282BE1" w:rsidRDefault="00282BE1" w:rsidP="009C7E98">
            <w:pPr>
              <w:tabs>
                <w:tab w:val="right" w:pos="990"/>
              </w:tabs>
              <w:spacing w:after="0" w:line="240" w:lineRule="auto"/>
              <w:ind w:left="709" w:hanging="428"/>
              <w:jc w:val="both"/>
              <w:rPr>
                <w:rFonts w:ascii="Arial" w:hAnsi="Arial" w:cs="Arial"/>
                <w:b/>
                <w:bCs/>
              </w:rPr>
            </w:pPr>
            <w:r w:rsidRPr="00282BE1">
              <w:rPr>
                <w:rFonts w:ascii="Arial" w:hAnsi="Arial" w:cs="Arial"/>
                <w:b/>
                <w:bCs/>
                <w:snapToGrid w:val="0"/>
              </w:rPr>
              <w:t>4 739 100,00</w:t>
            </w:r>
            <w:r w:rsidR="00F656CF" w:rsidRPr="00282BE1">
              <w:rPr>
                <w:rFonts w:ascii="Arial" w:hAnsi="Arial" w:cs="Arial"/>
                <w:b/>
                <w:bCs/>
                <w:snapToGrid w:val="0"/>
              </w:rPr>
              <w:t>,-</w:t>
            </w:r>
            <w:r w:rsidR="00F656CF" w:rsidRPr="00282BE1">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922A8A4" w:rsidR="00F656CF" w:rsidRPr="00282BE1" w:rsidRDefault="00282BE1" w:rsidP="009C7E98">
            <w:pPr>
              <w:tabs>
                <w:tab w:val="right" w:pos="990"/>
              </w:tabs>
              <w:spacing w:after="0" w:line="240" w:lineRule="auto"/>
              <w:ind w:left="709" w:hanging="428"/>
              <w:jc w:val="both"/>
              <w:rPr>
                <w:rFonts w:ascii="Arial" w:hAnsi="Arial" w:cs="Arial"/>
              </w:rPr>
            </w:pPr>
            <w:r w:rsidRPr="00282BE1">
              <w:rPr>
                <w:rFonts w:ascii="Arial" w:hAnsi="Arial" w:cs="Arial"/>
                <w:snapToGrid w:val="0"/>
              </w:rPr>
              <w:t xml:space="preserve">   995 211,00</w:t>
            </w:r>
            <w:r w:rsidR="00F656CF" w:rsidRPr="00282BE1">
              <w:rPr>
                <w:rFonts w:ascii="Arial" w:hAnsi="Arial" w:cs="Arial"/>
                <w:snapToGrid w:val="0"/>
              </w:rPr>
              <w:t>,-</w:t>
            </w:r>
            <w:r w:rsidR="00F656CF" w:rsidRPr="00282BE1">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267AB6B" w:rsidR="00F656CF" w:rsidRPr="00282BE1" w:rsidRDefault="00282BE1" w:rsidP="009C7E98">
            <w:pPr>
              <w:tabs>
                <w:tab w:val="right" w:pos="990"/>
              </w:tabs>
              <w:spacing w:after="0" w:line="240" w:lineRule="auto"/>
              <w:ind w:left="709" w:hanging="428"/>
              <w:jc w:val="both"/>
              <w:rPr>
                <w:rFonts w:ascii="Arial" w:hAnsi="Arial" w:cs="Arial"/>
                <w:b/>
                <w:bCs/>
              </w:rPr>
            </w:pPr>
            <w:r w:rsidRPr="00282BE1">
              <w:rPr>
                <w:rFonts w:ascii="Arial" w:hAnsi="Arial" w:cs="Arial"/>
                <w:b/>
                <w:bCs/>
                <w:snapToGrid w:val="0"/>
              </w:rPr>
              <w:t>5 734 311,00</w:t>
            </w:r>
            <w:r w:rsidR="00F656CF" w:rsidRPr="00282BE1">
              <w:rPr>
                <w:rFonts w:ascii="Arial" w:hAnsi="Arial" w:cs="Arial"/>
                <w:b/>
                <w:bCs/>
                <w:snapToGrid w:val="0"/>
              </w:rPr>
              <w:t>,-</w:t>
            </w:r>
            <w:r w:rsidR="00F656CF" w:rsidRPr="00282BE1">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7130198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5C3D6B">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23C32D7B"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5C3D6B">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5C3D6B">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w:t>
      </w:r>
      <w:r w:rsidR="005F49AE">
        <w:rPr>
          <w:rFonts w:ascii="Arial" w:hAnsi="Arial" w:cs="Arial"/>
          <w:szCs w:val="22"/>
        </w:rPr>
        <w:t xml:space="preserve"> 3.6</w:t>
      </w:r>
      <w:r w:rsidR="001850C9">
        <w:rPr>
          <w:rFonts w:ascii="Arial" w:hAnsi="Arial" w:cs="Arial"/>
          <w:szCs w:val="22"/>
        </w:rPr>
        <w:t>.</w:t>
      </w:r>
    </w:p>
    <w:p w14:paraId="56B23ADF" w14:textId="707B5963"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5C3D6B">
        <w:rPr>
          <w:rFonts w:ascii="Arial" w:hAnsi="Arial" w:cs="Arial"/>
          <w:szCs w:val="22"/>
        </w:rPr>
        <w:t>3.2</w:t>
      </w:r>
      <w:r w:rsidR="004715F7">
        <w:rPr>
          <w:rFonts w:ascii="Arial" w:hAnsi="Arial" w:cs="Arial"/>
          <w:szCs w:val="22"/>
        </w:rPr>
        <w:fldChar w:fldCharType="end"/>
      </w:r>
      <w:r w:rsidR="007303DF">
        <w:rPr>
          <w:rFonts w:ascii="Arial" w:hAnsi="Arial" w:cs="Arial"/>
          <w:szCs w:val="22"/>
        </w:rPr>
        <w:t>,</w:t>
      </w:r>
      <w:r w:rsidR="001850C9">
        <w:rPr>
          <w:rFonts w:ascii="Arial" w:hAnsi="Arial" w:cs="Arial"/>
          <w:szCs w:val="22"/>
        </w:rPr>
        <w:t xml:space="preserve"> čl. </w:t>
      </w:r>
      <w:r w:rsidR="009732BF">
        <w:rPr>
          <w:rFonts w:ascii="Arial" w:hAnsi="Arial" w:cs="Arial"/>
          <w:szCs w:val="22"/>
        </w:rPr>
        <w:t xml:space="preserve">3.6 </w:t>
      </w:r>
      <w:r w:rsidR="004145D1">
        <w:rPr>
          <w:rFonts w:ascii="Arial" w:hAnsi="Arial" w:cs="Arial"/>
          <w:szCs w:val="22"/>
        </w:rPr>
        <w:t>a čl.</w:t>
      </w:r>
      <w:r w:rsidR="0092060F">
        <w:rPr>
          <w:rFonts w:ascii="Arial" w:hAnsi="Arial" w:cs="Arial"/>
          <w:szCs w:val="22"/>
        </w:rPr>
        <w:t xml:space="preserve"> </w:t>
      </w:r>
      <w:r w:rsidR="004145D1">
        <w:rPr>
          <w:rFonts w:ascii="Arial" w:hAnsi="Arial" w:cs="Arial"/>
          <w:szCs w:val="22"/>
        </w:rPr>
        <w:fldChar w:fldCharType="begin"/>
      </w:r>
      <w:r w:rsidR="004145D1">
        <w:rPr>
          <w:rFonts w:ascii="Arial" w:hAnsi="Arial" w:cs="Arial"/>
          <w:szCs w:val="22"/>
        </w:rPr>
        <w:instrText xml:space="preserve"> REF _Ref137557828 \r \h </w:instrText>
      </w:r>
      <w:r w:rsidR="004145D1">
        <w:rPr>
          <w:rFonts w:ascii="Arial" w:hAnsi="Arial" w:cs="Arial"/>
          <w:szCs w:val="22"/>
        </w:rPr>
      </w:r>
      <w:r w:rsidR="004145D1">
        <w:rPr>
          <w:rFonts w:ascii="Arial" w:hAnsi="Arial" w:cs="Arial"/>
          <w:szCs w:val="22"/>
        </w:rPr>
        <w:fldChar w:fldCharType="separate"/>
      </w:r>
      <w:r w:rsidR="005C3D6B">
        <w:rPr>
          <w:rFonts w:ascii="Arial" w:hAnsi="Arial" w:cs="Arial"/>
          <w:szCs w:val="22"/>
        </w:rPr>
        <w:t>17.2</w:t>
      </w:r>
      <w:r w:rsidR="004145D1">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5C3D6B">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8" w:name="_Hlk97477074"/>
      <w:bookmarkStart w:id="19" w:name="_Hlk97555250"/>
      <w:r w:rsidR="00C018AA" w:rsidRPr="000B1A31">
        <w:rPr>
          <w:rFonts w:ascii="Arial" w:hAnsi="Arial" w:cs="Arial"/>
        </w:rPr>
        <w:t xml:space="preserve">navýšení </w:t>
      </w:r>
      <w:bookmarkStart w:id="20" w:name="_Hlk97476867"/>
      <w:r w:rsidR="00C018AA" w:rsidRPr="000B1A31">
        <w:rPr>
          <w:rFonts w:ascii="Arial" w:hAnsi="Arial" w:cs="Arial"/>
        </w:rPr>
        <w:t>jednotkových položkových cen</w:t>
      </w:r>
      <w:bookmarkEnd w:id="18"/>
      <w:r w:rsidR="00C018AA" w:rsidRPr="000B1A31">
        <w:rPr>
          <w:rFonts w:ascii="Arial" w:hAnsi="Arial" w:cs="Arial"/>
        </w:rPr>
        <w:t xml:space="preserve"> </w:t>
      </w:r>
      <w:bookmarkStart w:id="21" w:name="_Hlk97477692"/>
      <w:bookmarkEnd w:id="19"/>
      <w:bookmarkEnd w:id="20"/>
      <w:r w:rsidR="00C018AA" w:rsidRPr="000B1A31">
        <w:rPr>
          <w:rFonts w:ascii="Arial" w:hAnsi="Arial" w:cs="Arial"/>
        </w:rPr>
        <w:t xml:space="preserve">(Měrných jednotek) pro ty části Díla, které dosud nebyly </w:t>
      </w:r>
      <w:bookmarkEnd w:id="21"/>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2" w:name="_Hlk97873896"/>
      <w:r w:rsidR="00C018AA" w:rsidRPr="000B1A31">
        <w:rPr>
          <w:rFonts w:ascii="Arial" w:hAnsi="Arial" w:cs="Arial"/>
        </w:rPr>
        <w:t>Toto navýšení se nedotýká finančního limitu maximální Ceny Díla za celou dobu trvání Smlouvy.</w:t>
      </w:r>
      <w:bookmarkEnd w:id="17"/>
      <w:bookmarkEnd w:id="22"/>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3" w:name="_Ref50491043"/>
      <w:r w:rsidRPr="00ED6435">
        <w:rPr>
          <w:rFonts w:ascii="Arial" w:hAnsi="Arial" w:cs="Arial"/>
          <w:szCs w:val="22"/>
        </w:rPr>
        <w:t>Platební a fakturační podmínky</w:t>
      </w:r>
      <w:bookmarkEnd w:id="23"/>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4" w:name="_Ref17389404"/>
      <w:bookmarkStart w:id="25" w:name="_Ref50549080"/>
      <w:bookmarkStart w:id="26"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4"/>
    <w:p w14:paraId="70D6A844" w14:textId="59F8969D"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5C3D6B">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E9C7BC8"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852435">
        <w:rPr>
          <w:rFonts w:ascii="Arial" w:hAnsi="Arial" w:cs="Arial"/>
          <w:szCs w:val="22"/>
        </w:rPr>
        <w:t>Státní pozemkový úřad, Krajský pozemkový úřad pro Středočeský kraj a hlavní město Praha, Pobočka Rakovník, Lubenská 2250, 269</w:t>
      </w:r>
      <w:r w:rsidR="00970DDF">
        <w:rPr>
          <w:rFonts w:ascii="Arial" w:hAnsi="Arial" w:cs="Arial"/>
          <w:szCs w:val="22"/>
        </w:rPr>
        <w:t xml:space="preserve"> </w:t>
      </w:r>
      <w:r w:rsidR="00852435">
        <w:rPr>
          <w:rFonts w:ascii="Arial" w:hAnsi="Arial" w:cs="Arial"/>
          <w:szCs w:val="22"/>
        </w:rPr>
        <w:t>01 Rakovník</w:t>
      </w:r>
      <w:r w:rsidR="009C3DA9" w:rsidRPr="00C62699">
        <w:rPr>
          <w:rFonts w:ascii="Arial" w:hAnsi="Arial" w:cs="Arial"/>
          <w:szCs w:val="22"/>
        </w:rPr>
        <w:t xml:space="preserve"> </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w:t>
      </w:r>
      <w:r w:rsidR="00497BE2" w:rsidRPr="00C62699">
        <w:rPr>
          <w:rFonts w:ascii="Arial" w:hAnsi="Arial" w:cs="Arial"/>
          <w:szCs w:val="22"/>
        </w:rPr>
        <w:lastRenderedPageBreak/>
        <w:t xml:space="preserve">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7" w:name="_Ref53578016"/>
      <w:r w:rsidRPr="00C62699">
        <w:rPr>
          <w:rFonts w:ascii="Arial" w:hAnsi="Arial" w:cs="Arial"/>
          <w:szCs w:val="22"/>
        </w:rPr>
        <w:t xml:space="preserve">Splatnost jednotlivých Faktur je třicet (30) kalendářních dnů ode dne prokazatelného doručení Objednateli. </w:t>
      </w:r>
      <w:bookmarkEnd w:id="25"/>
      <w:bookmarkEnd w:id="26"/>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7"/>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8" w:name="_Ref453331188"/>
      <w:bookmarkStart w:id="29" w:name="_Toc453594239"/>
      <w:r w:rsidRPr="00ED6435">
        <w:rPr>
          <w:rFonts w:ascii="Arial" w:hAnsi="Arial" w:cs="Arial"/>
          <w:szCs w:val="22"/>
        </w:rPr>
        <w:t xml:space="preserve">Další podmínky </w:t>
      </w:r>
      <w:bookmarkEnd w:id="28"/>
      <w:bookmarkEnd w:id="29"/>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0"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0"/>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1" w:name="_Ref52029448"/>
      <w:bookmarkStart w:id="32" w:name="_Ref471937133"/>
      <w:r w:rsidRPr="00ED6435">
        <w:rPr>
          <w:rFonts w:ascii="Arial" w:hAnsi="Arial" w:cs="Arial"/>
          <w:bCs/>
        </w:rPr>
        <w:t>Položkovém výkazu;</w:t>
      </w:r>
      <w:bookmarkEnd w:id="31"/>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3" w:name="_Ref515487239"/>
      <w:bookmarkEnd w:id="32"/>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4" w:name="_Ref50802104"/>
      <w:r w:rsidRPr="00ED6435">
        <w:rPr>
          <w:rFonts w:ascii="Arial" w:hAnsi="Arial" w:cs="Arial"/>
        </w:rPr>
        <w:t>Nabídce</w:t>
      </w:r>
      <w:r w:rsidR="00D1092E" w:rsidRPr="00ED6435">
        <w:rPr>
          <w:rFonts w:ascii="Arial" w:hAnsi="Arial" w:cs="Arial"/>
        </w:rPr>
        <w:t>.</w:t>
      </w:r>
      <w:bookmarkEnd w:id="33"/>
      <w:bookmarkEnd w:id="34"/>
    </w:p>
    <w:p w14:paraId="24D2D7C7" w14:textId="6A379665"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5C3D6B">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5C3D6B">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5C3D6B">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5C3D6B">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5C3D6B">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5"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5"/>
    </w:p>
    <w:p w14:paraId="32D15B59" w14:textId="7621D90C" w:rsidR="008B1338" w:rsidRPr="00C62699" w:rsidRDefault="008B1338" w:rsidP="00B77235">
      <w:pPr>
        <w:pStyle w:val="Level2"/>
        <w:spacing w:line="240" w:lineRule="auto"/>
        <w:ind w:left="567" w:hanging="567"/>
        <w:jc w:val="both"/>
        <w:rPr>
          <w:rFonts w:ascii="Arial" w:hAnsi="Arial" w:cs="Arial"/>
          <w:szCs w:val="22"/>
        </w:rPr>
      </w:pPr>
      <w:bookmarkStart w:id="36"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5C3D6B">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6"/>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692E30F"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Pr="4CFF60DB">
        <w:rPr>
          <w:rFonts w:ascii="Arial" w:hAnsi="Arial" w:cs="Arial"/>
        </w:rPr>
        <w:fldChar w:fldCharType="begin"/>
      </w:r>
      <w:r w:rsidRPr="4CFF60DB">
        <w:rPr>
          <w:rFonts w:ascii="Arial" w:hAnsi="Arial" w:cs="Arial"/>
        </w:rPr>
        <w:instrText xml:space="preserve"> REF _Ref50544717 \r \h </w:instrText>
      </w:r>
      <w:r w:rsidRPr="4CFF60DB">
        <w:rPr>
          <w:rFonts w:ascii="Arial" w:hAnsi="Arial" w:cs="Arial"/>
        </w:rPr>
      </w:r>
      <w:r w:rsidRPr="4CFF60DB">
        <w:rPr>
          <w:rFonts w:ascii="Arial" w:hAnsi="Arial" w:cs="Arial"/>
        </w:rPr>
        <w:fldChar w:fldCharType="separate"/>
      </w:r>
      <w:r w:rsidR="005C3D6B">
        <w:rPr>
          <w:rFonts w:ascii="Arial" w:hAnsi="Arial" w:cs="Arial"/>
        </w:rPr>
        <w:t>20.5</w:t>
      </w:r>
      <w:r w:rsidRPr="4CFF60DB">
        <w:rPr>
          <w:rFonts w:ascii="Arial" w:hAnsi="Arial" w:cs="Arial"/>
        </w:rPr>
        <w:fldChar w:fldCharType="end"/>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5E8A38B" w:rsidR="0008597D" w:rsidRPr="009060BB" w:rsidRDefault="007F7546" w:rsidP="0008597D">
      <w:pPr>
        <w:pStyle w:val="Level2"/>
        <w:spacing w:line="240" w:lineRule="auto"/>
        <w:ind w:left="567" w:hanging="567"/>
        <w:jc w:val="both"/>
        <w:rPr>
          <w:rFonts w:ascii="Arial" w:hAnsi="Arial" w:cs="Arial"/>
          <w:szCs w:val="22"/>
        </w:rPr>
      </w:pPr>
      <w:bookmarkStart w:id="37" w:name="_Ref50747173"/>
      <w:bookmarkStart w:id="38" w:name="_Hlk63750513"/>
      <w:r w:rsidRPr="00571CD1">
        <w:rPr>
          <w:rFonts w:ascii="Arial" w:hAnsi="Arial" w:cs="Arial"/>
          <w:b/>
          <w:bCs/>
          <w:szCs w:val="22"/>
        </w:rPr>
        <w:t>NENÍ PŘEDMĚTEM TÉTO SMLOUVY</w:t>
      </w:r>
      <w:r>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9"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7"/>
      <w:bookmarkEnd w:id="39"/>
      <w:r w:rsidR="0008597D" w:rsidRPr="4CFF60DB">
        <w:rPr>
          <w:rFonts w:ascii="Arial" w:hAnsi="Arial" w:cs="Arial"/>
        </w:rPr>
        <w:t xml:space="preserve"> </w:t>
      </w:r>
    </w:p>
    <w:p w14:paraId="48C6D3CE" w14:textId="221044EA" w:rsidR="00B022EF" w:rsidRPr="009060BB" w:rsidRDefault="00916616" w:rsidP="00B022EF">
      <w:pPr>
        <w:pStyle w:val="Level2"/>
        <w:spacing w:line="240" w:lineRule="auto"/>
        <w:ind w:left="567" w:hanging="567"/>
        <w:jc w:val="both"/>
        <w:rPr>
          <w:rFonts w:ascii="Arial" w:hAnsi="Arial" w:cs="Arial"/>
          <w:szCs w:val="22"/>
        </w:rPr>
      </w:pPr>
      <w:bookmarkStart w:id="40" w:name="_Hlk64869278"/>
      <w:bookmarkStart w:id="41" w:name="_Ref62484165"/>
      <w:bookmarkStart w:id="42" w:name="_Ref61943901"/>
      <w:bookmarkStart w:id="43" w:name="_Ref62484289"/>
      <w:r w:rsidRPr="00571CD1">
        <w:rPr>
          <w:rFonts w:ascii="Arial" w:hAnsi="Arial" w:cs="Arial"/>
          <w:b/>
          <w:bCs/>
          <w:szCs w:val="22"/>
        </w:rPr>
        <w:t>NENÍ PŘEDMĚTEM TÉTO SMLOUVY</w:t>
      </w:r>
      <w:r>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0"/>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4" w:name="_Ref69389189"/>
      <w:bookmarkEnd w:id="41"/>
      <w:bookmarkEnd w:id="42"/>
      <w:r w:rsidRPr="4CFF60DB">
        <w:rPr>
          <w:rFonts w:ascii="Arial" w:hAnsi="Arial" w:cs="Arial"/>
        </w:rPr>
        <w:t>Zhotovitel se zavazuje po celou dobu provádění Díla zabezpečit:</w:t>
      </w:r>
      <w:bookmarkEnd w:id="44"/>
      <w:r w:rsidRPr="4CFF60DB">
        <w:rPr>
          <w:rFonts w:ascii="Arial" w:hAnsi="Arial" w:cs="Arial"/>
        </w:rPr>
        <w:t xml:space="preserve"> </w:t>
      </w:r>
    </w:p>
    <w:p w14:paraId="57A90B7D" w14:textId="662F4D4D"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5C3D6B">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2F681EB0" w:rsidR="00FB0862" w:rsidRDefault="00FB0862" w:rsidP="00FB0862">
      <w:pPr>
        <w:pStyle w:val="Level2"/>
        <w:spacing w:line="240" w:lineRule="auto"/>
        <w:ind w:left="567" w:hanging="567"/>
        <w:jc w:val="both"/>
        <w:rPr>
          <w:rFonts w:ascii="Arial" w:hAnsi="Arial" w:cs="Arial"/>
          <w:iCs/>
          <w:szCs w:val="22"/>
        </w:rPr>
      </w:pPr>
      <w:bookmarkStart w:id="45" w:name="_Ref62484425"/>
      <w:bookmarkEnd w:id="43"/>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ED4E56" w:rsidRPr="4CFF60DB">
        <w:rPr>
          <w:rFonts w:ascii="Arial" w:hAnsi="Arial" w:cs="Arial"/>
        </w:rPr>
        <w:fldChar w:fldCharType="begin"/>
      </w:r>
      <w:r w:rsidR="00ED4E56" w:rsidRPr="4CFF60DB">
        <w:rPr>
          <w:rFonts w:ascii="Arial" w:hAnsi="Arial" w:cs="Arial"/>
        </w:rPr>
        <w:instrText xml:space="preserve"> REF _Ref69389189 \r \h  \* MERGEFORMAT </w:instrText>
      </w:r>
      <w:r w:rsidR="00ED4E56" w:rsidRPr="4CFF60DB">
        <w:rPr>
          <w:rFonts w:ascii="Arial" w:hAnsi="Arial" w:cs="Arial"/>
        </w:rPr>
      </w:r>
      <w:r w:rsidR="00ED4E56" w:rsidRPr="4CFF60DB">
        <w:rPr>
          <w:rFonts w:ascii="Arial" w:hAnsi="Arial" w:cs="Arial"/>
        </w:rPr>
        <w:fldChar w:fldCharType="separate"/>
      </w:r>
      <w:r w:rsidR="005C3D6B">
        <w:rPr>
          <w:rFonts w:ascii="Arial" w:hAnsi="Arial" w:cs="Arial"/>
        </w:rPr>
        <w:t>5.19</w:t>
      </w:r>
      <w:r w:rsidR="00ED4E56" w:rsidRPr="4CFF60DB">
        <w:rPr>
          <w:rFonts w:ascii="Arial" w:hAnsi="Arial" w:cs="Arial"/>
        </w:rPr>
        <w:fldChar w:fldCharType="end"/>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5"/>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bookmarkStart w:id="46"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6"/>
    </w:p>
    <w:p w14:paraId="57138920" w14:textId="79379DC8"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7" w:name="_Ref61944078"/>
      <w:r w:rsidRPr="00FF0413">
        <w:rPr>
          <w:rFonts w:ascii="Arial" w:hAnsi="Arial" w:cs="Arial"/>
        </w:rPr>
        <w:t xml:space="preserve">Zhotovitel se zavazuje, </w:t>
      </w:r>
      <w:bookmarkStart w:id="48"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5C3D6B">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7"/>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8"/>
    <w:p w14:paraId="0DB79674" w14:textId="3A9A3652"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5C3D6B">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53BEC26E"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5C3D6B">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9" w:name="_Ref51579571"/>
      <w:bookmarkStart w:id="50" w:name="_Ref66878947"/>
      <w:bookmarkStart w:id="51" w:name="_Hlk64298003"/>
      <w:bookmarkEnd w:id="38"/>
      <w:r w:rsidRPr="00C62699">
        <w:rPr>
          <w:rFonts w:ascii="Arial" w:hAnsi="Arial" w:cs="Arial"/>
          <w:szCs w:val="22"/>
        </w:rPr>
        <w:lastRenderedPageBreak/>
        <w:t>Rozsah díla a jeho členění na hlavní celky a dílčí části</w:t>
      </w:r>
      <w:bookmarkEnd w:id="49"/>
      <w:r w:rsidRPr="00C62699">
        <w:rPr>
          <w:rFonts w:ascii="Arial" w:hAnsi="Arial" w:cs="Arial"/>
          <w:szCs w:val="22"/>
        </w:rPr>
        <w:t xml:space="preserve"> </w:t>
      </w:r>
      <w:r w:rsidR="00D6651A" w:rsidRPr="00C62699">
        <w:rPr>
          <w:rFonts w:ascii="Arial" w:hAnsi="Arial" w:cs="Arial"/>
          <w:szCs w:val="22"/>
        </w:rPr>
        <w:t>Hlavních celků</w:t>
      </w:r>
      <w:bookmarkEnd w:id="50"/>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2B2B06">
      <w:pPr>
        <w:pStyle w:val="Level3"/>
        <w:tabs>
          <w:tab w:val="clear" w:pos="2041"/>
        </w:tabs>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9765295" w:rsidR="006B518C" w:rsidRPr="00764100" w:rsidRDefault="006B518C" w:rsidP="00146BD7">
      <w:pPr>
        <w:pStyle w:val="Level3"/>
        <w:tabs>
          <w:tab w:val="clear" w:pos="2041"/>
        </w:tabs>
        <w:ind w:left="1418"/>
        <w:jc w:val="both"/>
        <w:rPr>
          <w:rFonts w:ascii="Arial" w:hAnsi="Arial" w:cs="Arial"/>
          <w:szCs w:val="22"/>
        </w:rPr>
      </w:pPr>
      <w:bookmarkStart w:id="60" w:name="_Ref64278780"/>
      <w:bookmarkStart w:id="61" w:name="_Ref51578703"/>
      <w:bookmarkStart w:id="62" w:name="_Ref52043347"/>
      <w:r w:rsidRPr="00764100">
        <w:rPr>
          <w:rFonts w:ascii="Arial" w:hAnsi="Arial" w:cs="Arial"/>
          <w:szCs w:val="22"/>
        </w:rPr>
        <w:t>Vektorizace vlastnické mapy</w:t>
      </w:r>
      <w:bookmarkEnd w:id="60"/>
      <w:r w:rsidR="00E609F1">
        <w:rPr>
          <w:rFonts w:ascii="Arial" w:hAnsi="Arial" w:cs="Arial"/>
          <w:szCs w:val="22"/>
        </w:rPr>
        <w:t>:</w:t>
      </w:r>
    </w:p>
    <w:p w14:paraId="20F506B5" w14:textId="3404F48C" w:rsidR="00D916E9" w:rsidRDefault="00CF4F60" w:rsidP="00D916E9">
      <w:pPr>
        <w:pStyle w:val="Level3"/>
        <w:numPr>
          <w:ilvl w:val="0"/>
          <w:numId w:val="0"/>
        </w:numPr>
        <w:ind w:left="1418"/>
        <w:jc w:val="both"/>
        <w:rPr>
          <w:rFonts w:ascii="Arial" w:hAnsi="Arial" w:cs="Arial"/>
        </w:rPr>
      </w:pPr>
      <w:r w:rsidRPr="00764100" w:rsidDel="006B518C">
        <w:rPr>
          <w:rFonts w:ascii="Arial" w:hAnsi="Arial" w:cs="Arial"/>
          <w:szCs w:val="22"/>
        </w:rPr>
        <w:t xml:space="preserve">Vektorizace vlastnické mapy </w:t>
      </w:r>
      <w:r w:rsidR="00D916E9">
        <w:rPr>
          <w:rFonts w:ascii="Arial" w:hAnsi="Arial" w:cs="Arial"/>
        </w:rPr>
        <w:t xml:space="preserve">bude provedena v rozsahu pozemků bývalého </w:t>
      </w:r>
      <w:r w:rsidR="00E609B0">
        <w:rPr>
          <w:rFonts w:ascii="Arial" w:hAnsi="Arial" w:cs="Arial"/>
        </w:rPr>
        <w:t xml:space="preserve">pozemkového katastru </w:t>
      </w:r>
      <w:r w:rsidR="00C516CB">
        <w:rPr>
          <w:rFonts w:ascii="Arial" w:hAnsi="Arial" w:cs="Arial"/>
        </w:rPr>
        <w:t>(</w:t>
      </w:r>
      <w:r w:rsidR="00E609B0" w:rsidRPr="00E609B0">
        <w:rPr>
          <w:rFonts w:ascii="Arial" w:hAnsi="Arial" w:cs="Arial"/>
          <w:b/>
          <w:bCs/>
        </w:rPr>
        <w:t>PK</w:t>
      </w:r>
      <w:r w:rsidR="00C516CB">
        <w:rPr>
          <w:rFonts w:ascii="Arial" w:hAnsi="Arial" w:cs="Arial"/>
        </w:rPr>
        <w:t xml:space="preserve">) </w:t>
      </w:r>
      <w:r w:rsidR="00D916E9">
        <w:rPr>
          <w:rFonts w:ascii="Arial" w:hAnsi="Arial" w:cs="Arial"/>
        </w:rPr>
        <w:t>a grafických přídělů, které nejsou vyobrazeny v </w:t>
      </w:r>
      <w:r w:rsidR="00C516CB" w:rsidRPr="00C516CB" w:rsidDel="006B518C">
        <w:rPr>
          <w:rFonts w:ascii="Arial" w:hAnsi="Arial" w:cs="Arial"/>
          <w:szCs w:val="22"/>
        </w:rPr>
        <w:t xml:space="preserve"> </w:t>
      </w:r>
      <w:r w:rsidR="00E609B0" w:rsidRPr="00764100" w:rsidDel="006B518C">
        <w:rPr>
          <w:rFonts w:ascii="Arial" w:hAnsi="Arial" w:cs="Arial"/>
          <w:szCs w:val="22"/>
        </w:rPr>
        <w:t>katastrální map</w:t>
      </w:r>
      <w:r w:rsidR="00E609B0">
        <w:rPr>
          <w:rFonts w:ascii="Arial" w:hAnsi="Arial" w:cs="Arial"/>
          <w:szCs w:val="22"/>
        </w:rPr>
        <w:t>ě</w:t>
      </w:r>
      <w:r w:rsidR="00E609B0" w:rsidRPr="00764100" w:rsidDel="006B518C">
        <w:rPr>
          <w:rFonts w:ascii="Arial" w:hAnsi="Arial" w:cs="Arial"/>
          <w:szCs w:val="22"/>
        </w:rPr>
        <w:t xml:space="preserve"> digitalizovan</w:t>
      </w:r>
      <w:r w:rsidR="00E609B0">
        <w:rPr>
          <w:rFonts w:ascii="Arial" w:hAnsi="Arial" w:cs="Arial"/>
          <w:szCs w:val="22"/>
        </w:rPr>
        <w:t xml:space="preserve">é </w:t>
      </w:r>
      <w:r w:rsidR="00C516CB">
        <w:rPr>
          <w:rFonts w:ascii="Arial" w:hAnsi="Arial" w:cs="Arial"/>
          <w:szCs w:val="22"/>
        </w:rPr>
        <w:t>(</w:t>
      </w:r>
      <w:r w:rsidR="00E609B0" w:rsidRPr="00E609B0">
        <w:rPr>
          <w:rFonts w:ascii="Arial" w:hAnsi="Arial" w:cs="Arial"/>
          <w:b/>
          <w:bCs/>
        </w:rPr>
        <w:t>KMD</w:t>
      </w:r>
      <w:r w:rsidR="00C516CB">
        <w:rPr>
          <w:rFonts w:ascii="Arial" w:hAnsi="Arial" w:cs="Arial"/>
          <w:szCs w:val="22"/>
        </w:rPr>
        <w:t>)</w:t>
      </w:r>
      <w:r w:rsidR="00D916E9">
        <w:rPr>
          <w:rFonts w:ascii="Arial" w:hAnsi="Arial" w:cs="Arial"/>
        </w:rPr>
        <w:t>.</w:t>
      </w:r>
    </w:p>
    <w:p w14:paraId="730F2305" w14:textId="77777777" w:rsidR="00D916E9" w:rsidRPr="00683061" w:rsidRDefault="00D916E9" w:rsidP="00D916E9">
      <w:pPr>
        <w:pStyle w:val="Level3"/>
        <w:numPr>
          <w:ilvl w:val="0"/>
          <w:numId w:val="0"/>
        </w:numPr>
        <w:jc w:val="both"/>
        <w:rPr>
          <w:rFonts w:ascii="Arial" w:hAnsi="Arial" w:cs="Arial"/>
        </w:rPr>
      </w:pPr>
      <w:r>
        <w:rPr>
          <w:rFonts w:ascii="Arial" w:hAnsi="Arial" w:cs="Arial"/>
        </w:rPr>
        <w:t xml:space="preserve">          </w:t>
      </w:r>
      <w:r w:rsidRPr="00683061">
        <w:rPr>
          <w:rFonts w:ascii="Arial" w:hAnsi="Arial" w:cs="Arial"/>
          <w:b/>
          <w:bCs/>
        </w:rPr>
        <w:t>6.2a</w:t>
      </w:r>
      <w:r w:rsidRPr="00683061">
        <w:rPr>
          <w:rFonts w:ascii="Arial" w:hAnsi="Arial" w:cs="Arial"/>
        </w:rPr>
        <w:t xml:space="preserve">      Zjišťování hranic obvodu přídělových lokalit a vyhotovení GP – upřesnění přídělů:</w:t>
      </w:r>
    </w:p>
    <w:p w14:paraId="26BF6BC8" w14:textId="77777777" w:rsidR="00D916E9" w:rsidRPr="00683061" w:rsidRDefault="00D916E9" w:rsidP="00D916E9">
      <w:pPr>
        <w:pStyle w:val="Level3"/>
        <w:numPr>
          <w:ilvl w:val="0"/>
          <w:numId w:val="0"/>
        </w:numPr>
        <w:tabs>
          <w:tab w:val="left" w:pos="2070"/>
        </w:tabs>
        <w:ind w:left="1985" w:hanging="709"/>
        <w:jc w:val="both"/>
        <w:rPr>
          <w:rFonts w:ascii="Arial" w:hAnsi="Arial" w:cs="Arial"/>
        </w:rPr>
      </w:pPr>
      <w:r w:rsidRPr="00683061">
        <w:rPr>
          <w:rFonts w:ascii="Arial" w:hAnsi="Arial" w:cs="Arial"/>
        </w:rPr>
        <w:t xml:space="preserve">  a)</w:t>
      </w:r>
      <w:r w:rsidRPr="00683061">
        <w:rPr>
          <w:rFonts w:ascii="Arial" w:hAnsi="Arial" w:cs="Arial"/>
        </w:rPr>
        <w:tab/>
        <w:t>Zjišťování hranic obvodu přídělových lokalit, vypracování potřebných geometrických plánů pro stanovení obvodu přídělových lokalit KoPÚ, předání elaborátu zjišťování hranic přídělových lokalit včetně jeho příloh na katastrální úřad a předepsaného označení hranic pozemků, bude provedeno v souladu s relevantní právní úpravou, týkající se katastru nemovitostí.</w:t>
      </w:r>
    </w:p>
    <w:p w14:paraId="18969FF7" w14:textId="77777777" w:rsidR="00D916E9" w:rsidRPr="00683061" w:rsidRDefault="00D916E9" w:rsidP="00D916E9">
      <w:pPr>
        <w:pStyle w:val="Level3"/>
        <w:numPr>
          <w:ilvl w:val="0"/>
          <w:numId w:val="0"/>
        </w:numPr>
        <w:tabs>
          <w:tab w:val="left" w:pos="2070"/>
        </w:tabs>
        <w:ind w:left="1985" w:hanging="709"/>
        <w:jc w:val="both"/>
        <w:rPr>
          <w:rFonts w:ascii="Arial" w:hAnsi="Arial" w:cs="Arial"/>
        </w:rPr>
      </w:pPr>
      <w:r w:rsidRPr="00683061">
        <w:rPr>
          <w:rFonts w:ascii="Arial" w:hAnsi="Arial" w:cs="Arial"/>
        </w:rPr>
        <w:t xml:space="preserve">  b) </w:t>
      </w:r>
      <w:r w:rsidRPr="00683061">
        <w:rPr>
          <w:rFonts w:ascii="Arial" w:hAnsi="Arial" w:cs="Arial"/>
        </w:rPr>
        <w:tab/>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p>
    <w:p w14:paraId="65838512" w14:textId="3F562CB8" w:rsidR="00D916E9" w:rsidRPr="00683061" w:rsidRDefault="00D916E9" w:rsidP="00D916E9">
      <w:pPr>
        <w:pStyle w:val="Level3"/>
        <w:numPr>
          <w:ilvl w:val="0"/>
          <w:numId w:val="0"/>
        </w:numPr>
        <w:tabs>
          <w:tab w:val="left" w:pos="2070"/>
        </w:tabs>
        <w:ind w:left="1985" w:hanging="709"/>
        <w:jc w:val="both"/>
        <w:rPr>
          <w:rFonts w:ascii="Arial" w:hAnsi="Arial" w:cs="Arial"/>
        </w:rPr>
      </w:pPr>
      <w:r w:rsidRPr="00683061">
        <w:rPr>
          <w:rFonts w:ascii="Arial" w:hAnsi="Arial" w:cs="Arial"/>
        </w:rPr>
        <w:t xml:space="preserve">  c) </w:t>
      </w:r>
      <w:r w:rsidRPr="00683061">
        <w:rPr>
          <w:rFonts w:ascii="Arial" w:hAnsi="Arial" w:cs="Arial"/>
        </w:rPr>
        <w:tab/>
        <w:t xml:space="preserve">Vyhotovení grafického přehledu přídělů pro dotčená katastrální území. Vypracování soupisu nesouladů mezi </w:t>
      </w:r>
      <w:r w:rsidR="009901C1">
        <w:rPr>
          <w:rFonts w:ascii="Arial" w:hAnsi="Arial" w:cs="Arial"/>
        </w:rPr>
        <w:t>sou</w:t>
      </w:r>
      <w:r w:rsidRPr="00683061">
        <w:rPr>
          <w:rFonts w:ascii="Arial" w:hAnsi="Arial" w:cs="Arial"/>
        </w:rPr>
        <w:t>borem popisných informací („</w:t>
      </w:r>
      <w:r w:rsidRPr="00683061">
        <w:rPr>
          <w:rFonts w:ascii="Arial" w:hAnsi="Arial" w:cs="Arial"/>
          <w:b/>
          <w:bCs/>
        </w:rPr>
        <w:t>SPI</w:t>
      </w:r>
      <w:r w:rsidRPr="00683061">
        <w:rPr>
          <w:rFonts w:ascii="Arial" w:hAnsi="Arial" w:cs="Arial"/>
        </w:rPr>
        <w:t xml:space="preserve">“) a </w:t>
      </w:r>
      <w:r w:rsidRPr="00683061">
        <w:rPr>
          <w:rFonts w:ascii="Arial" w:hAnsi="Arial" w:cs="Arial"/>
        </w:rPr>
        <w:lastRenderedPageBreak/>
        <w:t>souborem grafických informací („</w:t>
      </w:r>
      <w:r w:rsidRPr="00683061">
        <w:rPr>
          <w:rFonts w:ascii="Arial" w:hAnsi="Arial" w:cs="Arial"/>
          <w:b/>
          <w:bCs/>
        </w:rPr>
        <w:t>SGI</w:t>
      </w:r>
      <w:r w:rsidRPr="00683061">
        <w:rPr>
          <w:rFonts w:ascii="Arial" w:hAnsi="Arial" w:cs="Arial"/>
        </w:rPr>
        <w:t>“). Soupis nesouladů předá k řešení katastrálnímu úřadu Objednatel;</w:t>
      </w:r>
    </w:p>
    <w:p w14:paraId="0194E22D" w14:textId="51E21840" w:rsidR="00D916E9" w:rsidRPr="00683061" w:rsidRDefault="00D916E9" w:rsidP="00D916E9">
      <w:pPr>
        <w:pStyle w:val="Level3"/>
        <w:numPr>
          <w:ilvl w:val="0"/>
          <w:numId w:val="0"/>
        </w:numPr>
        <w:tabs>
          <w:tab w:val="left" w:pos="2070"/>
        </w:tabs>
        <w:ind w:left="1985" w:hanging="709"/>
        <w:jc w:val="both"/>
        <w:rPr>
          <w:rFonts w:ascii="Arial" w:hAnsi="Arial" w:cs="Arial"/>
        </w:rPr>
      </w:pPr>
      <w:r w:rsidRPr="00683061">
        <w:rPr>
          <w:rFonts w:ascii="Arial" w:hAnsi="Arial" w:cs="Arial"/>
        </w:rPr>
        <w:t xml:space="preserve">  d) </w:t>
      </w:r>
      <w:r w:rsidRPr="00683061">
        <w:rPr>
          <w:rFonts w:ascii="Arial" w:hAnsi="Arial" w:cs="Arial"/>
        </w:rPr>
        <w:tab/>
        <w:t xml:space="preserve">Doložení kladného stanoviska katastrálního úřadu ve smyslu § 9 odst. 6 </w:t>
      </w:r>
      <w:r w:rsidR="004868AE">
        <w:rPr>
          <w:rFonts w:ascii="Arial" w:hAnsi="Arial" w:cs="Arial"/>
        </w:rPr>
        <w:t>Z</w:t>
      </w:r>
      <w:r w:rsidRPr="00683061">
        <w:rPr>
          <w:rFonts w:ascii="Arial" w:hAnsi="Arial" w:cs="Arial"/>
        </w:rPr>
        <w:t>ákona.</w:t>
      </w:r>
    </w:p>
    <w:p w14:paraId="47B59BA2" w14:textId="77777777" w:rsidR="00D916E9" w:rsidRPr="00683061" w:rsidRDefault="00D916E9" w:rsidP="00D916E9">
      <w:pPr>
        <w:pStyle w:val="Level3"/>
        <w:numPr>
          <w:ilvl w:val="0"/>
          <w:numId w:val="0"/>
        </w:numPr>
        <w:tabs>
          <w:tab w:val="left" w:pos="1418"/>
        </w:tabs>
        <w:ind w:firstLine="567"/>
        <w:jc w:val="both"/>
        <w:rPr>
          <w:rFonts w:ascii="Arial" w:hAnsi="Arial" w:cs="Arial"/>
        </w:rPr>
      </w:pPr>
      <w:r w:rsidRPr="00683061">
        <w:rPr>
          <w:rFonts w:ascii="Arial" w:hAnsi="Arial" w:cs="Arial"/>
          <w:b/>
          <w:bCs/>
        </w:rPr>
        <w:t>6.2b</w:t>
      </w:r>
      <w:r w:rsidRPr="00683061">
        <w:rPr>
          <w:rFonts w:ascii="Arial" w:hAnsi="Arial" w:cs="Arial"/>
          <w:b/>
          <w:bCs/>
        </w:rPr>
        <w:tab/>
      </w:r>
      <w:r w:rsidRPr="00683061">
        <w:rPr>
          <w:rFonts w:ascii="Arial" w:hAnsi="Arial" w:cs="Arial"/>
        </w:rPr>
        <w:t>Dokumentace k</w:t>
      </w:r>
      <w:r>
        <w:rPr>
          <w:rFonts w:ascii="Arial" w:hAnsi="Arial" w:cs="Arial"/>
        </w:rPr>
        <w:t> </w:t>
      </w:r>
      <w:r w:rsidRPr="00683061">
        <w:rPr>
          <w:rFonts w:ascii="Arial" w:hAnsi="Arial" w:cs="Arial"/>
        </w:rPr>
        <w:t>vstupním</w:t>
      </w:r>
      <w:r>
        <w:rPr>
          <w:rFonts w:ascii="Arial" w:hAnsi="Arial" w:cs="Arial"/>
        </w:rPr>
        <w:t>u soupisu</w:t>
      </w:r>
      <w:r w:rsidRPr="00683061">
        <w:rPr>
          <w:rFonts w:ascii="Arial" w:hAnsi="Arial" w:cs="Arial"/>
        </w:rPr>
        <w:t xml:space="preserve"> nároků</w:t>
      </w:r>
      <w:r>
        <w:rPr>
          <w:rFonts w:ascii="Arial" w:hAnsi="Arial" w:cs="Arial"/>
        </w:rPr>
        <w:t xml:space="preserve"> vlastníků pozemků</w:t>
      </w:r>
      <w:r w:rsidRPr="00683061">
        <w:rPr>
          <w:rFonts w:ascii="Arial" w:hAnsi="Arial" w:cs="Arial"/>
        </w:rPr>
        <w:t>:</w:t>
      </w:r>
    </w:p>
    <w:p w14:paraId="1D20740A" w14:textId="74AA7C4E" w:rsidR="00D916E9" w:rsidRPr="00683061" w:rsidRDefault="00D916E9" w:rsidP="00D916E9">
      <w:pPr>
        <w:pStyle w:val="Level3"/>
        <w:numPr>
          <w:ilvl w:val="0"/>
          <w:numId w:val="0"/>
        </w:numPr>
        <w:ind w:left="1985" w:hanging="709"/>
        <w:jc w:val="both"/>
        <w:rPr>
          <w:rFonts w:ascii="Arial" w:hAnsi="Arial" w:cs="Arial"/>
        </w:rPr>
      </w:pPr>
      <w:r w:rsidRPr="00683061">
        <w:rPr>
          <w:rFonts w:ascii="Arial" w:hAnsi="Arial" w:cs="Arial"/>
        </w:rPr>
        <w:t xml:space="preserve">   a)   Dokumentace bude Zhotovitelem vypracována v souladu s ust. § 8 a § 13              </w:t>
      </w:r>
      <w:r w:rsidR="000465F1">
        <w:rPr>
          <w:rFonts w:ascii="Arial" w:hAnsi="Arial" w:cs="Arial"/>
        </w:rPr>
        <w:t>Z</w:t>
      </w:r>
      <w:r w:rsidRPr="00683061">
        <w:rPr>
          <w:rFonts w:ascii="Arial" w:hAnsi="Arial" w:cs="Arial"/>
        </w:rPr>
        <w:t xml:space="preserve">ákona, § 26 </w:t>
      </w:r>
      <w:r w:rsidR="000465F1">
        <w:rPr>
          <w:rFonts w:ascii="Arial" w:hAnsi="Arial" w:cs="Arial"/>
        </w:rPr>
        <w:t>V</w:t>
      </w:r>
      <w:r w:rsidRPr="00683061">
        <w:rPr>
          <w:rFonts w:ascii="Arial" w:hAnsi="Arial" w:cs="Arial"/>
        </w:rPr>
        <w:t>yhlášky</w:t>
      </w:r>
      <w:r w:rsidR="00BA5BBE">
        <w:rPr>
          <w:rFonts w:ascii="Arial" w:hAnsi="Arial" w:cs="Arial"/>
        </w:rPr>
        <w:t xml:space="preserve"> </w:t>
      </w:r>
      <w:r w:rsidRPr="00683061">
        <w:rPr>
          <w:rFonts w:ascii="Arial" w:hAnsi="Arial" w:cs="Arial"/>
        </w:rPr>
        <w:t>a čl. VI. přílohy č. 1 k </w:t>
      </w:r>
      <w:r w:rsidR="000465F1">
        <w:rPr>
          <w:rFonts w:ascii="Arial" w:hAnsi="Arial" w:cs="Arial"/>
        </w:rPr>
        <w:t>V</w:t>
      </w:r>
      <w:r w:rsidRPr="00683061">
        <w:rPr>
          <w:rFonts w:ascii="Arial" w:hAnsi="Arial" w:cs="Arial"/>
        </w:rPr>
        <w:t>yhlášce a přílohy č. 2 k </w:t>
      </w:r>
      <w:r w:rsidR="000465F1">
        <w:rPr>
          <w:rFonts w:ascii="Arial" w:hAnsi="Arial" w:cs="Arial"/>
        </w:rPr>
        <w:t>V</w:t>
      </w:r>
      <w:r w:rsidRPr="00683061">
        <w:rPr>
          <w:rFonts w:ascii="Arial" w:hAnsi="Arial" w:cs="Arial"/>
        </w:rPr>
        <w:t xml:space="preserve">yhlášce s upřesněním podle požadavků Objednatele. Dále pak příslušnou kapitolou Metodického návodu </w:t>
      </w:r>
      <w:r>
        <w:rPr>
          <w:rFonts w:ascii="Arial" w:hAnsi="Arial" w:cs="Arial"/>
        </w:rPr>
        <w:t>pro</w:t>
      </w:r>
      <w:r w:rsidRPr="00683061">
        <w:rPr>
          <w:rFonts w:ascii="Arial" w:hAnsi="Arial" w:cs="Arial"/>
        </w:rPr>
        <w:t> provádění pozemkových úprav. Zjišťování nesouladů v katastru nemovitostí včetně nároků vlastníků – rozdílu mezi SPI a SGI – rozdíly projedná Zhotovitel s příslušným katastrálním úřadem.</w:t>
      </w:r>
    </w:p>
    <w:p w14:paraId="01106EF1" w14:textId="41DC6467" w:rsidR="00D916E9" w:rsidRPr="00683061" w:rsidRDefault="00D916E9" w:rsidP="00D916E9">
      <w:pPr>
        <w:pStyle w:val="Level3"/>
        <w:numPr>
          <w:ilvl w:val="0"/>
          <w:numId w:val="0"/>
        </w:numPr>
        <w:tabs>
          <w:tab w:val="left" w:pos="2100"/>
        </w:tabs>
        <w:ind w:left="1985" w:hanging="709"/>
        <w:jc w:val="both"/>
        <w:rPr>
          <w:rFonts w:ascii="Arial" w:hAnsi="Arial" w:cs="Arial"/>
        </w:rPr>
      </w:pPr>
      <w:r w:rsidRPr="00683061">
        <w:rPr>
          <w:rFonts w:ascii="Arial" w:hAnsi="Arial" w:cs="Arial"/>
        </w:rPr>
        <w:t xml:space="preserve">  b)</w:t>
      </w:r>
      <w:r w:rsidRPr="00683061">
        <w:rPr>
          <w:rFonts w:ascii="Arial" w:hAnsi="Arial" w:cs="Arial"/>
        </w:rPr>
        <w:tab/>
        <w:t>Součástí a podkladem pro vypracování dokumentace k vstupním</w:t>
      </w:r>
      <w:r>
        <w:rPr>
          <w:rFonts w:ascii="Arial" w:hAnsi="Arial" w:cs="Arial"/>
        </w:rPr>
        <w:t>u</w:t>
      </w:r>
      <w:r w:rsidRPr="00683061">
        <w:rPr>
          <w:rFonts w:ascii="Arial" w:hAnsi="Arial" w:cs="Arial"/>
        </w:rPr>
        <w:t xml:space="preserve"> </w:t>
      </w:r>
      <w:r>
        <w:rPr>
          <w:rFonts w:ascii="Arial" w:hAnsi="Arial" w:cs="Arial"/>
        </w:rPr>
        <w:t xml:space="preserve">soupisu </w:t>
      </w:r>
      <w:r w:rsidRPr="00683061">
        <w:rPr>
          <w:rFonts w:ascii="Arial" w:hAnsi="Arial" w:cs="Arial"/>
        </w:rPr>
        <w:t>nároků</w:t>
      </w:r>
      <w:r>
        <w:rPr>
          <w:rFonts w:ascii="Arial" w:hAnsi="Arial" w:cs="Arial"/>
        </w:rPr>
        <w:t xml:space="preserve"> vlastníků pozemků</w:t>
      </w:r>
      <w:r w:rsidRPr="00683061">
        <w:rPr>
          <w:rFonts w:ascii="Arial" w:hAnsi="Arial" w:cs="Arial"/>
        </w:rPr>
        <w:t xml:space="preserve"> bude topologická úprava linií bonitovaných půdně ekologických jednotek („</w:t>
      </w:r>
      <w:r w:rsidRPr="00683061">
        <w:rPr>
          <w:rFonts w:ascii="Arial" w:hAnsi="Arial" w:cs="Arial"/>
          <w:b/>
          <w:bCs/>
        </w:rPr>
        <w:t>BPEJ</w:t>
      </w:r>
      <w:r w:rsidRPr="00683061">
        <w:rPr>
          <w:rFonts w:ascii="Arial" w:hAnsi="Arial" w:cs="Arial"/>
        </w:rPr>
        <w:t>“) na zaměřený skutečný stav, odsouhlasená příslušným odborem státního pozemkového úřadu („</w:t>
      </w:r>
      <w:r w:rsidRPr="00683061">
        <w:rPr>
          <w:rFonts w:ascii="Arial" w:hAnsi="Arial" w:cs="Arial"/>
          <w:b/>
          <w:bCs/>
        </w:rPr>
        <w:t>SPÚ</w:t>
      </w:r>
      <w:r w:rsidRPr="00683061">
        <w:rPr>
          <w:rFonts w:ascii="Arial" w:hAnsi="Arial" w:cs="Arial"/>
        </w:rPr>
        <w:t xml:space="preserve">“). Elaborát dle předchozí věty bude vypracován v souladu s § 8 </w:t>
      </w:r>
      <w:r w:rsidR="00BB08AE">
        <w:rPr>
          <w:rFonts w:ascii="Arial" w:hAnsi="Arial" w:cs="Arial"/>
        </w:rPr>
        <w:t>Z</w:t>
      </w:r>
      <w:r w:rsidRPr="00683061">
        <w:rPr>
          <w:rFonts w:ascii="Arial" w:hAnsi="Arial" w:cs="Arial"/>
        </w:rPr>
        <w:t xml:space="preserve">ákona a § 11 a § 12 odst. 4 </w:t>
      </w:r>
      <w:r w:rsidR="00BB08AE">
        <w:rPr>
          <w:rFonts w:ascii="Arial" w:hAnsi="Arial" w:cs="Arial"/>
        </w:rPr>
        <w:t>V</w:t>
      </w:r>
      <w:r w:rsidRPr="00683061">
        <w:rPr>
          <w:rFonts w:ascii="Arial" w:hAnsi="Arial" w:cs="Arial"/>
        </w:rPr>
        <w:t xml:space="preserve">yhlášky a přílohy č. 1 </w:t>
      </w:r>
      <w:r w:rsidR="00BB08AE">
        <w:rPr>
          <w:rFonts w:ascii="Arial" w:hAnsi="Arial" w:cs="Arial"/>
        </w:rPr>
        <w:t>V</w:t>
      </w:r>
      <w:r w:rsidRPr="00683061">
        <w:rPr>
          <w:rFonts w:ascii="Arial" w:hAnsi="Arial" w:cs="Arial"/>
        </w:rPr>
        <w:t>yhlášky a jeho předání příslušnému odboru SPÚ zajistí Objednatel;</w:t>
      </w:r>
    </w:p>
    <w:p w14:paraId="6E7CB5B7" w14:textId="56B60D8B" w:rsidR="00D916E9" w:rsidRPr="00683061" w:rsidRDefault="00D916E9" w:rsidP="00D916E9">
      <w:pPr>
        <w:pStyle w:val="Level3"/>
        <w:numPr>
          <w:ilvl w:val="0"/>
          <w:numId w:val="0"/>
        </w:numPr>
        <w:tabs>
          <w:tab w:val="left" w:pos="2100"/>
        </w:tabs>
        <w:ind w:left="1985" w:hanging="709"/>
        <w:jc w:val="both"/>
        <w:rPr>
          <w:rFonts w:ascii="Arial" w:hAnsi="Arial" w:cs="Arial"/>
        </w:rPr>
      </w:pPr>
      <w:r w:rsidRPr="00683061">
        <w:rPr>
          <w:rFonts w:ascii="Arial" w:hAnsi="Arial" w:cs="Arial"/>
        </w:rPr>
        <w:t xml:space="preserve"> c) </w:t>
      </w:r>
      <w:r w:rsidRPr="00683061">
        <w:rPr>
          <w:rFonts w:ascii="Arial" w:hAnsi="Arial" w:cs="Arial"/>
        </w:rPr>
        <w:tab/>
        <w:t>Dokumentace dle tohoto bodu 6.2b bude zpracována v rozsahu uvedeném v bodě VI. přílohy č. 1 k </w:t>
      </w:r>
      <w:r w:rsidR="00C81119">
        <w:rPr>
          <w:rFonts w:ascii="Arial" w:hAnsi="Arial" w:cs="Arial"/>
        </w:rPr>
        <w:t>V</w:t>
      </w:r>
      <w:r w:rsidRPr="00683061">
        <w:rPr>
          <w:rFonts w:ascii="Arial" w:hAnsi="Arial" w:cs="Arial"/>
        </w:rPr>
        <w:t xml:space="preserve">yhlášce s upřesněním podle požadavků Objednatele v souladu s požadavky uvedenými v § 11 </w:t>
      </w:r>
      <w:r w:rsidR="00C81119">
        <w:rPr>
          <w:rFonts w:ascii="Arial" w:hAnsi="Arial" w:cs="Arial"/>
        </w:rPr>
        <w:t>V</w:t>
      </w:r>
      <w:r w:rsidRPr="00683061">
        <w:rPr>
          <w:rFonts w:ascii="Arial" w:hAnsi="Arial" w:cs="Arial"/>
        </w:rPr>
        <w:t xml:space="preserve">yhlášky a přílohy č. 2 </w:t>
      </w:r>
      <w:r w:rsidR="00C81119">
        <w:rPr>
          <w:rFonts w:ascii="Arial" w:hAnsi="Arial" w:cs="Arial"/>
        </w:rPr>
        <w:t>V</w:t>
      </w:r>
      <w:r w:rsidRPr="00683061">
        <w:rPr>
          <w:rFonts w:ascii="Arial" w:hAnsi="Arial" w:cs="Arial"/>
        </w:rPr>
        <w:t xml:space="preserve">yhlášky a v § 8 </w:t>
      </w:r>
      <w:r w:rsidR="00C81119">
        <w:rPr>
          <w:rFonts w:ascii="Arial" w:hAnsi="Arial" w:cs="Arial"/>
        </w:rPr>
        <w:t>Z</w:t>
      </w:r>
      <w:r w:rsidRPr="00683061">
        <w:rPr>
          <w:rFonts w:ascii="Arial" w:hAnsi="Arial" w:cs="Arial"/>
        </w:rPr>
        <w:t>ákona.</w:t>
      </w:r>
    </w:p>
    <w:p w14:paraId="41542717" w14:textId="2A23D435" w:rsidR="00D916E9" w:rsidRPr="00683061" w:rsidRDefault="00D916E9" w:rsidP="00D916E9">
      <w:pPr>
        <w:pStyle w:val="Level3"/>
        <w:numPr>
          <w:ilvl w:val="0"/>
          <w:numId w:val="0"/>
        </w:numPr>
        <w:tabs>
          <w:tab w:val="left" w:pos="2100"/>
        </w:tabs>
        <w:ind w:left="1985" w:hanging="709"/>
        <w:jc w:val="both"/>
        <w:rPr>
          <w:rFonts w:ascii="Arial" w:hAnsi="Arial" w:cs="Arial"/>
        </w:rPr>
      </w:pPr>
      <w:r w:rsidRPr="00683061">
        <w:rPr>
          <w:rFonts w:ascii="Arial" w:hAnsi="Arial" w:cs="Arial"/>
        </w:rPr>
        <w:t xml:space="preserve"> d)</w:t>
      </w:r>
      <w:r w:rsidRPr="00683061">
        <w:rPr>
          <w:rFonts w:ascii="Arial" w:hAnsi="Arial" w:cs="Arial"/>
        </w:rPr>
        <w:tab/>
        <w:t xml:space="preserve">Jednotlivé vstupní </w:t>
      </w:r>
      <w:r>
        <w:rPr>
          <w:rFonts w:ascii="Arial" w:hAnsi="Arial" w:cs="Arial"/>
        </w:rPr>
        <w:t xml:space="preserve">soupisy </w:t>
      </w:r>
      <w:r w:rsidRPr="00683061">
        <w:rPr>
          <w:rFonts w:ascii="Arial" w:hAnsi="Arial" w:cs="Arial"/>
        </w:rPr>
        <w:t>nárok</w:t>
      </w:r>
      <w:r>
        <w:rPr>
          <w:rFonts w:ascii="Arial" w:hAnsi="Arial" w:cs="Arial"/>
        </w:rPr>
        <w:t>ů vlastníků pozemků</w:t>
      </w:r>
      <w:r w:rsidRPr="00683061">
        <w:rPr>
          <w:rFonts w:ascii="Arial" w:hAnsi="Arial" w:cs="Arial"/>
        </w:rPr>
        <w:t xml:space="preserve"> určené k rozeslání vlastníkům ve smyslu § 8 </w:t>
      </w:r>
      <w:r w:rsidR="00866850">
        <w:rPr>
          <w:rFonts w:ascii="Arial" w:hAnsi="Arial" w:cs="Arial"/>
        </w:rPr>
        <w:t>Z</w:t>
      </w:r>
      <w:r w:rsidRPr="00683061">
        <w:rPr>
          <w:rFonts w:ascii="Arial" w:hAnsi="Arial" w:cs="Arial"/>
        </w:rPr>
        <w:t>ákona budou opatřeny originálem razítka a vlastnoručním podpisem osoby úředně oprávněné k projektování pozemkových úprav;</w:t>
      </w:r>
    </w:p>
    <w:p w14:paraId="546C7B3D" w14:textId="77777777" w:rsidR="00D916E9" w:rsidRPr="00683061" w:rsidRDefault="00D916E9" w:rsidP="00D916E9">
      <w:pPr>
        <w:pStyle w:val="Level3"/>
        <w:numPr>
          <w:ilvl w:val="0"/>
          <w:numId w:val="0"/>
        </w:numPr>
        <w:tabs>
          <w:tab w:val="left" w:pos="2100"/>
        </w:tabs>
        <w:ind w:left="1985" w:hanging="709"/>
        <w:jc w:val="both"/>
        <w:rPr>
          <w:rFonts w:ascii="Arial" w:hAnsi="Arial" w:cs="Arial"/>
        </w:rPr>
      </w:pPr>
      <w:r w:rsidRPr="00683061">
        <w:rPr>
          <w:rFonts w:ascii="Arial" w:hAnsi="Arial" w:cs="Arial"/>
        </w:rPr>
        <w:t xml:space="preserve"> e)</w:t>
      </w:r>
      <w:r w:rsidRPr="00683061">
        <w:rPr>
          <w:rFonts w:ascii="Arial" w:hAnsi="Arial" w:cs="Arial"/>
        </w:rPr>
        <w:tab/>
        <w:t xml:space="preserve">Při zjištění změny údajů o dotčených vlastnících nebo pozemcích je Zhotovitel povinen provést aktualizaci příslušných </w:t>
      </w:r>
      <w:r>
        <w:rPr>
          <w:rFonts w:ascii="Arial" w:hAnsi="Arial" w:cs="Arial"/>
        </w:rPr>
        <w:t xml:space="preserve">vstupních </w:t>
      </w:r>
      <w:r w:rsidRPr="00683061">
        <w:rPr>
          <w:rFonts w:ascii="Arial" w:hAnsi="Arial" w:cs="Arial"/>
        </w:rPr>
        <w:t>soupisů nárok</w:t>
      </w:r>
      <w:r>
        <w:rPr>
          <w:rFonts w:ascii="Arial" w:hAnsi="Arial" w:cs="Arial"/>
        </w:rPr>
        <w:t>ů</w:t>
      </w:r>
      <w:r w:rsidRPr="00683061">
        <w:rPr>
          <w:rFonts w:ascii="Arial" w:hAnsi="Arial" w:cs="Arial"/>
        </w:rPr>
        <w:t xml:space="preserve"> </w:t>
      </w:r>
      <w:r>
        <w:rPr>
          <w:rFonts w:ascii="Arial" w:hAnsi="Arial" w:cs="Arial"/>
        </w:rPr>
        <w:t xml:space="preserve">vlastníků pozemků </w:t>
      </w:r>
      <w:r w:rsidRPr="00683061">
        <w:rPr>
          <w:rFonts w:ascii="Arial" w:hAnsi="Arial" w:cs="Arial"/>
        </w:rPr>
        <w:t>a Objednatel je doručí dotčeným vlastníkům;</w:t>
      </w:r>
    </w:p>
    <w:p w14:paraId="60C0C3DA" w14:textId="77777777" w:rsidR="00D916E9" w:rsidRPr="00683061" w:rsidRDefault="00D916E9" w:rsidP="00D916E9">
      <w:pPr>
        <w:pStyle w:val="Level3"/>
        <w:numPr>
          <w:ilvl w:val="0"/>
          <w:numId w:val="0"/>
        </w:numPr>
        <w:tabs>
          <w:tab w:val="left" w:pos="2100"/>
        </w:tabs>
        <w:ind w:left="1985" w:hanging="709"/>
        <w:jc w:val="both"/>
        <w:rPr>
          <w:rFonts w:ascii="Arial" w:hAnsi="Arial" w:cs="Arial"/>
        </w:rPr>
      </w:pPr>
      <w:r w:rsidRPr="00683061">
        <w:rPr>
          <w:rFonts w:ascii="Arial" w:hAnsi="Arial" w:cs="Arial"/>
        </w:rPr>
        <w:t xml:space="preserve"> f)</w:t>
      </w:r>
      <w:r w:rsidRPr="00683061">
        <w:rPr>
          <w:rFonts w:ascii="Arial" w:hAnsi="Arial" w:cs="Arial"/>
        </w:rPr>
        <w:tab/>
        <w:t>Pokud bude nutné provést změny v</w:t>
      </w:r>
      <w:r>
        <w:rPr>
          <w:rFonts w:ascii="Arial" w:hAnsi="Arial" w:cs="Arial"/>
        </w:rPr>
        <w:t> vstupních</w:t>
      </w:r>
      <w:r w:rsidRPr="00683061">
        <w:rPr>
          <w:rFonts w:ascii="Arial" w:hAnsi="Arial" w:cs="Arial"/>
        </w:rPr>
        <w:t> soupisech nárok</w:t>
      </w:r>
      <w:r>
        <w:rPr>
          <w:rFonts w:ascii="Arial" w:hAnsi="Arial" w:cs="Arial"/>
        </w:rPr>
        <w:t>ů vlastníků pozemků</w:t>
      </w:r>
      <w:r w:rsidRPr="00683061">
        <w:rPr>
          <w:rFonts w:ascii="Arial" w:hAnsi="Arial" w:cs="Arial"/>
        </w:rPr>
        <w:t xml:space="preserve"> na základě námitek podaných ve stanovené lhůtě, bude to Zhotovitelem bez zbytečného odkladu v dokumentaci provedeno, a to dodatečně bez navýšení Ceny Díla.</w:t>
      </w:r>
    </w:p>
    <w:p w14:paraId="5E26633A" w14:textId="77777777" w:rsidR="00D916E9" w:rsidRPr="00683061" w:rsidRDefault="00D916E9" w:rsidP="00D916E9">
      <w:pPr>
        <w:pStyle w:val="Level3"/>
        <w:numPr>
          <w:ilvl w:val="0"/>
          <w:numId w:val="0"/>
        </w:numPr>
        <w:tabs>
          <w:tab w:val="left" w:pos="1440"/>
        </w:tabs>
        <w:jc w:val="both"/>
        <w:rPr>
          <w:rFonts w:ascii="Arial" w:hAnsi="Arial" w:cs="Arial"/>
        </w:rPr>
      </w:pPr>
      <w:r>
        <w:rPr>
          <w:rFonts w:ascii="Arial" w:hAnsi="Arial" w:cs="Arial"/>
        </w:rPr>
        <w:t xml:space="preserve">     </w:t>
      </w:r>
      <w:r w:rsidRPr="00683061">
        <w:rPr>
          <w:rFonts w:ascii="Arial" w:hAnsi="Arial" w:cs="Arial"/>
        </w:rPr>
        <w:t>6.2c</w:t>
      </w:r>
      <w:r w:rsidRPr="00683061">
        <w:rPr>
          <w:rFonts w:ascii="Arial" w:hAnsi="Arial" w:cs="Arial"/>
        </w:rPr>
        <w:tab/>
        <w:t>Dokumentace k</w:t>
      </w:r>
      <w:r>
        <w:rPr>
          <w:rFonts w:ascii="Arial" w:hAnsi="Arial" w:cs="Arial"/>
        </w:rPr>
        <w:t> </w:t>
      </w:r>
      <w:r w:rsidRPr="00683061">
        <w:rPr>
          <w:rFonts w:ascii="Arial" w:hAnsi="Arial" w:cs="Arial"/>
        </w:rPr>
        <w:t>výstupním</w:t>
      </w:r>
      <w:r>
        <w:rPr>
          <w:rFonts w:ascii="Arial" w:hAnsi="Arial" w:cs="Arial"/>
        </w:rPr>
        <w:t>u soupisu</w:t>
      </w:r>
      <w:r w:rsidRPr="00683061">
        <w:rPr>
          <w:rFonts w:ascii="Arial" w:hAnsi="Arial" w:cs="Arial"/>
        </w:rPr>
        <w:t xml:space="preserve"> nárok</w:t>
      </w:r>
      <w:r>
        <w:rPr>
          <w:rFonts w:ascii="Arial" w:hAnsi="Arial" w:cs="Arial"/>
        </w:rPr>
        <w:t>ů vlastníků pozemků</w:t>
      </w:r>
      <w:r w:rsidRPr="00683061">
        <w:rPr>
          <w:rFonts w:ascii="Arial" w:hAnsi="Arial" w:cs="Arial"/>
        </w:rPr>
        <w:t>:</w:t>
      </w:r>
    </w:p>
    <w:p w14:paraId="01B98A88" w14:textId="2E3747B1" w:rsidR="00D916E9" w:rsidRPr="00683061" w:rsidRDefault="00D916E9" w:rsidP="00D916E9">
      <w:pPr>
        <w:pStyle w:val="Level3"/>
        <w:numPr>
          <w:ilvl w:val="0"/>
          <w:numId w:val="0"/>
        </w:numPr>
        <w:tabs>
          <w:tab w:val="left" w:pos="1440"/>
          <w:tab w:val="left" w:pos="1985"/>
        </w:tabs>
        <w:ind w:left="1985" w:hanging="709"/>
        <w:jc w:val="both"/>
        <w:rPr>
          <w:rFonts w:ascii="Arial" w:hAnsi="Arial" w:cs="Arial"/>
        </w:rPr>
      </w:pPr>
      <w:r w:rsidRPr="00683061">
        <w:rPr>
          <w:rFonts w:ascii="Arial" w:hAnsi="Arial" w:cs="Arial"/>
        </w:rPr>
        <w:tab/>
        <w:t>a)</w:t>
      </w:r>
      <w:r w:rsidRPr="00683061">
        <w:rPr>
          <w:rFonts w:ascii="Arial" w:hAnsi="Arial" w:cs="Arial"/>
        </w:rPr>
        <w:tab/>
        <w:t xml:space="preserve">Vypracování dokumentace k výstupnímu </w:t>
      </w:r>
      <w:r>
        <w:rPr>
          <w:rFonts w:ascii="Arial" w:hAnsi="Arial" w:cs="Arial"/>
        </w:rPr>
        <w:t xml:space="preserve">soupisu </w:t>
      </w:r>
      <w:r w:rsidRPr="00683061">
        <w:rPr>
          <w:rFonts w:ascii="Arial" w:hAnsi="Arial" w:cs="Arial"/>
        </w:rPr>
        <w:t>nárok</w:t>
      </w:r>
      <w:r>
        <w:rPr>
          <w:rFonts w:ascii="Arial" w:hAnsi="Arial" w:cs="Arial"/>
        </w:rPr>
        <w:t>ů vlastníků</w:t>
      </w:r>
      <w:r w:rsidRPr="00683061">
        <w:rPr>
          <w:rFonts w:ascii="Arial" w:hAnsi="Arial" w:cs="Arial"/>
        </w:rPr>
        <w:t xml:space="preserve"> pozemků bude vypracována dle § 8 a § 13 </w:t>
      </w:r>
      <w:r w:rsidR="00BC1867">
        <w:rPr>
          <w:rFonts w:ascii="Arial" w:hAnsi="Arial" w:cs="Arial"/>
        </w:rPr>
        <w:t>Z</w:t>
      </w:r>
      <w:r w:rsidRPr="00683061">
        <w:rPr>
          <w:rFonts w:ascii="Arial" w:hAnsi="Arial" w:cs="Arial"/>
        </w:rPr>
        <w:t xml:space="preserve">ákona, dále dle </w:t>
      </w:r>
      <w:r w:rsidR="00BC1867">
        <w:rPr>
          <w:rFonts w:ascii="Arial" w:hAnsi="Arial" w:cs="Arial"/>
        </w:rPr>
        <w:t>V</w:t>
      </w:r>
      <w:r w:rsidRPr="00683061">
        <w:rPr>
          <w:rFonts w:ascii="Arial" w:hAnsi="Arial" w:cs="Arial"/>
        </w:rPr>
        <w:t>yhlášky a přílohy č. 2 k </w:t>
      </w:r>
      <w:r w:rsidR="00BC1867">
        <w:rPr>
          <w:rFonts w:ascii="Arial" w:hAnsi="Arial" w:cs="Arial"/>
        </w:rPr>
        <w:t>V</w:t>
      </w:r>
      <w:r w:rsidRPr="00683061">
        <w:rPr>
          <w:rFonts w:ascii="Arial" w:hAnsi="Arial" w:cs="Arial"/>
        </w:rPr>
        <w:t>yhlášce a upřesněných Objednatelem. Dále pak příslušnou kapitolou Metodického návodu pro provádění pozemkových úprav. V případě požadavku katastrálního úřadu bude provedeno nové přečíslování parcel. Dokumentace bude předána Zhotovitelem v rozsahu uvedeném v čl. VIII. přílohy č. 1 k </w:t>
      </w:r>
      <w:r w:rsidR="00011D55">
        <w:rPr>
          <w:rFonts w:ascii="Arial" w:hAnsi="Arial" w:cs="Arial"/>
        </w:rPr>
        <w:t>V</w:t>
      </w:r>
      <w:r w:rsidRPr="00683061">
        <w:rPr>
          <w:rFonts w:ascii="Arial" w:hAnsi="Arial" w:cs="Arial"/>
        </w:rPr>
        <w:t>yhlášce a upřesněném podle požadavků Objednatele;</w:t>
      </w:r>
      <w:r w:rsidRPr="00683061">
        <w:rPr>
          <w:rFonts w:ascii="Arial" w:hAnsi="Arial" w:cs="Arial"/>
        </w:rPr>
        <w:tab/>
      </w:r>
    </w:p>
    <w:p w14:paraId="46042A72" w14:textId="5D838BD7" w:rsidR="00D916E9" w:rsidRPr="00683061" w:rsidRDefault="00D916E9" w:rsidP="00D916E9">
      <w:pPr>
        <w:pStyle w:val="Level3"/>
        <w:numPr>
          <w:ilvl w:val="0"/>
          <w:numId w:val="0"/>
        </w:numPr>
        <w:tabs>
          <w:tab w:val="left" w:pos="1440"/>
          <w:tab w:val="left" w:pos="1985"/>
        </w:tabs>
        <w:ind w:left="1985" w:hanging="709"/>
        <w:jc w:val="both"/>
        <w:rPr>
          <w:rFonts w:ascii="Arial" w:hAnsi="Arial" w:cs="Arial"/>
        </w:rPr>
      </w:pPr>
      <w:r w:rsidRPr="00683061">
        <w:rPr>
          <w:rFonts w:ascii="Arial" w:hAnsi="Arial" w:cs="Arial"/>
        </w:rPr>
        <w:t xml:space="preserve">  b)</w:t>
      </w:r>
      <w:r w:rsidRPr="00683061">
        <w:rPr>
          <w:rFonts w:ascii="Arial" w:hAnsi="Arial" w:cs="Arial"/>
        </w:rPr>
        <w:tab/>
        <w:t>Výstupní</w:t>
      </w:r>
      <w:r>
        <w:rPr>
          <w:rFonts w:ascii="Arial" w:hAnsi="Arial" w:cs="Arial"/>
        </w:rPr>
        <w:t xml:space="preserve"> soupis</w:t>
      </w:r>
      <w:r w:rsidRPr="00683061">
        <w:rPr>
          <w:rFonts w:ascii="Arial" w:hAnsi="Arial" w:cs="Arial"/>
        </w:rPr>
        <w:t xml:space="preserve"> nárok</w:t>
      </w:r>
      <w:r>
        <w:rPr>
          <w:rFonts w:ascii="Arial" w:hAnsi="Arial" w:cs="Arial"/>
        </w:rPr>
        <w:t>ů vlastníků pozemků</w:t>
      </w:r>
      <w:r w:rsidRPr="00683061">
        <w:rPr>
          <w:rFonts w:ascii="Arial" w:hAnsi="Arial" w:cs="Arial"/>
        </w:rPr>
        <w:t xml:space="preserve"> (příloha č. 2 k </w:t>
      </w:r>
      <w:r w:rsidR="00011D55">
        <w:rPr>
          <w:rFonts w:ascii="Arial" w:hAnsi="Arial" w:cs="Arial"/>
        </w:rPr>
        <w:t>V</w:t>
      </w:r>
      <w:r w:rsidRPr="00683061">
        <w:rPr>
          <w:rFonts w:ascii="Arial" w:hAnsi="Arial" w:cs="Arial"/>
        </w:rPr>
        <w:t xml:space="preserve">yhlášce) upřesněný Objednatelem bude obsahovat mapu pozemků v souvislém zobrazení, s datem a razítkem Zhotovitele v počtu účastníků řízení. Zhotovitel zpracuje porovnání </w:t>
      </w:r>
      <w:r w:rsidRPr="00683061">
        <w:rPr>
          <w:rFonts w:ascii="Arial" w:hAnsi="Arial" w:cs="Arial"/>
        </w:rPr>
        <w:lastRenderedPageBreak/>
        <w:t xml:space="preserve">mezi původními pozemky a pozemky, u kterých bude upřesněna hranice, a to včetně evidování jiných právních vztahů (§26, odst. 5 </w:t>
      </w:r>
      <w:r w:rsidR="00011D55">
        <w:rPr>
          <w:rFonts w:ascii="Arial" w:hAnsi="Arial" w:cs="Arial"/>
        </w:rPr>
        <w:t>V</w:t>
      </w:r>
      <w:r w:rsidRPr="00683061">
        <w:rPr>
          <w:rFonts w:ascii="Arial" w:hAnsi="Arial" w:cs="Arial"/>
        </w:rPr>
        <w:t>yhlášky);</w:t>
      </w:r>
    </w:p>
    <w:p w14:paraId="28DD233F" w14:textId="77777777" w:rsidR="00D916E9" w:rsidRPr="00683061" w:rsidRDefault="00D916E9" w:rsidP="00D916E9">
      <w:pPr>
        <w:pStyle w:val="Level3"/>
        <w:numPr>
          <w:ilvl w:val="0"/>
          <w:numId w:val="0"/>
        </w:numPr>
        <w:tabs>
          <w:tab w:val="left" w:pos="1440"/>
          <w:tab w:val="left" w:pos="1985"/>
        </w:tabs>
        <w:ind w:left="1985" w:hanging="709"/>
        <w:jc w:val="both"/>
        <w:rPr>
          <w:rFonts w:ascii="Arial" w:hAnsi="Arial" w:cs="Arial"/>
        </w:rPr>
      </w:pPr>
      <w:r w:rsidRPr="00683061">
        <w:rPr>
          <w:rFonts w:ascii="Arial" w:hAnsi="Arial" w:cs="Arial"/>
        </w:rPr>
        <w:t xml:space="preserve">  c)</w:t>
      </w:r>
      <w:r w:rsidRPr="00683061">
        <w:rPr>
          <w:rFonts w:ascii="Arial" w:hAnsi="Arial" w:cs="Arial"/>
        </w:rPr>
        <w:tab/>
        <w:t xml:space="preserve">Pokud bude nutné provést změny ve výstupním </w:t>
      </w:r>
      <w:r>
        <w:rPr>
          <w:rFonts w:ascii="Arial" w:hAnsi="Arial" w:cs="Arial"/>
        </w:rPr>
        <w:t xml:space="preserve">soupisu </w:t>
      </w:r>
      <w:r w:rsidRPr="00683061">
        <w:rPr>
          <w:rFonts w:ascii="Arial" w:hAnsi="Arial" w:cs="Arial"/>
        </w:rPr>
        <w:t>nárok</w:t>
      </w:r>
      <w:r>
        <w:rPr>
          <w:rFonts w:ascii="Arial" w:hAnsi="Arial" w:cs="Arial"/>
        </w:rPr>
        <w:t>ů vlastníků pozemků</w:t>
      </w:r>
      <w:r w:rsidRPr="00683061">
        <w:rPr>
          <w:rFonts w:ascii="Arial" w:hAnsi="Arial" w:cs="Arial"/>
        </w:rPr>
        <w:t xml:space="preserve"> na základě námitek podaných ve stanovené lhůtě, bude toto Zhotovitelem bez zbytečného odkladu v dokumentaci provedeno;</w:t>
      </w:r>
    </w:p>
    <w:p w14:paraId="469DEB79" w14:textId="77777777" w:rsidR="00D916E9" w:rsidRPr="00683061" w:rsidRDefault="00D916E9" w:rsidP="00D916E9">
      <w:pPr>
        <w:pStyle w:val="Level3"/>
        <w:numPr>
          <w:ilvl w:val="0"/>
          <w:numId w:val="0"/>
        </w:numPr>
        <w:tabs>
          <w:tab w:val="left" w:pos="1440"/>
          <w:tab w:val="left" w:pos="1985"/>
        </w:tabs>
        <w:ind w:left="1985" w:hanging="709"/>
        <w:jc w:val="both"/>
        <w:rPr>
          <w:rFonts w:ascii="Arial" w:hAnsi="Arial" w:cs="Arial"/>
        </w:rPr>
      </w:pPr>
      <w:r w:rsidRPr="00683061">
        <w:rPr>
          <w:rFonts w:ascii="Arial" w:hAnsi="Arial" w:cs="Arial"/>
        </w:rPr>
        <w:t xml:space="preserve">  d)</w:t>
      </w:r>
      <w:r w:rsidRPr="00683061">
        <w:rPr>
          <w:rFonts w:ascii="Arial" w:hAnsi="Arial" w:cs="Arial"/>
        </w:rPr>
        <w:tab/>
        <w:t>Návrh upřesnění přídělů ve výměře a v polohopisu na mapě je třeba projednat s vlastníky, u nichž dochází ke změnám, vyrovnání výměry apod. Tento bod se týká již dříve obnovených parcel vedených v současné době dle stavu KN.</w:t>
      </w:r>
    </w:p>
    <w:p w14:paraId="335F54A7" w14:textId="42531A8A" w:rsidR="00D916E9" w:rsidRPr="00683061" w:rsidRDefault="00D916E9" w:rsidP="00D916E9">
      <w:pPr>
        <w:pStyle w:val="Level3"/>
        <w:numPr>
          <w:ilvl w:val="0"/>
          <w:numId w:val="0"/>
        </w:numPr>
        <w:tabs>
          <w:tab w:val="left" w:pos="1440"/>
          <w:tab w:val="left" w:pos="1985"/>
        </w:tabs>
        <w:ind w:left="1985" w:hanging="709"/>
        <w:jc w:val="both"/>
        <w:rPr>
          <w:rFonts w:ascii="Arial" w:hAnsi="Arial" w:cs="Arial"/>
        </w:rPr>
      </w:pPr>
      <w:r w:rsidRPr="00683061">
        <w:rPr>
          <w:rFonts w:ascii="Arial" w:hAnsi="Arial" w:cs="Arial"/>
        </w:rPr>
        <w:t xml:space="preserve">  e)</w:t>
      </w:r>
      <w:r w:rsidRPr="00683061">
        <w:rPr>
          <w:rFonts w:ascii="Arial" w:hAnsi="Arial" w:cs="Arial"/>
        </w:rPr>
        <w:tab/>
        <w:t xml:space="preserve">V průběhu zpracování výstupních </w:t>
      </w:r>
      <w:r>
        <w:rPr>
          <w:rFonts w:ascii="Arial" w:hAnsi="Arial" w:cs="Arial"/>
        </w:rPr>
        <w:t xml:space="preserve">soupisů </w:t>
      </w:r>
      <w:r w:rsidRPr="00683061">
        <w:rPr>
          <w:rFonts w:ascii="Arial" w:hAnsi="Arial" w:cs="Arial"/>
        </w:rPr>
        <w:t>nároků</w:t>
      </w:r>
      <w:r>
        <w:rPr>
          <w:rFonts w:ascii="Arial" w:hAnsi="Arial" w:cs="Arial"/>
        </w:rPr>
        <w:t xml:space="preserve"> vlastníků pozemků</w:t>
      </w:r>
      <w:r w:rsidRPr="00683061">
        <w:rPr>
          <w:rFonts w:ascii="Arial" w:hAnsi="Arial" w:cs="Arial"/>
        </w:rPr>
        <w:t xml:space="preserve"> dle tohoto bodu 6.2c bude prováděna průběžná aktualizace výstupních soupisů nároků vlastníků pozemků na základě nových skutečností, uvedených v katastru nemovitostí, a to až do samotného vystavení výstupních</w:t>
      </w:r>
      <w:r>
        <w:rPr>
          <w:rFonts w:ascii="Arial" w:hAnsi="Arial" w:cs="Arial"/>
        </w:rPr>
        <w:t xml:space="preserve"> soupisů</w:t>
      </w:r>
      <w:r w:rsidRPr="00683061">
        <w:rPr>
          <w:rFonts w:ascii="Arial" w:hAnsi="Arial" w:cs="Arial"/>
        </w:rPr>
        <w:t xml:space="preserve"> nároků</w:t>
      </w:r>
      <w:r>
        <w:rPr>
          <w:rFonts w:ascii="Arial" w:hAnsi="Arial" w:cs="Arial"/>
        </w:rPr>
        <w:t xml:space="preserve"> vlastníků pozemků</w:t>
      </w:r>
      <w:r w:rsidRPr="00683061">
        <w:rPr>
          <w:rFonts w:ascii="Arial" w:hAnsi="Arial" w:cs="Arial"/>
        </w:rPr>
        <w:t xml:space="preserve"> ve smyslu § 11 odst. 1 </w:t>
      </w:r>
      <w:r w:rsidR="0013386C">
        <w:rPr>
          <w:rFonts w:ascii="Arial" w:hAnsi="Arial" w:cs="Arial"/>
        </w:rPr>
        <w:t>Z</w:t>
      </w:r>
      <w:r w:rsidRPr="00683061">
        <w:rPr>
          <w:rFonts w:ascii="Arial" w:hAnsi="Arial" w:cs="Arial"/>
        </w:rPr>
        <w:t>ákona. Za průběžnou aktualizaci se považuje rovněž zapracování připomínek podle předchozího článku c), a to dodatečně bez navýšení Ceny Díla.;</w:t>
      </w:r>
    </w:p>
    <w:p w14:paraId="6B3F6062" w14:textId="75E25F8E" w:rsidR="00D916E9" w:rsidRPr="00683061" w:rsidRDefault="00D916E9" w:rsidP="00D916E9">
      <w:pPr>
        <w:pStyle w:val="Level3"/>
        <w:numPr>
          <w:ilvl w:val="0"/>
          <w:numId w:val="0"/>
        </w:numPr>
        <w:tabs>
          <w:tab w:val="left" w:pos="1440"/>
          <w:tab w:val="left" w:pos="1985"/>
        </w:tabs>
        <w:ind w:left="1985" w:hanging="709"/>
        <w:jc w:val="both"/>
        <w:rPr>
          <w:rFonts w:ascii="Arial" w:hAnsi="Arial" w:cs="Arial"/>
        </w:rPr>
      </w:pPr>
      <w:r w:rsidRPr="00683061">
        <w:rPr>
          <w:rFonts w:ascii="Arial" w:hAnsi="Arial" w:cs="Arial"/>
        </w:rPr>
        <w:t xml:space="preserve">  f)</w:t>
      </w:r>
      <w:r w:rsidRPr="00683061">
        <w:rPr>
          <w:rFonts w:ascii="Arial" w:hAnsi="Arial" w:cs="Arial"/>
        </w:rPr>
        <w:tab/>
        <w:t xml:space="preserve">Bude-li podáno odvolání proti rozhodnutí vydaného podle § 13 odst. 3 </w:t>
      </w:r>
      <w:r w:rsidR="0013386C">
        <w:rPr>
          <w:rFonts w:ascii="Arial" w:hAnsi="Arial" w:cs="Arial"/>
        </w:rPr>
        <w:t>Z</w:t>
      </w:r>
      <w:r w:rsidRPr="00683061">
        <w:rPr>
          <w:rFonts w:ascii="Arial" w:hAnsi="Arial" w:cs="Arial"/>
        </w:rPr>
        <w:t>ákona, případně žaloba proti rozhodnutí SPÚ o zamítnutí odvolání, ev. Kasační stížnost, zhotoví Zhotovitel na základě výzvy Objednatele po ukončení odvolacího řízení aktualizaci dokumentace pro obnovu katastrálního operátu. Rozsah požadovaných úprav dokumentace pro obnovu katastrálního operátu určí Objednatel.</w:t>
      </w:r>
    </w:p>
    <w:p w14:paraId="79618802" w14:textId="77777777" w:rsidR="00D916E9" w:rsidRPr="00683061" w:rsidRDefault="00D916E9" w:rsidP="00D916E9">
      <w:pPr>
        <w:pStyle w:val="Level3"/>
        <w:numPr>
          <w:ilvl w:val="0"/>
          <w:numId w:val="0"/>
        </w:numPr>
        <w:tabs>
          <w:tab w:val="left" w:pos="1440"/>
        </w:tabs>
        <w:jc w:val="both"/>
        <w:rPr>
          <w:rFonts w:ascii="Arial" w:hAnsi="Arial" w:cs="Arial"/>
        </w:rPr>
      </w:pPr>
      <w:r w:rsidRPr="00683061">
        <w:rPr>
          <w:rFonts w:ascii="Arial" w:hAnsi="Arial" w:cs="Arial"/>
        </w:rPr>
        <w:t xml:space="preserve">          6.2d</w:t>
      </w:r>
      <w:r w:rsidRPr="00683061">
        <w:rPr>
          <w:rFonts w:ascii="Arial" w:hAnsi="Arial" w:cs="Arial"/>
        </w:rPr>
        <w:tab/>
        <w:t>Vyhotovení podkladů pro rozhodnutí o určení hranic pozemků:</w:t>
      </w:r>
    </w:p>
    <w:p w14:paraId="2DABB109" w14:textId="5E5004A5" w:rsidR="00D916E9" w:rsidRPr="00683061" w:rsidRDefault="00D916E9" w:rsidP="00D916E9">
      <w:pPr>
        <w:pStyle w:val="Level3"/>
        <w:numPr>
          <w:ilvl w:val="0"/>
          <w:numId w:val="0"/>
        </w:numPr>
        <w:tabs>
          <w:tab w:val="left" w:pos="1440"/>
          <w:tab w:val="left" w:pos="2115"/>
        </w:tabs>
        <w:ind w:left="1985" w:hanging="567"/>
        <w:jc w:val="both"/>
        <w:rPr>
          <w:rFonts w:ascii="Arial" w:hAnsi="Arial" w:cs="Arial"/>
        </w:rPr>
      </w:pPr>
      <w:r w:rsidRPr="00683061">
        <w:rPr>
          <w:rFonts w:ascii="Arial" w:hAnsi="Arial" w:cs="Arial"/>
        </w:rPr>
        <w:tab/>
        <w:t xml:space="preserve">a)      K rozhodnutí o určení hranic pozemků budou Zhotovitelem předány Objednateli    výstupní </w:t>
      </w:r>
      <w:r>
        <w:rPr>
          <w:rFonts w:ascii="Arial" w:hAnsi="Arial" w:cs="Arial"/>
        </w:rPr>
        <w:t xml:space="preserve">soupisy </w:t>
      </w:r>
      <w:r w:rsidRPr="00683061">
        <w:rPr>
          <w:rFonts w:ascii="Arial" w:hAnsi="Arial" w:cs="Arial"/>
        </w:rPr>
        <w:t>nárok</w:t>
      </w:r>
      <w:r>
        <w:rPr>
          <w:rFonts w:ascii="Arial" w:hAnsi="Arial" w:cs="Arial"/>
        </w:rPr>
        <w:t>ů vlastníků pozemků</w:t>
      </w:r>
      <w:r w:rsidRPr="00683061">
        <w:rPr>
          <w:rFonts w:ascii="Arial" w:hAnsi="Arial" w:cs="Arial"/>
        </w:rPr>
        <w:t xml:space="preserve"> s grafickou přílohou (příloha č. 2 k </w:t>
      </w:r>
      <w:r w:rsidR="000F6E22">
        <w:rPr>
          <w:rFonts w:ascii="Arial" w:hAnsi="Arial" w:cs="Arial"/>
        </w:rPr>
        <w:t>V</w:t>
      </w:r>
      <w:r w:rsidRPr="00683061">
        <w:rPr>
          <w:rFonts w:ascii="Arial" w:hAnsi="Arial" w:cs="Arial"/>
        </w:rPr>
        <w:t>yhlášce) a mapa pozemků v souvislém zobrazení, s datem a razítkem Zhotovitele, a to v počtu vyhotovení a formě stanovené čl. 7.</w:t>
      </w:r>
    </w:p>
    <w:p w14:paraId="2EB366EF" w14:textId="1B93E70C" w:rsidR="00D916E9" w:rsidRPr="00683061" w:rsidRDefault="00D916E9" w:rsidP="00D916E9">
      <w:pPr>
        <w:pStyle w:val="Level3"/>
        <w:numPr>
          <w:ilvl w:val="0"/>
          <w:numId w:val="0"/>
        </w:numPr>
        <w:tabs>
          <w:tab w:val="left" w:pos="1440"/>
          <w:tab w:val="left" w:pos="2115"/>
        </w:tabs>
        <w:ind w:left="1985" w:hanging="567"/>
        <w:jc w:val="both"/>
        <w:rPr>
          <w:rFonts w:ascii="Arial" w:hAnsi="Arial" w:cs="Arial"/>
        </w:rPr>
      </w:pPr>
      <w:r w:rsidRPr="00683061">
        <w:rPr>
          <w:rFonts w:ascii="Arial" w:hAnsi="Arial" w:cs="Arial"/>
        </w:rPr>
        <w:t>b)</w:t>
      </w:r>
      <w:r w:rsidRPr="00683061">
        <w:rPr>
          <w:rFonts w:ascii="Arial" w:hAnsi="Arial" w:cs="Arial"/>
        </w:rPr>
        <w:tab/>
        <w:t>Vypracování průvodního listu a souhrnné zprávy dle bodu I. a II. přílohy č. 1 k </w:t>
      </w:r>
      <w:r w:rsidR="000F6E22">
        <w:rPr>
          <w:rFonts w:ascii="Arial" w:hAnsi="Arial" w:cs="Arial"/>
        </w:rPr>
        <w:t>V</w:t>
      </w:r>
      <w:r w:rsidRPr="00683061">
        <w:rPr>
          <w:rFonts w:ascii="Arial" w:hAnsi="Arial" w:cs="Arial"/>
        </w:rPr>
        <w:t>yhlášce. Vše bude řádně označeno, podepsáno a doplněno příslušným razítkem a vlastnoručním podpisem osoby úředně oprávněné k projektování pozemkových úprav.</w:t>
      </w:r>
    </w:p>
    <w:p w14:paraId="3380AF4C" w14:textId="77777777" w:rsidR="00D916E9" w:rsidRPr="00683061" w:rsidRDefault="00D916E9" w:rsidP="00D916E9">
      <w:pPr>
        <w:pStyle w:val="Level3"/>
        <w:numPr>
          <w:ilvl w:val="0"/>
          <w:numId w:val="0"/>
        </w:numPr>
        <w:tabs>
          <w:tab w:val="left" w:pos="1440"/>
        </w:tabs>
        <w:ind w:left="1418" w:hanging="851"/>
        <w:jc w:val="both"/>
        <w:rPr>
          <w:rFonts w:ascii="Arial" w:hAnsi="Arial" w:cs="Arial"/>
        </w:rPr>
      </w:pPr>
      <w:r w:rsidRPr="00683061">
        <w:rPr>
          <w:rFonts w:ascii="Arial" w:hAnsi="Arial" w:cs="Arial"/>
        </w:rPr>
        <w:t xml:space="preserve"> 6.2e</w:t>
      </w:r>
      <w:r w:rsidRPr="00683061">
        <w:rPr>
          <w:rFonts w:ascii="Arial" w:hAnsi="Arial" w:cs="Arial"/>
        </w:rPr>
        <w:tab/>
        <w:t>Dokumentace pro obnovu katastrálního operátu na podkladě rozhodnutí o určení hranic pozemků:</w:t>
      </w:r>
    </w:p>
    <w:p w14:paraId="6AD1D398" w14:textId="73B8CC0A" w:rsidR="00D916E9" w:rsidRPr="00683061" w:rsidRDefault="00D916E9" w:rsidP="00D916E9">
      <w:pPr>
        <w:pStyle w:val="Level3"/>
        <w:numPr>
          <w:ilvl w:val="0"/>
          <w:numId w:val="0"/>
        </w:numPr>
        <w:spacing w:after="0"/>
        <w:ind w:left="1418" w:hanging="284"/>
        <w:jc w:val="both"/>
        <w:rPr>
          <w:rFonts w:ascii="Arial" w:hAnsi="Arial" w:cs="Arial"/>
        </w:rPr>
      </w:pPr>
      <w:r w:rsidRPr="00683061">
        <w:rPr>
          <w:rFonts w:ascii="Arial" w:hAnsi="Arial" w:cs="Arial"/>
        </w:rPr>
        <w:tab/>
        <w:t xml:space="preserve">a)      dokumentace bude obsahovat náležitosti podle § 57 odst. 1 </w:t>
      </w:r>
      <w:r w:rsidR="00C508FA">
        <w:rPr>
          <w:rFonts w:ascii="Arial" w:hAnsi="Arial" w:cs="Arial"/>
        </w:rPr>
        <w:t>K</w:t>
      </w:r>
      <w:r w:rsidRPr="00683061">
        <w:rPr>
          <w:rFonts w:ascii="Arial" w:hAnsi="Arial" w:cs="Arial"/>
        </w:rPr>
        <w:t>atastrální vyhlášky</w:t>
      </w:r>
    </w:p>
    <w:p w14:paraId="0EAF5805" w14:textId="77777777" w:rsidR="00D916E9" w:rsidRPr="00683061" w:rsidRDefault="00D916E9" w:rsidP="00D916E9">
      <w:pPr>
        <w:pStyle w:val="Level3"/>
        <w:numPr>
          <w:ilvl w:val="0"/>
          <w:numId w:val="0"/>
        </w:numPr>
        <w:tabs>
          <w:tab w:val="left" w:pos="1965"/>
          <w:tab w:val="left" w:pos="2055"/>
        </w:tabs>
        <w:ind w:left="1418" w:hanging="284"/>
        <w:jc w:val="both"/>
        <w:rPr>
          <w:rFonts w:ascii="Arial" w:hAnsi="Arial" w:cs="Arial"/>
        </w:rPr>
      </w:pPr>
      <w:r w:rsidRPr="00683061">
        <w:rPr>
          <w:rFonts w:ascii="Arial" w:hAnsi="Arial" w:cs="Arial"/>
        </w:rPr>
        <w:tab/>
      </w:r>
      <w:r w:rsidRPr="00683061">
        <w:rPr>
          <w:rFonts w:ascii="Arial" w:hAnsi="Arial" w:cs="Arial"/>
        </w:rPr>
        <w:tab/>
        <w:t>dle požadavku katastrálního úřadu;</w:t>
      </w:r>
    </w:p>
    <w:p w14:paraId="77D07D92" w14:textId="051C7C08" w:rsidR="00D916E9" w:rsidRPr="00683061" w:rsidRDefault="00D916E9" w:rsidP="00D916E9">
      <w:pPr>
        <w:pStyle w:val="Level3"/>
        <w:numPr>
          <w:ilvl w:val="0"/>
          <w:numId w:val="0"/>
        </w:numPr>
        <w:ind w:left="1985" w:hanging="851"/>
        <w:jc w:val="both"/>
        <w:rPr>
          <w:rFonts w:ascii="Arial" w:hAnsi="Arial" w:cs="Arial"/>
        </w:rPr>
      </w:pPr>
      <w:r w:rsidRPr="00683061">
        <w:rPr>
          <w:rFonts w:ascii="Arial" w:hAnsi="Arial" w:cs="Arial"/>
        </w:rPr>
        <w:t xml:space="preserve">    b)</w:t>
      </w:r>
      <w:r w:rsidRPr="00683061">
        <w:rPr>
          <w:rFonts w:ascii="Arial" w:hAnsi="Arial" w:cs="Arial"/>
        </w:rPr>
        <w:tab/>
        <w:t>Topologická úprava platných linií BPEJ bude odsouhlasena příslušným         odborem SPÚ; její předání příslušnému odboru SPÚ zajistí Objednatel</w:t>
      </w:r>
      <w:r w:rsidR="00973C3F">
        <w:rPr>
          <w:rFonts w:ascii="Arial" w:hAnsi="Arial" w:cs="Arial"/>
        </w:rPr>
        <w:t>;</w:t>
      </w:r>
    </w:p>
    <w:p w14:paraId="146E4E5E" w14:textId="23949E64" w:rsidR="00D916E9" w:rsidRPr="00683061" w:rsidRDefault="00D916E9" w:rsidP="00D916E9">
      <w:pPr>
        <w:pStyle w:val="Level3"/>
        <w:numPr>
          <w:ilvl w:val="0"/>
          <w:numId w:val="0"/>
        </w:numPr>
        <w:tabs>
          <w:tab w:val="left" w:pos="1995"/>
        </w:tabs>
        <w:ind w:left="1985" w:hanging="851"/>
        <w:jc w:val="both"/>
        <w:rPr>
          <w:rFonts w:ascii="Arial" w:hAnsi="Arial" w:cs="Arial"/>
        </w:rPr>
      </w:pPr>
      <w:r w:rsidRPr="00683061">
        <w:rPr>
          <w:rFonts w:ascii="Arial" w:hAnsi="Arial" w:cs="Arial"/>
        </w:rPr>
        <w:t xml:space="preserve">    c)</w:t>
      </w:r>
      <w:r w:rsidRPr="00683061">
        <w:rPr>
          <w:rFonts w:ascii="Arial" w:hAnsi="Arial" w:cs="Arial"/>
        </w:rPr>
        <w:tab/>
        <w:t xml:space="preserve">Zhotovitel se zavazuje v souladu s § 57 odst. 2 </w:t>
      </w:r>
      <w:r w:rsidR="00FE2506">
        <w:rPr>
          <w:rFonts w:ascii="Arial" w:hAnsi="Arial" w:cs="Arial"/>
        </w:rPr>
        <w:t>K</w:t>
      </w:r>
      <w:r w:rsidRPr="00683061">
        <w:rPr>
          <w:rFonts w:ascii="Arial" w:hAnsi="Arial" w:cs="Arial"/>
        </w:rPr>
        <w:t>atastrální vyhlášky předat ověřené výsledky zeměměřických činností využité pro obnovu katastrálního operátu podle zákona č. 200/1994 Sb., o zeměměřictví a o změně a doplnění některých zákonů souvisejících s jeho zavedením, ve znění pozdějších předpisů, příslušnému katastrálnímu úřadu prostřednictvím odborně způsobilé osoby společně s přílohami k rozhodnutí k posouzení způsobilosti jejich převzetí do katastru nemovitostí.</w:t>
      </w:r>
    </w:p>
    <w:p w14:paraId="66C1173B" w14:textId="77777777" w:rsidR="00D916E9" w:rsidRPr="00683061" w:rsidRDefault="00D916E9" w:rsidP="00D916E9">
      <w:pPr>
        <w:pStyle w:val="Level3"/>
        <w:numPr>
          <w:ilvl w:val="0"/>
          <w:numId w:val="0"/>
        </w:numPr>
        <w:tabs>
          <w:tab w:val="left" w:pos="1995"/>
        </w:tabs>
        <w:ind w:left="1985" w:hanging="851"/>
        <w:jc w:val="both"/>
        <w:rPr>
          <w:rFonts w:ascii="Arial" w:hAnsi="Arial" w:cs="Arial"/>
        </w:rPr>
      </w:pPr>
      <w:r w:rsidRPr="00683061">
        <w:rPr>
          <w:rFonts w:ascii="Arial" w:hAnsi="Arial" w:cs="Arial"/>
        </w:rPr>
        <w:lastRenderedPageBreak/>
        <w:tab/>
        <w:t>Nesplní-li Zhotovitel svou povinnost dle předchozí věty, není Objednatel povinen dokumentaci převzít;</w:t>
      </w:r>
    </w:p>
    <w:p w14:paraId="18A51D49" w14:textId="750C64AA" w:rsidR="00D916E9" w:rsidRPr="00683061" w:rsidRDefault="00D916E9" w:rsidP="00D916E9">
      <w:pPr>
        <w:pStyle w:val="Level3"/>
        <w:numPr>
          <w:ilvl w:val="0"/>
          <w:numId w:val="0"/>
        </w:numPr>
        <w:tabs>
          <w:tab w:val="left" w:pos="1995"/>
        </w:tabs>
        <w:ind w:left="1985" w:hanging="851"/>
        <w:jc w:val="both"/>
        <w:rPr>
          <w:rFonts w:ascii="Arial" w:hAnsi="Arial" w:cs="Arial"/>
        </w:rPr>
      </w:pPr>
      <w:r w:rsidRPr="00683061">
        <w:rPr>
          <w:rFonts w:ascii="Arial" w:hAnsi="Arial" w:cs="Arial"/>
        </w:rPr>
        <w:t xml:space="preserve">    d)</w:t>
      </w:r>
      <w:r w:rsidRPr="00683061">
        <w:rPr>
          <w:rFonts w:ascii="Arial" w:hAnsi="Arial" w:cs="Arial"/>
        </w:rPr>
        <w:tab/>
        <w:t xml:space="preserve">Za splnění termínu 6.2e podle položkového výkazu činností je považováno předání veškerých podkladů v rozsahu § 57 </w:t>
      </w:r>
      <w:r w:rsidR="00AB280B">
        <w:rPr>
          <w:rFonts w:ascii="Arial" w:hAnsi="Arial" w:cs="Arial"/>
        </w:rPr>
        <w:t>K</w:t>
      </w:r>
      <w:r w:rsidRPr="00683061">
        <w:rPr>
          <w:rFonts w:ascii="Arial" w:hAnsi="Arial" w:cs="Arial"/>
        </w:rPr>
        <w:t>atastrální vyhlášky v digitální podobě ve struktuře dat podle přílohy č. 56 k Návodu pro obnovu katastrálního operátu a převod, č.j. ČUZK-01500/2015-22, v aktuálním znění včetně kladného stanoviska katastrálního úřadu k převzetí výsledků zeměměřických činností do katastru nemovitostí.</w:t>
      </w:r>
    </w:p>
    <w:p w14:paraId="11612DBF" w14:textId="77777777" w:rsidR="00D916E9" w:rsidRPr="00683061" w:rsidRDefault="00D916E9" w:rsidP="00D916E9">
      <w:pPr>
        <w:pStyle w:val="Level3"/>
        <w:numPr>
          <w:ilvl w:val="0"/>
          <w:numId w:val="0"/>
        </w:numPr>
        <w:tabs>
          <w:tab w:val="left" w:pos="1995"/>
        </w:tabs>
        <w:ind w:left="1985" w:hanging="851"/>
        <w:jc w:val="both"/>
        <w:rPr>
          <w:rFonts w:ascii="Arial" w:hAnsi="Arial" w:cs="Arial"/>
        </w:rPr>
      </w:pPr>
      <w:r w:rsidRPr="00683061">
        <w:rPr>
          <w:rFonts w:ascii="Arial" w:hAnsi="Arial" w:cs="Arial"/>
        </w:rPr>
        <w:t xml:space="preserve">    e)</w:t>
      </w:r>
      <w:r w:rsidRPr="00683061">
        <w:rPr>
          <w:rFonts w:ascii="Arial" w:hAnsi="Arial" w:cs="Arial"/>
        </w:rPr>
        <w:tab/>
        <w:t>Listinná podoba dokumentace k obnově katastrálního operátu bude vyhotovena do patnácti (15) dnů od vydání kladného stanoviska katastrálního úřadu k převzetí výsledků zeměměřických činností.</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6"/>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23691D89"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7639C7" w:rsidRPr="00764100">
        <w:rPr>
          <w:rFonts w:ascii="Arial" w:hAnsi="Arial" w:cs="Arial"/>
        </w:rPr>
        <w:fldChar w:fldCharType="begin"/>
      </w:r>
      <w:r w:rsidR="007639C7" w:rsidRPr="00764100">
        <w:rPr>
          <w:rFonts w:ascii="Arial" w:hAnsi="Arial" w:cs="Arial"/>
        </w:rPr>
        <w:instrText xml:space="preserve"> REF _Ref51578378 \r \h </w:instrText>
      </w:r>
      <w:r w:rsidR="00FD37F2" w:rsidRPr="00764100">
        <w:rPr>
          <w:rFonts w:ascii="Arial" w:hAnsi="Arial" w:cs="Arial"/>
        </w:rPr>
        <w:instrText xml:space="preserve"> \* MERGEFORMAT </w:instrText>
      </w:r>
      <w:r w:rsidR="007639C7" w:rsidRPr="00764100">
        <w:rPr>
          <w:rFonts w:ascii="Arial" w:hAnsi="Arial" w:cs="Arial"/>
        </w:rPr>
      </w:r>
      <w:r w:rsidR="007639C7" w:rsidRPr="00764100">
        <w:rPr>
          <w:rFonts w:ascii="Arial" w:hAnsi="Arial" w:cs="Arial"/>
        </w:rPr>
        <w:fldChar w:fldCharType="separate"/>
      </w:r>
      <w:r w:rsidR="005C3D6B">
        <w:rPr>
          <w:rFonts w:ascii="Arial" w:hAnsi="Arial" w:cs="Arial"/>
        </w:rPr>
        <w:t>6.2.8</w:t>
      </w:r>
      <w:r w:rsidR="007639C7" w:rsidRPr="00764100">
        <w:rPr>
          <w:rFonts w:ascii="Arial" w:hAnsi="Arial" w:cs="Arial"/>
        </w:rPr>
        <w:fldChar w:fldCharType="end"/>
      </w:r>
      <w:r w:rsidR="007639C7" w:rsidRPr="00764100">
        <w:rPr>
          <w:rFonts w:ascii="Arial" w:hAnsi="Arial" w:cs="Arial"/>
        </w:rPr>
        <w:t xml:space="preserve">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71A481FE"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5C3D6B">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7CEB191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w:t>
      </w:r>
      <w:r w:rsidRPr="00764100">
        <w:rPr>
          <w:rFonts w:ascii="Arial" w:hAnsi="Arial" w:cs="Arial"/>
        </w:rPr>
        <w:lastRenderedPageBreak/>
        <w:t xml:space="preserve">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5C3D6B">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BCB759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5C3D6B">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14EF222"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5C3D6B">
        <w:rPr>
          <w:rFonts w:ascii="Arial" w:hAnsi="Arial" w:cs="Arial"/>
        </w:rPr>
        <w:t>17.7</w:t>
      </w:r>
      <w:r w:rsidR="00CB2B60" w:rsidRPr="00764100">
        <w:rPr>
          <w:rFonts w:ascii="Arial" w:hAnsi="Arial" w:cs="Arial"/>
        </w:rPr>
        <w:fldChar w:fldCharType="end"/>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79"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9"/>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01E43DC5"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DF2BDB" w:rsidRPr="00764100">
        <w:rPr>
          <w:rFonts w:ascii="Arial" w:hAnsi="Arial" w:cs="Arial"/>
        </w:rPr>
        <w:fldChar w:fldCharType="begin"/>
      </w:r>
      <w:r w:rsidR="00DF2BDB" w:rsidRPr="00764100">
        <w:rPr>
          <w:rFonts w:ascii="Arial" w:hAnsi="Arial" w:cs="Arial"/>
        </w:rPr>
        <w:instrText xml:space="preserve"> REF _Ref51578150 \r \h  \* MERGEFORMAT </w:instrText>
      </w:r>
      <w:r w:rsidR="00DF2BDB" w:rsidRPr="00764100">
        <w:rPr>
          <w:rFonts w:ascii="Arial" w:hAnsi="Arial" w:cs="Arial"/>
        </w:rPr>
      </w:r>
      <w:r w:rsidR="00DF2BDB" w:rsidRPr="00764100">
        <w:rPr>
          <w:rFonts w:ascii="Arial" w:hAnsi="Arial" w:cs="Arial"/>
        </w:rPr>
        <w:fldChar w:fldCharType="separate"/>
      </w:r>
      <w:r w:rsidR="005C3D6B">
        <w:rPr>
          <w:rFonts w:ascii="Arial" w:hAnsi="Arial" w:cs="Arial"/>
        </w:rPr>
        <w:t>7</w:t>
      </w:r>
      <w:r w:rsidR="00DF2BDB" w:rsidRPr="00764100">
        <w:rPr>
          <w:rFonts w:ascii="Arial" w:hAnsi="Arial" w:cs="Arial"/>
        </w:rPr>
        <w:fldChar w:fldCharType="end"/>
      </w:r>
      <w:r w:rsidR="00DF2BDB" w:rsidRPr="00764100">
        <w:rPr>
          <w:rFonts w:ascii="Arial" w:hAnsi="Arial" w:cs="Arial"/>
        </w:rPr>
        <w:t xml:space="preserve"> 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249F29F7"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1188"/>
      <w:r w:rsidRPr="00764100">
        <w:rPr>
          <w:rFonts w:ascii="Arial" w:hAnsi="Arial" w:cs="Arial"/>
        </w:rPr>
        <w:lastRenderedPageBreak/>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2C515C" w:rsidRPr="00764100">
        <w:rPr>
          <w:rFonts w:ascii="Arial" w:hAnsi="Arial" w:cs="Arial"/>
        </w:rPr>
        <w:fldChar w:fldCharType="begin"/>
      </w:r>
      <w:r w:rsidR="002C515C" w:rsidRPr="00764100">
        <w:rPr>
          <w:rFonts w:ascii="Arial" w:hAnsi="Arial" w:cs="Arial"/>
        </w:rPr>
        <w:instrText xml:space="preserve"> REF _Ref51578489 \n \h </w:instrText>
      </w:r>
      <w:r w:rsidR="005113AC" w:rsidRPr="00764100">
        <w:rPr>
          <w:rFonts w:ascii="Arial" w:hAnsi="Arial" w:cs="Arial"/>
        </w:rPr>
        <w:instrText xml:space="preserve"> \* MERGEFORMAT </w:instrText>
      </w:r>
      <w:r w:rsidR="002C515C" w:rsidRPr="00764100">
        <w:rPr>
          <w:rFonts w:ascii="Arial" w:hAnsi="Arial" w:cs="Arial"/>
        </w:rPr>
      </w:r>
      <w:r w:rsidR="002C515C" w:rsidRPr="00764100">
        <w:rPr>
          <w:rFonts w:ascii="Arial" w:hAnsi="Arial" w:cs="Arial"/>
        </w:rPr>
        <w:fldChar w:fldCharType="separate"/>
      </w:r>
      <w:r w:rsidR="005C3D6B">
        <w:rPr>
          <w:rFonts w:ascii="Arial" w:hAnsi="Arial" w:cs="Arial"/>
        </w:rPr>
        <w:t>6.3.2</w:t>
      </w:r>
      <w:r w:rsidR="002C515C" w:rsidRPr="00764100">
        <w:rPr>
          <w:rFonts w:ascii="Arial" w:hAnsi="Arial" w:cs="Arial"/>
        </w:rPr>
        <w:fldChar w:fldCharType="end"/>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2C515C" w:rsidRPr="00764100">
        <w:rPr>
          <w:rFonts w:ascii="Arial" w:hAnsi="Arial" w:cs="Arial"/>
        </w:rPr>
        <w:t xml:space="preserve"> </w:t>
      </w:r>
      <w:r w:rsidR="00660E44" w:rsidRPr="00764100">
        <w:rPr>
          <w:rFonts w:ascii="Arial" w:hAnsi="Arial" w:cs="Arial"/>
        </w:rPr>
        <w:fldChar w:fldCharType="begin"/>
      </w:r>
      <w:r w:rsidR="00660E44" w:rsidRPr="00764100">
        <w:rPr>
          <w:rFonts w:ascii="Arial" w:hAnsi="Arial" w:cs="Arial"/>
        </w:rPr>
        <w:instrText xml:space="preserve"> REF _Ref51589667 \r \h </w:instrText>
      </w:r>
      <w:r w:rsidR="0018121A" w:rsidRPr="00764100">
        <w:rPr>
          <w:rFonts w:ascii="Arial" w:hAnsi="Arial" w:cs="Arial"/>
        </w:rPr>
        <w:instrText xml:space="preserve"> \* MERGEFORMAT </w:instrText>
      </w:r>
      <w:r w:rsidR="00660E44" w:rsidRPr="00764100">
        <w:rPr>
          <w:rFonts w:ascii="Arial" w:hAnsi="Arial" w:cs="Arial"/>
        </w:rPr>
      </w:r>
      <w:r w:rsidR="00660E44" w:rsidRPr="00764100">
        <w:rPr>
          <w:rFonts w:ascii="Arial" w:hAnsi="Arial" w:cs="Arial"/>
        </w:rPr>
        <w:fldChar w:fldCharType="separate"/>
      </w:r>
      <w:r w:rsidR="005C3D6B">
        <w:rPr>
          <w:rFonts w:ascii="Arial" w:hAnsi="Arial" w:cs="Arial"/>
        </w:rPr>
        <w:t xml:space="preserve">e) </w:t>
      </w:r>
      <w:r w:rsidR="00660E44" w:rsidRPr="00764100">
        <w:rPr>
          <w:rFonts w:ascii="Arial" w:hAnsi="Arial" w:cs="Arial"/>
        </w:rPr>
        <w:fldChar w:fldCharType="end"/>
      </w:r>
      <w:r w:rsidRPr="00764100">
        <w:rPr>
          <w:rFonts w:ascii="Arial" w:hAnsi="Arial" w:cs="Arial"/>
        </w:rPr>
        <w:t>;</w:t>
      </w:r>
      <w:bookmarkEnd w:id="86"/>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7" w:name="_Ref51580149"/>
      <w:bookmarkStart w:id="88"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7"/>
      <w:bookmarkEnd w:id="88"/>
    </w:p>
    <w:p w14:paraId="49B735B1" w14:textId="3BCBB267"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 </w:t>
      </w:r>
      <w:r w:rsidR="00B23FCD" w:rsidRPr="00764100">
        <w:rPr>
          <w:rFonts w:ascii="Arial" w:hAnsi="Arial" w:cs="Arial"/>
        </w:rPr>
        <w:fldChar w:fldCharType="begin"/>
      </w:r>
      <w:r w:rsidR="00B23FCD" w:rsidRPr="00764100">
        <w:rPr>
          <w:rFonts w:ascii="Arial" w:hAnsi="Arial" w:cs="Arial"/>
        </w:rPr>
        <w:instrText xml:space="preserve"> REF _Ref51578150 \r \h  \* MERGEFORMAT </w:instrText>
      </w:r>
      <w:r w:rsidR="00B23FCD" w:rsidRPr="00764100">
        <w:rPr>
          <w:rFonts w:ascii="Arial" w:hAnsi="Arial" w:cs="Arial"/>
        </w:rPr>
      </w:r>
      <w:r w:rsidR="00B23FCD" w:rsidRPr="00764100">
        <w:rPr>
          <w:rFonts w:ascii="Arial" w:hAnsi="Arial" w:cs="Arial"/>
        </w:rPr>
        <w:fldChar w:fldCharType="separate"/>
      </w:r>
      <w:r w:rsidR="005C3D6B">
        <w:rPr>
          <w:rFonts w:ascii="Arial" w:hAnsi="Arial" w:cs="Arial"/>
        </w:rPr>
        <w:t>7</w:t>
      </w:r>
      <w:r w:rsidR="00B23FCD" w:rsidRPr="00764100">
        <w:rPr>
          <w:rFonts w:ascii="Arial" w:hAnsi="Arial" w:cs="Arial"/>
        </w:rPr>
        <w:fldChar w:fldCharType="end"/>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89" w:name="_Ref51580255"/>
      <w:bookmarkStart w:id="90" w:name="_Ref52043476"/>
      <w:r w:rsidRPr="00764100">
        <w:rPr>
          <w:rFonts w:ascii="Arial" w:hAnsi="Arial" w:cs="Arial"/>
          <w:szCs w:val="22"/>
        </w:rPr>
        <w:t>Zhotovení podkladů pro změnu katastrální hranice</w:t>
      </w:r>
      <w:bookmarkEnd w:id="89"/>
      <w:r w:rsidR="00494633" w:rsidRPr="00764100">
        <w:rPr>
          <w:rFonts w:ascii="Arial" w:hAnsi="Arial" w:cs="Arial"/>
          <w:szCs w:val="22"/>
        </w:rPr>
        <w:t>:</w:t>
      </w:r>
      <w:bookmarkEnd w:id="90"/>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w:t>
      </w:r>
      <w:r w:rsidRPr="00764100">
        <w:rPr>
          <w:rFonts w:ascii="Arial" w:hAnsi="Arial" w:cs="Arial"/>
        </w:rPr>
        <w:lastRenderedPageBreak/>
        <w:t>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1" w:name="_Ref51580259"/>
      <w:bookmarkStart w:id="92" w:name="_Ref52043492"/>
      <w:r w:rsidRPr="00764100">
        <w:rPr>
          <w:rFonts w:ascii="Arial" w:hAnsi="Arial" w:cs="Arial"/>
          <w:szCs w:val="22"/>
        </w:rPr>
        <w:t>Aktualizace návrhu po ukončení odvolacího řízení</w:t>
      </w:r>
      <w:bookmarkEnd w:id="91"/>
      <w:r w:rsidR="00494633" w:rsidRPr="00764100">
        <w:rPr>
          <w:rFonts w:ascii="Arial" w:hAnsi="Arial" w:cs="Arial"/>
          <w:szCs w:val="22"/>
        </w:rPr>
        <w:t>:</w:t>
      </w:r>
      <w:bookmarkEnd w:id="92"/>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3" w:name="_Ref51579017"/>
      <w:bookmarkStart w:id="94"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3"/>
      <w:bookmarkEnd w:id="94"/>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48E84F88"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4212B9" w:rsidRPr="00764100">
        <w:rPr>
          <w:rFonts w:ascii="Arial" w:hAnsi="Arial" w:cs="Arial"/>
          <w:szCs w:val="22"/>
        </w:rPr>
        <w:fldChar w:fldCharType="begin"/>
      </w:r>
      <w:r w:rsidR="004212B9" w:rsidRPr="00764100">
        <w:rPr>
          <w:rFonts w:ascii="Arial" w:hAnsi="Arial" w:cs="Arial"/>
          <w:szCs w:val="22"/>
        </w:rPr>
        <w:instrText xml:space="preserve"> REF _Ref61943163 \w \h </w:instrText>
      </w:r>
      <w:r w:rsidR="00764100" w:rsidRPr="00764100">
        <w:rPr>
          <w:rFonts w:ascii="Arial" w:hAnsi="Arial" w:cs="Arial"/>
          <w:szCs w:val="22"/>
        </w:rPr>
        <w:instrText xml:space="preserve"> \* MERGEFORMAT </w:instrText>
      </w:r>
      <w:r w:rsidR="004212B9" w:rsidRPr="00764100">
        <w:rPr>
          <w:rFonts w:ascii="Arial" w:hAnsi="Arial" w:cs="Arial"/>
          <w:szCs w:val="22"/>
        </w:rPr>
      </w:r>
      <w:r w:rsidR="004212B9" w:rsidRPr="00764100">
        <w:rPr>
          <w:rFonts w:ascii="Arial" w:hAnsi="Arial" w:cs="Arial"/>
          <w:szCs w:val="22"/>
        </w:rPr>
        <w:fldChar w:fldCharType="separate"/>
      </w:r>
      <w:r w:rsidR="005C3D6B">
        <w:rPr>
          <w:rFonts w:ascii="Arial" w:hAnsi="Arial" w:cs="Arial"/>
          <w:szCs w:val="22"/>
        </w:rPr>
        <w:t>7.2</w:t>
      </w:r>
      <w:r w:rsidR="004212B9" w:rsidRPr="00764100">
        <w:rPr>
          <w:rFonts w:ascii="Arial" w:hAnsi="Arial" w:cs="Arial"/>
          <w:szCs w:val="22"/>
        </w:rPr>
        <w:fldChar w:fldCharType="end"/>
      </w:r>
      <w:r w:rsidR="004212B9" w:rsidRPr="00764100">
        <w:rPr>
          <w:rFonts w:ascii="Arial" w:hAnsi="Arial" w:cs="Arial"/>
          <w:szCs w:val="22"/>
        </w:rPr>
        <w:t xml:space="preserve"> (o)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5" w:name="_Ref51578150"/>
      <w:r w:rsidRPr="009F5473">
        <w:rPr>
          <w:rFonts w:ascii="Arial" w:hAnsi="Arial" w:cs="Arial"/>
          <w:szCs w:val="22"/>
        </w:rPr>
        <w:t>Technické požadavky na provedení díla</w:t>
      </w:r>
      <w:bookmarkEnd w:id="95"/>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6" w:name="_Ref51577978"/>
    </w:p>
    <w:p w14:paraId="2C48CE21" w14:textId="41BD9E5F" w:rsidR="00B9128B" w:rsidRPr="00AB6361" w:rsidRDefault="00B9128B" w:rsidP="00B77235">
      <w:pPr>
        <w:pStyle w:val="Level2"/>
        <w:spacing w:line="240" w:lineRule="auto"/>
        <w:ind w:left="567" w:hanging="567"/>
        <w:jc w:val="both"/>
        <w:rPr>
          <w:rFonts w:ascii="Arial" w:hAnsi="Arial" w:cs="Arial"/>
          <w:szCs w:val="22"/>
        </w:rPr>
      </w:pPr>
      <w:bookmarkStart w:id="97" w:name="_Ref61943163"/>
      <w:bookmarkEnd w:id="96"/>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5C3D6B">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7"/>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BA7097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 </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8"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8"/>
    </w:p>
    <w:p w14:paraId="20BB783B" w14:textId="14C0CE4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 xml:space="preserve">v obou </w:t>
      </w:r>
      <w:r w:rsidR="00BB6CB2" w:rsidRPr="00EE517F">
        <w:rPr>
          <w:rFonts w:ascii="Arial" w:hAnsi="Arial" w:cs="Arial"/>
        </w:rPr>
        <w:lastRenderedPageBreak/>
        <w:t>případech se doplňují pouze ty části dokumentace</w:t>
      </w:r>
      <w:r w:rsidR="00D16176" w:rsidRPr="00EE517F">
        <w:rPr>
          <w:rFonts w:ascii="Arial" w:hAnsi="Arial" w:cs="Arial"/>
        </w:rPr>
        <w:t xml:space="preserve"> dle čl.</w:t>
      </w:r>
      <w:r w:rsidR="00C70492">
        <w:rPr>
          <w:rFonts w:ascii="Arial" w:hAnsi="Arial" w:cs="Arial"/>
        </w:rPr>
        <w:t xml:space="preserve"> </w:t>
      </w:r>
      <w:r w:rsidR="00E400B0">
        <w:rPr>
          <w:rFonts w:ascii="Arial" w:hAnsi="Arial" w:cs="Arial"/>
        </w:rPr>
        <w:fldChar w:fldCharType="begin"/>
      </w:r>
      <w:r w:rsidR="00E400B0">
        <w:rPr>
          <w:rFonts w:ascii="Arial" w:hAnsi="Arial" w:cs="Arial"/>
        </w:rPr>
        <w:instrText xml:space="preserve"> REF _Ref51580149 \r \h </w:instrText>
      </w:r>
      <w:r w:rsidR="00E400B0">
        <w:rPr>
          <w:rFonts w:ascii="Arial" w:hAnsi="Arial" w:cs="Arial"/>
        </w:rPr>
      </w:r>
      <w:r w:rsidR="00E400B0">
        <w:rPr>
          <w:rFonts w:ascii="Arial" w:hAnsi="Arial" w:cs="Arial"/>
        </w:rPr>
        <w:fldChar w:fldCharType="separate"/>
      </w:r>
      <w:r w:rsidR="005C3D6B">
        <w:rPr>
          <w:rFonts w:ascii="Arial" w:hAnsi="Arial" w:cs="Arial"/>
        </w:rPr>
        <w:t>6.3.3</w:t>
      </w:r>
      <w:r w:rsidR="00E400B0">
        <w:rPr>
          <w:rFonts w:ascii="Arial" w:hAnsi="Arial" w:cs="Arial"/>
        </w:rPr>
        <w:fldChar w:fldCharType="end"/>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99"/>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0"/>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5F96A715" w14:textId="11A427A7" w:rsidR="00430270" w:rsidRPr="00430270" w:rsidRDefault="00B9128B" w:rsidP="00430270">
      <w:pPr>
        <w:pStyle w:val="Claneka"/>
        <w:keepLines w:val="0"/>
        <w:widowControl/>
        <w:numPr>
          <w:ilvl w:val="2"/>
          <w:numId w:val="22"/>
        </w:numPr>
        <w:spacing w:line="240" w:lineRule="auto"/>
        <w:jc w:val="both"/>
        <w:rPr>
          <w:rFonts w:ascii="Arial" w:hAnsi="Arial" w:cs="Arial"/>
        </w:rPr>
      </w:pPr>
      <w:bookmarkStart w:id="101"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9A11FA">
        <w:rPr>
          <w:rFonts w:ascii="Arial" w:hAnsi="Arial" w:cs="Arial"/>
        </w:rPr>
        <w:t>;</w:t>
      </w:r>
    </w:p>
    <w:p w14:paraId="3194AEBD" w14:textId="06F28792" w:rsidR="00430270" w:rsidRPr="004470F4" w:rsidRDefault="00430270" w:rsidP="00430270">
      <w:pPr>
        <w:pStyle w:val="Claneka"/>
        <w:keepLines w:val="0"/>
        <w:widowControl/>
        <w:numPr>
          <w:ilvl w:val="2"/>
          <w:numId w:val="22"/>
        </w:numPr>
        <w:spacing w:line="240" w:lineRule="auto"/>
        <w:ind w:left="993"/>
        <w:jc w:val="both"/>
        <w:rPr>
          <w:rFonts w:ascii="Arial" w:hAnsi="Arial" w:cs="Arial"/>
        </w:rPr>
      </w:pPr>
      <w:r w:rsidRPr="004470F4">
        <w:rPr>
          <w:rFonts w:ascii="Arial" w:hAnsi="Arial" w:cs="Arial"/>
        </w:rPr>
        <w:t xml:space="preserve">Zjišťování hranic obvodu přídělových lokalit a vyhotovení GP – upřesnění přídělů – 1x listinné a 1x digitální vyhotovení určené Objednateli; geometrické plány budou </w:t>
      </w:r>
      <w:r w:rsidR="00E60793">
        <w:rPr>
          <w:rFonts w:ascii="Arial" w:hAnsi="Arial" w:cs="Arial"/>
        </w:rPr>
        <w:t>odevzdány</w:t>
      </w:r>
      <w:r w:rsidR="00DA0894">
        <w:rPr>
          <w:rFonts w:ascii="Arial" w:hAnsi="Arial" w:cs="Arial"/>
        </w:rPr>
        <w:t xml:space="preserve"> jen v digitálním vyhotovení</w:t>
      </w:r>
      <w:r w:rsidRPr="004470F4">
        <w:rPr>
          <w:rFonts w:ascii="Arial" w:hAnsi="Arial" w:cs="Arial"/>
        </w:rPr>
        <w:t>;</w:t>
      </w:r>
    </w:p>
    <w:p w14:paraId="300067E5" w14:textId="254A17B2" w:rsidR="00430270" w:rsidRPr="004470F4" w:rsidRDefault="00430270" w:rsidP="00430270">
      <w:pPr>
        <w:pStyle w:val="Claneka"/>
        <w:keepLines w:val="0"/>
        <w:widowControl/>
        <w:numPr>
          <w:ilvl w:val="2"/>
          <w:numId w:val="22"/>
        </w:numPr>
        <w:spacing w:line="240" w:lineRule="auto"/>
        <w:ind w:left="993"/>
        <w:jc w:val="both"/>
        <w:rPr>
          <w:rFonts w:ascii="Arial" w:hAnsi="Arial" w:cs="Arial"/>
        </w:rPr>
      </w:pPr>
      <w:r w:rsidRPr="004470F4">
        <w:rPr>
          <w:rFonts w:ascii="Arial" w:hAnsi="Arial" w:cs="Arial"/>
        </w:rPr>
        <w:t>Dokumentace k vstupním nárokům – 4x listinné</w:t>
      </w:r>
      <w:r w:rsidR="007556F9">
        <w:rPr>
          <w:rFonts w:ascii="Arial" w:hAnsi="Arial" w:cs="Arial"/>
        </w:rPr>
        <w:t xml:space="preserve"> </w:t>
      </w:r>
      <w:r w:rsidR="0003157A">
        <w:rPr>
          <w:rFonts w:ascii="Arial" w:hAnsi="Arial" w:cs="Arial"/>
        </w:rPr>
        <w:t>vyhotovení – 1x</w:t>
      </w:r>
      <w:r w:rsidRPr="004470F4">
        <w:rPr>
          <w:rFonts w:ascii="Arial" w:hAnsi="Arial" w:cs="Arial"/>
        </w:rPr>
        <w:t xml:space="preserve"> </w:t>
      </w:r>
      <w:r w:rsidR="001A2DEF">
        <w:rPr>
          <w:rFonts w:ascii="Arial" w:hAnsi="Arial" w:cs="Arial"/>
        </w:rPr>
        <w:t>listinné</w:t>
      </w:r>
      <w:r w:rsidRPr="004470F4">
        <w:rPr>
          <w:rFonts w:ascii="Arial" w:hAnsi="Arial" w:cs="Arial"/>
        </w:rPr>
        <w:t xml:space="preserve"> vyhotovení určené Objednateli, 1x listinné vyhotovení určené příslušné obci a 2x listinné vyhotovení k rozeslání účastníkům řízení (u jednoho vyhotovení vč. vlastnických map se zvýrazněním parcel jednotlivých vlastníků); </w:t>
      </w:r>
      <w:r w:rsidR="00C32F65">
        <w:rPr>
          <w:rFonts w:ascii="Arial" w:hAnsi="Arial" w:cs="Arial"/>
        </w:rPr>
        <w:t>digitální vyhotovení, 1</w:t>
      </w:r>
      <w:r w:rsidRPr="004470F4">
        <w:rPr>
          <w:rFonts w:ascii="Arial" w:hAnsi="Arial" w:cs="Arial"/>
        </w:rPr>
        <w:t>x celková mapa vlastnických vztahů – listinné vyhotovení;</w:t>
      </w:r>
    </w:p>
    <w:p w14:paraId="1A9E90DD" w14:textId="6B806118" w:rsidR="00430270" w:rsidRPr="004470F4" w:rsidRDefault="00430270" w:rsidP="00430270">
      <w:pPr>
        <w:pStyle w:val="Claneka"/>
        <w:keepLines w:val="0"/>
        <w:widowControl/>
        <w:numPr>
          <w:ilvl w:val="2"/>
          <w:numId w:val="22"/>
        </w:numPr>
        <w:spacing w:line="240" w:lineRule="auto"/>
        <w:ind w:left="993"/>
        <w:jc w:val="both"/>
        <w:rPr>
          <w:rFonts w:ascii="Arial" w:hAnsi="Arial" w:cs="Arial"/>
        </w:rPr>
      </w:pPr>
      <w:r w:rsidRPr="004470F4">
        <w:rPr>
          <w:rFonts w:ascii="Arial" w:hAnsi="Arial" w:cs="Arial"/>
        </w:rPr>
        <w:t>Dokumentace k výstupním nárokům – 4x listinné</w:t>
      </w:r>
      <w:r w:rsidR="004F14E1">
        <w:rPr>
          <w:rFonts w:ascii="Arial" w:hAnsi="Arial" w:cs="Arial"/>
        </w:rPr>
        <w:t xml:space="preserve"> vyhotovení </w:t>
      </w:r>
      <w:r w:rsidR="00986794">
        <w:rPr>
          <w:rFonts w:ascii="Arial" w:hAnsi="Arial" w:cs="Arial"/>
        </w:rPr>
        <w:t>–</w:t>
      </w:r>
      <w:r w:rsidR="004F14E1">
        <w:rPr>
          <w:rFonts w:ascii="Arial" w:hAnsi="Arial" w:cs="Arial"/>
        </w:rPr>
        <w:t xml:space="preserve"> </w:t>
      </w:r>
      <w:r w:rsidR="00986794">
        <w:rPr>
          <w:rFonts w:ascii="Arial" w:hAnsi="Arial" w:cs="Arial"/>
        </w:rPr>
        <w:t>1x</w:t>
      </w:r>
      <w:r w:rsidR="00765F0E">
        <w:rPr>
          <w:rFonts w:ascii="Arial" w:hAnsi="Arial" w:cs="Arial"/>
        </w:rPr>
        <w:t xml:space="preserve"> </w:t>
      </w:r>
      <w:r w:rsidR="00765F0E" w:rsidRPr="004470F4">
        <w:rPr>
          <w:rFonts w:ascii="Arial" w:hAnsi="Arial" w:cs="Arial"/>
        </w:rPr>
        <w:t>listinné vyhotovení</w:t>
      </w:r>
      <w:r w:rsidRPr="004470F4">
        <w:rPr>
          <w:rFonts w:ascii="Arial" w:hAnsi="Arial" w:cs="Arial"/>
        </w:rPr>
        <w:t xml:space="preserve"> </w:t>
      </w:r>
      <w:r w:rsidR="00765F0E">
        <w:rPr>
          <w:rFonts w:ascii="Arial" w:hAnsi="Arial" w:cs="Arial"/>
        </w:rPr>
        <w:t>určené</w:t>
      </w:r>
      <w:r w:rsidR="00765F0E" w:rsidRPr="004470F4">
        <w:rPr>
          <w:rFonts w:ascii="Arial" w:hAnsi="Arial" w:cs="Arial"/>
        </w:rPr>
        <w:t xml:space="preserve"> </w:t>
      </w:r>
      <w:r w:rsidR="00986794" w:rsidRPr="004470F4">
        <w:rPr>
          <w:rFonts w:ascii="Arial" w:hAnsi="Arial" w:cs="Arial"/>
        </w:rPr>
        <w:t>Objednateli</w:t>
      </w:r>
      <w:r w:rsidR="004B143F">
        <w:rPr>
          <w:rFonts w:ascii="Arial" w:hAnsi="Arial" w:cs="Arial"/>
        </w:rPr>
        <w:t>,</w:t>
      </w:r>
      <w:r w:rsidR="00986794" w:rsidRPr="004470F4">
        <w:rPr>
          <w:rFonts w:ascii="Arial" w:hAnsi="Arial" w:cs="Arial"/>
        </w:rPr>
        <w:t xml:space="preserve"> </w:t>
      </w:r>
      <w:r w:rsidRPr="004470F4">
        <w:rPr>
          <w:rFonts w:ascii="Arial" w:hAnsi="Arial" w:cs="Arial"/>
        </w:rPr>
        <w:t xml:space="preserve">1x listinné vyhotovení určené příslušné obci a 2x listinné vyhotovení k rozeslání účastníkům řízení (u jednoho vyhotovení vč. vlastnických map se zvýrazněním parcel jednotlivých vlastníků); </w:t>
      </w:r>
      <w:r w:rsidR="0079480B">
        <w:rPr>
          <w:rFonts w:ascii="Arial" w:hAnsi="Arial" w:cs="Arial"/>
        </w:rPr>
        <w:t xml:space="preserve">digitální vyhotovení, </w:t>
      </w:r>
      <w:r w:rsidR="00DE64C6">
        <w:rPr>
          <w:rFonts w:ascii="Arial" w:hAnsi="Arial" w:cs="Arial"/>
        </w:rPr>
        <w:t>1</w:t>
      </w:r>
      <w:r w:rsidRPr="004470F4">
        <w:rPr>
          <w:rFonts w:ascii="Arial" w:hAnsi="Arial" w:cs="Arial"/>
        </w:rPr>
        <w:t>x celková mapa vlastnických vztahů – listinné vyhotovení;</w:t>
      </w:r>
    </w:p>
    <w:p w14:paraId="50282B80" w14:textId="16D7C7D4" w:rsidR="00430270" w:rsidRDefault="00430270" w:rsidP="00430270">
      <w:pPr>
        <w:pStyle w:val="Claneka"/>
        <w:keepLines w:val="0"/>
        <w:widowControl/>
        <w:numPr>
          <w:ilvl w:val="2"/>
          <w:numId w:val="22"/>
        </w:numPr>
        <w:spacing w:line="240" w:lineRule="auto"/>
        <w:ind w:left="993"/>
        <w:jc w:val="both"/>
        <w:rPr>
          <w:rFonts w:ascii="Arial" w:hAnsi="Arial" w:cs="Arial"/>
        </w:rPr>
      </w:pPr>
      <w:r w:rsidRPr="004470F4">
        <w:rPr>
          <w:rFonts w:ascii="Arial" w:hAnsi="Arial" w:cs="Arial"/>
        </w:rPr>
        <w:t>Vyhotovení podkladů pro rozhodnutí o určení hranic pozemků – 4x listinné vyhotovení, jedno určené Objednateli (</w:t>
      </w:r>
      <w:proofErr w:type="spellStart"/>
      <w:r w:rsidRPr="004470F4">
        <w:rPr>
          <w:rFonts w:ascii="Arial" w:hAnsi="Arial" w:cs="Arial"/>
        </w:rPr>
        <w:t>paré</w:t>
      </w:r>
      <w:proofErr w:type="spellEnd"/>
      <w:r w:rsidRPr="004470F4">
        <w:rPr>
          <w:rFonts w:ascii="Arial" w:hAnsi="Arial" w:cs="Arial"/>
        </w:rPr>
        <w:t xml:space="preserve"> č. 1), jedno příslušné obci k uložení, jedno katastrálnímu úřadu a jedno k rozeslání účastníkům řízení a 1x digitální vyhotovení určené Objednateli;</w:t>
      </w:r>
    </w:p>
    <w:p w14:paraId="0F1D2EDF" w14:textId="58831818" w:rsidR="00085508" w:rsidRDefault="00085508" w:rsidP="00430270">
      <w:pPr>
        <w:pStyle w:val="Claneka"/>
        <w:keepLines w:val="0"/>
        <w:widowControl/>
        <w:numPr>
          <w:ilvl w:val="2"/>
          <w:numId w:val="22"/>
        </w:numPr>
        <w:spacing w:line="240" w:lineRule="auto"/>
        <w:ind w:left="993"/>
        <w:jc w:val="both"/>
        <w:rPr>
          <w:rFonts w:ascii="Arial" w:hAnsi="Arial" w:cs="Arial"/>
        </w:rPr>
      </w:pPr>
      <w:r w:rsidRPr="004470F4">
        <w:rPr>
          <w:rFonts w:ascii="Arial" w:hAnsi="Arial" w:cs="Arial"/>
        </w:rPr>
        <w:t>Dokumentace pro obnovu katastrálního operátu na podkladě rozhodnutí o určení hranic pozemků – 1x listinné a digitální vyhotovení určené Objednateli</w:t>
      </w:r>
      <w:r>
        <w:rPr>
          <w:rFonts w:ascii="Arial" w:hAnsi="Arial" w:cs="Arial"/>
        </w:rPr>
        <w:t>.</w:t>
      </w:r>
    </w:p>
    <w:bookmarkEnd w:id="101"/>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6AF72EA" w:rsidR="003E76BF" w:rsidRPr="00764100" w:rsidRDefault="00B46279" w:rsidP="00FE7792">
      <w:pPr>
        <w:pStyle w:val="Level2"/>
        <w:spacing w:line="240" w:lineRule="auto"/>
        <w:ind w:left="567" w:hanging="567"/>
        <w:jc w:val="both"/>
        <w:rPr>
          <w:rFonts w:ascii="Arial" w:hAnsi="Arial" w:cs="Arial"/>
          <w:szCs w:val="22"/>
        </w:rPr>
      </w:pPr>
      <w:bookmarkStart w:id="102"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043ED9">
        <w:rPr>
          <w:rFonts w:ascii="Arial" w:hAnsi="Arial" w:cs="Arial"/>
          <w:szCs w:val="22"/>
        </w:rPr>
        <w:br/>
      </w:r>
      <w:r w:rsidRPr="00764100">
        <w:rPr>
          <w:rFonts w:ascii="Arial" w:hAnsi="Arial" w:cs="Arial"/>
          <w:szCs w:val="22"/>
        </w:rPr>
        <w:t>tj.</w:t>
      </w:r>
      <w:r w:rsidR="00043ED9">
        <w:rPr>
          <w:rFonts w:ascii="Arial" w:hAnsi="Arial" w:cs="Arial"/>
          <w:szCs w:val="22"/>
        </w:rPr>
        <w:t xml:space="preserve"> 4.500.000</w:t>
      </w:r>
      <w:r w:rsidR="00571CD1"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2"/>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w:t>
      </w:r>
      <w:r w:rsidRPr="00764100">
        <w:rPr>
          <w:rFonts w:ascii="Arial" w:hAnsi="Arial" w:cs="Arial"/>
          <w:szCs w:val="22"/>
        </w:rPr>
        <w:lastRenderedPageBreak/>
        <w:t xml:space="preserve">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1CEAAE7F"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6E0560" w:rsidRPr="00764100">
        <w:rPr>
          <w:rFonts w:ascii="Arial" w:hAnsi="Arial" w:cs="Arial"/>
          <w:bCs/>
          <w:iCs/>
          <w:szCs w:val="22"/>
        </w:rPr>
        <w:t xml:space="preserve"> </w:t>
      </w:r>
      <w:r w:rsidR="006E0560" w:rsidRPr="00764100">
        <w:rPr>
          <w:rFonts w:ascii="Arial" w:hAnsi="Arial" w:cs="Arial"/>
          <w:bCs/>
          <w:iCs/>
          <w:szCs w:val="22"/>
        </w:rPr>
        <w:fldChar w:fldCharType="begin"/>
      </w:r>
      <w:r w:rsidR="006E0560" w:rsidRPr="00764100">
        <w:rPr>
          <w:rFonts w:ascii="Arial" w:hAnsi="Arial" w:cs="Arial"/>
          <w:bCs/>
          <w:iCs/>
          <w:szCs w:val="22"/>
        </w:rPr>
        <w:instrText xml:space="preserve"> REF _Ref50763291 \r \h </w:instrText>
      </w:r>
      <w:r w:rsidR="0061109F" w:rsidRPr="00764100">
        <w:rPr>
          <w:rFonts w:ascii="Arial" w:hAnsi="Arial" w:cs="Arial"/>
          <w:bCs/>
          <w:iCs/>
          <w:szCs w:val="22"/>
        </w:rPr>
        <w:instrText xml:space="preserve"> \* MERGEFORMAT </w:instrText>
      </w:r>
      <w:r w:rsidR="006E0560" w:rsidRPr="00764100">
        <w:rPr>
          <w:rFonts w:ascii="Arial" w:hAnsi="Arial" w:cs="Arial"/>
          <w:bCs/>
          <w:iCs/>
          <w:szCs w:val="22"/>
        </w:rPr>
      </w:r>
      <w:r w:rsidR="006E0560" w:rsidRPr="00764100">
        <w:rPr>
          <w:rFonts w:ascii="Arial" w:hAnsi="Arial" w:cs="Arial"/>
          <w:bCs/>
          <w:iCs/>
          <w:szCs w:val="22"/>
        </w:rPr>
        <w:fldChar w:fldCharType="separate"/>
      </w:r>
      <w:r w:rsidR="005C3D6B">
        <w:rPr>
          <w:rFonts w:ascii="Arial" w:hAnsi="Arial" w:cs="Arial"/>
          <w:bCs/>
          <w:iCs/>
          <w:szCs w:val="22"/>
        </w:rPr>
        <w:t>13.1</w:t>
      </w:r>
      <w:r w:rsidR="006E0560" w:rsidRPr="00764100">
        <w:rPr>
          <w:rFonts w:ascii="Arial" w:hAnsi="Arial" w:cs="Arial"/>
          <w:bCs/>
          <w:iCs/>
          <w:szCs w:val="22"/>
        </w:rPr>
        <w:fldChar w:fldCharType="end"/>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3" w:name="_Ref26987952"/>
      <w:r w:rsidRPr="00312425">
        <w:rPr>
          <w:rFonts w:ascii="Arial" w:hAnsi="Arial" w:cs="Arial"/>
          <w:szCs w:val="22"/>
        </w:rPr>
        <w:t>Poddodavatelé</w:t>
      </w:r>
      <w:bookmarkEnd w:id="103"/>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4"/>
    </w:p>
    <w:p w14:paraId="741D59EC" w14:textId="7481E191"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2A3F42">
        <w:rPr>
          <w:rFonts w:ascii="Arial" w:hAnsi="Arial" w:cs="Arial"/>
        </w:rPr>
        <w:fldChar w:fldCharType="begin"/>
      </w:r>
      <w:r w:rsidR="002A3F42">
        <w:rPr>
          <w:rFonts w:ascii="Arial" w:hAnsi="Arial" w:cs="Arial"/>
        </w:rPr>
        <w:instrText xml:space="preserve"> REF _Ref132791901 \r \h </w:instrText>
      </w:r>
      <w:r w:rsidR="002A3F42">
        <w:rPr>
          <w:rFonts w:ascii="Arial" w:hAnsi="Arial" w:cs="Arial"/>
        </w:rPr>
      </w:r>
      <w:r w:rsidR="002A3F42">
        <w:rPr>
          <w:rFonts w:ascii="Arial" w:hAnsi="Arial" w:cs="Arial"/>
        </w:rPr>
        <w:fldChar w:fldCharType="separate"/>
      </w:r>
      <w:r w:rsidR="005C3D6B">
        <w:rPr>
          <w:rFonts w:ascii="Arial" w:hAnsi="Arial" w:cs="Arial"/>
        </w:rPr>
        <w:t>(D)</w:t>
      </w:r>
      <w:r w:rsidR="002A3F42">
        <w:rPr>
          <w:rFonts w:ascii="Arial" w:hAnsi="Arial" w:cs="Arial"/>
        </w:rPr>
        <w:fldChar w:fldCharType="end"/>
      </w:r>
      <w:r w:rsidR="002A3F42">
        <w:rPr>
          <w:rFonts w:ascii="Arial" w:hAnsi="Arial" w:cs="Arial"/>
        </w:rPr>
        <w:t xml:space="preserve">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7"/>
    </w:p>
    <w:p w14:paraId="746AF462" w14:textId="57EF61F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5C3D6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w:t>
      </w:r>
      <w:r w:rsidR="00127C34" w:rsidRPr="00C62699">
        <w:rPr>
          <w:rFonts w:ascii="Arial" w:hAnsi="Arial" w:cs="Arial"/>
          <w:szCs w:val="22"/>
        </w:rPr>
        <w:lastRenderedPageBreak/>
        <w:t>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14B4DB2"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200616">
        <w:rPr>
          <w:rFonts w:ascii="Arial" w:hAnsi="Arial" w:cs="Arial"/>
          <w:szCs w:val="22"/>
        </w:rPr>
        <w:t xml:space="preserve"> </w:t>
      </w:r>
      <w:r w:rsidR="00200616" w:rsidRPr="004470F4">
        <w:rPr>
          <w:rFonts w:ascii="Arial" w:hAnsi="Arial" w:cs="Arial"/>
          <w:szCs w:val="22"/>
        </w:rPr>
        <w:t>pro Středočeský kraj a hlavní město Praha</w:t>
      </w:r>
      <w:r w:rsidR="00127C34" w:rsidRPr="00C62699">
        <w:rPr>
          <w:rFonts w:ascii="Arial" w:hAnsi="Arial" w:cs="Arial"/>
          <w:szCs w:val="22"/>
        </w:rPr>
        <w:t xml:space="preserve">, Pobočky </w:t>
      </w:r>
      <w:r w:rsidR="00200616">
        <w:rPr>
          <w:rFonts w:ascii="Arial" w:hAnsi="Arial" w:cs="Arial"/>
          <w:szCs w:val="22"/>
        </w:rPr>
        <w:t>Rakovník</w:t>
      </w:r>
      <w:r w:rsidR="00200616" w:rsidRPr="00C62699">
        <w:rPr>
          <w:rFonts w:ascii="Arial" w:hAnsi="Arial" w:cs="Arial"/>
          <w:szCs w:val="22"/>
        </w:rPr>
        <w:t xml:space="preserve">, </w:t>
      </w:r>
      <w:r w:rsidR="00127C34" w:rsidRPr="00C62699">
        <w:rPr>
          <w:rFonts w:ascii="Arial" w:hAnsi="Arial" w:cs="Arial"/>
          <w:szCs w:val="22"/>
        </w:rPr>
        <w:t xml:space="preserve">adresa </w:t>
      </w:r>
      <w:r w:rsidR="00243B40">
        <w:rPr>
          <w:rFonts w:ascii="Arial" w:hAnsi="Arial" w:cs="Arial"/>
          <w:szCs w:val="22"/>
        </w:rPr>
        <w:t>Lubenská 2250, 26901 Rakovník</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0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8"/>
    </w:p>
    <w:p w14:paraId="048BFDE6" w14:textId="112C56A8" w:rsidR="00FF7CCA" w:rsidRPr="00C62699" w:rsidRDefault="00C411CC" w:rsidP="00B77235">
      <w:pPr>
        <w:pStyle w:val="Level2"/>
        <w:spacing w:line="240" w:lineRule="auto"/>
        <w:ind w:left="567" w:hanging="567"/>
        <w:jc w:val="both"/>
        <w:rPr>
          <w:rFonts w:ascii="Arial" w:hAnsi="Arial" w:cs="Arial"/>
          <w:szCs w:val="22"/>
        </w:rPr>
      </w:pPr>
      <w:bookmarkStart w:id="110" w:name="_Ref50734694"/>
      <w:bookmarkStart w:id="11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5C3D6B">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10"/>
      <w:bookmarkEnd w:id="111"/>
    </w:p>
    <w:p w14:paraId="099823C5" w14:textId="1A79F9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5C3D6B">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5C3D6B">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5C3D6B">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2" w:name="_Ref50734071"/>
      <w:bookmarkStart w:id="113"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2"/>
      <w:r w:rsidR="00001B85" w:rsidRPr="00C62699">
        <w:rPr>
          <w:rFonts w:ascii="Arial" w:hAnsi="Arial" w:cs="Arial"/>
          <w:szCs w:val="22"/>
        </w:rPr>
        <w:t xml:space="preserve"> či její části.</w:t>
      </w:r>
      <w:bookmarkEnd w:id="113"/>
    </w:p>
    <w:p w14:paraId="34C10C32" w14:textId="506678C4" w:rsidR="002C1225" w:rsidRPr="00764100" w:rsidRDefault="007F6F98" w:rsidP="00B77235">
      <w:pPr>
        <w:pStyle w:val="Level2"/>
        <w:spacing w:line="240" w:lineRule="auto"/>
        <w:ind w:left="567" w:hanging="567"/>
        <w:jc w:val="both"/>
        <w:rPr>
          <w:rFonts w:ascii="Arial" w:hAnsi="Arial" w:cs="Arial"/>
          <w:szCs w:val="22"/>
        </w:rPr>
      </w:pPr>
      <w:bookmarkStart w:id="114"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556845" w:rsidRPr="00764100">
        <w:rPr>
          <w:rFonts w:ascii="Arial" w:hAnsi="Arial" w:cs="Arial"/>
          <w:szCs w:val="22"/>
        </w:rPr>
        <w:fldChar w:fldCharType="begin"/>
      </w:r>
      <w:r w:rsidR="00556845"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556845" w:rsidRPr="00764100">
        <w:rPr>
          <w:rFonts w:ascii="Arial" w:hAnsi="Arial" w:cs="Arial"/>
          <w:szCs w:val="22"/>
        </w:rPr>
      </w:r>
      <w:r w:rsidR="00556845" w:rsidRPr="00764100">
        <w:rPr>
          <w:rFonts w:ascii="Arial" w:hAnsi="Arial" w:cs="Arial"/>
          <w:szCs w:val="22"/>
        </w:rPr>
        <w:fldChar w:fldCharType="separate"/>
      </w:r>
      <w:r w:rsidR="005C3D6B">
        <w:rPr>
          <w:rFonts w:ascii="Arial" w:hAnsi="Arial" w:cs="Arial"/>
          <w:szCs w:val="22"/>
        </w:rPr>
        <w:t>6.4</w:t>
      </w:r>
      <w:r w:rsidR="00556845" w:rsidRPr="00764100">
        <w:rPr>
          <w:rFonts w:ascii="Arial" w:hAnsi="Arial" w:cs="Arial"/>
          <w:szCs w:val="22"/>
        </w:rPr>
        <w:fldChar w:fldCharType="end"/>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4"/>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814DD7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_Ref52043318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5C3D6B">
        <w:rPr>
          <w:rFonts w:ascii="Arial" w:hAnsi="Arial" w:cs="Arial"/>
          <w:szCs w:val="22"/>
        </w:rPr>
        <w:t>6.2.1</w:t>
      </w:r>
      <w:r w:rsidR="00927C0B" w:rsidRPr="00764100">
        <w:rPr>
          <w:rFonts w:ascii="Arial" w:hAnsi="Arial" w:cs="Arial"/>
          <w:szCs w:val="22"/>
        </w:rPr>
        <w:fldChar w:fldCharType="end"/>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AC0B5E" w:rsidRPr="00764100">
        <w:rPr>
          <w:rFonts w:ascii="Arial" w:hAnsi="Arial" w:cs="Arial"/>
          <w:szCs w:val="22"/>
        </w:rPr>
        <w:fldChar w:fldCharType="begin"/>
      </w:r>
      <w:r w:rsidR="00AC0B5E" w:rsidRPr="00764100">
        <w:rPr>
          <w:rFonts w:ascii="Arial" w:hAnsi="Arial" w:cs="Arial"/>
          <w:szCs w:val="22"/>
        </w:rPr>
        <w:instrText xml:space="preserve"> REF _Ref52043318 \n \h  \* MERGEFORMAT </w:instrText>
      </w:r>
      <w:r w:rsidR="00AC0B5E" w:rsidRPr="00764100">
        <w:rPr>
          <w:rFonts w:ascii="Arial" w:hAnsi="Arial" w:cs="Arial"/>
          <w:szCs w:val="22"/>
        </w:rPr>
      </w:r>
      <w:r w:rsidR="00AC0B5E" w:rsidRPr="00764100">
        <w:rPr>
          <w:rFonts w:ascii="Arial" w:hAnsi="Arial" w:cs="Arial"/>
          <w:szCs w:val="22"/>
        </w:rPr>
        <w:fldChar w:fldCharType="separate"/>
      </w:r>
      <w:r w:rsidR="005C3D6B">
        <w:rPr>
          <w:rFonts w:ascii="Arial" w:hAnsi="Arial" w:cs="Arial"/>
          <w:szCs w:val="22"/>
        </w:rPr>
        <w:t>6.2.1</w:t>
      </w:r>
      <w:r w:rsidR="00AC0B5E" w:rsidRPr="00764100">
        <w:rPr>
          <w:rFonts w:ascii="Arial" w:hAnsi="Arial" w:cs="Arial"/>
          <w:szCs w:val="22"/>
        </w:rPr>
        <w:fldChar w:fldCharType="end"/>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175789AA"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_Ref52043333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5C3D6B">
        <w:rPr>
          <w:rFonts w:ascii="Arial" w:hAnsi="Arial" w:cs="Arial"/>
          <w:szCs w:val="22"/>
        </w:rPr>
        <w:t>6.2.2</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5" w:name="_Hlk32248346"/>
      <w:r w:rsidR="00265F18" w:rsidRPr="00764100">
        <w:rPr>
          <w:rFonts w:ascii="Arial" w:hAnsi="Arial" w:cs="Arial"/>
          <w:szCs w:val="22"/>
        </w:rPr>
        <w:t>dílčí části</w:t>
      </w:r>
      <w:bookmarkEnd w:id="115"/>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5189AB0A"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90447A" w:rsidRPr="00764100">
        <w:rPr>
          <w:rFonts w:ascii="Arial" w:hAnsi="Arial" w:cs="Arial"/>
          <w:szCs w:val="22"/>
        </w:rPr>
        <w:fldChar w:fldCharType="begin"/>
      </w:r>
      <w:r w:rsidR="0090447A" w:rsidRPr="00764100">
        <w:rPr>
          <w:rFonts w:ascii="Arial" w:hAnsi="Arial" w:cs="Arial"/>
          <w:szCs w:val="22"/>
        </w:rPr>
        <w:instrText xml:space="preserve"> REF _Ref64278780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5C3D6B">
        <w:rPr>
          <w:rFonts w:ascii="Arial" w:hAnsi="Arial" w:cs="Arial"/>
          <w:szCs w:val="22"/>
        </w:rPr>
        <w:t>6.2.3</w:t>
      </w:r>
      <w:r w:rsidR="0090447A" w:rsidRPr="00764100">
        <w:rPr>
          <w:rFonts w:ascii="Arial" w:hAnsi="Arial" w:cs="Arial"/>
          <w:szCs w:val="22"/>
        </w:rPr>
        <w:fldChar w:fldCharType="end"/>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50514F91"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0447A" w:rsidRPr="00764100">
        <w:rPr>
          <w:rFonts w:ascii="Arial" w:hAnsi="Arial" w:cs="Arial"/>
          <w:szCs w:val="22"/>
        </w:rPr>
        <w:fldChar w:fldCharType="begin"/>
      </w:r>
      <w:r w:rsidR="0090447A" w:rsidRPr="00764100">
        <w:rPr>
          <w:rFonts w:ascii="Arial" w:hAnsi="Arial" w:cs="Arial"/>
          <w:szCs w:val="22"/>
        </w:rPr>
        <w:instrText xml:space="preserve"> REF _Ref64278845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5C3D6B">
        <w:rPr>
          <w:rFonts w:ascii="Arial" w:hAnsi="Arial" w:cs="Arial"/>
          <w:szCs w:val="22"/>
        </w:rPr>
        <w:t>6.2.4</w:t>
      </w:r>
      <w:r w:rsidR="0090447A"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1EF819F7"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_Ref64278867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5C3D6B">
        <w:rPr>
          <w:rFonts w:ascii="Arial" w:hAnsi="Arial" w:cs="Arial"/>
          <w:szCs w:val="22"/>
        </w:rPr>
        <w:t>6.2.5</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3A80FBA"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_Ref64278899 \r \h  \* MERGEFORMAT </w:instrText>
      </w:r>
      <w:r w:rsidRPr="00764100">
        <w:rPr>
          <w:rFonts w:ascii="Arial" w:hAnsi="Arial" w:cs="Arial"/>
          <w:szCs w:val="22"/>
        </w:rPr>
      </w:r>
      <w:r w:rsidRPr="00764100">
        <w:rPr>
          <w:rFonts w:ascii="Arial" w:hAnsi="Arial" w:cs="Arial"/>
          <w:szCs w:val="22"/>
        </w:rPr>
        <w:fldChar w:fldCharType="separate"/>
      </w:r>
      <w:r w:rsidR="005C3D6B">
        <w:rPr>
          <w:rFonts w:ascii="Arial" w:hAnsi="Arial" w:cs="Arial"/>
          <w:szCs w:val="22"/>
        </w:rPr>
        <w:t>6.2.6</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205FFAA6"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Pr="00764100">
        <w:rPr>
          <w:rFonts w:ascii="Arial" w:hAnsi="Arial" w:cs="Arial"/>
          <w:szCs w:val="22"/>
        </w:rPr>
        <w:fldChar w:fldCharType="begin"/>
      </w:r>
      <w:r w:rsidRPr="00764100">
        <w:rPr>
          <w:rFonts w:ascii="Arial" w:hAnsi="Arial" w:cs="Arial"/>
          <w:szCs w:val="22"/>
        </w:rPr>
        <w:instrText xml:space="preserve"> REF _Ref51578325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5C3D6B">
        <w:rPr>
          <w:rFonts w:ascii="Arial" w:hAnsi="Arial" w:cs="Arial"/>
          <w:szCs w:val="22"/>
        </w:rPr>
        <w:t>6.2.7</w:t>
      </w:r>
      <w:r w:rsidRPr="00764100">
        <w:rPr>
          <w:rFonts w:ascii="Arial" w:hAnsi="Arial" w:cs="Arial"/>
          <w:szCs w:val="22"/>
        </w:rPr>
        <w:fldChar w:fldCharType="end"/>
      </w:r>
      <w:r w:rsidR="0090447A"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594B52EC"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Pr="00764100">
        <w:rPr>
          <w:rFonts w:ascii="Arial" w:hAnsi="Arial" w:cs="Arial"/>
          <w:szCs w:val="22"/>
        </w:rPr>
        <w:fldChar w:fldCharType="begin"/>
      </w:r>
      <w:r w:rsidRPr="00764100">
        <w:rPr>
          <w:rFonts w:ascii="Arial" w:hAnsi="Arial" w:cs="Arial"/>
          <w:szCs w:val="22"/>
        </w:rPr>
        <w:instrText xml:space="preserve"> REF _Ref51578378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5C3D6B">
        <w:rPr>
          <w:rFonts w:ascii="Arial" w:hAnsi="Arial" w:cs="Arial"/>
          <w:szCs w:val="22"/>
        </w:rPr>
        <w:t>6.2.8</w:t>
      </w:r>
      <w:r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0986D5B1"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_Ref52043415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5C3D6B">
        <w:rPr>
          <w:rFonts w:ascii="Arial" w:hAnsi="Arial" w:cs="Arial"/>
          <w:szCs w:val="22"/>
        </w:rPr>
        <w:t>6.3.1</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3A130C15"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_Ref52043431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5C3D6B">
        <w:rPr>
          <w:rFonts w:ascii="Arial" w:hAnsi="Arial" w:cs="Arial"/>
          <w:szCs w:val="22"/>
        </w:rPr>
        <w:t>6.3.2</w:t>
      </w:r>
      <w:r w:rsidR="00927C0B" w:rsidRPr="00764100">
        <w:rPr>
          <w:rFonts w:ascii="Arial" w:hAnsi="Arial" w:cs="Arial"/>
          <w:szCs w:val="22"/>
        </w:rPr>
        <w:fldChar w:fldCharType="end"/>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8E726D0"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_Ref52043450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5C3D6B">
        <w:rPr>
          <w:rFonts w:ascii="Arial" w:hAnsi="Arial" w:cs="Arial"/>
          <w:szCs w:val="22"/>
        </w:rPr>
        <w:t>6.3.3</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6348B23B"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_Ref52043476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5C3D6B">
        <w:rPr>
          <w:rFonts w:ascii="Arial" w:hAnsi="Arial" w:cs="Arial"/>
          <w:szCs w:val="22"/>
        </w:rPr>
        <w:t>6.3.4</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1C87C6E2"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_Ref52043492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5C3D6B">
        <w:rPr>
          <w:rFonts w:ascii="Arial" w:hAnsi="Arial" w:cs="Arial"/>
          <w:szCs w:val="22"/>
        </w:rPr>
        <w:t>6.3.5</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7722D762" w14:textId="430E5A6B" w:rsidR="002F45E2"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5C3D6B">
        <w:rPr>
          <w:rFonts w:ascii="Arial" w:hAnsi="Arial" w:cs="Arial"/>
          <w:szCs w:val="22"/>
        </w:rPr>
        <w:t>6.4</w:t>
      </w:r>
      <w:r w:rsidR="00927C0B" w:rsidRPr="00764100">
        <w:rPr>
          <w:rFonts w:ascii="Arial" w:hAnsi="Arial" w:cs="Arial"/>
          <w:szCs w:val="22"/>
        </w:rPr>
        <w:fldChar w:fldCharType="end"/>
      </w:r>
      <w:r w:rsidR="00E400F4" w:rsidRPr="00764100">
        <w:rPr>
          <w:rFonts w:ascii="Arial" w:hAnsi="Arial" w:cs="Arial"/>
          <w:szCs w:val="22"/>
        </w:rPr>
        <w:t xml:space="preserve"> </w:t>
      </w:r>
      <w:r w:rsidR="002E26DE" w:rsidRPr="00764100">
        <w:rPr>
          <w:rFonts w:ascii="Arial" w:hAnsi="Arial" w:cs="Arial"/>
          <w:b/>
          <w:bCs/>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r w:rsidR="001F2325">
        <w:rPr>
          <w:rFonts w:ascii="Arial" w:hAnsi="Arial" w:cs="Arial"/>
          <w:szCs w:val="22"/>
        </w:rPr>
        <w:t>;</w:t>
      </w:r>
    </w:p>
    <w:p w14:paraId="4226C54E" w14:textId="4ACD8AFA" w:rsidR="00CC6F9E" w:rsidRPr="004470F4" w:rsidRDefault="00CC6F9E" w:rsidP="00CC6F9E">
      <w:pPr>
        <w:pStyle w:val="Level4"/>
        <w:numPr>
          <w:ilvl w:val="0"/>
          <w:numId w:val="17"/>
        </w:numPr>
        <w:ind w:left="1134" w:hanging="567"/>
        <w:jc w:val="both"/>
        <w:rPr>
          <w:rFonts w:ascii="Arial" w:hAnsi="Arial" w:cs="Arial"/>
        </w:rPr>
      </w:pPr>
      <w:r w:rsidRPr="004470F4">
        <w:rPr>
          <w:rFonts w:ascii="Arial" w:hAnsi="Arial" w:cs="Arial"/>
        </w:rPr>
        <w:t>u dílčí části Hlavního celku dle čl. 6.2a (</w:t>
      </w:r>
      <w:r w:rsidRPr="004470F4">
        <w:rPr>
          <w:rFonts w:ascii="Arial" w:hAnsi="Arial" w:cs="Arial"/>
          <w:b/>
          <w:bCs/>
        </w:rPr>
        <w:t>Zjišťování hranic obvodu přídělových lokalit a vyhotovení GP – upřesnění přídělů</w:t>
      </w:r>
      <w:r w:rsidRPr="004470F4">
        <w:rPr>
          <w:rFonts w:ascii="Arial" w:hAnsi="Arial" w:cs="Arial"/>
        </w:rPr>
        <w:t xml:space="preserve">) po doložení kladného stanoviska katastrálního úřadu ve smyslu § 9 odst. 6 </w:t>
      </w:r>
      <w:r w:rsidR="00331E59">
        <w:rPr>
          <w:rFonts w:ascii="Arial" w:hAnsi="Arial" w:cs="Arial"/>
        </w:rPr>
        <w:t>Z</w:t>
      </w:r>
      <w:r w:rsidRPr="004470F4">
        <w:rPr>
          <w:rFonts w:ascii="Arial" w:hAnsi="Arial" w:cs="Arial"/>
        </w:rPr>
        <w:t>ákona a po potvrzení správnosti odevzdané dílčí části Hlavního celku Objednatelem a po předání potvrzených geometrických plánů;</w:t>
      </w:r>
    </w:p>
    <w:p w14:paraId="646C1DDF" w14:textId="44B4947D" w:rsidR="00CC6F9E" w:rsidRPr="004470F4" w:rsidRDefault="00CC6F9E" w:rsidP="00CC6F9E">
      <w:pPr>
        <w:pStyle w:val="Level4"/>
        <w:numPr>
          <w:ilvl w:val="0"/>
          <w:numId w:val="17"/>
        </w:numPr>
        <w:ind w:left="1134" w:hanging="567"/>
        <w:jc w:val="both"/>
        <w:rPr>
          <w:rFonts w:ascii="Arial" w:hAnsi="Arial" w:cs="Arial"/>
        </w:rPr>
      </w:pPr>
      <w:r w:rsidRPr="004470F4">
        <w:rPr>
          <w:rFonts w:ascii="Arial" w:hAnsi="Arial" w:cs="Arial"/>
        </w:rPr>
        <w:t>u dílčí části Hlavního celku dle čl. 6.2b (</w:t>
      </w:r>
      <w:r w:rsidRPr="004470F4">
        <w:rPr>
          <w:rFonts w:ascii="Arial" w:hAnsi="Arial" w:cs="Arial"/>
          <w:b/>
          <w:bCs/>
        </w:rPr>
        <w:t xml:space="preserve">Dokumentace k vstupním </w:t>
      </w:r>
      <w:r w:rsidR="00331E59">
        <w:rPr>
          <w:rFonts w:ascii="Arial" w:hAnsi="Arial" w:cs="Arial"/>
          <w:b/>
          <w:bCs/>
        </w:rPr>
        <w:t xml:space="preserve">soupisům </w:t>
      </w:r>
      <w:r w:rsidRPr="004470F4">
        <w:rPr>
          <w:rFonts w:ascii="Arial" w:hAnsi="Arial" w:cs="Arial"/>
          <w:b/>
          <w:bCs/>
        </w:rPr>
        <w:t>nároků</w:t>
      </w:r>
      <w:r w:rsidR="00331E59">
        <w:rPr>
          <w:rFonts w:ascii="Arial" w:hAnsi="Arial" w:cs="Arial"/>
          <w:b/>
          <w:bCs/>
        </w:rPr>
        <w:t xml:space="preserve"> vlastníků pozemků</w:t>
      </w:r>
      <w:r w:rsidRPr="004470F4">
        <w:rPr>
          <w:rFonts w:ascii="Arial" w:hAnsi="Arial" w:cs="Arial"/>
        </w:rPr>
        <w:t>) po potvrzení správnosti odevzdané dílčí části Hlavního celku Objednatelem, před vyložením soupisu nároků;</w:t>
      </w:r>
    </w:p>
    <w:p w14:paraId="22C2DA5E" w14:textId="30B35802" w:rsidR="00CC6F9E" w:rsidRPr="004470F4" w:rsidRDefault="00CC6F9E" w:rsidP="00CC6F9E">
      <w:pPr>
        <w:pStyle w:val="Level4"/>
        <w:numPr>
          <w:ilvl w:val="0"/>
          <w:numId w:val="17"/>
        </w:numPr>
        <w:ind w:left="1134" w:hanging="567"/>
        <w:jc w:val="both"/>
        <w:rPr>
          <w:rFonts w:ascii="Arial" w:hAnsi="Arial" w:cs="Arial"/>
        </w:rPr>
      </w:pPr>
      <w:r w:rsidRPr="004470F4">
        <w:rPr>
          <w:rFonts w:ascii="Arial" w:hAnsi="Arial" w:cs="Arial"/>
        </w:rPr>
        <w:lastRenderedPageBreak/>
        <w:t>u dílčí části Hlavního celku dle čl. 6.2c (</w:t>
      </w:r>
      <w:r w:rsidRPr="004470F4">
        <w:rPr>
          <w:rFonts w:ascii="Arial" w:hAnsi="Arial" w:cs="Arial"/>
          <w:b/>
          <w:bCs/>
        </w:rPr>
        <w:t>Dokumentace k</w:t>
      </w:r>
      <w:r w:rsidR="00331E59">
        <w:rPr>
          <w:rFonts w:ascii="Arial" w:hAnsi="Arial" w:cs="Arial"/>
          <w:b/>
          <w:bCs/>
        </w:rPr>
        <w:t> </w:t>
      </w:r>
      <w:r w:rsidRPr="004470F4">
        <w:rPr>
          <w:rFonts w:ascii="Arial" w:hAnsi="Arial" w:cs="Arial"/>
          <w:b/>
          <w:bCs/>
        </w:rPr>
        <w:t>výstupním</w:t>
      </w:r>
      <w:r w:rsidR="00331E59">
        <w:rPr>
          <w:rFonts w:ascii="Arial" w:hAnsi="Arial" w:cs="Arial"/>
          <w:b/>
          <w:bCs/>
        </w:rPr>
        <w:t xml:space="preserve"> soupisům nároků vlastníků pozemků</w:t>
      </w:r>
      <w:r w:rsidRPr="004470F4">
        <w:rPr>
          <w:rFonts w:ascii="Arial" w:hAnsi="Arial" w:cs="Arial"/>
        </w:rPr>
        <w:t>) po potvrzení správnosti odevzdané dílčí části Hlavního celku Objednatelem, před vyložením soupisu nároků;</w:t>
      </w:r>
    </w:p>
    <w:p w14:paraId="28400046" w14:textId="55CD8EA0" w:rsidR="00CC6F9E" w:rsidRPr="004470F4" w:rsidRDefault="00CC6F9E" w:rsidP="00CC6F9E">
      <w:pPr>
        <w:pStyle w:val="Level4"/>
        <w:numPr>
          <w:ilvl w:val="0"/>
          <w:numId w:val="17"/>
        </w:numPr>
        <w:ind w:left="1134" w:hanging="567"/>
        <w:jc w:val="both"/>
        <w:rPr>
          <w:rFonts w:ascii="Arial" w:hAnsi="Arial" w:cs="Arial"/>
        </w:rPr>
      </w:pPr>
      <w:r w:rsidRPr="004470F4">
        <w:rPr>
          <w:rFonts w:ascii="Arial" w:hAnsi="Arial" w:cs="Arial"/>
        </w:rPr>
        <w:t>u dílčí části Hlavního celku dle čl. 6.2d (</w:t>
      </w:r>
      <w:r w:rsidRPr="004470F4">
        <w:rPr>
          <w:rFonts w:ascii="Arial" w:hAnsi="Arial" w:cs="Arial"/>
          <w:b/>
          <w:bCs/>
        </w:rPr>
        <w:t>Vyhotovení podkladů pro rozhodnutí o určení hranic pozemků</w:t>
      </w:r>
      <w:r w:rsidRPr="004470F4">
        <w:rPr>
          <w:rFonts w:ascii="Arial" w:hAnsi="Arial" w:cs="Arial"/>
        </w:rPr>
        <w:t>) po potvrzení správnosti odevzdané dílčí části Hlavního celku Objednatelem a po předložení kladného stanoviska katastrálního úřadu k převzetí výsledků zeměměřických činností do katastru nemovitostí viz (</w:t>
      </w:r>
      <w:proofErr w:type="spellStart"/>
      <w:r w:rsidRPr="004470F4">
        <w:rPr>
          <w:rFonts w:ascii="Arial" w:hAnsi="Arial" w:cs="Arial"/>
        </w:rPr>
        <w:t>xix</w:t>
      </w:r>
      <w:proofErr w:type="spellEnd"/>
      <w:r w:rsidRPr="004470F4">
        <w:rPr>
          <w:rFonts w:ascii="Arial" w:hAnsi="Arial" w:cs="Arial"/>
        </w:rPr>
        <w:t>);</w:t>
      </w:r>
    </w:p>
    <w:p w14:paraId="299F2FF3" w14:textId="3F14845F" w:rsidR="00F87D91" w:rsidRPr="00764100" w:rsidRDefault="00CC6F9E" w:rsidP="00BD3CCD">
      <w:pPr>
        <w:pStyle w:val="Level4"/>
        <w:numPr>
          <w:ilvl w:val="0"/>
          <w:numId w:val="0"/>
        </w:numPr>
        <w:spacing w:line="240" w:lineRule="auto"/>
        <w:ind w:left="1134" w:hanging="567"/>
        <w:jc w:val="both"/>
        <w:rPr>
          <w:rFonts w:ascii="Arial" w:hAnsi="Arial" w:cs="Arial"/>
          <w:szCs w:val="22"/>
        </w:rPr>
      </w:pPr>
      <w:r w:rsidRPr="004470F4">
        <w:rPr>
          <w:rFonts w:ascii="Arial" w:hAnsi="Arial" w:cs="Arial"/>
        </w:rPr>
        <w:t>(</w:t>
      </w:r>
      <w:proofErr w:type="spellStart"/>
      <w:r w:rsidRPr="004470F4">
        <w:rPr>
          <w:rFonts w:ascii="Arial" w:hAnsi="Arial" w:cs="Arial"/>
        </w:rPr>
        <w:t>xix</w:t>
      </w:r>
      <w:proofErr w:type="spellEnd"/>
      <w:r w:rsidRPr="004470F4">
        <w:rPr>
          <w:rFonts w:ascii="Arial" w:hAnsi="Arial" w:cs="Arial"/>
        </w:rPr>
        <w:t>) u dílčí části Hlavního celku dle čl. 6.2e (</w:t>
      </w:r>
      <w:r w:rsidRPr="004470F4">
        <w:rPr>
          <w:rFonts w:ascii="Arial" w:hAnsi="Arial" w:cs="Arial"/>
          <w:b/>
          <w:bCs/>
        </w:rPr>
        <w:t xml:space="preserve">Dokumentace pro obnovu katastrálního </w:t>
      </w:r>
      <w:r w:rsidR="00BD3CCD">
        <w:rPr>
          <w:rFonts w:ascii="Arial" w:hAnsi="Arial" w:cs="Arial"/>
          <w:b/>
          <w:bCs/>
        </w:rPr>
        <w:t xml:space="preserve">   </w:t>
      </w:r>
      <w:r w:rsidRPr="004470F4">
        <w:rPr>
          <w:rFonts w:ascii="Arial" w:hAnsi="Arial" w:cs="Arial"/>
          <w:b/>
          <w:bCs/>
        </w:rPr>
        <w:t>operátu na podkladě rozhodnutí o určení hranic pozemků</w:t>
      </w:r>
      <w:r w:rsidRPr="004470F4">
        <w:rPr>
          <w:rFonts w:ascii="Arial" w:hAnsi="Arial" w:cs="Arial"/>
        </w:rPr>
        <w:t>) 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6" w:name="_Ref50757872"/>
      <w:r w:rsidRPr="00C62699">
        <w:rPr>
          <w:rFonts w:ascii="Arial" w:hAnsi="Arial" w:cs="Arial"/>
          <w:szCs w:val="22"/>
        </w:rPr>
        <w:t>Práva duševního vlastnictví</w:t>
      </w:r>
      <w:bookmarkEnd w:id="116"/>
    </w:p>
    <w:p w14:paraId="202EC481" w14:textId="24CBC610" w:rsidR="00237BE0" w:rsidRPr="00C62699" w:rsidRDefault="00237BE0" w:rsidP="004C4550">
      <w:pPr>
        <w:pStyle w:val="Level2"/>
        <w:keepNext/>
        <w:spacing w:line="240" w:lineRule="auto"/>
        <w:ind w:left="567" w:hanging="567"/>
        <w:jc w:val="both"/>
        <w:rPr>
          <w:rFonts w:ascii="Arial" w:hAnsi="Arial" w:cs="Arial"/>
          <w:szCs w:val="22"/>
        </w:rPr>
      </w:pPr>
      <w:bookmarkStart w:id="11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5C3D6B">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7"/>
    </w:p>
    <w:p w14:paraId="3D355E5B" w14:textId="41DFF538" w:rsidR="00237BE0" w:rsidRPr="00C62699" w:rsidRDefault="00237BE0" w:rsidP="00B77235">
      <w:pPr>
        <w:pStyle w:val="Level2"/>
        <w:spacing w:line="240" w:lineRule="auto"/>
        <w:ind w:left="567" w:hanging="567"/>
        <w:jc w:val="both"/>
        <w:rPr>
          <w:rFonts w:ascii="Arial" w:hAnsi="Arial" w:cs="Arial"/>
          <w:szCs w:val="22"/>
        </w:rPr>
      </w:pPr>
      <w:bookmarkStart w:id="11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5C3D6B">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1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0" w:name="3dy6vkm" w:colFirst="0" w:colLast="0"/>
      <w:bookmarkEnd w:id="120"/>
      <w:r w:rsidRPr="00ED6435">
        <w:rPr>
          <w:rFonts w:ascii="Arial" w:hAnsi="Arial" w:cs="Arial"/>
          <w:szCs w:val="22"/>
        </w:rPr>
        <w:t>.</w:t>
      </w:r>
      <w:bookmarkEnd w:id="11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w:t>
      </w:r>
      <w:r w:rsidRPr="00ED6435">
        <w:rPr>
          <w:rFonts w:ascii="Arial" w:hAnsi="Arial" w:cs="Arial"/>
          <w:szCs w:val="22"/>
        </w:rPr>
        <w:lastRenderedPageBreak/>
        <w:t>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w:t>
      </w:r>
      <w:r w:rsidRPr="00C62699">
        <w:rPr>
          <w:rFonts w:ascii="Arial" w:hAnsi="Arial" w:cs="Arial"/>
        </w:rPr>
        <w:lastRenderedPageBreak/>
        <w:t>probíhajících nebo hrozících sporů či řízení týkajících se Díla nebo jakékoliv jeho části, a nemá k němu práva žádná jiná osoba než osoba uvedená v této Smlouvě;</w:t>
      </w:r>
    </w:p>
    <w:p w14:paraId="5D6EA0CF" w14:textId="75EE31C7"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5C3D6B">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64FC9B4D"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5C3D6B">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5C3D6B">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2" w:name="1fob9te"/>
      <w:bookmarkEnd w:id="122"/>
    </w:p>
    <w:p w14:paraId="23054898" w14:textId="022DA85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5C3D6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78E81A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5C3D6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50D2F11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5C3D6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5C3D6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6BBA6DB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5C3D6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78528C4"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5C3D6B">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40B53DB4"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5C3D6B">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3" w:name="_Ref40712548"/>
      <w:bookmarkStart w:id="124" w:name="_Ref50746594"/>
      <w:bookmarkStart w:id="125" w:name="_Ref464484026"/>
      <w:r w:rsidRPr="00ED6435">
        <w:rPr>
          <w:rFonts w:ascii="Arial" w:hAnsi="Arial" w:cs="Arial"/>
          <w:szCs w:val="22"/>
        </w:rPr>
        <w:t>Ochrana osobních údajů</w:t>
      </w:r>
      <w:bookmarkEnd w:id="123"/>
      <w:r w:rsidRPr="00ED6435">
        <w:rPr>
          <w:rFonts w:ascii="Arial" w:hAnsi="Arial" w:cs="Arial"/>
          <w:szCs w:val="22"/>
        </w:rPr>
        <w:t xml:space="preserve"> a Důvěrných informací</w:t>
      </w:r>
      <w:bookmarkEnd w:id="12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7"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0320BEFF"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5C3D6B">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29" w:name="_Toc289800492"/>
      <w:bookmarkStart w:id="130" w:name="_Ref291179101"/>
      <w:bookmarkStart w:id="131" w:name="_Toc312929180"/>
      <w:bookmarkStart w:id="132" w:name="_Toc378536906"/>
      <w:bookmarkStart w:id="133" w:name="_Ref378613694"/>
      <w:bookmarkStart w:id="134" w:name="_Ref17209282"/>
      <w:bookmarkStart w:id="135" w:name="_Ref17237912"/>
      <w:bookmarkStart w:id="136" w:name="_Ref50745432"/>
      <w:bookmarkStart w:id="137" w:name="_Ref50753842"/>
      <w:bookmarkStart w:id="138" w:name="_Ref50762946"/>
      <w:r w:rsidRPr="00C62699">
        <w:rPr>
          <w:rFonts w:ascii="Arial" w:hAnsi="Arial" w:cs="Arial"/>
          <w:szCs w:val="22"/>
        </w:rPr>
        <w:t>Záruka za jakost, práva z vad</w:t>
      </w:r>
      <w:bookmarkEnd w:id="129"/>
      <w:bookmarkEnd w:id="130"/>
      <w:bookmarkEnd w:id="131"/>
      <w:r w:rsidRPr="00C62699">
        <w:rPr>
          <w:rFonts w:ascii="Arial" w:hAnsi="Arial" w:cs="Arial"/>
          <w:szCs w:val="22"/>
        </w:rPr>
        <w:t>ného plnění</w:t>
      </w:r>
      <w:bookmarkEnd w:id="132"/>
      <w:bookmarkEnd w:id="133"/>
      <w:bookmarkEnd w:id="134"/>
      <w:bookmarkEnd w:id="135"/>
      <w:bookmarkEnd w:id="136"/>
      <w:bookmarkEnd w:id="137"/>
      <w:bookmarkEnd w:id="138"/>
    </w:p>
    <w:p w14:paraId="54AF38D9" w14:textId="0D37E10D" w:rsidR="008D4ECD" w:rsidRPr="00C62699" w:rsidRDefault="008D4ECD" w:rsidP="00B77235">
      <w:pPr>
        <w:pStyle w:val="Level2"/>
        <w:spacing w:line="240" w:lineRule="auto"/>
        <w:ind w:left="567" w:hanging="567"/>
        <w:jc w:val="both"/>
        <w:rPr>
          <w:rFonts w:ascii="Arial" w:hAnsi="Arial" w:cs="Arial"/>
          <w:szCs w:val="22"/>
        </w:rPr>
      </w:pPr>
      <w:bookmarkStart w:id="139" w:name="_Ref50763291"/>
      <w:bookmarkStart w:id="140"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E42AFD">
        <w:rPr>
          <w:rFonts w:ascii="Arial" w:hAnsi="Arial" w:cs="Arial"/>
          <w:szCs w:val="22"/>
        </w:rPr>
        <w:t xml:space="preserve">Smlouvy, a to ode dne provedení </w:t>
      </w:r>
      <w:r w:rsidR="00375D9D" w:rsidRPr="00E42AFD">
        <w:rPr>
          <w:rFonts w:ascii="Arial" w:hAnsi="Arial" w:cs="Arial"/>
          <w:szCs w:val="22"/>
        </w:rPr>
        <w:t xml:space="preserve">Díla, </w:t>
      </w:r>
      <w:r w:rsidR="00073A55" w:rsidRPr="00E42AFD">
        <w:rPr>
          <w:rFonts w:ascii="Arial" w:hAnsi="Arial" w:cs="Arial"/>
          <w:szCs w:val="22"/>
        </w:rPr>
        <w:t>resp.</w:t>
      </w:r>
      <w:r w:rsidR="00725CEC" w:rsidRPr="00E42AFD">
        <w:rPr>
          <w:rFonts w:ascii="Arial" w:hAnsi="Arial" w:cs="Arial"/>
          <w:szCs w:val="22"/>
        </w:rPr>
        <w:t xml:space="preserve"> jeho části</w:t>
      </w:r>
      <w:r w:rsidR="00073A55" w:rsidRPr="00E42AFD">
        <w:rPr>
          <w:rFonts w:ascii="Arial" w:hAnsi="Arial" w:cs="Arial"/>
          <w:szCs w:val="22"/>
        </w:rPr>
        <w:t xml:space="preserve">, </w:t>
      </w:r>
      <w:r w:rsidR="00B601B8" w:rsidRPr="00E42AFD">
        <w:rPr>
          <w:rFonts w:ascii="Arial" w:hAnsi="Arial" w:cs="Arial"/>
          <w:szCs w:val="22"/>
        </w:rPr>
        <w:t>vždy však až do</w:t>
      </w:r>
      <w:r w:rsidR="004667C6" w:rsidRPr="00E42AFD">
        <w:rPr>
          <w:rFonts w:ascii="Arial" w:hAnsi="Arial" w:cs="Arial"/>
          <w:szCs w:val="22"/>
        </w:rPr>
        <w:t xml:space="preserve"> uplynutí 60 + </w:t>
      </w:r>
      <w:r w:rsidR="00E42AFD" w:rsidRPr="00E42AFD">
        <w:rPr>
          <w:rFonts w:ascii="Arial" w:hAnsi="Arial" w:cs="Arial"/>
          <w:szCs w:val="22"/>
        </w:rPr>
        <w:t>36</w:t>
      </w:r>
      <w:r w:rsidR="00FB5109" w:rsidRPr="00E42AFD">
        <w:rPr>
          <w:rFonts w:ascii="Arial" w:hAnsi="Arial" w:cs="Arial"/>
          <w:szCs w:val="22"/>
        </w:rPr>
        <w:t xml:space="preserve"> </w:t>
      </w:r>
      <w:r w:rsidR="004667C6" w:rsidRPr="00E42AFD">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5C3D6B">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9"/>
      <w:r w:rsidRPr="00C62699">
        <w:rPr>
          <w:rFonts w:ascii="Arial" w:hAnsi="Arial" w:cs="Arial"/>
          <w:szCs w:val="22"/>
        </w:rPr>
        <w:t xml:space="preserve"> </w:t>
      </w:r>
      <w:bookmarkEnd w:id="14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2" w:name="_Ref310432732"/>
      <w:bookmarkStart w:id="143"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1"/>
      <w:bookmarkEnd w:id="142"/>
      <w:bookmarkEnd w:id="143"/>
      <w:bookmarkEnd w:id="144"/>
    </w:p>
    <w:p w14:paraId="51573047" w14:textId="6C16D36D"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5C3D6B">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7177F4FF"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5C3D6B">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5" w:name="_Ref517375268"/>
      <w:bookmarkStart w:id="146" w:name="_Toc532815641"/>
      <w:bookmarkStart w:id="147" w:name="_Toc48912290"/>
      <w:r w:rsidRPr="00ED6435">
        <w:rPr>
          <w:rFonts w:ascii="Arial" w:hAnsi="Arial" w:cs="Arial"/>
          <w:szCs w:val="22"/>
        </w:rPr>
        <w:t>Nárok na náhradu újmy</w:t>
      </w:r>
      <w:bookmarkEnd w:id="145"/>
      <w:bookmarkEnd w:id="146"/>
      <w:bookmarkEnd w:id="14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8" w:name="_Ref50582832"/>
      <w:bookmarkStart w:id="149" w:name="_Hlk30403582"/>
      <w:r w:rsidRPr="00ED6435">
        <w:rPr>
          <w:rFonts w:ascii="Arial" w:hAnsi="Arial" w:cs="Arial"/>
          <w:szCs w:val="22"/>
        </w:rPr>
        <w:t>Okolnosti vylučující povinnost k náhradě újmy</w:t>
      </w:r>
      <w:bookmarkEnd w:id="14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0" w:name="_Ref478006328"/>
      <w:bookmarkStart w:id="15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2"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1"/>
      <w:bookmarkEnd w:id="152"/>
    </w:p>
    <w:p w14:paraId="02872293" w14:textId="479A2D3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5C3D6B">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3" w:name="_Ref50753852"/>
      <w:r w:rsidRPr="00ED6435">
        <w:rPr>
          <w:rFonts w:ascii="Arial" w:hAnsi="Arial" w:cs="Arial"/>
          <w:szCs w:val="22"/>
        </w:rPr>
        <w:t>Sankční ujednání</w:t>
      </w:r>
      <w:bookmarkEnd w:id="15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5"/>
      <w:r w:rsidR="00481BA2" w:rsidRPr="00032278">
        <w:rPr>
          <w:rFonts w:ascii="Arial" w:hAnsi="Arial" w:cs="Arial"/>
        </w:rPr>
        <w:t xml:space="preserve"> </w:t>
      </w:r>
    </w:p>
    <w:p w14:paraId="2AF787BE" w14:textId="51162E6D"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5C3D6B">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26373525"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5C3D6B">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76B192B1"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5C3D6B">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0E33BB03"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5C3D6B">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3E34991E"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5C3D6B">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556E4CDA"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5C3D6B">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6"/>
      <w:r w:rsidRPr="00ED6435">
        <w:rPr>
          <w:rFonts w:ascii="Arial" w:hAnsi="Arial" w:cs="Arial"/>
        </w:rPr>
        <w:t>;</w:t>
      </w:r>
    </w:p>
    <w:p w14:paraId="3E384C24" w14:textId="715906F6"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5C3D6B">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20078CA"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5C3D6B">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6183EC1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5C3D6B">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495C3745" w:rsidR="003E39A8" w:rsidRDefault="003E39A8" w:rsidP="003E39A8">
      <w:pPr>
        <w:pStyle w:val="Claneka"/>
        <w:jc w:val="both"/>
        <w:rPr>
          <w:rFonts w:ascii="Arial" w:hAnsi="Arial" w:cs="Arial"/>
        </w:rPr>
      </w:pPr>
      <w:r w:rsidRPr="5784E4A4">
        <w:rPr>
          <w:rFonts w:ascii="Arial" w:hAnsi="Arial" w:cs="Arial"/>
        </w:rPr>
        <w:t>poruší-li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5C3D6B">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1C959FBF"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C73A82">
        <w:rPr>
          <w:rFonts w:ascii="Arial" w:hAnsi="Arial" w:cs="Arial"/>
        </w:rPr>
        <w:fldChar w:fldCharType="begin"/>
      </w:r>
      <w:r w:rsidR="00C73A82">
        <w:rPr>
          <w:rFonts w:ascii="Arial" w:hAnsi="Arial" w:cs="Arial"/>
        </w:rPr>
        <w:instrText xml:space="preserve"> REF _Ref135640154 \r \h </w:instrText>
      </w:r>
      <w:r w:rsidR="00C73A82">
        <w:rPr>
          <w:rFonts w:ascii="Arial" w:hAnsi="Arial" w:cs="Arial"/>
        </w:rPr>
      </w:r>
      <w:r w:rsidR="00C73A82">
        <w:rPr>
          <w:rFonts w:ascii="Arial" w:hAnsi="Arial" w:cs="Arial"/>
        </w:rPr>
        <w:fldChar w:fldCharType="separate"/>
      </w:r>
      <w:r w:rsidR="005C3D6B">
        <w:rPr>
          <w:rFonts w:ascii="Arial" w:hAnsi="Arial" w:cs="Arial"/>
        </w:rPr>
        <w:t>5.21</w:t>
      </w:r>
      <w:r w:rsidR="00C73A82">
        <w:rPr>
          <w:rFonts w:ascii="Arial" w:hAnsi="Arial" w:cs="Arial"/>
        </w:rPr>
        <w:fldChar w:fldCharType="end"/>
      </w:r>
      <w:r w:rsidR="00C73A82">
        <w:rPr>
          <w:rFonts w:ascii="Arial" w:hAnsi="Arial" w:cs="Arial"/>
        </w:rPr>
        <w:t xml:space="preserve">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26617821"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5C3D6B">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7" w:name="_Ref50750007"/>
      <w:bookmarkStart w:id="158" w:name="_Ref18364689"/>
      <w:bookmarkEnd w:id="149"/>
      <w:r w:rsidRPr="00ED6435">
        <w:rPr>
          <w:rFonts w:ascii="Arial" w:hAnsi="Arial" w:cs="Arial"/>
          <w:szCs w:val="22"/>
        </w:rPr>
        <w:t>Vyhrazená změna závazku, změna smlouvy a odstoupení</w:t>
      </w:r>
      <w:bookmarkEnd w:id="157"/>
    </w:p>
    <w:p w14:paraId="3DCEF02B" w14:textId="313B77D9" w:rsidR="003C0848" w:rsidRPr="003B2C08" w:rsidRDefault="00F664DA" w:rsidP="4CFF60DB">
      <w:pPr>
        <w:pStyle w:val="Level2"/>
        <w:spacing w:line="240" w:lineRule="auto"/>
        <w:ind w:left="567" w:hanging="567"/>
        <w:jc w:val="both"/>
        <w:rPr>
          <w:rFonts w:ascii="Arial" w:hAnsi="Arial" w:cs="Arial"/>
        </w:rPr>
      </w:pPr>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C61280" w:rsidRPr="4CFF60DB">
        <w:rPr>
          <w:rFonts w:ascii="Arial" w:hAnsi="Arial" w:cs="Arial"/>
        </w:rPr>
        <w:fldChar w:fldCharType="begin"/>
      </w:r>
      <w:r w:rsidR="00C61280" w:rsidRPr="4CFF60DB">
        <w:rPr>
          <w:rFonts w:ascii="Arial" w:hAnsi="Arial" w:cs="Arial"/>
        </w:rPr>
        <w:instrText xml:space="preserve"> REF _Ref50750007 \r \h </w:instrText>
      </w:r>
      <w:r w:rsidR="00C61280" w:rsidRPr="4CFF60DB">
        <w:rPr>
          <w:rFonts w:ascii="Arial" w:hAnsi="Arial" w:cs="Arial"/>
        </w:rPr>
      </w:r>
      <w:r w:rsidR="00C61280" w:rsidRPr="4CFF60DB">
        <w:rPr>
          <w:rFonts w:ascii="Arial" w:hAnsi="Arial" w:cs="Arial"/>
        </w:rPr>
        <w:fldChar w:fldCharType="separate"/>
      </w:r>
      <w:r w:rsidR="005C3D6B">
        <w:rPr>
          <w:rFonts w:ascii="Arial" w:hAnsi="Arial" w:cs="Arial"/>
        </w:rPr>
        <w:t>17</w:t>
      </w:r>
      <w:r w:rsidR="00C61280" w:rsidRPr="4CFF60DB">
        <w:rPr>
          <w:rFonts w:ascii="Arial" w:hAnsi="Arial" w:cs="Arial"/>
        </w:rPr>
        <w:fldChar w:fldCharType="end"/>
      </w:r>
      <w:r w:rsidR="00C61280" w:rsidRPr="4CFF60DB">
        <w:rPr>
          <w:rFonts w:ascii="Arial" w:hAnsi="Arial" w:cs="Arial"/>
        </w:rPr>
        <w:t xml:space="preserve"> se nepoužije pro změnu jednotkových položkových cen (Měrných jednotek) prováděnou dle čl.</w:t>
      </w:r>
      <w:r w:rsidR="00C23725">
        <w:rPr>
          <w:rFonts w:ascii="Arial" w:hAnsi="Arial" w:cs="Arial"/>
        </w:rPr>
        <w:t xml:space="preserve"> 3.6</w:t>
      </w:r>
      <w:r w:rsidR="00C61280" w:rsidRPr="003B2C08">
        <w:rPr>
          <w:rFonts w:ascii="Arial" w:hAnsi="Arial" w:cs="Arial"/>
        </w:rPr>
        <w:t>.</w:t>
      </w:r>
    </w:p>
    <w:p w14:paraId="4A701915" w14:textId="30FF21A7"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59" w:name="_Ref137557828"/>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5C3D6B">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5C3D6B">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5C3D6B">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5C3D6B">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5C3D6B">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5C3D6B">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5C3D6B">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5C3D6B">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5C3D6B">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5C3D6B">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bookmarkEnd w:id="159"/>
      <w:r w:rsidR="008E1931" w:rsidRPr="00ED6435">
        <w:rPr>
          <w:rFonts w:ascii="Arial" w:hAnsi="Arial" w:cs="Arial"/>
          <w:szCs w:val="22"/>
        </w:rPr>
        <w:t xml:space="preserve"> </w:t>
      </w:r>
    </w:p>
    <w:p w14:paraId="39F8EAB7" w14:textId="0E2CACA4"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5C3D6B">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7CDDEFFA" w:rsidR="00F67F47" w:rsidRPr="00C62699" w:rsidRDefault="00F67F47" w:rsidP="00B77235">
      <w:pPr>
        <w:pStyle w:val="Level2"/>
        <w:spacing w:line="240" w:lineRule="auto"/>
        <w:ind w:left="567" w:hanging="567"/>
        <w:jc w:val="both"/>
        <w:rPr>
          <w:rFonts w:ascii="Arial" w:hAnsi="Arial" w:cs="Arial"/>
          <w:szCs w:val="22"/>
        </w:rPr>
      </w:pPr>
      <w:bookmarkStart w:id="160"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0"/>
      <w:r w:rsidR="0039121C">
        <w:rPr>
          <w:rFonts w:ascii="Arial" w:hAnsi="Arial" w:cs="Arial"/>
          <w:szCs w:val="22"/>
        </w:rPr>
        <w:t xml:space="preserve"> Do této hodnoty se nezapočítávají hodnoty změny Ceny Díla bez DPH provedené na základě čl.</w:t>
      </w:r>
      <w:r w:rsidR="005624D1">
        <w:rPr>
          <w:rFonts w:ascii="Arial" w:hAnsi="Arial" w:cs="Arial"/>
          <w:szCs w:val="22"/>
        </w:rPr>
        <w:t xml:space="preserve"> 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1" w:name="_Ref50750361"/>
      <w:bookmarkStart w:id="162" w:name="_Ref124842296"/>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3" w:name="_Ref52294104"/>
      <w:r w:rsidRPr="00C62699">
        <w:rPr>
          <w:rFonts w:ascii="Arial" w:hAnsi="Arial" w:cs="Arial"/>
          <w:szCs w:val="22"/>
        </w:rPr>
        <w:t>, a to v následujících situacích nezávislých na vůli Smluvních stran:</w:t>
      </w:r>
      <w:bookmarkEnd w:id="161"/>
      <w:bookmarkEnd w:id="162"/>
      <w:bookmarkEnd w:id="163"/>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756FDF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5C3D6B">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5C3D6B">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5C3D6B">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5C3D6B">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5C3D6B">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5C3D6B">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5C3D6B">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5C3D6B">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5C3D6B">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5C3D6B">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5C3D6B">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5C3D6B">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4"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4"/>
    </w:p>
    <w:p w14:paraId="2F2A2638" w14:textId="6BF76D8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D21D89">
        <w:rPr>
          <w:rFonts w:ascii="Arial" w:hAnsi="Arial" w:cs="Arial"/>
        </w:rPr>
        <w:fldChar w:fldCharType="begin"/>
      </w:r>
      <w:r w:rsidR="00D21D89">
        <w:rPr>
          <w:rFonts w:ascii="Arial" w:hAnsi="Arial" w:cs="Arial"/>
        </w:rPr>
        <w:instrText xml:space="preserve"> REF _Ref51578378 \r \h </w:instrText>
      </w:r>
      <w:r w:rsidR="00D21D89">
        <w:rPr>
          <w:rFonts w:ascii="Arial" w:hAnsi="Arial" w:cs="Arial"/>
        </w:rPr>
      </w:r>
      <w:r w:rsidR="00D21D89">
        <w:rPr>
          <w:rFonts w:ascii="Arial" w:hAnsi="Arial" w:cs="Arial"/>
        </w:rPr>
        <w:fldChar w:fldCharType="separate"/>
      </w:r>
      <w:r w:rsidR="005C3D6B">
        <w:rPr>
          <w:rFonts w:ascii="Arial" w:hAnsi="Arial" w:cs="Arial"/>
        </w:rPr>
        <w:t>6.2.8</w:t>
      </w:r>
      <w:r w:rsidR="00D21D89">
        <w:rPr>
          <w:rFonts w:ascii="Arial" w:hAnsi="Arial" w:cs="Arial"/>
        </w:rPr>
        <w:fldChar w:fldCharType="end"/>
      </w:r>
      <w:r w:rsidR="004C005C">
        <w:rPr>
          <w:rFonts w:ascii="Arial" w:hAnsi="Arial" w:cs="Arial"/>
        </w:rPr>
        <w:t xml:space="preserve"> </w:t>
      </w:r>
      <w:r w:rsidR="004C005C">
        <w:rPr>
          <w:rFonts w:ascii="Arial" w:hAnsi="Arial" w:cs="Arial"/>
        </w:rPr>
        <w:fldChar w:fldCharType="begin"/>
      </w:r>
      <w:r w:rsidR="004C005C">
        <w:rPr>
          <w:rFonts w:ascii="Arial" w:hAnsi="Arial" w:cs="Arial"/>
        </w:rPr>
        <w:instrText xml:space="preserve"> REF _Ref124841838 \r \h </w:instrText>
      </w:r>
      <w:r w:rsidR="004C005C">
        <w:rPr>
          <w:rFonts w:ascii="Arial" w:hAnsi="Arial" w:cs="Arial"/>
        </w:rPr>
      </w:r>
      <w:r w:rsidR="004C005C">
        <w:rPr>
          <w:rFonts w:ascii="Arial" w:hAnsi="Arial" w:cs="Arial"/>
        </w:rPr>
        <w:fldChar w:fldCharType="separate"/>
      </w:r>
      <w:r w:rsidR="005C3D6B">
        <w:rPr>
          <w:rFonts w:ascii="Arial" w:hAnsi="Arial" w:cs="Arial"/>
        </w:rPr>
        <w:t xml:space="preserve">g) </w:t>
      </w:r>
      <w:r w:rsidR="004C005C">
        <w:rPr>
          <w:rFonts w:ascii="Arial" w:hAnsi="Arial" w:cs="Arial"/>
        </w:rPr>
        <w:fldChar w:fldCharType="end"/>
      </w:r>
      <w:r w:rsidRPr="000838D5">
        <w:rPr>
          <w:rFonts w:ascii="Arial" w:hAnsi="Arial" w:cs="Arial"/>
        </w:rPr>
        <w:t xml:space="preserve">nebo </w:t>
      </w:r>
      <w:r w:rsidR="004C005C">
        <w:rPr>
          <w:rFonts w:ascii="Arial" w:hAnsi="Arial" w:cs="Arial"/>
        </w:rPr>
        <w:fldChar w:fldCharType="begin"/>
      </w:r>
      <w:r w:rsidR="004C005C">
        <w:rPr>
          <w:rFonts w:ascii="Arial" w:hAnsi="Arial" w:cs="Arial"/>
        </w:rPr>
        <w:instrText xml:space="preserve"> REF _Ref124842042 \r \h </w:instrText>
      </w:r>
      <w:r w:rsidR="004C005C">
        <w:rPr>
          <w:rFonts w:ascii="Arial" w:hAnsi="Arial" w:cs="Arial"/>
        </w:rPr>
      </w:r>
      <w:r w:rsidR="004C005C">
        <w:rPr>
          <w:rFonts w:ascii="Arial" w:hAnsi="Arial" w:cs="Arial"/>
        </w:rPr>
        <w:fldChar w:fldCharType="separate"/>
      </w:r>
      <w:r w:rsidR="005C3D6B">
        <w:rPr>
          <w:rFonts w:ascii="Arial" w:hAnsi="Arial" w:cs="Arial"/>
        </w:rPr>
        <w:t xml:space="preserve">h) </w:t>
      </w:r>
      <w:r w:rsidR="004C005C">
        <w:rPr>
          <w:rFonts w:ascii="Arial" w:hAnsi="Arial" w:cs="Arial"/>
        </w:rPr>
        <w:fldChar w:fldCharType="end"/>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A6A7B9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7430C5">
        <w:rPr>
          <w:rFonts w:ascii="Arial" w:hAnsi="Arial" w:cs="Arial"/>
        </w:rPr>
        <w:fldChar w:fldCharType="begin"/>
      </w:r>
      <w:r w:rsidR="007430C5">
        <w:rPr>
          <w:rFonts w:ascii="Arial" w:hAnsi="Arial" w:cs="Arial"/>
        </w:rPr>
        <w:instrText xml:space="preserve"> REF _Ref51578417 \r \h </w:instrText>
      </w:r>
      <w:r w:rsidR="007430C5">
        <w:rPr>
          <w:rFonts w:ascii="Arial" w:hAnsi="Arial" w:cs="Arial"/>
        </w:rPr>
      </w:r>
      <w:r w:rsidR="007430C5">
        <w:rPr>
          <w:rFonts w:ascii="Arial" w:hAnsi="Arial" w:cs="Arial"/>
        </w:rPr>
        <w:fldChar w:fldCharType="separate"/>
      </w:r>
      <w:r w:rsidR="005C3D6B">
        <w:rPr>
          <w:rFonts w:ascii="Arial" w:hAnsi="Arial" w:cs="Arial"/>
        </w:rPr>
        <w:t>6.3.1</w:t>
      </w:r>
      <w:r w:rsidR="007430C5">
        <w:rPr>
          <w:rFonts w:ascii="Arial" w:hAnsi="Arial" w:cs="Arial"/>
        </w:rPr>
        <w:fldChar w:fldCharType="end"/>
      </w:r>
      <w:r w:rsidR="007430C5">
        <w:rPr>
          <w:rFonts w:ascii="Arial" w:hAnsi="Arial" w:cs="Arial"/>
        </w:rPr>
        <w:t xml:space="preserve"> </w:t>
      </w:r>
      <w:r w:rsidRPr="000838D5">
        <w:rPr>
          <w:rFonts w:ascii="Arial" w:hAnsi="Arial" w:cs="Arial"/>
        </w:rPr>
        <w:t xml:space="preserve">odst.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5C3D6B">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3CFA8A9C"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FD0D85">
        <w:rPr>
          <w:rFonts w:ascii="Arial" w:hAnsi="Arial" w:cs="Arial"/>
        </w:rPr>
        <w:fldChar w:fldCharType="begin"/>
      </w:r>
      <w:r w:rsidR="00FD0D85">
        <w:rPr>
          <w:rFonts w:ascii="Arial" w:hAnsi="Arial" w:cs="Arial"/>
        </w:rPr>
        <w:instrText xml:space="preserve"> REF _Ref51578417 \r \h </w:instrText>
      </w:r>
      <w:r w:rsidR="00FD0D85">
        <w:rPr>
          <w:rFonts w:ascii="Arial" w:hAnsi="Arial" w:cs="Arial"/>
        </w:rPr>
      </w:r>
      <w:r w:rsidR="00FD0D85">
        <w:rPr>
          <w:rFonts w:ascii="Arial" w:hAnsi="Arial" w:cs="Arial"/>
        </w:rPr>
        <w:fldChar w:fldCharType="separate"/>
      </w:r>
      <w:r w:rsidR="005C3D6B">
        <w:rPr>
          <w:rFonts w:ascii="Arial" w:hAnsi="Arial" w:cs="Arial"/>
        </w:rPr>
        <w:t>6.3.1</w:t>
      </w:r>
      <w:r w:rsidR="00FD0D85">
        <w:rPr>
          <w:rFonts w:ascii="Arial" w:hAnsi="Arial" w:cs="Arial"/>
        </w:rPr>
        <w:fldChar w:fldCharType="end"/>
      </w:r>
      <w:r w:rsidR="00FD0D85">
        <w:rPr>
          <w:rFonts w:ascii="Arial" w:hAnsi="Arial" w:cs="Arial"/>
        </w:rPr>
        <w:t xml:space="preserve"> </w:t>
      </w:r>
      <w:r w:rsidRPr="000838D5">
        <w:rPr>
          <w:rFonts w:ascii="Arial" w:hAnsi="Arial" w:cs="Arial"/>
        </w:rPr>
        <w:t xml:space="preserve">odst. </w:t>
      </w:r>
      <w:r w:rsidR="00FD0D85">
        <w:rPr>
          <w:rFonts w:ascii="Arial" w:hAnsi="Arial" w:cs="Arial"/>
        </w:rPr>
        <w:fldChar w:fldCharType="begin"/>
      </w:r>
      <w:r w:rsidR="00FD0D85">
        <w:rPr>
          <w:rFonts w:ascii="Arial" w:hAnsi="Arial" w:cs="Arial"/>
        </w:rPr>
        <w:instrText xml:space="preserve"> REF _Ref124842265 \r \h </w:instrText>
      </w:r>
      <w:r w:rsidR="00FD0D85">
        <w:rPr>
          <w:rFonts w:ascii="Arial" w:hAnsi="Arial" w:cs="Arial"/>
        </w:rPr>
      </w:r>
      <w:r w:rsidR="00FD0D85">
        <w:rPr>
          <w:rFonts w:ascii="Arial" w:hAnsi="Arial" w:cs="Arial"/>
        </w:rPr>
        <w:fldChar w:fldCharType="separate"/>
      </w:r>
      <w:r w:rsidR="005C3D6B">
        <w:rPr>
          <w:rFonts w:ascii="Arial" w:hAnsi="Arial" w:cs="Arial"/>
        </w:rPr>
        <w:t xml:space="preserve">g) </w:t>
      </w:r>
      <w:r w:rsidR="00FD0D85">
        <w:rPr>
          <w:rFonts w:ascii="Arial" w:hAnsi="Arial" w:cs="Arial"/>
        </w:rPr>
        <w:fldChar w:fldCharType="end"/>
      </w:r>
      <w:r w:rsidRPr="000838D5">
        <w:rPr>
          <w:rFonts w:ascii="Arial" w:hAnsi="Arial" w:cs="Arial"/>
        </w:rPr>
        <w:t>PSZ zastupitelstvem obce, mohou být posunuty/prodlouženy termíny o dobu, po kterou nemohl být PSZ zastupitelstvem obce schválen;</w:t>
      </w:r>
    </w:p>
    <w:p w14:paraId="6752DFF6" w14:textId="2347C44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FD0D85">
        <w:rPr>
          <w:rFonts w:ascii="Arial" w:hAnsi="Arial" w:cs="Arial"/>
        </w:rPr>
        <w:fldChar w:fldCharType="begin"/>
      </w:r>
      <w:r w:rsidR="00FD0D85">
        <w:rPr>
          <w:rFonts w:ascii="Arial" w:hAnsi="Arial" w:cs="Arial"/>
        </w:rPr>
        <w:instrText xml:space="preserve"> REF _Ref124842296 \r \h </w:instrText>
      </w:r>
      <w:r w:rsidR="00FD0D85">
        <w:rPr>
          <w:rFonts w:ascii="Arial" w:hAnsi="Arial" w:cs="Arial"/>
        </w:rPr>
      </w:r>
      <w:r w:rsidR="00FD0D85">
        <w:rPr>
          <w:rFonts w:ascii="Arial" w:hAnsi="Arial" w:cs="Arial"/>
        </w:rPr>
        <w:fldChar w:fldCharType="separate"/>
      </w:r>
      <w:r w:rsidR="005C3D6B">
        <w:rPr>
          <w:rFonts w:ascii="Arial" w:hAnsi="Arial" w:cs="Arial"/>
        </w:rPr>
        <w:t>17.5</w:t>
      </w:r>
      <w:r w:rsidR="00FD0D85">
        <w:rPr>
          <w:rFonts w:ascii="Arial" w:hAnsi="Arial" w:cs="Arial"/>
        </w:rPr>
        <w:fldChar w:fldCharType="end"/>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3060C82B"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6E0442" w:rsidRPr="00D328BE">
        <w:rPr>
          <w:rFonts w:ascii="Arial" w:hAnsi="Arial" w:cs="Arial"/>
        </w:rPr>
        <w:fldChar w:fldCharType="begin"/>
      </w:r>
      <w:r w:rsidR="006E0442" w:rsidRPr="00D328BE">
        <w:rPr>
          <w:rFonts w:ascii="Arial" w:hAnsi="Arial" w:cs="Arial"/>
        </w:rPr>
        <w:instrText xml:space="preserve"> REF _Ref93321339 \r \h  \* MERGEFORMAT </w:instrText>
      </w:r>
      <w:r w:rsidR="006E0442" w:rsidRPr="00D328BE">
        <w:rPr>
          <w:rFonts w:ascii="Arial" w:hAnsi="Arial" w:cs="Arial"/>
        </w:rPr>
      </w:r>
      <w:r w:rsidR="006E0442" w:rsidRPr="00D328BE">
        <w:rPr>
          <w:rFonts w:ascii="Arial" w:hAnsi="Arial" w:cs="Arial"/>
        </w:rPr>
        <w:fldChar w:fldCharType="separate"/>
      </w:r>
      <w:r w:rsidR="005C3D6B">
        <w:rPr>
          <w:rFonts w:ascii="Arial" w:hAnsi="Arial" w:cs="Arial"/>
        </w:rPr>
        <w:t>18.3</w:t>
      </w:r>
      <w:r w:rsidR="006E0442" w:rsidRPr="00D328BE">
        <w:rPr>
          <w:rFonts w:ascii="Arial" w:hAnsi="Arial" w:cs="Arial"/>
        </w:rPr>
        <w:fldChar w:fldCharType="end"/>
      </w:r>
      <w:r w:rsidRPr="00D328BE">
        <w:rPr>
          <w:rFonts w:ascii="Arial" w:hAnsi="Arial" w:cs="Arial"/>
        </w:rPr>
        <w:t xml:space="preserve">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75410F09"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101717" w:rsidRPr="4CFF60DB">
        <w:rPr>
          <w:rFonts w:ascii="Arial" w:hAnsi="Arial" w:cs="Arial"/>
        </w:rPr>
        <w:fldChar w:fldCharType="begin"/>
      </w:r>
      <w:r w:rsidR="00101717" w:rsidRPr="4CFF60DB">
        <w:rPr>
          <w:rFonts w:ascii="Arial" w:hAnsi="Arial" w:cs="Arial"/>
        </w:rPr>
        <w:instrText xml:space="preserve"> REF _Ref52294071 \r \h </w:instrText>
      </w:r>
      <w:r w:rsidR="00E0086F" w:rsidRPr="4CFF60DB">
        <w:rPr>
          <w:rFonts w:ascii="Arial" w:hAnsi="Arial" w:cs="Arial"/>
        </w:rPr>
        <w:instrText xml:space="preserve"> \* MERGEFORMAT </w:instrText>
      </w:r>
      <w:r w:rsidR="00101717" w:rsidRPr="4CFF60DB">
        <w:rPr>
          <w:rFonts w:ascii="Arial" w:hAnsi="Arial" w:cs="Arial"/>
        </w:rPr>
      </w:r>
      <w:r w:rsidR="00101717" w:rsidRPr="4CFF60DB">
        <w:rPr>
          <w:rFonts w:ascii="Arial" w:hAnsi="Arial" w:cs="Arial"/>
        </w:rPr>
        <w:fldChar w:fldCharType="separate"/>
      </w:r>
      <w:r w:rsidR="005C3D6B">
        <w:rPr>
          <w:rFonts w:ascii="Arial" w:hAnsi="Arial" w:cs="Arial"/>
        </w:rPr>
        <w:t>20.2</w:t>
      </w:r>
      <w:r w:rsidR="00101717" w:rsidRPr="4CFF60DB">
        <w:rPr>
          <w:rFonts w:ascii="Arial" w:hAnsi="Arial" w:cs="Arial"/>
        </w:rPr>
        <w:fldChar w:fldCharType="end"/>
      </w:r>
      <w:r w:rsidRPr="4CFF60DB">
        <w:rPr>
          <w:rFonts w:ascii="Arial" w:hAnsi="Arial" w:cs="Arial"/>
        </w:rPr>
        <w:t xml:space="preserve">; Zhotovitel je povinen poskytnout Objednateli součinnost nezbytnou k ujednání podmínek Vyhrazené změny a k uzavření dodatku </w:t>
      </w:r>
      <w:r w:rsidRPr="4CFF60DB">
        <w:rPr>
          <w:rFonts w:ascii="Arial" w:hAnsi="Arial" w:cs="Arial"/>
        </w:rPr>
        <w:lastRenderedPageBreak/>
        <w:t xml:space="preserve">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5" w:name="_Ref93321339"/>
      <w:bookmarkStart w:id="166"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5"/>
      <w:r w:rsidR="0021275B" w:rsidRPr="00C62699">
        <w:rPr>
          <w:rFonts w:ascii="Arial" w:hAnsi="Arial" w:cs="Arial"/>
          <w:szCs w:val="22"/>
          <w:u w:val="single"/>
        </w:rPr>
        <w:t xml:space="preserve"> </w:t>
      </w:r>
    </w:p>
    <w:bookmarkEnd w:id="166"/>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4A8039E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5C3D6B">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67" w:name="_Ref370146871"/>
      <w:r w:rsidRPr="00ED6435">
        <w:rPr>
          <w:rFonts w:ascii="Arial" w:hAnsi="Arial" w:cs="Arial"/>
          <w:szCs w:val="22"/>
        </w:rPr>
        <w:lastRenderedPageBreak/>
        <w:t>Zhotovitel je oprávněn odstoupit od této Smlouvy pouze v případě jejího podstatného porušení, jestliže:</w:t>
      </w:r>
      <w:bookmarkEnd w:id="167"/>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68" w:name="_Ref50536468"/>
      <w:bookmarkStart w:id="169"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68"/>
      <w:r w:rsidRPr="00ED6435">
        <w:rPr>
          <w:rFonts w:ascii="Arial" w:hAnsi="Arial" w:cs="Arial"/>
          <w:szCs w:val="22"/>
        </w:rPr>
        <w:t xml:space="preserve"> Protokol musí obsahovat zejména</w:t>
      </w:r>
      <w:r w:rsidR="00F65669" w:rsidRPr="00ED6435">
        <w:rPr>
          <w:rFonts w:ascii="Arial" w:hAnsi="Arial" w:cs="Arial"/>
          <w:szCs w:val="22"/>
        </w:rPr>
        <w:t>:</w:t>
      </w:r>
      <w:bookmarkEnd w:id="169"/>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8BCB1E0" w:rsidR="00772740" w:rsidRPr="00ED6435" w:rsidRDefault="00772740" w:rsidP="00B77235">
      <w:pPr>
        <w:pStyle w:val="Level2"/>
        <w:spacing w:line="240" w:lineRule="auto"/>
        <w:ind w:left="567" w:hanging="567"/>
        <w:jc w:val="both"/>
        <w:rPr>
          <w:rFonts w:ascii="Arial" w:hAnsi="Arial" w:cs="Arial"/>
          <w:szCs w:val="22"/>
        </w:rPr>
      </w:pPr>
      <w:bookmarkStart w:id="170"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5C3D6B">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0"/>
      <w:r w:rsidRPr="00ED6435">
        <w:rPr>
          <w:rFonts w:ascii="Arial" w:hAnsi="Arial" w:cs="Arial"/>
          <w:szCs w:val="22"/>
        </w:rPr>
        <w:t xml:space="preserve"> </w:t>
      </w:r>
    </w:p>
    <w:p w14:paraId="27C93AB6" w14:textId="7E5C5D6C" w:rsidR="00EC71EF" w:rsidRPr="00ED6435" w:rsidRDefault="00EC71EF" w:rsidP="00B77235">
      <w:pPr>
        <w:pStyle w:val="Level2"/>
        <w:spacing w:line="240" w:lineRule="auto"/>
        <w:ind w:left="567" w:hanging="567"/>
        <w:jc w:val="both"/>
        <w:rPr>
          <w:rFonts w:ascii="Arial" w:hAnsi="Arial" w:cs="Arial"/>
          <w:szCs w:val="22"/>
        </w:rPr>
      </w:pPr>
      <w:bookmarkStart w:id="171" w:name="_Ref50753902"/>
      <w:bookmarkStart w:id="172" w:name="_Ref450559147"/>
      <w:bookmarkStart w:id="173" w:name="_Ref469512616"/>
      <w:bookmarkStart w:id="174" w:name="_Ref64871784"/>
      <w:bookmarkStart w:id="175"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5C3D6B">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5C3D6B">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5C3D6B">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5C3D6B">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5C3D6B">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5C3D6B">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5C3D6B">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71"/>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5C3D6B">
        <w:rPr>
          <w:rFonts w:ascii="Arial" w:hAnsi="Arial" w:cs="Arial"/>
          <w:szCs w:val="22"/>
        </w:rPr>
        <w:t>18.8</w:t>
      </w:r>
      <w:r w:rsidR="004E5C47">
        <w:rPr>
          <w:rFonts w:ascii="Arial" w:hAnsi="Arial" w:cs="Arial"/>
          <w:szCs w:val="22"/>
        </w:rPr>
        <w:fldChar w:fldCharType="end"/>
      </w:r>
      <w:bookmarkEnd w:id="172"/>
      <w:bookmarkEnd w:id="173"/>
      <w:r w:rsidR="00A111D3" w:rsidRPr="00ED6435">
        <w:rPr>
          <w:rFonts w:ascii="Arial" w:hAnsi="Arial" w:cs="Arial"/>
          <w:szCs w:val="22"/>
        </w:rPr>
        <w:t>.</w:t>
      </w:r>
      <w:bookmarkEnd w:id="174"/>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5"/>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6" w:name="_Ref50585481"/>
      <w:r w:rsidRPr="00ED6435">
        <w:rPr>
          <w:rFonts w:ascii="Arial" w:hAnsi="Arial" w:cs="Arial"/>
          <w:szCs w:val="22"/>
        </w:rPr>
        <w:t>Závěrečná ustanovení</w:t>
      </w:r>
      <w:bookmarkEnd w:id="176"/>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77"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78"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7"/>
      <w:bookmarkEnd w:id="178"/>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79" w:name="_Hlk57980945"/>
      <w:bookmarkStart w:id="180" w:name="_Ref378752179"/>
      <w:bookmarkStart w:id="181" w:name="_Toc289800496"/>
      <w:bookmarkStart w:id="182"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79"/>
      <w:bookmarkEnd w:id="180"/>
      <w:bookmarkEnd w:id="181"/>
      <w:bookmarkEnd w:id="182"/>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3"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3"/>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11EB8141"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5C3D6B">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4"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4"/>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ADB8596" w14:textId="482E57ED" w:rsidR="00E20042" w:rsidRPr="00BB3651" w:rsidRDefault="00E20042" w:rsidP="00E20042">
      <w:pPr>
        <w:tabs>
          <w:tab w:val="left" w:pos="567"/>
          <w:tab w:val="left" w:pos="5670"/>
        </w:tabs>
        <w:spacing w:after="0" w:line="240" w:lineRule="auto"/>
        <w:rPr>
          <w:rFonts w:ascii="Arial" w:eastAsia="Times New Roman" w:hAnsi="Arial" w:cs="Arial"/>
          <w:b/>
          <w:highlight w:val="yellow"/>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015F4F" w:rsidRPr="00015F4F">
        <w:rPr>
          <w:rFonts w:ascii="Arial" w:eastAsia="Times New Roman" w:hAnsi="Arial" w:cs="Arial"/>
          <w:b/>
          <w:lang w:eastAsia="cs-CZ"/>
        </w:rPr>
        <w:t>GEOREAL spol. s r. o.</w:t>
      </w:r>
    </w:p>
    <w:p w14:paraId="22A0911A" w14:textId="28422CA4" w:rsidR="00E20042" w:rsidRPr="00ED6435" w:rsidRDefault="00E20042" w:rsidP="00E2004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015F4F">
        <w:rPr>
          <w:rFonts w:ascii="Arial" w:eastAsia="Times New Roman" w:hAnsi="Arial" w:cs="Arial"/>
          <w:bCs/>
          <w:lang w:eastAsia="cs-CZ"/>
        </w:rPr>
        <w:t>Plzeň</w:t>
      </w:r>
    </w:p>
    <w:p w14:paraId="04EB6279" w14:textId="631E3767" w:rsidR="00E20042" w:rsidRPr="00ED6435" w:rsidRDefault="00E20042" w:rsidP="00E2004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022ED9">
        <w:rPr>
          <w:rFonts w:ascii="Arial" w:eastAsia="Times New Roman" w:hAnsi="Arial" w:cs="Arial"/>
          <w:bCs/>
          <w:lang w:eastAsia="cs-CZ"/>
        </w:rPr>
        <w:t>4. 10. 2023</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022ED9">
        <w:rPr>
          <w:rFonts w:ascii="Arial" w:eastAsia="Times New Roman" w:hAnsi="Arial" w:cs="Arial"/>
          <w:bCs/>
          <w:lang w:eastAsia="cs-CZ"/>
        </w:rPr>
        <w:t>4. 10. 2023</w:t>
      </w:r>
    </w:p>
    <w:p w14:paraId="552D6F22" w14:textId="77777777" w:rsidR="00E20042" w:rsidRPr="00ED6435" w:rsidRDefault="00E20042" w:rsidP="00E20042">
      <w:pPr>
        <w:tabs>
          <w:tab w:val="left" w:pos="567"/>
          <w:tab w:val="left" w:pos="5670"/>
        </w:tabs>
        <w:spacing w:after="0" w:line="240" w:lineRule="auto"/>
        <w:rPr>
          <w:rFonts w:ascii="Arial" w:eastAsia="Times New Roman" w:hAnsi="Arial" w:cs="Arial"/>
          <w:bCs/>
          <w:lang w:eastAsia="cs-CZ"/>
        </w:rPr>
      </w:pPr>
    </w:p>
    <w:p w14:paraId="4B0D4783" w14:textId="77777777" w:rsidR="00E20042" w:rsidRPr="00ED6435" w:rsidRDefault="00E20042" w:rsidP="00E20042">
      <w:pPr>
        <w:tabs>
          <w:tab w:val="left" w:pos="567"/>
          <w:tab w:val="left" w:pos="5670"/>
        </w:tabs>
        <w:spacing w:after="0" w:line="240" w:lineRule="auto"/>
        <w:rPr>
          <w:rFonts w:ascii="Arial" w:eastAsia="Times New Roman" w:hAnsi="Arial" w:cs="Arial"/>
          <w:bCs/>
          <w:lang w:eastAsia="cs-CZ"/>
        </w:rPr>
      </w:pPr>
    </w:p>
    <w:p w14:paraId="577D5676" w14:textId="77777777" w:rsidR="00E20042" w:rsidRPr="00ED6435" w:rsidRDefault="00E20042" w:rsidP="00E20042">
      <w:pPr>
        <w:tabs>
          <w:tab w:val="left" w:pos="567"/>
          <w:tab w:val="left" w:pos="5670"/>
        </w:tabs>
        <w:spacing w:after="0" w:line="240" w:lineRule="auto"/>
        <w:rPr>
          <w:rFonts w:ascii="Arial" w:eastAsia="Times New Roman" w:hAnsi="Arial" w:cs="Arial"/>
          <w:bCs/>
          <w:lang w:eastAsia="cs-CZ"/>
        </w:rPr>
      </w:pPr>
    </w:p>
    <w:p w14:paraId="7E6ADFF4" w14:textId="77777777" w:rsidR="00E20042" w:rsidRPr="00ED6435" w:rsidRDefault="00E20042" w:rsidP="00E20042">
      <w:pPr>
        <w:tabs>
          <w:tab w:val="left" w:pos="567"/>
          <w:tab w:val="left" w:pos="5670"/>
        </w:tabs>
        <w:spacing w:after="0" w:line="240" w:lineRule="auto"/>
        <w:rPr>
          <w:rFonts w:ascii="Arial" w:eastAsia="Times New Roman" w:hAnsi="Arial" w:cs="Arial"/>
          <w:bCs/>
          <w:lang w:eastAsia="cs-CZ"/>
        </w:rPr>
      </w:pPr>
    </w:p>
    <w:p w14:paraId="651E93D7" w14:textId="77777777" w:rsidR="00E20042" w:rsidRPr="00ED6435" w:rsidRDefault="00E20042" w:rsidP="00E2004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11A9737" w14:textId="0E3B7A4C" w:rsidR="00E20042" w:rsidRPr="00ED6435" w:rsidRDefault="00E20042" w:rsidP="00E2004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015F4F">
        <w:rPr>
          <w:rFonts w:ascii="Arial" w:eastAsia="Times New Roman" w:hAnsi="Arial" w:cs="Arial"/>
          <w:bCs/>
          <w:lang w:eastAsia="cs-CZ"/>
        </w:rPr>
        <w:t>Martin Vondráček</w:t>
      </w:r>
    </w:p>
    <w:p w14:paraId="5427F956" w14:textId="5763A890" w:rsidR="00E20042" w:rsidRDefault="00E20042" w:rsidP="00E2004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ředitel Krajského pozemkového úřadu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015F4F">
        <w:rPr>
          <w:rFonts w:ascii="Arial" w:eastAsia="Times New Roman" w:hAnsi="Arial" w:cs="Arial"/>
          <w:bCs/>
          <w:lang w:eastAsia="cs-CZ"/>
        </w:rPr>
        <w:t>jednatel</w:t>
      </w:r>
    </w:p>
    <w:p w14:paraId="1C9548B6" w14:textId="77777777" w:rsidR="00E20042" w:rsidRPr="00ED6435" w:rsidRDefault="00E20042" w:rsidP="00E2004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pro Středočeský kraj a hl. m. Praha</w:t>
      </w:r>
    </w:p>
    <w:p w14:paraId="26133A3F" w14:textId="254691CD" w:rsidR="00E20042" w:rsidRDefault="00E20042" w:rsidP="00E20042">
      <w:pPr>
        <w:spacing w:before="240" w:line="240" w:lineRule="auto"/>
        <w:jc w:val="both"/>
        <w:rPr>
          <w:rFonts w:ascii="Arial" w:hAnsi="Arial" w:cs="Arial"/>
          <w:b/>
        </w:rPr>
      </w:pPr>
    </w:p>
    <w:p w14:paraId="56AECE49" w14:textId="77777777" w:rsidR="00022ED9" w:rsidRDefault="00015F4F" w:rsidP="00E20042">
      <w:pPr>
        <w:spacing w:before="240" w:line="240" w:lineRule="auto"/>
        <w:jc w:val="both"/>
        <w:rPr>
          <w:rFonts w:ascii="Arial" w:hAnsi="Arial" w:cs="Arial"/>
          <w:bCs/>
        </w:rPr>
        <w:sectPr w:rsidR="00022ED9"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r w:rsidRPr="00015F4F">
        <w:rPr>
          <w:rFonts w:ascii="Arial" w:hAnsi="Arial" w:cs="Arial"/>
          <w:bCs/>
        </w:rPr>
        <w:t>Smlouvu vyhotovila a za její správnost odpovídá Ing. Petra Fuxová</w:t>
      </w:r>
    </w:p>
    <w:tbl>
      <w:tblPr>
        <w:tblW w:w="11812" w:type="dxa"/>
        <w:tblInd w:w="-993" w:type="dxa"/>
        <w:tblCellMar>
          <w:left w:w="70" w:type="dxa"/>
          <w:right w:w="70" w:type="dxa"/>
        </w:tblCellMar>
        <w:tblLook w:val="04A0" w:firstRow="1" w:lastRow="0" w:firstColumn="1" w:lastColumn="0" w:noHBand="0" w:noVBand="1"/>
      </w:tblPr>
      <w:tblGrid>
        <w:gridCol w:w="851"/>
        <w:gridCol w:w="4395"/>
        <w:gridCol w:w="1000"/>
        <w:gridCol w:w="18"/>
        <w:gridCol w:w="1002"/>
        <w:gridCol w:w="18"/>
        <w:gridCol w:w="1364"/>
        <w:gridCol w:w="1417"/>
        <w:gridCol w:w="1701"/>
        <w:gridCol w:w="46"/>
      </w:tblGrid>
      <w:tr w:rsidR="00022ED9" w:rsidRPr="00022ED9" w14:paraId="0A221B4F" w14:textId="77777777" w:rsidTr="00022ED9">
        <w:trPr>
          <w:gridAfter w:val="1"/>
          <w:wAfter w:w="46" w:type="dxa"/>
          <w:trHeight w:val="420"/>
        </w:trPr>
        <w:tc>
          <w:tcPr>
            <w:tcW w:w="6264" w:type="dxa"/>
            <w:gridSpan w:val="4"/>
            <w:tcBorders>
              <w:top w:val="nil"/>
              <w:left w:val="nil"/>
              <w:bottom w:val="nil"/>
              <w:right w:val="nil"/>
            </w:tcBorders>
            <w:shd w:val="clear" w:color="auto" w:fill="auto"/>
            <w:noWrap/>
            <w:vAlign w:val="bottom"/>
            <w:hideMark/>
          </w:tcPr>
          <w:p w14:paraId="126FC263"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lastRenderedPageBreak/>
              <w:t>Anonymizace dílčích jednotkových cen na základě žádosti zhotovitele</w:t>
            </w:r>
          </w:p>
        </w:tc>
        <w:tc>
          <w:tcPr>
            <w:tcW w:w="1020" w:type="dxa"/>
            <w:gridSpan w:val="2"/>
            <w:tcBorders>
              <w:top w:val="nil"/>
              <w:left w:val="nil"/>
              <w:bottom w:val="nil"/>
              <w:right w:val="nil"/>
            </w:tcBorders>
            <w:shd w:val="clear" w:color="auto" w:fill="auto"/>
            <w:noWrap/>
            <w:vAlign w:val="bottom"/>
            <w:hideMark/>
          </w:tcPr>
          <w:p w14:paraId="64810862" w14:textId="77777777" w:rsidR="00022ED9" w:rsidRPr="00022ED9" w:rsidRDefault="00022ED9" w:rsidP="00022ED9">
            <w:pPr>
              <w:spacing w:after="0" w:line="240" w:lineRule="auto"/>
              <w:rPr>
                <w:rFonts w:ascii="Arial" w:eastAsia="Times New Roman" w:hAnsi="Arial" w:cs="Arial"/>
                <w:sz w:val="20"/>
                <w:szCs w:val="20"/>
                <w:lang w:eastAsia="cs-CZ"/>
              </w:rPr>
            </w:pPr>
          </w:p>
        </w:tc>
        <w:tc>
          <w:tcPr>
            <w:tcW w:w="1364" w:type="dxa"/>
            <w:tcBorders>
              <w:top w:val="nil"/>
              <w:left w:val="nil"/>
              <w:bottom w:val="nil"/>
              <w:right w:val="nil"/>
            </w:tcBorders>
            <w:shd w:val="clear" w:color="auto" w:fill="auto"/>
            <w:noWrap/>
            <w:vAlign w:val="center"/>
            <w:hideMark/>
          </w:tcPr>
          <w:p w14:paraId="452B8F30"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vAlign w:val="center"/>
            <w:hideMark/>
          </w:tcPr>
          <w:p w14:paraId="3320FA62" w14:textId="77777777" w:rsidR="00022ED9" w:rsidRPr="00022ED9" w:rsidRDefault="00022ED9" w:rsidP="00022ED9">
            <w:pPr>
              <w:spacing w:after="0" w:line="240" w:lineRule="auto"/>
              <w:jc w:val="center"/>
              <w:rPr>
                <w:rFonts w:ascii="Times New Roman" w:eastAsia="Times New Roman" w:hAnsi="Times New Roman" w:cs="Times New Roman"/>
                <w:sz w:val="20"/>
                <w:szCs w:val="20"/>
                <w:lang w:eastAsia="cs-CZ"/>
              </w:rPr>
            </w:pPr>
          </w:p>
        </w:tc>
        <w:tc>
          <w:tcPr>
            <w:tcW w:w="1701" w:type="dxa"/>
            <w:tcBorders>
              <w:top w:val="nil"/>
              <w:left w:val="nil"/>
              <w:bottom w:val="nil"/>
              <w:right w:val="nil"/>
            </w:tcBorders>
            <w:shd w:val="clear" w:color="auto" w:fill="auto"/>
            <w:noWrap/>
            <w:vAlign w:val="bottom"/>
            <w:hideMark/>
          </w:tcPr>
          <w:p w14:paraId="13324231" w14:textId="77777777" w:rsidR="00022ED9" w:rsidRPr="00022ED9" w:rsidRDefault="00022ED9" w:rsidP="00022ED9">
            <w:pPr>
              <w:spacing w:after="0" w:line="240" w:lineRule="auto"/>
              <w:jc w:val="center"/>
              <w:rPr>
                <w:rFonts w:ascii="Times New Roman" w:eastAsia="Times New Roman" w:hAnsi="Times New Roman" w:cs="Times New Roman"/>
                <w:sz w:val="20"/>
                <w:szCs w:val="20"/>
                <w:lang w:eastAsia="cs-CZ"/>
              </w:rPr>
            </w:pPr>
          </w:p>
        </w:tc>
      </w:tr>
      <w:tr w:rsidR="00022ED9" w:rsidRPr="00022ED9" w14:paraId="6046B879" w14:textId="77777777" w:rsidTr="00022ED9">
        <w:trPr>
          <w:trHeight w:val="840"/>
        </w:trPr>
        <w:tc>
          <w:tcPr>
            <w:tcW w:w="11812" w:type="dxa"/>
            <w:gridSpan w:val="10"/>
            <w:tcBorders>
              <w:top w:val="nil"/>
              <w:left w:val="nil"/>
              <w:bottom w:val="nil"/>
              <w:right w:val="nil"/>
            </w:tcBorders>
            <w:shd w:val="clear" w:color="auto" w:fill="auto"/>
            <w:noWrap/>
            <w:vAlign w:val="center"/>
            <w:hideMark/>
          </w:tcPr>
          <w:p w14:paraId="597E6071"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xml:space="preserve">Položkový výkaz činností –  Příloha ke Smlouvě –  Komplexní pozemkové úpravy v </w:t>
            </w:r>
            <w:proofErr w:type="spellStart"/>
            <w:r w:rsidRPr="00022ED9">
              <w:rPr>
                <w:rFonts w:ascii="Arial" w:eastAsia="Times New Roman" w:hAnsi="Arial" w:cs="Arial"/>
                <w:b/>
                <w:bCs/>
                <w:sz w:val="20"/>
                <w:szCs w:val="20"/>
                <w:lang w:eastAsia="cs-CZ"/>
              </w:rPr>
              <w:t>k.ú</w:t>
            </w:r>
            <w:proofErr w:type="spellEnd"/>
            <w:r w:rsidRPr="00022ED9">
              <w:rPr>
                <w:rFonts w:ascii="Arial" w:eastAsia="Times New Roman" w:hAnsi="Arial" w:cs="Arial"/>
                <w:b/>
                <w:bCs/>
                <w:sz w:val="20"/>
                <w:szCs w:val="20"/>
                <w:lang w:eastAsia="cs-CZ"/>
              </w:rPr>
              <w:t>. Kounov u Rakovníka s upřesněním přídělů</w:t>
            </w:r>
          </w:p>
        </w:tc>
      </w:tr>
      <w:tr w:rsidR="00022ED9" w:rsidRPr="00022ED9" w14:paraId="294CCC02" w14:textId="77777777" w:rsidTr="00022ED9">
        <w:trPr>
          <w:gridAfter w:val="1"/>
          <w:wAfter w:w="46" w:type="dxa"/>
          <w:trHeight w:val="840"/>
        </w:trPr>
        <w:tc>
          <w:tcPr>
            <w:tcW w:w="851" w:type="dxa"/>
            <w:tcBorders>
              <w:top w:val="single" w:sz="8" w:space="0" w:color="auto"/>
              <w:left w:val="single" w:sz="8" w:space="0" w:color="auto"/>
              <w:bottom w:val="single" w:sz="8" w:space="0" w:color="auto"/>
              <w:right w:val="nil"/>
            </w:tcBorders>
            <w:shd w:val="clear" w:color="auto" w:fill="auto"/>
            <w:noWrap/>
            <w:hideMark/>
          </w:tcPr>
          <w:p w14:paraId="141FE99A"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c>
          <w:tcPr>
            <w:tcW w:w="4395" w:type="dxa"/>
            <w:tcBorders>
              <w:top w:val="single" w:sz="8" w:space="0" w:color="auto"/>
              <w:left w:val="nil"/>
              <w:bottom w:val="single" w:sz="8" w:space="0" w:color="auto"/>
              <w:right w:val="single" w:sz="4" w:space="0" w:color="C0C0C0"/>
            </w:tcBorders>
            <w:shd w:val="clear" w:color="auto" w:fill="auto"/>
            <w:vAlign w:val="center"/>
            <w:hideMark/>
          </w:tcPr>
          <w:p w14:paraId="27518526"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Hlavní  celek  / Dílčí část Hlavního celku</w:t>
            </w:r>
          </w:p>
        </w:tc>
        <w:tc>
          <w:tcPr>
            <w:tcW w:w="1000" w:type="dxa"/>
            <w:tcBorders>
              <w:top w:val="single" w:sz="8" w:space="0" w:color="auto"/>
              <w:left w:val="nil"/>
              <w:bottom w:val="single" w:sz="8" w:space="0" w:color="auto"/>
              <w:right w:val="single" w:sz="4" w:space="0" w:color="C0C0C0"/>
            </w:tcBorders>
            <w:shd w:val="clear" w:color="auto" w:fill="auto"/>
            <w:vAlign w:val="center"/>
            <w:hideMark/>
          </w:tcPr>
          <w:p w14:paraId="7D6DD23A"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Měrná jednotka</w:t>
            </w:r>
          </w:p>
        </w:tc>
        <w:tc>
          <w:tcPr>
            <w:tcW w:w="1020" w:type="dxa"/>
            <w:gridSpan w:val="2"/>
            <w:tcBorders>
              <w:top w:val="single" w:sz="8" w:space="0" w:color="auto"/>
              <w:left w:val="nil"/>
              <w:bottom w:val="single" w:sz="8" w:space="0" w:color="auto"/>
              <w:right w:val="single" w:sz="4" w:space="0" w:color="C0C0C0"/>
            </w:tcBorders>
            <w:shd w:val="clear" w:color="auto" w:fill="auto"/>
            <w:vAlign w:val="center"/>
            <w:hideMark/>
          </w:tcPr>
          <w:p w14:paraId="7926E996"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Počet Měrných jednotek</w:t>
            </w:r>
          </w:p>
        </w:tc>
        <w:tc>
          <w:tcPr>
            <w:tcW w:w="1382" w:type="dxa"/>
            <w:gridSpan w:val="2"/>
            <w:tcBorders>
              <w:top w:val="single" w:sz="8" w:space="0" w:color="auto"/>
              <w:left w:val="nil"/>
              <w:bottom w:val="single" w:sz="8" w:space="0" w:color="auto"/>
              <w:right w:val="single" w:sz="4" w:space="0" w:color="C0C0C0"/>
            </w:tcBorders>
            <w:shd w:val="clear" w:color="auto" w:fill="auto"/>
            <w:vAlign w:val="center"/>
            <w:hideMark/>
          </w:tcPr>
          <w:p w14:paraId="64DC1CB2"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xml:space="preserve">Cena za Měrnou jednotku bez </w:t>
            </w:r>
            <w:r w:rsidRPr="00022ED9">
              <w:rPr>
                <w:rFonts w:ascii="Arial" w:eastAsia="Times New Roman" w:hAnsi="Arial" w:cs="Arial"/>
                <w:b/>
                <w:bCs/>
                <w:sz w:val="20"/>
                <w:szCs w:val="20"/>
                <w:lang w:eastAsia="cs-CZ"/>
              </w:rPr>
              <w:br/>
              <w:t>DPH v Kč 10)</w:t>
            </w:r>
          </w:p>
        </w:tc>
        <w:tc>
          <w:tcPr>
            <w:tcW w:w="1417" w:type="dxa"/>
            <w:tcBorders>
              <w:top w:val="single" w:sz="8" w:space="0" w:color="auto"/>
              <w:left w:val="nil"/>
              <w:bottom w:val="single" w:sz="8" w:space="0" w:color="auto"/>
              <w:right w:val="single" w:sz="4" w:space="0" w:color="C0C0C0"/>
            </w:tcBorders>
            <w:shd w:val="clear" w:color="auto" w:fill="auto"/>
            <w:vAlign w:val="center"/>
            <w:hideMark/>
          </w:tcPr>
          <w:p w14:paraId="6B45C695"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Cena bez DPH</w:t>
            </w:r>
            <w:r w:rsidRPr="00022ED9">
              <w:rPr>
                <w:rFonts w:ascii="Arial" w:eastAsia="Times New Roman" w:hAnsi="Arial" w:cs="Arial"/>
                <w:b/>
                <w:bCs/>
                <w:sz w:val="20"/>
                <w:szCs w:val="20"/>
                <w:lang w:eastAsia="cs-CZ"/>
              </w:rPr>
              <w:br/>
              <w:t>celkem v Kč 10)</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EE02DE0"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Termín předání k akceptačnímu řízení</w:t>
            </w:r>
          </w:p>
        </w:tc>
      </w:tr>
      <w:tr w:rsidR="00022ED9" w:rsidRPr="00022ED9" w14:paraId="30AEE132" w14:textId="77777777" w:rsidTr="00022ED9">
        <w:trPr>
          <w:gridAfter w:val="1"/>
          <w:wAfter w:w="46" w:type="dxa"/>
          <w:trHeight w:val="338"/>
        </w:trPr>
        <w:tc>
          <w:tcPr>
            <w:tcW w:w="851" w:type="dxa"/>
            <w:tcBorders>
              <w:top w:val="nil"/>
              <w:left w:val="single" w:sz="8" w:space="0" w:color="auto"/>
              <w:bottom w:val="nil"/>
              <w:right w:val="single" w:sz="4" w:space="0" w:color="C0C0C0"/>
            </w:tcBorders>
            <w:shd w:val="clear" w:color="auto" w:fill="auto"/>
            <w:noWrap/>
            <w:vAlign w:val="center"/>
            <w:hideMark/>
          </w:tcPr>
          <w:p w14:paraId="023B3648"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6.2</w:t>
            </w:r>
          </w:p>
        </w:tc>
        <w:tc>
          <w:tcPr>
            <w:tcW w:w="4395" w:type="dxa"/>
            <w:tcBorders>
              <w:top w:val="nil"/>
              <w:left w:val="nil"/>
              <w:bottom w:val="nil"/>
              <w:right w:val="nil"/>
            </w:tcBorders>
            <w:shd w:val="clear" w:color="auto" w:fill="auto"/>
            <w:vAlign w:val="center"/>
            <w:hideMark/>
          </w:tcPr>
          <w:p w14:paraId="349E1B8F"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Hlavní celek 1 „Přípravné práce“</w:t>
            </w:r>
          </w:p>
        </w:tc>
        <w:tc>
          <w:tcPr>
            <w:tcW w:w="1000" w:type="dxa"/>
            <w:tcBorders>
              <w:top w:val="nil"/>
              <w:left w:val="nil"/>
              <w:bottom w:val="nil"/>
              <w:right w:val="nil"/>
            </w:tcBorders>
            <w:shd w:val="clear" w:color="auto" w:fill="auto"/>
            <w:noWrap/>
            <w:vAlign w:val="center"/>
            <w:hideMark/>
          </w:tcPr>
          <w:p w14:paraId="309407A8"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020" w:type="dxa"/>
            <w:gridSpan w:val="2"/>
            <w:tcBorders>
              <w:top w:val="nil"/>
              <w:left w:val="nil"/>
              <w:bottom w:val="nil"/>
              <w:right w:val="nil"/>
            </w:tcBorders>
            <w:shd w:val="clear" w:color="auto" w:fill="auto"/>
            <w:noWrap/>
            <w:vAlign w:val="center"/>
            <w:hideMark/>
          </w:tcPr>
          <w:p w14:paraId="39F6862F"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382" w:type="dxa"/>
            <w:gridSpan w:val="2"/>
            <w:tcBorders>
              <w:top w:val="nil"/>
              <w:left w:val="nil"/>
              <w:bottom w:val="nil"/>
              <w:right w:val="nil"/>
            </w:tcBorders>
            <w:shd w:val="clear" w:color="auto" w:fill="auto"/>
            <w:noWrap/>
            <w:vAlign w:val="center"/>
            <w:hideMark/>
          </w:tcPr>
          <w:p w14:paraId="41867DDC"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nil"/>
              <w:right w:val="nil"/>
            </w:tcBorders>
            <w:shd w:val="clear" w:color="auto" w:fill="auto"/>
            <w:noWrap/>
            <w:vAlign w:val="center"/>
            <w:hideMark/>
          </w:tcPr>
          <w:p w14:paraId="5F973105"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701" w:type="dxa"/>
            <w:tcBorders>
              <w:top w:val="nil"/>
              <w:left w:val="nil"/>
              <w:bottom w:val="nil"/>
              <w:right w:val="single" w:sz="8" w:space="0" w:color="auto"/>
            </w:tcBorders>
            <w:shd w:val="clear" w:color="auto" w:fill="auto"/>
            <w:noWrap/>
            <w:vAlign w:val="center"/>
            <w:hideMark/>
          </w:tcPr>
          <w:p w14:paraId="46406D53"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r>
      <w:tr w:rsidR="00022ED9" w:rsidRPr="00022ED9" w14:paraId="7F264B04" w14:textId="77777777" w:rsidTr="00022ED9">
        <w:trPr>
          <w:gridAfter w:val="1"/>
          <w:wAfter w:w="46" w:type="dxa"/>
          <w:trHeight w:val="401"/>
        </w:trPr>
        <w:tc>
          <w:tcPr>
            <w:tcW w:w="85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4001FF0D"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6.2.1</w:t>
            </w:r>
          </w:p>
        </w:tc>
        <w:tc>
          <w:tcPr>
            <w:tcW w:w="4395" w:type="dxa"/>
            <w:tcBorders>
              <w:top w:val="single" w:sz="8" w:space="0" w:color="auto"/>
              <w:left w:val="nil"/>
              <w:bottom w:val="single" w:sz="4" w:space="0" w:color="auto"/>
              <w:right w:val="single" w:sz="4" w:space="0" w:color="auto"/>
            </w:tcBorders>
            <w:shd w:val="clear" w:color="auto" w:fill="auto"/>
            <w:vAlign w:val="center"/>
            <w:hideMark/>
          </w:tcPr>
          <w:p w14:paraId="27A25EEE"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Revize stávajícího bodového pole</w:t>
            </w:r>
          </w:p>
        </w:tc>
        <w:tc>
          <w:tcPr>
            <w:tcW w:w="1000" w:type="dxa"/>
            <w:tcBorders>
              <w:top w:val="single" w:sz="8" w:space="0" w:color="auto"/>
              <w:left w:val="nil"/>
              <w:bottom w:val="single" w:sz="4" w:space="0" w:color="auto"/>
              <w:right w:val="nil"/>
            </w:tcBorders>
            <w:shd w:val="clear" w:color="auto" w:fill="auto"/>
            <w:noWrap/>
            <w:vAlign w:val="center"/>
            <w:hideMark/>
          </w:tcPr>
          <w:p w14:paraId="1B2095B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 bod</w:t>
            </w:r>
          </w:p>
        </w:tc>
        <w:tc>
          <w:tcPr>
            <w:tcW w:w="1020"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C1BA13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6 </w:t>
            </w:r>
          </w:p>
        </w:tc>
        <w:tc>
          <w:tcPr>
            <w:tcW w:w="1382" w:type="dxa"/>
            <w:gridSpan w:val="2"/>
            <w:tcBorders>
              <w:top w:val="single" w:sz="8" w:space="0" w:color="auto"/>
              <w:left w:val="nil"/>
              <w:bottom w:val="single" w:sz="4" w:space="0" w:color="auto"/>
              <w:right w:val="single" w:sz="4" w:space="0" w:color="auto"/>
            </w:tcBorders>
            <w:shd w:val="clear" w:color="auto" w:fill="auto"/>
            <w:noWrap/>
            <w:vAlign w:val="center"/>
            <w:hideMark/>
          </w:tcPr>
          <w:p w14:paraId="5B045C66"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51598F58"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73DCF81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30.4.2024</w:t>
            </w:r>
          </w:p>
        </w:tc>
      </w:tr>
      <w:tr w:rsidR="00022ED9" w:rsidRPr="00022ED9" w14:paraId="363D3A2F" w14:textId="77777777" w:rsidTr="00022ED9">
        <w:trPr>
          <w:gridAfter w:val="1"/>
          <w:wAfter w:w="46" w:type="dxa"/>
          <w:trHeight w:val="406"/>
        </w:trPr>
        <w:tc>
          <w:tcPr>
            <w:tcW w:w="851" w:type="dxa"/>
            <w:vMerge/>
            <w:tcBorders>
              <w:top w:val="single" w:sz="8" w:space="0" w:color="auto"/>
              <w:left w:val="single" w:sz="8" w:space="0" w:color="auto"/>
              <w:bottom w:val="nil"/>
              <w:right w:val="single" w:sz="4" w:space="0" w:color="auto"/>
            </w:tcBorders>
            <w:vAlign w:val="center"/>
            <w:hideMark/>
          </w:tcPr>
          <w:p w14:paraId="7B18CF5C" w14:textId="77777777" w:rsidR="00022ED9" w:rsidRPr="00022ED9" w:rsidRDefault="00022ED9" w:rsidP="00022ED9">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01D806D2"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Doplnění stávajícího bodového pole</w:t>
            </w:r>
          </w:p>
        </w:tc>
        <w:tc>
          <w:tcPr>
            <w:tcW w:w="1000" w:type="dxa"/>
            <w:tcBorders>
              <w:top w:val="nil"/>
              <w:left w:val="nil"/>
              <w:bottom w:val="single" w:sz="4" w:space="0" w:color="auto"/>
              <w:right w:val="single" w:sz="4" w:space="0" w:color="auto"/>
            </w:tcBorders>
            <w:shd w:val="clear" w:color="auto" w:fill="auto"/>
            <w:noWrap/>
            <w:vAlign w:val="center"/>
            <w:hideMark/>
          </w:tcPr>
          <w:p w14:paraId="578A4648"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bod</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EB72780"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4 </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03734733"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87F2001"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vMerge/>
            <w:tcBorders>
              <w:top w:val="single" w:sz="8" w:space="0" w:color="auto"/>
              <w:left w:val="single" w:sz="4" w:space="0" w:color="auto"/>
              <w:bottom w:val="nil"/>
              <w:right w:val="single" w:sz="8" w:space="0" w:color="auto"/>
            </w:tcBorders>
            <w:vAlign w:val="center"/>
            <w:hideMark/>
          </w:tcPr>
          <w:p w14:paraId="3FFBB435" w14:textId="77777777" w:rsidR="00022ED9" w:rsidRPr="00022ED9" w:rsidRDefault="00022ED9" w:rsidP="00022ED9">
            <w:pPr>
              <w:spacing w:after="0" w:line="240" w:lineRule="auto"/>
              <w:rPr>
                <w:rFonts w:ascii="Arial" w:eastAsia="Times New Roman" w:hAnsi="Arial" w:cs="Arial"/>
                <w:sz w:val="20"/>
                <w:szCs w:val="20"/>
                <w:lang w:eastAsia="cs-CZ"/>
              </w:rPr>
            </w:pPr>
          </w:p>
        </w:tc>
      </w:tr>
      <w:tr w:rsidR="00022ED9" w:rsidRPr="00022ED9" w14:paraId="07515C8C" w14:textId="77777777" w:rsidTr="00022ED9">
        <w:trPr>
          <w:gridAfter w:val="1"/>
          <w:wAfter w:w="46" w:type="dxa"/>
          <w:trHeight w:val="564"/>
        </w:trPr>
        <w:tc>
          <w:tcPr>
            <w:tcW w:w="851"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65EDEA40"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6.2.2</w:t>
            </w:r>
          </w:p>
        </w:tc>
        <w:tc>
          <w:tcPr>
            <w:tcW w:w="4395" w:type="dxa"/>
            <w:tcBorders>
              <w:top w:val="nil"/>
              <w:left w:val="nil"/>
              <w:bottom w:val="single" w:sz="4" w:space="0" w:color="auto"/>
              <w:right w:val="single" w:sz="4" w:space="0" w:color="auto"/>
            </w:tcBorders>
            <w:shd w:val="clear" w:color="auto" w:fill="auto"/>
            <w:vAlign w:val="center"/>
            <w:hideMark/>
          </w:tcPr>
          <w:p w14:paraId="73407688"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Podrobné měření polohopisu v obvodu KoPÚ mimo trvalé porosty</w:t>
            </w:r>
          </w:p>
        </w:tc>
        <w:tc>
          <w:tcPr>
            <w:tcW w:w="1000" w:type="dxa"/>
            <w:tcBorders>
              <w:top w:val="nil"/>
              <w:left w:val="nil"/>
              <w:bottom w:val="single" w:sz="4" w:space="0" w:color="auto"/>
              <w:right w:val="single" w:sz="4" w:space="0" w:color="auto"/>
            </w:tcBorders>
            <w:shd w:val="clear" w:color="auto" w:fill="auto"/>
            <w:noWrap/>
            <w:vAlign w:val="center"/>
            <w:hideMark/>
          </w:tcPr>
          <w:p w14:paraId="0B10451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A36EBE8"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523</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7804DC60"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D873872"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778D6B1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30.4.2024</w:t>
            </w:r>
          </w:p>
        </w:tc>
      </w:tr>
      <w:tr w:rsidR="00022ED9" w:rsidRPr="00022ED9" w14:paraId="300E7F46" w14:textId="77777777" w:rsidTr="00022ED9">
        <w:trPr>
          <w:gridAfter w:val="1"/>
          <w:wAfter w:w="46" w:type="dxa"/>
          <w:trHeight w:val="558"/>
        </w:trPr>
        <w:tc>
          <w:tcPr>
            <w:tcW w:w="851" w:type="dxa"/>
            <w:vMerge/>
            <w:tcBorders>
              <w:top w:val="single" w:sz="4" w:space="0" w:color="auto"/>
              <w:left w:val="single" w:sz="8" w:space="0" w:color="auto"/>
              <w:bottom w:val="nil"/>
              <w:right w:val="single" w:sz="4" w:space="0" w:color="auto"/>
            </w:tcBorders>
            <w:vAlign w:val="center"/>
            <w:hideMark/>
          </w:tcPr>
          <w:p w14:paraId="57581397" w14:textId="77777777" w:rsidR="00022ED9" w:rsidRPr="00022ED9" w:rsidRDefault="00022ED9" w:rsidP="00022ED9">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68F4728D"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Podrobné měření polohopisu v obvodu KoPÚ v trvalých porostech</w:t>
            </w:r>
          </w:p>
        </w:tc>
        <w:tc>
          <w:tcPr>
            <w:tcW w:w="1000" w:type="dxa"/>
            <w:tcBorders>
              <w:top w:val="nil"/>
              <w:left w:val="nil"/>
              <w:bottom w:val="single" w:sz="4" w:space="0" w:color="auto"/>
              <w:right w:val="single" w:sz="4" w:space="0" w:color="auto"/>
            </w:tcBorders>
            <w:shd w:val="clear" w:color="auto" w:fill="auto"/>
            <w:noWrap/>
            <w:vAlign w:val="center"/>
            <w:hideMark/>
          </w:tcPr>
          <w:p w14:paraId="04DB7E3E"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nil"/>
              <w:left w:val="nil"/>
              <w:bottom w:val="nil"/>
              <w:right w:val="single" w:sz="4" w:space="0" w:color="auto"/>
            </w:tcBorders>
            <w:shd w:val="clear" w:color="auto" w:fill="auto"/>
            <w:noWrap/>
            <w:vAlign w:val="center"/>
            <w:hideMark/>
          </w:tcPr>
          <w:p w14:paraId="7386BD07"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86</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130EB1B4"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5C3F91E"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vMerge/>
            <w:tcBorders>
              <w:top w:val="single" w:sz="4" w:space="0" w:color="auto"/>
              <w:left w:val="single" w:sz="4" w:space="0" w:color="auto"/>
              <w:bottom w:val="nil"/>
              <w:right w:val="single" w:sz="8" w:space="0" w:color="auto"/>
            </w:tcBorders>
            <w:vAlign w:val="center"/>
            <w:hideMark/>
          </w:tcPr>
          <w:p w14:paraId="3A38CC9D" w14:textId="77777777" w:rsidR="00022ED9" w:rsidRPr="00022ED9" w:rsidRDefault="00022ED9" w:rsidP="00022ED9">
            <w:pPr>
              <w:spacing w:after="0" w:line="240" w:lineRule="auto"/>
              <w:rPr>
                <w:rFonts w:ascii="Arial" w:eastAsia="Times New Roman" w:hAnsi="Arial" w:cs="Arial"/>
                <w:sz w:val="20"/>
                <w:szCs w:val="20"/>
                <w:lang w:eastAsia="cs-CZ"/>
              </w:rPr>
            </w:pPr>
          </w:p>
        </w:tc>
      </w:tr>
      <w:tr w:rsidR="00022ED9" w:rsidRPr="00022ED9" w14:paraId="794D5708" w14:textId="77777777" w:rsidTr="00022ED9">
        <w:trPr>
          <w:gridAfter w:val="1"/>
          <w:wAfter w:w="46" w:type="dxa"/>
          <w:trHeight w:val="410"/>
        </w:trPr>
        <w:tc>
          <w:tcPr>
            <w:tcW w:w="851" w:type="dxa"/>
            <w:tcBorders>
              <w:top w:val="nil"/>
              <w:left w:val="single" w:sz="8" w:space="0" w:color="auto"/>
              <w:bottom w:val="nil"/>
              <w:right w:val="single" w:sz="4" w:space="0" w:color="auto"/>
            </w:tcBorders>
            <w:shd w:val="clear" w:color="auto" w:fill="auto"/>
            <w:noWrap/>
            <w:vAlign w:val="center"/>
            <w:hideMark/>
          </w:tcPr>
          <w:p w14:paraId="37356AE9"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6.2.3</w:t>
            </w:r>
          </w:p>
        </w:tc>
        <w:tc>
          <w:tcPr>
            <w:tcW w:w="4395" w:type="dxa"/>
            <w:tcBorders>
              <w:top w:val="nil"/>
              <w:left w:val="nil"/>
              <w:bottom w:val="nil"/>
              <w:right w:val="single" w:sz="4" w:space="0" w:color="auto"/>
            </w:tcBorders>
            <w:shd w:val="clear" w:color="auto" w:fill="auto"/>
            <w:vAlign w:val="center"/>
            <w:hideMark/>
          </w:tcPr>
          <w:p w14:paraId="17533541"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Vektorizace vlastnické mapy</w:t>
            </w:r>
          </w:p>
        </w:tc>
        <w:tc>
          <w:tcPr>
            <w:tcW w:w="1000" w:type="dxa"/>
            <w:tcBorders>
              <w:top w:val="nil"/>
              <w:left w:val="nil"/>
              <w:bottom w:val="nil"/>
              <w:right w:val="single" w:sz="4" w:space="0" w:color="auto"/>
            </w:tcBorders>
            <w:shd w:val="clear" w:color="auto" w:fill="auto"/>
            <w:noWrap/>
            <w:vAlign w:val="center"/>
            <w:hideMark/>
          </w:tcPr>
          <w:p w14:paraId="6E2EB27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10814D6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18</w:t>
            </w:r>
          </w:p>
        </w:tc>
        <w:tc>
          <w:tcPr>
            <w:tcW w:w="1382" w:type="dxa"/>
            <w:gridSpan w:val="2"/>
            <w:tcBorders>
              <w:top w:val="nil"/>
              <w:left w:val="nil"/>
              <w:bottom w:val="nil"/>
              <w:right w:val="single" w:sz="4" w:space="0" w:color="auto"/>
            </w:tcBorders>
            <w:shd w:val="clear" w:color="auto" w:fill="auto"/>
            <w:noWrap/>
            <w:vAlign w:val="center"/>
            <w:hideMark/>
          </w:tcPr>
          <w:p w14:paraId="4B826D76"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nil"/>
              <w:right w:val="single" w:sz="4" w:space="0" w:color="auto"/>
            </w:tcBorders>
            <w:shd w:val="clear" w:color="auto" w:fill="auto"/>
            <w:noWrap/>
            <w:vAlign w:val="center"/>
            <w:hideMark/>
          </w:tcPr>
          <w:p w14:paraId="65AE1EEF"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nil"/>
              <w:left w:val="nil"/>
              <w:bottom w:val="nil"/>
              <w:right w:val="single" w:sz="8" w:space="0" w:color="auto"/>
            </w:tcBorders>
            <w:shd w:val="clear" w:color="auto" w:fill="auto"/>
            <w:noWrap/>
            <w:vAlign w:val="center"/>
            <w:hideMark/>
          </w:tcPr>
          <w:p w14:paraId="63E5933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30.4.2024</w:t>
            </w:r>
          </w:p>
        </w:tc>
      </w:tr>
      <w:tr w:rsidR="00022ED9" w:rsidRPr="00022ED9" w14:paraId="1231AFF3" w14:textId="77777777" w:rsidTr="00022ED9">
        <w:trPr>
          <w:gridAfter w:val="1"/>
          <w:wAfter w:w="46" w:type="dxa"/>
          <w:trHeight w:val="558"/>
        </w:trPr>
        <w:tc>
          <w:tcPr>
            <w:tcW w:w="851" w:type="dxa"/>
            <w:tcBorders>
              <w:top w:val="nil"/>
              <w:left w:val="single" w:sz="8" w:space="0" w:color="auto"/>
              <w:bottom w:val="nil"/>
              <w:right w:val="single" w:sz="4" w:space="0" w:color="auto"/>
            </w:tcBorders>
            <w:shd w:val="clear" w:color="auto" w:fill="auto"/>
            <w:noWrap/>
            <w:vAlign w:val="center"/>
            <w:hideMark/>
          </w:tcPr>
          <w:p w14:paraId="2710B4A3"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6.2a</w:t>
            </w:r>
          </w:p>
        </w:tc>
        <w:tc>
          <w:tcPr>
            <w:tcW w:w="4395" w:type="dxa"/>
            <w:tcBorders>
              <w:top w:val="single" w:sz="4" w:space="0" w:color="auto"/>
              <w:left w:val="nil"/>
              <w:bottom w:val="nil"/>
              <w:right w:val="single" w:sz="4" w:space="0" w:color="auto"/>
            </w:tcBorders>
            <w:shd w:val="clear" w:color="auto" w:fill="auto"/>
            <w:vAlign w:val="center"/>
            <w:hideMark/>
          </w:tcPr>
          <w:p w14:paraId="46EE85E4"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Zjišťování hranic obvodu přídělových lokalit a vyhotovení GP - upřesnění přídělů</w:t>
            </w:r>
          </w:p>
        </w:tc>
        <w:tc>
          <w:tcPr>
            <w:tcW w:w="1000" w:type="dxa"/>
            <w:tcBorders>
              <w:top w:val="single" w:sz="4" w:space="0" w:color="auto"/>
              <w:left w:val="nil"/>
              <w:bottom w:val="nil"/>
              <w:right w:val="single" w:sz="4" w:space="0" w:color="auto"/>
            </w:tcBorders>
            <w:shd w:val="clear" w:color="auto" w:fill="auto"/>
            <w:noWrap/>
            <w:vAlign w:val="center"/>
            <w:hideMark/>
          </w:tcPr>
          <w:p w14:paraId="479349E7"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100bm</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78870718"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108</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6F281E4D"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711F501A"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nil"/>
              <w:left w:val="nil"/>
              <w:bottom w:val="nil"/>
              <w:right w:val="single" w:sz="8" w:space="0" w:color="auto"/>
            </w:tcBorders>
            <w:shd w:val="clear" w:color="auto" w:fill="auto"/>
            <w:noWrap/>
            <w:vAlign w:val="center"/>
            <w:hideMark/>
          </w:tcPr>
          <w:p w14:paraId="5950F77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30.6.2024</w:t>
            </w:r>
          </w:p>
        </w:tc>
      </w:tr>
      <w:tr w:rsidR="00022ED9" w:rsidRPr="00022ED9" w14:paraId="6EA7BBB8" w14:textId="77777777" w:rsidTr="00022ED9">
        <w:trPr>
          <w:gridAfter w:val="1"/>
          <w:wAfter w:w="46" w:type="dxa"/>
          <w:trHeight w:val="552"/>
        </w:trPr>
        <w:tc>
          <w:tcPr>
            <w:tcW w:w="851" w:type="dxa"/>
            <w:tcBorders>
              <w:top w:val="nil"/>
              <w:left w:val="single" w:sz="8" w:space="0" w:color="auto"/>
              <w:bottom w:val="nil"/>
              <w:right w:val="single" w:sz="4" w:space="0" w:color="auto"/>
            </w:tcBorders>
            <w:shd w:val="clear" w:color="auto" w:fill="auto"/>
            <w:noWrap/>
            <w:vAlign w:val="center"/>
            <w:hideMark/>
          </w:tcPr>
          <w:p w14:paraId="1737C77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6.2b</w:t>
            </w:r>
          </w:p>
        </w:tc>
        <w:tc>
          <w:tcPr>
            <w:tcW w:w="4395" w:type="dxa"/>
            <w:tcBorders>
              <w:top w:val="single" w:sz="4" w:space="0" w:color="auto"/>
              <w:left w:val="nil"/>
              <w:bottom w:val="nil"/>
              <w:right w:val="single" w:sz="4" w:space="0" w:color="auto"/>
            </w:tcBorders>
            <w:shd w:val="clear" w:color="000000" w:fill="FFFFFF"/>
            <w:vAlign w:val="center"/>
            <w:hideMark/>
          </w:tcPr>
          <w:p w14:paraId="51EBA699"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Dokumentace k vstupním soupisům nároků pozemků</w:t>
            </w:r>
          </w:p>
        </w:tc>
        <w:tc>
          <w:tcPr>
            <w:tcW w:w="1000" w:type="dxa"/>
            <w:tcBorders>
              <w:top w:val="single" w:sz="4" w:space="0" w:color="auto"/>
              <w:left w:val="nil"/>
              <w:bottom w:val="nil"/>
              <w:right w:val="single" w:sz="4" w:space="0" w:color="auto"/>
            </w:tcBorders>
            <w:shd w:val="clear" w:color="auto" w:fill="auto"/>
            <w:noWrap/>
            <w:vAlign w:val="center"/>
            <w:hideMark/>
          </w:tcPr>
          <w:p w14:paraId="58632647"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6EC064CE"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18</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65E82C11"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16EF847C"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noWrap/>
            <w:vAlign w:val="center"/>
            <w:hideMark/>
          </w:tcPr>
          <w:p w14:paraId="7DBA49A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31.8.2024</w:t>
            </w:r>
          </w:p>
        </w:tc>
      </w:tr>
      <w:tr w:rsidR="00022ED9" w:rsidRPr="00022ED9" w14:paraId="43A4A661" w14:textId="77777777" w:rsidTr="00022ED9">
        <w:trPr>
          <w:gridAfter w:val="1"/>
          <w:wAfter w:w="46" w:type="dxa"/>
          <w:trHeight w:val="574"/>
        </w:trPr>
        <w:tc>
          <w:tcPr>
            <w:tcW w:w="851" w:type="dxa"/>
            <w:tcBorders>
              <w:top w:val="nil"/>
              <w:left w:val="single" w:sz="8" w:space="0" w:color="auto"/>
              <w:bottom w:val="nil"/>
              <w:right w:val="single" w:sz="4" w:space="0" w:color="auto"/>
            </w:tcBorders>
            <w:shd w:val="clear" w:color="auto" w:fill="auto"/>
            <w:noWrap/>
            <w:vAlign w:val="center"/>
            <w:hideMark/>
          </w:tcPr>
          <w:p w14:paraId="33D96307"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6.2c</w:t>
            </w:r>
          </w:p>
        </w:tc>
        <w:tc>
          <w:tcPr>
            <w:tcW w:w="4395" w:type="dxa"/>
            <w:tcBorders>
              <w:top w:val="single" w:sz="4" w:space="0" w:color="auto"/>
              <w:left w:val="nil"/>
              <w:bottom w:val="nil"/>
              <w:right w:val="single" w:sz="4" w:space="0" w:color="auto"/>
            </w:tcBorders>
            <w:shd w:val="clear" w:color="000000" w:fill="FFFFFF"/>
            <w:vAlign w:val="center"/>
            <w:hideMark/>
          </w:tcPr>
          <w:p w14:paraId="35B8CDA6"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Dokumentace k výstupním soupisům nároků pozemků</w:t>
            </w:r>
          </w:p>
        </w:tc>
        <w:tc>
          <w:tcPr>
            <w:tcW w:w="1000" w:type="dxa"/>
            <w:tcBorders>
              <w:top w:val="single" w:sz="4" w:space="0" w:color="auto"/>
              <w:left w:val="nil"/>
              <w:bottom w:val="nil"/>
              <w:right w:val="single" w:sz="4" w:space="0" w:color="auto"/>
            </w:tcBorders>
            <w:shd w:val="clear" w:color="auto" w:fill="auto"/>
            <w:noWrap/>
            <w:vAlign w:val="center"/>
            <w:hideMark/>
          </w:tcPr>
          <w:p w14:paraId="0DB6256F"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1FC6DBC8"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18</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2AEA53EF"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7AA2CE37"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noWrap/>
            <w:vAlign w:val="center"/>
            <w:hideMark/>
          </w:tcPr>
          <w:p w14:paraId="52CDFE6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30.9.2024</w:t>
            </w:r>
          </w:p>
        </w:tc>
      </w:tr>
      <w:tr w:rsidR="00022ED9" w:rsidRPr="00022ED9" w14:paraId="2E25A948" w14:textId="77777777" w:rsidTr="00022ED9">
        <w:trPr>
          <w:gridAfter w:val="1"/>
          <w:wAfter w:w="46" w:type="dxa"/>
          <w:trHeight w:val="554"/>
        </w:trPr>
        <w:tc>
          <w:tcPr>
            <w:tcW w:w="851" w:type="dxa"/>
            <w:tcBorders>
              <w:top w:val="nil"/>
              <w:left w:val="single" w:sz="8" w:space="0" w:color="auto"/>
              <w:bottom w:val="nil"/>
              <w:right w:val="single" w:sz="4" w:space="0" w:color="auto"/>
            </w:tcBorders>
            <w:shd w:val="clear" w:color="auto" w:fill="auto"/>
            <w:noWrap/>
            <w:vAlign w:val="center"/>
            <w:hideMark/>
          </w:tcPr>
          <w:p w14:paraId="1E8FBA98"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6.2d</w:t>
            </w:r>
          </w:p>
        </w:tc>
        <w:tc>
          <w:tcPr>
            <w:tcW w:w="4395" w:type="dxa"/>
            <w:tcBorders>
              <w:top w:val="single" w:sz="4" w:space="0" w:color="auto"/>
              <w:left w:val="nil"/>
              <w:bottom w:val="nil"/>
              <w:right w:val="single" w:sz="4" w:space="0" w:color="auto"/>
            </w:tcBorders>
            <w:shd w:val="clear" w:color="auto" w:fill="auto"/>
            <w:vAlign w:val="center"/>
            <w:hideMark/>
          </w:tcPr>
          <w:p w14:paraId="0AF62D84"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Vyhotovení podkladů pro rozhodnutí o určení hranic pozemků</w:t>
            </w:r>
          </w:p>
        </w:tc>
        <w:tc>
          <w:tcPr>
            <w:tcW w:w="1000" w:type="dxa"/>
            <w:tcBorders>
              <w:top w:val="single" w:sz="4" w:space="0" w:color="auto"/>
              <w:left w:val="nil"/>
              <w:bottom w:val="nil"/>
              <w:right w:val="single" w:sz="4" w:space="0" w:color="auto"/>
            </w:tcBorders>
            <w:shd w:val="clear" w:color="auto" w:fill="auto"/>
            <w:noWrap/>
            <w:vAlign w:val="center"/>
            <w:hideMark/>
          </w:tcPr>
          <w:p w14:paraId="213CE1B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37AB1ABE"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18</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3A2DC3E4"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08C0C5A4"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noWrap/>
            <w:vAlign w:val="center"/>
            <w:hideMark/>
          </w:tcPr>
          <w:p w14:paraId="666AE6D0"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31.10.2024</w:t>
            </w:r>
          </w:p>
        </w:tc>
      </w:tr>
      <w:tr w:rsidR="00022ED9" w:rsidRPr="00022ED9" w14:paraId="7236C012" w14:textId="77777777" w:rsidTr="00022ED9">
        <w:trPr>
          <w:gridAfter w:val="1"/>
          <w:wAfter w:w="46" w:type="dxa"/>
          <w:trHeight w:val="720"/>
        </w:trPr>
        <w:tc>
          <w:tcPr>
            <w:tcW w:w="851" w:type="dxa"/>
            <w:tcBorders>
              <w:top w:val="nil"/>
              <w:left w:val="single" w:sz="8" w:space="0" w:color="auto"/>
              <w:bottom w:val="nil"/>
              <w:right w:val="single" w:sz="4" w:space="0" w:color="auto"/>
            </w:tcBorders>
            <w:shd w:val="clear" w:color="auto" w:fill="auto"/>
            <w:noWrap/>
            <w:vAlign w:val="center"/>
            <w:hideMark/>
          </w:tcPr>
          <w:p w14:paraId="75DC0253"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6.2e</w:t>
            </w:r>
          </w:p>
        </w:tc>
        <w:tc>
          <w:tcPr>
            <w:tcW w:w="4395" w:type="dxa"/>
            <w:tcBorders>
              <w:top w:val="single" w:sz="4" w:space="0" w:color="auto"/>
              <w:left w:val="nil"/>
              <w:bottom w:val="nil"/>
              <w:right w:val="single" w:sz="4" w:space="0" w:color="auto"/>
            </w:tcBorders>
            <w:shd w:val="clear" w:color="auto" w:fill="auto"/>
            <w:vAlign w:val="center"/>
            <w:hideMark/>
          </w:tcPr>
          <w:p w14:paraId="14521BD2"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Dokumentace pro obnovu </w:t>
            </w:r>
            <w:proofErr w:type="spellStart"/>
            <w:r w:rsidRPr="00022ED9">
              <w:rPr>
                <w:rFonts w:ascii="Arial" w:eastAsia="Times New Roman" w:hAnsi="Arial" w:cs="Arial"/>
                <w:sz w:val="20"/>
                <w:szCs w:val="20"/>
                <w:lang w:eastAsia="cs-CZ"/>
              </w:rPr>
              <w:t>katastrálníhooperátu</w:t>
            </w:r>
            <w:proofErr w:type="spellEnd"/>
            <w:r w:rsidRPr="00022ED9">
              <w:rPr>
                <w:rFonts w:ascii="Arial" w:eastAsia="Times New Roman" w:hAnsi="Arial" w:cs="Arial"/>
                <w:sz w:val="20"/>
                <w:szCs w:val="20"/>
                <w:lang w:eastAsia="cs-CZ"/>
              </w:rPr>
              <w:t xml:space="preserve"> na podkladě rozhodnutí o určení hranic pozemků</w:t>
            </w:r>
          </w:p>
        </w:tc>
        <w:tc>
          <w:tcPr>
            <w:tcW w:w="1000" w:type="dxa"/>
            <w:tcBorders>
              <w:top w:val="single" w:sz="4" w:space="0" w:color="auto"/>
              <w:left w:val="nil"/>
              <w:bottom w:val="nil"/>
              <w:right w:val="single" w:sz="4" w:space="0" w:color="auto"/>
            </w:tcBorders>
            <w:shd w:val="clear" w:color="auto" w:fill="auto"/>
            <w:noWrap/>
            <w:vAlign w:val="center"/>
            <w:hideMark/>
          </w:tcPr>
          <w:p w14:paraId="2D020FE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43289E68"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18</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0851C9EF"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44BC9A9C"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noWrap/>
            <w:vAlign w:val="center"/>
            <w:hideMark/>
          </w:tcPr>
          <w:p w14:paraId="128422C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30.11.2024</w:t>
            </w:r>
          </w:p>
        </w:tc>
      </w:tr>
      <w:tr w:rsidR="00022ED9" w:rsidRPr="00022ED9" w14:paraId="6F6DC2FD" w14:textId="77777777" w:rsidTr="00022ED9">
        <w:trPr>
          <w:gridAfter w:val="1"/>
          <w:wAfter w:w="46" w:type="dxa"/>
          <w:trHeight w:val="81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97370F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6.2.4</w:t>
            </w:r>
          </w:p>
        </w:tc>
        <w:tc>
          <w:tcPr>
            <w:tcW w:w="4395" w:type="dxa"/>
            <w:tcBorders>
              <w:top w:val="single" w:sz="4" w:space="0" w:color="auto"/>
              <w:left w:val="nil"/>
              <w:bottom w:val="nil"/>
              <w:right w:val="single" w:sz="4" w:space="0" w:color="auto"/>
            </w:tcBorders>
            <w:shd w:val="clear" w:color="auto" w:fill="auto"/>
            <w:vAlign w:val="center"/>
            <w:hideMark/>
          </w:tcPr>
          <w:p w14:paraId="1CC0B7E0"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00" w:type="dxa"/>
            <w:tcBorders>
              <w:top w:val="single" w:sz="4" w:space="0" w:color="auto"/>
              <w:left w:val="nil"/>
              <w:bottom w:val="nil"/>
              <w:right w:val="single" w:sz="4" w:space="0" w:color="auto"/>
            </w:tcBorders>
            <w:shd w:val="clear" w:color="auto" w:fill="auto"/>
            <w:vAlign w:val="center"/>
            <w:hideMark/>
          </w:tcPr>
          <w:p w14:paraId="285ADC8D"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 100 </w:t>
            </w:r>
            <w:proofErr w:type="spellStart"/>
            <w:r w:rsidRPr="00022ED9">
              <w:rPr>
                <w:rFonts w:ascii="Arial" w:eastAsia="Times New Roman" w:hAnsi="Arial" w:cs="Arial"/>
                <w:sz w:val="20"/>
                <w:szCs w:val="20"/>
                <w:lang w:eastAsia="cs-CZ"/>
              </w:rPr>
              <w:t>bm</w:t>
            </w:r>
            <w:proofErr w:type="spellEnd"/>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40CBCE5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225</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65B78D29"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4DAF4884"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noWrap/>
            <w:vAlign w:val="center"/>
            <w:hideMark/>
          </w:tcPr>
          <w:p w14:paraId="587DDC00"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31.1.2025</w:t>
            </w:r>
          </w:p>
        </w:tc>
      </w:tr>
      <w:tr w:rsidR="00022ED9" w:rsidRPr="00022ED9" w14:paraId="5742CC86" w14:textId="77777777" w:rsidTr="00022ED9">
        <w:trPr>
          <w:gridAfter w:val="1"/>
          <w:wAfter w:w="46" w:type="dxa"/>
          <w:trHeight w:val="68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60DE5FB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6.2.5</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4E09E5D6"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Zjišťování hranic pozemků neřešených dle § 2 Zákona</w:t>
            </w:r>
          </w:p>
        </w:tc>
        <w:tc>
          <w:tcPr>
            <w:tcW w:w="1000" w:type="dxa"/>
            <w:tcBorders>
              <w:top w:val="single" w:sz="4" w:space="0" w:color="auto"/>
              <w:left w:val="nil"/>
              <w:bottom w:val="nil"/>
              <w:right w:val="single" w:sz="4" w:space="0" w:color="auto"/>
            </w:tcBorders>
            <w:shd w:val="clear" w:color="auto" w:fill="auto"/>
            <w:vAlign w:val="center"/>
            <w:hideMark/>
          </w:tcPr>
          <w:p w14:paraId="6CC32918"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 100 </w:t>
            </w:r>
            <w:proofErr w:type="spellStart"/>
            <w:r w:rsidRPr="00022ED9">
              <w:rPr>
                <w:rFonts w:ascii="Arial" w:eastAsia="Times New Roman" w:hAnsi="Arial" w:cs="Arial"/>
                <w:sz w:val="20"/>
                <w:szCs w:val="20"/>
                <w:lang w:eastAsia="cs-CZ"/>
              </w:rPr>
              <w:t>bm</w:t>
            </w:r>
            <w:proofErr w:type="spellEnd"/>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160C5C3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26</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733A12AD"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15EB643F"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noWrap/>
            <w:vAlign w:val="center"/>
            <w:hideMark/>
          </w:tcPr>
          <w:p w14:paraId="02717FDC"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31.1.2025</w:t>
            </w:r>
          </w:p>
        </w:tc>
      </w:tr>
      <w:tr w:rsidR="00022ED9" w:rsidRPr="00022ED9" w14:paraId="017AA10D" w14:textId="77777777" w:rsidTr="00022ED9">
        <w:trPr>
          <w:gridAfter w:val="1"/>
          <w:wAfter w:w="46" w:type="dxa"/>
          <w:trHeight w:val="708"/>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38AD13F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6.2.6</w:t>
            </w:r>
          </w:p>
        </w:tc>
        <w:tc>
          <w:tcPr>
            <w:tcW w:w="4395" w:type="dxa"/>
            <w:tcBorders>
              <w:top w:val="nil"/>
              <w:left w:val="nil"/>
              <w:bottom w:val="single" w:sz="4" w:space="0" w:color="auto"/>
              <w:right w:val="single" w:sz="4" w:space="0" w:color="auto"/>
            </w:tcBorders>
            <w:shd w:val="clear" w:color="auto" w:fill="auto"/>
            <w:vAlign w:val="center"/>
            <w:hideMark/>
          </w:tcPr>
          <w:p w14:paraId="62E3A8B2"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Šetření průběhu vlastnických hranic řešených pozemků s porosty pro účely návrhu KoPÚ, včetně označení lomových bodů </w:t>
            </w:r>
          </w:p>
        </w:tc>
        <w:tc>
          <w:tcPr>
            <w:tcW w:w="1000" w:type="dxa"/>
            <w:tcBorders>
              <w:top w:val="single" w:sz="4" w:space="0" w:color="auto"/>
              <w:left w:val="nil"/>
              <w:bottom w:val="nil"/>
              <w:right w:val="single" w:sz="4" w:space="0" w:color="auto"/>
            </w:tcBorders>
            <w:shd w:val="clear" w:color="auto" w:fill="auto"/>
            <w:vAlign w:val="center"/>
            <w:hideMark/>
          </w:tcPr>
          <w:p w14:paraId="52CB96D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 100 </w:t>
            </w:r>
            <w:proofErr w:type="spellStart"/>
            <w:r w:rsidRPr="00022ED9">
              <w:rPr>
                <w:rFonts w:ascii="Arial" w:eastAsia="Times New Roman" w:hAnsi="Arial" w:cs="Arial"/>
                <w:sz w:val="20"/>
                <w:szCs w:val="20"/>
                <w:lang w:eastAsia="cs-CZ"/>
              </w:rPr>
              <w:t>bm</w:t>
            </w:r>
            <w:proofErr w:type="spellEnd"/>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6765CE2E"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31</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47A39706"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69E592A0"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noWrap/>
            <w:vAlign w:val="center"/>
            <w:hideMark/>
          </w:tcPr>
          <w:p w14:paraId="2736EEF9"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30.4.2024</w:t>
            </w:r>
          </w:p>
        </w:tc>
      </w:tr>
      <w:tr w:rsidR="00022ED9" w:rsidRPr="00022ED9" w14:paraId="0481D276" w14:textId="77777777" w:rsidTr="00022ED9">
        <w:trPr>
          <w:gridAfter w:val="1"/>
          <w:wAfter w:w="46" w:type="dxa"/>
          <w:trHeight w:val="562"/>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88113FD"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6.2.7</w:t>
            </w:r>
          </w:p>
        </w:tc>
        <w:tc>
          <w:tcPr>
            <w:tcW w:w="4395" w:type="dxa"/>
            <w:tcBorders>
              <w:top w:val="nil"/>
              <w:left w:val="nil"/>
              <w:bottom w:val="nil"/>
              <w:right w:val="single" w:sz="4" w:space="0" w:color="auto"/>
            </w:tcBorders>
            <w:shd w:val="clear" w:color="auto" w:fill="auto"/>
            <w:vAlign w:val="center"/>
            <w:hideMark/>
          </w:tcPr>
          <w:p w14:paraId="6AE8A774"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Rozbor současného stavu                      </w:t>
            </w:r>
          </w:p>
        </w:tc>
        <w:tc>
          <w:tcPr>
            <w:tcW w:w="1000" w:type="dxa"/>
            <w:tcBorders>
              <w:top w:val="single" w:sz="4" w:space="0" w:color="auto"/>
              <w:left w:val="nil"/>
              <w:bottom w:val="nil"/>
              <w:right w:val="single" w:sz="4" w:space="0" w:color="auto"/>
            </w:tcBorders>
            <w:shd w:val="clear" w:color="auto" w:fill="auto"/>
            <w:vAlign w:val="center"/>
            <w:hideMark/>
          </w:tcPr>
          <w:p w14:paraId="7A6CEA93"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3F6FF6B9"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609</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4558F1A5"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003B2A00"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noWrap/>
            <w:vAlign w:val="center"/>
            <w:hideMark/>
          </w:tcPr>
          <w:p w14:paraId="78C6FA6B"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30.11.2024</w:t>
            </w:r>
          </w:p>
        </w:tc>
      </w:tr>
      <w:tr w:rsidR="00022ED9" w:rsidRPr="00022ED9" w14:paraId="252F09DC" w14:textId="77777777" w:rsidTr="00022ED9">
        <w:trPr>
          <w:gridAfter w:val="1"/>
          <w:wAfter w:w="46" w:type="dxa"/>
          <w:trHeight w:val="556"/>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373B6D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6.2.8</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0939EB8A"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Dokumentace k soupisu nároků vlastníků pozemků</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0E0DBEAA"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405835B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609</w:t>
            </w:r>
          </w:p>
        </w:tc>
        <w:tc>
          <w:tcPr>
            <w:tcW w:w="1382" w:type="dxa"/>
            <w:gridSpan w:val="2"/>
            <w:tcBorders>
              <w:top w:val="single" w:sz="4" w:space="0" w:color="auto"/>
              <w:left w:val="nil"/>
              <w:bottom w:val="single" w:sz="8" w:space="0" w:color="auto"/>
              <w:right w:val="single" w:sz="4" w:space="0" w:color="auto"/>
            </w:tcBorders>
            <w:shd w:val="clear" w:color="auto" w:fill="auto"/>
            <w:noWrap/>
            <w:vAlign w:val="center"/>
            <w:hideMark/>
          </w:tcPr>
          <w:p w14:paraId="13113234"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14:paraId="15BFB961"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7737727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31.3.2025</w:t>
            </w:r>
          </w:p>
        </w:tc>
      </w:tr>
      <w:tr w:rsidR="00022ED9" w:rsidRPr="00022ED9" w14:paraId="551BAA7E" w14:textId="77777777" w:rsidTr="00022ED9">
        <w:trPr>
          <w:gridAfter w:val="1"/>
          <w:wAfter w:w="46" w:type="dxa"/>
          <w:trHeight w:val="540"/>
        </w:trPr>
        <w:tc>
          <w:tcPr>
            <w:tcW w:w="5246" w:type="dxa"/>
            <w:gridSpan w:val="2"/>
            <w:tcBorders>
              <w:top w:val="single" w:sz="8" w:space="0" w:color="auto"/>
              <w:left w:val="single" w:sz="8" w:space="0" w:color="auto"/>
              <w:bottom w:val="single" w:sz="8" w:space="0" w:color="auto"/>
              <w:right w:val="nil"/>
            </w:tcBorders>
            <w:shd w:val="clear" w:color="auto" w:fill="auto"/>
            <w:noWrap/>
            <w:vAlign w:val="center"/>
            <w:hideMark/>
          </w:tcPr>
          <w:p w14:paraId="189A1377"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„Přípravné práce“ celkem bez DPH v Kč</w:t>
            </w:r>
          </w:p>
        </w:tc>
        <w:tc>
          <w:tcPr>
            <w:tcW w:w="1000" w:type="dxa"/>
            <w:tcBorders>
              <w:top w:val="nil"/>
              <w:left w:val="nil"/>
              <w:bottom w:val="single" w:sz="8" w:space="0" w:color="auto"/>
              <w:right w:val="nil"/>
            </w:tcBorders>
            <w:shd w:val="clear" w:color="auto" w:fill="auto"/>
            <w:vAlign w:val="center"/>
            <w:hideMark/>
          </w:tcPr>
          <w:p w14:paraId="69E98E33"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020" w:type="dxa"/>
            <w:gridSpan w:val="2"/>
            <w:tcBorders>
              <w:top w:val="nil"/>
              <w:left w:val="nil"/>
              <w:bottom w:val="single" w:sz="8" w:space="0" w:color="auto"/>
              <w:right w:val="nil"/>
            </w:tcBorders>
            <w:shd w:val="clear" w:color="auto" w:fill="auto"/>
            <w:vAlign w:val="center"/>
            <w:hideMark/>
          </w:tcPr>
          <w:p w14:paraId="40012FCA"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382" w:type="dxa"/>
            <w:gridSpan w:val="2"/>
            <w:tcBorders>
              <w:top w:val="nil"/>
              <w:left w:val="nil"/>
              <w:bottom w:val="single" w:sz="8" w:space="0" w:color="auto"/>
              <w:right w:val="nil"/>
            </w:tcBorders>
            <w:shd w:val="clear" w:color="auto" w:fill="auto"/>
            <w:vAlign w:val="center"/>
            <w:hideMark/>
          </w:tcPr>
          <w:p w14:paraId="08933C7E"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single" w:sz="8" w:space="0" w:color="auto"/>
              <w:right w:val="nil"/>
            </w:tcBorders>
            <w:shd w:val="clear" w:color="auto" w:fill="auto"/>
            <w:vAlign w:val="center"/>
            <w:hideMark/>
          </w:tcPr>
          <w:p w14:paraId="138454AA"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2 720 750,00</w:t>
            </w:r>
          </w:p>
        </w:tc>
        <w:tc>
          <w:tcPr>
            <w:tcW w:w="1701" w:type="dxa"/>
            <w:tcBorders>
              <w:top w:val="nil"/>
              <w:left w:val="nil"/>
              <w:bottom w:val="single" w:sz="8" w:space="0" w:color="auto"/>
              <w:right w:val="single" w:sz="8" w:space="0" w:color="auto"/>
            </w:tcBorders>
            <w:shd w:val="clear" w:color="auto" w:fill="auto"/>
            <w:noWrap/>
            <w:vAlign w:val="center"/>
            <w:hideMark/>
          </w:tcPr>
          <w:p w14:paraId="56B0BBA6"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31.3.2025</w:t>
            </w:r>
          </w:p>
        </w:tc>
      </w:tr>
      <w:tr w:rsidR="00022ED9" w:rsidRPr="00022ED9" w14:paraId="4DD8D555" w14:textId="77777777" w:rsidTr="00022ED9">
        <w:trPr>
          <w:gridAfter w:val="1"/>
          <w:wAfter w:w="46" w:type="dxa"/>
          <w:trHeight w:val="406"/>
        </w:trPr>
        <w:tc>
          <w:tcPr>
            <w:tcW w:w="851" w:type="dxa"/>
            <w:tcBorders>
              <w:top w:val="nil"/>
              <w:left w:val="single" w:sz="8" w:space="0" w:color="auto"/>
              <w:bottom w:val="single" w:sz="4" w:space="0" w:color="auto"/>
              <w:right w:val="single" w:sz="4" w:space="0" w:color="C0C0C0"/>
            </w:tcBorders>
            <w:shd w:val="clear" w:color="auto" w:fill="auto"/>
            <w:noWrap/>
            <w:vAlign w:val="center"/>
            <w:hideMark/>
          </w:tcPr>
          <w:p w14:paraId="21687FCA"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6.3</w:t>
            </w:r>
          </w:p>
        </w:tc>
        <w:tc>
          <w:tcPr>
            <w:tcW w:w="4395" w:type="dxa"/>
            <w:tcBorders>
              <w:top w:val="nil"/>
              <w:left w:val="nil"/>
              <w:bottom w:val="single" w:sz="4" w:space="0" w:color="auto"/>
              <w:right w:val="nil"/>
            </w:tcBorders>
            <w:shd w:val="clear" w:color="auto" w:fill="auto"/>
            <w:vAlign w:val="center"/>
            <w:hideMark/>
          </w:tcPr>
          <w:p w14:paraId="40FB1DF5"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xml:space="preserve">Hlavní celek 2 „Návrhové práce“ </w:t>
            </w:r>
          </w:p>
        </w:tc>
        <w:tc>
          <w:tcPr>
            <w:tcW w:w="1000" w:type="dxa"/>
            <w:tcBorders>
              <w:top w:val="nil"/>
              <w:left w:val="nil"/>
              <w:bottom w:val="single" w:sz="4" w:space="0" w:color="auto"/>
              <w:right w:val="nil"/>
            </w:tcBorders>
            <w:shd w:val="clear" w:color="auto" w:fill="auto"/>
            <w:noWrap/>
            <w:vAlign w:val="center"/>
            <w:hideMark/>
          </w:tcPr>
          <w:p w14:paraId="7CB914F8"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020" w:type="dxa"/>
            <w:gridSpan w:val="2"/>
            <w:tcBorders>
              <w:top w:val="nil"/>
              <w:left w:val="nil"/>
              <w:bottom w:val="single" w:sz="4" w:space="0" w:color="auto"/>
              <w:right w:val="nil"/>
            </w:tcBorders>
            <w:shd w:val="clear" w:color="auto" w:fill="auto"/>
            <w:noWrap/>
            <w:vAlign w:val="center"/>
            <w:hideMark/>
          </w:tcPr>
          <w:p w14:paraId="63666D8C"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382" w:type="dxa"/>
            <w:gridSpan w:val="2"/>
            <w:tcBorders>
              <w:top w:val="nil"/>
              <w:left w:val="nil"/>
              <w:bottom w:val="single" w:sz="4" w:space="0" w:color="auto"/>
              <w:right w:val="nil"/>
            </w:tcBorders>
            <w:shd w:val="clear" w:color="auto" w:fill="auto"/>
            <w:noWrap/>
            <w:vAlign w:val="center"/>
            <w:hideMark/>
          </w:tcPr>
          <w:p w14:paraId="6B856CA6"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single" w:sz="4" w:space="0" w:color="auto"/>
              <w:right w:val="nil"/>
            </w:tcBorders>
            <w:shd w:val="clear" w:color="auto" w:fill="auto"/>
            <w:noWrap/>
            <w:vAlign w:val="center"/>
            <w:hideMark/>
          </w:tcPr>
          <w:p w14:paraId="78A5FF82"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701" w:type="dxa"/>
            <w:tcBorders>
              <w:top w:val="nil"/>
              <w:left w:val="nil"/>
              <w:bottom w:val="single" w:sz="4" w:space="0" w:color="auto"/>
              <w:right w:val="single" w:sz="8" w:space="0" w:color="auto"/>
            </w:tcBorders>
            <w:shd w:val="clear" w:color="auto" w:fill="auto"/>
            <w:noWrap/>
            <w:vAlign w:val="center"/>
            <w:hideMark/>
          </w:tcPr>
          <w:p w14:paraId="13480AF3"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r>
      <w:tr w:rsidR="00022ED9" w:rsidRPr="00022ED9" w14:paraId="3A0E0AC8" w14:textId="77777777" w:rsidTr="00022ED9">
        <w:trPr>
          <w:gridAfter w:val="1"/>
          <w:wAfter w:w="46" w:type="dxa"/>
          <w:trHeight w:val="435"/>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27CFB8B"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6.3.1</w:t>
            </w:r>
          </w:p>
        </w:tc>
        <w:tc>
          <w:tcPr>
            <w:tcW w:w="4395" w:type="dxa"/>
            <w:tcBorders>
              <w:top w:val="nil"/>
              <w:left w:val="nil"/>
              <w:bottom w:val="single" w:sz="4" w:space="0" w:color="auto"/>
              <w:right w:val="single" w:sz="4" w:space="0" w:color="auto"/>
            </w:tcBorders>
            <w:shd w:val="clear" w:color="auto" w:fill="auto"/>
            <w:vAlign w:val="center"/>
            <w:hideMark/>
          </w:tcPr>
          <w:p w14:paraId="5FCAB8EB"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Vypracování plánu společných zařízení ("PSZ")</w:t>
            </w:r>
          </w:p>
        </w:tc>
        <w:tc>
          <w:tcPr>
            <w:tcW w:w="1000" w:type="dxa"/>
            <w:tcBorders>
              <w:top w:val="nil"/>
              <w:left w:val="nil"/>
              <w:bottom w:val="single" w:sz="4" w:space="0" w:color="auto"/>
              <w:right w:val="single" w:sz="4" w:space="0" w:color="auto"/>
            </w:tcBorders>
            <w:shd w:val="clear" w:color="auto" w:fill="auto"/>
            <w:noWrap/>
            <w:vAlign w:val="center"/>
            <w:hideMark/>
          </w:tcPr>
          <w:p w14:paraId="7F24FCC3"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901CC89"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605</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65107BCF"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4" w:space="0" w:color="auto"/>
              <w:right w:val="nil"/>
            </w:tcBorders>
            <w:shd w:val="clear" w:color="auto" w:fill="auto"/>
            <w:noWrap/>
            <w:vAlign w:val="center"/>
            <w:hideMark/>
          </w:tcPr>
          <w:p w14:paraId="446A9E73"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vMerge w:val="restart"/>
            <w:tcBorders>
              <w:top w:val="nil"/>
              <w:left w:val="single" w:sz="4" w:space="0" w:color="auto"/>
              <w:bottom w:val="nil"/>
              <w:right w:val="single" w:sz="8" w:space="0" w:color="auto"/>
            </w:tcBorders>
            <w:shd w:val="clear" w:color="auto" w:fill="auto"/>
            <w:noWrap/>
            <w:vAlign w:val="center"/>
            <w:hideMark/>
          </w:tcPr>
          <w:p w14:paraId="494D6AFB"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31.3.2026</w:t>
            </w:r>
          </w:p>
        </w:tc>
      </w:tr>
      <w:tr w:rsidR="00022ED9" w:rsidRPr="00022ED9" w14:paraId="044E992E" w14:textId="77777777" w:rsidTr="00022ED9">
        <w:trPr>
          <w:gridAfter w:val="1"/>
          <w:wAfter w:w="46" w:type="dxa"/>
          <w:trHeight w:val="555"/>
        </w:trPr>
        <w:tc>
          <w:tcPr>
            <w:tcW w:w="851" w:type="dxa"/>
            <w:tcBorders>
              <w:top w:val="nil"/>
              <w:left w:val="single" w:sz="8" w:space="0" w:color="auto"/>
              <w:bottom w:val="nil"/>
              <w:right w:val="single" w:sz="4" w:space="0" w:color="auto"/>
            </w:tcBorders>
            <w:shd w:val="clear" w:color="auto" w:fill="auto"/>
            <w:vAlign w:val="center"/>
            <w:hideMark/>
          </w:tcPr>
          <w:p w14:paraId="47C06E33"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6.3.1 i) a)</w:t>
            </w:r>
          </w:p>
        </w:tc>
        <w:tc>
          <w:tcPr>
            <w:tcW w:w="4395" w:type="dxa"/>
            <w:tcBorders>
              <w:top w:val="nil"/>
              <w:left w:val="nil"/>
              <w:bottom w:val="nil"/>
              <w:right w:val="single" w:sz="4" w:space="0" w:color="auto"/>
            </w:tcBorders>
            <w:shd w:val="clear" w:color="auto" w:fill="auto"/>
            <w:vAlign w:val="center"/>
            <w:hideMark/>
          </w:tcPr>
          <w:p w14:paraId="3C5088AC"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Výškopisné zaměření zájmového území dle čl. 6.3.1 i) a) Smlouvy 2) </w:t>
            </w:r>
          </w:p>
        </w:tc>
        <w:tc>
          <w:tcPr>
            <w:tcW w:w="1000" w:type="dxa"/>
            <w:tcBorders>
              <w:top w:val="nil"/>
              <w:left w:val="nil"/>
              <w:bottom w:val="single" w:sz="4" w:space="0" w:color="auto"/>
              <w:right w:val="single" w:sz="4" w:space="0" w:color="auto"/>
            </w:tcBorders>
            <w:shd w:val="clear" w:color="auto" w:fill="auto"/>
            <w:noWrap/>
            <w:vAlign w:val="center"/>
            <w:hideMark/>
          </w:tcPr>
          <w:p w14:paraId="789808C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B95690B"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40</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2DEBD863"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4" w:space="0" w:color="auto"/>
              <w:right w:val="nil"/>
            </w:tcBorders>
            <w:shd w:val="clear" w:color="auto" w:fill="auto"/>
            <w:noWrap/>
            <w:vAlign w:val="center"/>
            <w:hideMark/>
          </w:tcPr>
          <w:p w14:paraId="4BD91E83"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vMerge/>
            <w:tcBorders>
              <w:top w:val="nil"/>
              <w:left w:val="single" w:sz="4" w:space="0" w:color="auto"/>
              <w:bottom w:val="nil"/>
              <w:right w:val="single" w:sz="8" w:space="0" w:color="auto"/>
            </w:tcBorders>
            <w:vAlign w:val="center"/>
            <w:hideMark/>
          </w:tcPr>
          <w:p w14:paraId="63746B8B" w14:textId="77777777" w:rsidR="00022ED9" w:rsidRPr="00022ED9" w:rsidRDefault="00022ED9" w:rsidP="00022ED9">
            <w:pPr>
              <w:spacing w:after="0" w:line="240" w:lineRule="auto"/>
              <w:rPr>
                <w:rFonts w:ascii="Arial" w:eastAsia="Times New Roman" w:hAnsi="Arial" w:cs="Arial"/>
                <w:sz w:val="20"/>
                <w:szCs w:val="20"/>
                <w:lang w:eastAsia="cs-CZ"/>
              </w:rPr>
            </w:pPr>
          </w:p>
        </w:tc>
      </w:tr>
      <w:tr w:rsidR="00022ED9" w:rsidRPr="00022ED9" w14:paraId="00EE0B92" w14:textId="77777777" w:rsidTr="00022ED9">
        <w:trPr>
          <w:gridAfter w:val="1"/>
          <w:wAfter w:w="46" w:type="dxa"/>
          <w:trHeight w:val="831"/>
        </w:trPr>
        <w:tc>
          <w:tcPr>
            <w:tcW w:w="85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657197B"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6.3.1 i) b)</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66795E1F"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DTR liniových dopravních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591CAE5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100 </w:t>
            </w:r>
            <w:proofErr w:type="spellStart"/>
            <w:r w:rsidRPr="00022ED9">
              <w:rPr>
                <w:rFonts w:ascii="Arial" w:eastAsia="Times New Roman" w:hAnsi="Arial" w:cs="Arial"/>
                <w:sz w:val="20"/>
                <w:szCs w:val="20"/>
                <w:lang w:eastAsia="cs-CZ"/>
              </w:rPr>
              <w:t>bm</w:t>
            </w:r>
            <w:proofErr w:type="spellEnd"/>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C58383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80</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1F7140D7"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4" w:space="0" w:color="auto"/>
              <w:right w:val="nil"/>
            </w:tcBorders>
            <w:shd w:val="clear" w:color="auto" w:fill="auto"/>
            <w:noWrap/>
            <w:vAlign w:val="center"/>
            <w:hideMark/>
          </w:tcPr>
          <w:p w14:paraId="56D14E0C"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vMerge/>
            <w:tcBorders>
              <w:top w:val="nil"/>
              <w:left w:val="single" w:sz="4" w:space="0" w:color="auto"/>
              <w:bottom w:val="nil"/>
              <w:right w:val="single" w:sz="8" w:space="0" w:color="auto"/>
            </w:tcBorders>
            <w:vAlign w:val="center"/>
            <w:hideMark/>
          </w:tcPr>
          <w:p w14:paraId="36AC0950" w14:textId="77777777" w:rsidR="00022ED9" w:rsidRPr="00022ED9" w:rsidRDefault="00022ED9" w:rsidP="00022ED9">
            <w:pPr>
              <w:spacing w:after="0" w:line="240" w:lineRule="auto"/>
              <w:rPr>
                <w:rFonts w:ascii="Arial" w:eastAsia="Times New Roman" w:hAnsi="Arial" w:cs="Arial"/>
                <w:sz w:val="20"/>
                <w:szCs w:val="20"/>
                <w:lang w:eastAsia="cs-CZ"/>
              </w:rPr>
            </w:pPr>
          </w:p>
        </w:tc>
      </w:tr>
      <w:tr w:rsidR="00022ED9" w:rsidRPr="00022ED9" w14:paraId="1DA6858A" w14:textId="77777777" w:rsidTr="00022ED9">
        <w:trPr>
          <w:gridAfter w:val="1"/>
          <w:wAfter w:w="46" w:type="dxa"/>
          <w:trHeight w:val="972"/>
        </w:trPr>
        <w:tc>
          <w:tcPr>
            <w:tcW w:w="851" w:type="dxa"/>
            <w:vMerge/>
            <w:tcBorders>
              <w:top w:val="single" w:sz="4" w:space="0" w:color="auto"/>
              <w:left w:val="single" w:sz="8" w:space="0" w:color="auto"/>
              <w:bottom w:val="single" w:sz="4" w:space="0" w:color="000000"/>
              <w:right w:val="single" w:sz="4" w:space="0" w:color="auto"/>
            </w:tcBorders>
            <w:vAlign w:val="center"/>
            <w:hideMark/>
          </w:tcPr>
          <w:p w14:paraId="473E9AC8" w14:textId="77777777" w:rsidR="00022ED9" w:rsidRPr="00022ED9" w:rsidRDefault="00022ED9" w:rsidP="00022ED9">
            <w:pPr>
              <w:spacing w:after="0" w:line="240" w:lineRule="auto"/>
              <w:rPr>
                <w:rFonts w:ascii="Arial" w:eastAsia="Times New Roman" w:hAnsi="Arial" w:cs="Arial"/>
                <w:sz w:val="20"/>
                <w:szCs w:val="20"/>
                <w:lang w:eastAsia="cs-CZ"/>
              </w:rPr>
            </w:pPr>
          </w:p>
        </w:tc>
        <w:tc>
          <w:tcPr>
            <w:tcW w:w="4395" w:type="dxa"/>
            <w:tcBorders>
              <w:top w:val="nil"/>
              <w:left w:val="nil"/>
              <w:bottom w:val="single" w:sz="4" w:space="0" w:color="auto"/>
              <w:right w:val="single" w:sz="4" w:space="0" w:color="auto"/>
            </w:tcBorders>
            <w:shd w:val="clear" w:color="auto" w:fill="auto"/>
            <w:vAlign w:val="center"/>
            <w:hideMark/>
          </w:tcPr>
          <w:p w14:paraId="47C4D415"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DTR liniových vodohospodářských a protierozních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6508FE5F"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100 </w:t>
            </w:r>
            <w:proofErr w:type="spellStart"/>
            <w:r w:rsidRPr="00022ED9">
              <w:rPr>
                <w:rFonts w:ascii="Arial" w:eastAsia="Times New Roman" w:hAnsi="Arial" w:cs="Arial"/>
                <w:sz w:val="20"/>
                <w:szCs w:val="20"/>
                <w:lang w:eastAsia="cs-CZ"/>
              </w:rPr>
              <w:t>bm</w:t>
            </w:r>
            <w:proofErr w:type="spellEnd"/>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5136D10"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754BBD86"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4" w:space="0" w:color="auto"/>
              <w:right w:val="nil"/>
            </w:tcBorders>
            <w:shd w:val="clear" w:color="auto" w:fill="auto"/>
            <w:noWrap/>
            <w:vAlign w:val="center"/>
            <w:hideMark/>
          </w:tcPr>
          <w:p w14:paraId="75B2BF27"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vMerge/>
            <w:tcBorders>
              <w:top w:val="nil"/>
              <w:left w:val="single" w:sz="4" w:space="0" w:color="auto"/>
              <w:bottom w:val="nil"/>
              <w:right w:val="single" w:sz="8" w:space="0" w:color="auto"/>
            </w:tcBorders>
            <w:vAlign w:val="center"/>
            <w:hideMark/>
          </w:tcPr>
          <w:p w14:paraId="655C3693" w14:textId="77777777" w:rsidR="00022ED9" w:rsidRPr="00022ED9" w:rsidRDefault="00022ED9" w:rsidP="00022ED9">
            <w:pPr>
              <w:spacing w:after="0" w:line="240" w:lineRule="auto"/>
              <w:rPr>
                <w:rFonts w:ascii="Arial" w:eastAsia="Times New Roman" w:hAnsi="Arial" w:cs="Arial"/>
                <w:sz w:val="20"/>
                <w:szCs w:val="20"/>
                <w:lang w:eastAsia="cs-CZ"/>
              </w:rPr>
            </w:pPr>
          </w:p>
        </w:tc>
      </w:tr>
      <w:tr w:rsidR="00022ED9" w:rsidRPr="00022ED9" w14:paraId="4C26816F" w14:textId="77777777" w:rsidTr="00022ED9">
        <w:trPr>
          <w:gridAfter w:val="1"/>
          <w:wAfter w:w="46" w:type="dxa"/>
          <w:trHeight w:val="573"/>
        </w:trPr>
        <w:tc>
          <w:tcPr>
            <w:tcW w:w="851" w:type="dxa"/>
            <w:tcBorders>
              <w:top w:val="nil"/>
              <w:left w:val="single" w:sz="8" w:space="0" w:color="auto"/>
              <w:bottom w:val="single" w:sz="4" w:space="0" w:color="auto"/>
              <w:right w:val="nil"/>
            </w:tcBorders>
            <w:shd w:val="clear" w:color="auto" w:fill="auto"/>
            <w:noWrap/>
            <w:vAlign w:val="center"/>
            <w:hideMark/>
          </w:tcPr>
          <w:p w14:paraId="185DB45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lastRenderedPageBreak/>
              <w:t>6.3.1 i) c)</w:t>
            </w:r>
          </w:p>
        </w:tc>
        <w:tc>
          <w:tcPr>
            <w:tcW w:w="4395" w:type="dxa"/>
            <w:tcBorders>
              <w:top w:val="nil"/>
              <w:left w:val="single" w:sz="4" w:space="0" w:color="auto"/>
              <w:bottom w:val="single" w:sz="4" w:space="0" w:color="auto"/>
              <w:right w:val="single" w:sz="4" w:space="0" w:color="auto"/>
            </w:tcBorders>
            <w:shd w:val="clear" w:color="auto" w:fill="auto"/>
            <w:vAlign w:val="center"/>
            <w:hideMark/>
          </w:tcPr>
          <w:p w14:paraId="5DDBF95E"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DTR vodohospodářských staveb PSZ dle čl. 6.3.1 i) c) Smlouvy 2)</w:t>
            </w:r>
          </w:p>
        </w:tc>
        <w:tc>
          <w:tcPr>
            <w:tcW w:w="1000" w:type="dxa"/>
            <w:tcBorders>
              <w:top w:val="nil"/>
              <w:left w:val="nil"/>
              <w:bottom w:val="single" w:sz="4" w:space="0" w:color="auto"/>
              <w:right w:val="single" w:sz="4" w:space="0" w:color="auto"/>
            </w:tcBorders>
            <w:shd w:val="clear" w:color="auto" w:fill="auto"/>
            <w:noWrap/>
            <w:vAlign w:val="center"/>
            <w:hideMark/>
          </w:tcPr>
          <w:p w14:paraId="5AFA78D8"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ks</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55FACD4F"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11A33D8C"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4" w:space="0" w:color="auto"/>
              <w:right w:val="nil"/>
            </w:tcBorders>
            <w:shd w:val="clear" w:color="auto" w:fill="auto"/>
            <w:noWrap/>
            <w:vAlign w:val="center"/>
            <w:hideMark/>
          </w:tcPr>
          <w:p w14:paraId="3E7CE246"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vMerge/>
            <w:tcBorders>
              <w:top w:val="nil"/>
              <w:left w:val="single" w:sz="4" w:space="0" w:color="auto"/>
              <w:bottom w:val="nil"/>
              <w:right w:val="single" w:sz="8" w:space="0" w:color="auto"/>
            </w:tcBorders>
            <w:vAlign w:val="center"/>
            <w:hideMark/>
          </w:tcPr>
          <w:p w14:paraId="58017D08" w14:textId="77777777" w:rsidR="00022ED9" w:rsidRPr="00022ED9" w:rsidRDefault="00022ED9" w:rsidP="00022ED9">
            <w:pPr>
              <w:spacing w:after="0" w:line="240" w:lineRule="auto"/>
              <w:rPr>
                <w:rFonts w:ascii="Arial" w:eastAsia="Times New Roman" w:hAnsi="Arial" w:cs="Arial"/>
                <w:sz w:val="20"/>
                <w:szCs w:val="20"/>
                <w:lang w:eastAsia="cs-CZ"/>
              </w:rPr>
            </w:pPr>
          </w:p>
        </w:tc>
      </w:tr>
      <w:tr w:rsidR="00022ED9" w:rsidRPr="00022ED9" w14:paraId="76FD44E9" w14:textId="77777777" w:rsidTr="00022ED9">
        <w:trPr>
          <w:gridAfter w:val="1"/>
          <w:wAfter w:w="46" w:type="dxa"/>
          <w:trHeight w:val="56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C405DE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6.3.2 h)</w:t>
            </w:r>
          </w:p>
        </w:tc>
        <w:tc>
          <w:tcPr>
            <w:tcW w:w="4395" w:type="dxa"/>
            <w:tcBorders>
              <w:top w:val="nil"/>
              <w:left w:val="nil"/>
              <w:bottom w:val="nil"/>
              <w:right w:val="single" w:sz="4" w:space="0" w:color="auto"/>
            </w:tcBorders>
            <w:shd w:val="clear" w:color="auto" w:fill="auto"/>
            <w:vAlign w:val="center"/>
            <w:hideMark/>
          </w:tcPr>
          <w:p w14:paraId="4C5E89C8"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Aktualizace PSZ 11)</w:t>
            </w:r>
          </w:p>
        </w:tc>
        <w:tc>
          <w:tcPr>
            <w:tcW w:w="1000" w:type="dxa"/>
            <w:tcBorders>
              <w:top w:val="nil"/>
              <w:left w:val="nil"/>
              <w:bottom w:val="nil"/>
              <w:right w:val="single" w:sz="4" w:space="0" w:color="auto"/>
            </w:tcBorders>
            <w:shd w:val="clear" w:color="auto" w:fill="auto"/>
            <w:noWrap/>
            <w:vAlign w:val="center"/>
            <w:hideMark/>
          </w:tcPr>
          <w:p w14:paraId="61D8A009"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nil"/>
              <w:left w:val="nil"/>
              <w:bottom w:val="nil"/>
              <w:right w:val="single" w:sz="4" w:space="0" w:color="auto"/>
            </w:tcBorders>
            <w:shd w:val="clear" w:color="000000" w:fill="BFBFBF"/>
            <w:noWrap/>
            <w:vAlign w:val="center"/>
            <w:hideMark/>
          </w:tcPr>
          <w:p w14:paraId="4E80661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trike/>
                <w:sz w:val="20"/>
                <w:szCs w:val="20"/>
                <w:lang w:eastAsia="cs-CZ"/>
              </w:rPr>
              <w:t> </w:t>
            </w:r>
          </w:p>
        </w:tc>
        <w:tc>
          <w:tcPr>
            <w:tcW w:w="1382" w:type="dxa"/>
            <w:gridSpan w:val="2"/>
            <w:tcBorders>
              <w:top w:val="nil"/>
              <w:left w:val="nil"/>
              <w:bottom w:val="nil"/>
              <w:right w:val="single" w:sz="4" w:space="0" w:color="auto"/>
            </w:tcBorders>
            <w:shd w:val="clear" w:color="000000" w:fill="BFBFBF"/>
            <w:noWrap/>
            <w:vAlign w:val="center"/>
            <w:hideMark/>
          </w:tcPr>
          <w:p w14:paraId="2ED86A20"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trike/>
                <w:sz w:val="20"/>
                <w:szCs w:val="20"/>
                <w:lang w:eastAsia="cs-CZ"/>
              </w:rPr>
              <w:t>xxx</w:t>
            </w:r>
            <w:proofErr w:type="spellEnd"/>
          </w:p>
        </w:tc>
        <w:tc>
          <w:tcPr>
            <w:tcW w:w="1417" w:type="dxa"/>
            <w:tcBorders>
              <w:top w:val="nil"/>
              <w:left w:val="nil"/>
              <w:bottom w:val="nil"/>
              <w:right w:val="single" w:sz="4" w:space="0" w:color="auto"/>
            </w:tcBorders>
            <w:shd w:val="clear" w:color="000000" w:fill="BFBFBF"/>
            <w:noWrap/>
            <w:vAlign w:val="center"/>
            <w:hideMark/>
          </w:tcPr>
          <w:p w14:paraId="3F6C2032"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trike/>
                <w:sz w:val="20"/>
                <w:szCs w:val="20"/>
                <w:lang w:eastAsia="cs-CZ"/>
              </w:rPr>
              <w:t>xxx</w:t>
            </w:r>
            <w:proofErr w:type="spellEnd"/>
          </w:p>
        </w:tc>
        <w:tc>
          <w:tcPr>
            <w:tcW w:w="1701" w:type="dxa"/>
            <w:tcBorders>
              <w:top w:val="single" w:sz="4" w:space="0" w:color="auto"/>
              <w:left w:val="nil"/>
              <w:bottom w:val="nil"/>
              <w:right w:val="single" w:sz="8" w:space="0" w:color="auto"/>
            </w:tcBorders>
            <w:shd w:val="clear" w:color="000000" w:fill="BFBFBF"/>
            <w:vAlign w:val="center"/>
            <w:hideMark/>
          </w:tcPr>
          <w:p w14:paraId="321BFE73"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trike/>
                <w:sz w:val="20"/>
                <w:szCs w:val="20"/>
                <w:lang w:eastAsia="cs-CZ"/>
              </w:rPr>
              <w:t> </w:t>
            </w:r>
          </w:p>
        </w:tc>
      </w:tr>
      <w:tr w:rsidR="00022ED9" w:rsidRPr="00022ED9" w14:paraId="7223B91C" w14:textId="77777777" w:rsidTr="00022ED9">
        <w:trPr>
          <w:gridAfter w:val="1"/>
          <w:wAfter w:w="46" w:type="dxa"/>
          <w:trHeight w:val="70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D49954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6.3.2 h) i)</w:t>
            </w:r>
          </w:p>
        </w:tc>
        <w:tc>
          <w:tcPr>
            <w:tcW w:w="4395" w:type="dxa"/>
            <w:tcBorders>
              <w:top w:val="single" w:sz="4" w:space="0" w:color="auto"/>
              <w:left w:val="nil"/>
              <w:bottom w:val="nil"/>
              <w:right w:val="single" w:sz="4" w:space="0" w:color="auto"/>
            </w:tcBorders>
            <w:shd w:val="clear" w:color="auto" w:fill="auto"/>
            <w:vAlign w:val="center"/>
            <w:hideMark/>
          </w:tcPr>
          <w:p w14:paraId="3AEFCD22"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Aktualizace PSZ do 10 ha 11)</w:t>
            </w:r>
          </w:p>
        </w:tc>
        <w:tc>
          <w:tcPr>
            <w:tcW w:w="1000" w:type="dxa"/>
            <w:tcBorders>
              <w:top w:val="single" w:sz="4" w:space="0" w:color="auto"/>
              <w:left w:val="nil"/>
              <w:bottom w:val="nil"/>
              <w:right w:val="single" w:sz="4" w:space="0" w:color="auto"/>
            </w:tcBorders>
            <w:shd w:val="clear" w:color="auto" w:fill="auto"/>
            <w:noWrap/>
            <w:vAlign w:val="center"/>
            <w:hideMark/>
          </w:tcPr>
          <w:p w14:paraId="1C9D683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5DB30DA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391F57B9"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02751373"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vAlign w:val="center"/>
            <w:hideMark/>
          </w:tcPr>
          <w:p w14:paraId="6077E1F1" w14:textId="77777777" w:rsidR="00022ED9" w:rsidRPr="00022ED9" w:rsidRDefault="00022ED9" w:rsidP="00022ED9">
            <w:pPr>
              <w:spacing w:after="0" w:line="240" w:lineRule="auto"/>
              <w:jc w:val="center"/>
              <w:rPr>
                <w:rFonts w:ascii="Arial" w:eastAsia="Times New Roman" w:hAnsi="Arial" w:cs="Arial"/>
                <w:sz w:val="18"/>
                <w:szCs w:val="18"/>
                <w:lang w:eastAsia="cs-CZ"/>
              </w:rPr>
            </w:pPr>
            <w:r w:rsidRPr="00022ED9">
              <w:rPr>
                <w:rFonts w:ascii="Arial" w:eastAsia="Times New Roman" w:hAnsi="Arial" w:cs="Arial"/>
                <w:sz w:val="18"/>
                <w:szCs w:val="18"/>
                <w:lang w:eastAsia="cs-CZ"/>
              </w:rPr>
              <w:t>na výzvu Objednatele v dohodnuté lhůtě</w:t>
            </w:r>
          </w:p>
        </w:tc>
      </w:tr>
      <w:tr w:rsidR="00022ED9" w:rsidRPr="00022ED9" w14:paraId="24BC72FF" w14:textId="77777777" w:rsidTr="00022ED9">
        <w:trPr>
          <w:gridAfter w:val="1"/>
          <w:wAfter w:w="46" w:type="dxa"/>
          <w:trHeight w:val="68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F8160DB"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6.3.2 h) </w:t>
            </w:r>
            <w:proofErr w:type="spellStart"/>
            <w:r w:rsidRPr="00022ED9">
              <w:rPr>
                <w:rFonts w:ascii="Arial" w:eastAsia="Times New Roman" w:hAnsi="Arial" w:cs="Arial"/>
                <w:sz w:val="20"/>
                <w:szCs w:val="20"/>
                <w:lang w:eastAsia="cs-CZ"/>
              </w:rPr>
              <w:t>ii</w:t>
            </w:r>
            <w:proofErr w:type="spellEnd"/>
            <w:r w:rsidRPr="00022ED9">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016D8ACD"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Aktualizace PSZ do 50 ha 11)</w:t>
            </w:r>
          </w:p>
        </w:tc>
        <w:tc>
          <w:tcPr>
            <w:tcW w:w="1000" w:type="dxa"/>
            <w:tcBorders>
              <w:top w:val="single" w:sz="4" w:space="0" w:color="auto"/>
              <w:left w:val="nil"/>
              <w:bottom w:val="nil"/>
              <w:right w:val="single" w:sz="4" w:space="0" w:color="auto"/>
            </w:tcBorders>
            <w:shd w:val="clear" w:color="auto" w:fill="auto"/>
            <w:noWrap/>
            <w:vAlign w:val="center"/>
            <w:hideMark/>
          </w:tcPr>
          <w:p w14:paraId="62729AC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61A7FED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04E82E70"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5A4A383B"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vAlign w:val="center"/>
            <w:hideMark/>
          </w:tcPr>
          <w:p w14:paraId="6C5C1C74" w14:textId="77777777" w:rsidR="00022ED9" w:rsidRPr="00022ED9" w:rsidRDefault="00022ED9" w:rsidP="00022ED9">
            <w:pPr>
              <w:spacing w:after="0" w:line="240" w:lineRule="auto"/>
              <w:jc w:val="center"/>
              <w:rPr>
                <w:rFonts w:ascii="Arial" w:eastAsia="Times New Roman" w:hAnsi="Arial" w:cs="Arial"/>
                <w:sz w:val="18"/>
                <w:szCs w:val="18"/>
                <w:lang w:eastAsia="cs-CZ"/>
              </w:rPr>
            </w:pPr>
            <w:r w:rsidRPr="00022ED9">
              <w:rPr>
                <w:rFonts w:ascii="Arial" w:eastAsia="Times New Roman" w:hAnsi="Arial" w:cs="Arial"/>
                <w:sz w:val="18"/>
                <w:szCs w:val="18"/>
                <w:lang w:eastAsia="cs-CZ"/>
              </w:rPr>
              <w:t>na výzvu Objednatele v dohodnuté lhůtě</w:t>
            </w:r>
          </w:p>
        </w:tc>
      </w:tr>
      <w:tr w:rsidR="00022ED9" w:rsidRPr="00022ED9" w14:paraId="366365A0" w14:textId="77777777" w:rsidTr="00022ED9">
        <w:trPr>
          <w:gridAfter w:val="1"/>
          <w:wAfter w:w="46" w:type="dxa"/>
          <w:trHeight w:val="71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C9466FE"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6.3.2 h) </w:t>
            </w:r>
            <w:proofErr w:type="spellStart"/>
            <w:r w:rsidRPr="00022ED9">
              <w:rPr>
                <w:rFonts w:ascii="Arial" w:eastAsia="Times New Roman" w:hAnsi="Arial" w:cs="Arial"/>
                <w:sz w:val="20"/>
                <w:szCs w:val="20"/>
                <w:lang w:eastAsia="cs-CZ"/>
              </w:rPr>
              <w:t>iii</w:t>
            </w:r>
            <w:proofErr w:type="spellEnd"/>
            <w:r w:rsidRPr="00022ED9">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14400D9F"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Aktualizace PSZ nad 50 ha 11)</w:t>
            </w:r>
          </w:p>
        </w:tc>
        <w:tc>
          <w:tcPr>
            <w:tcW w:w="1000" w:type="dxa"/>
            <w:tcBorders>
              <w:top w:val="single" w:sz="4" w:space="0" w:color="auto"/>
              <w:left w:val="nil"/>
              <w:bottom w:val="nil"/>
              <w:right w:val="single" w:sz="4" w:space="0" w:color="auto"/>
            </w:tcBorders>
            <w:shd w:val="clear" w:color="auto" w:fill="auto"/>
            <w:noWrap/>
            <w:vAlign w:val="center"/>
            <w:hideMark/>
          </w:tcPr>
          <w:p w14:paraId="78573D3D"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45D53B0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20457A4B"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24715C6D"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vAlign w:val="center"/>
            <w:hideMark/>
          </w:tcPr>
          <w:p w14:paraId="2BF37886" w14:textId="77777777" w:rsidR="00022ED9" w:rsidRPr="00022ED9" w:rsidRDefault="00022ED9" w:rsidP="00022ED9">
            <w:pPr>
              <w:spacing w:after="0" w:line="240" w:lineRule="auto"/>
              <w:jc w:val="center"/>
              <w:rPr>
                <w:rFonts w:ascii="Arial" w:eastAsia="Times New Roman" w:hAnsi="Arial" w:cs="Arial"/>
                <w:sz w:val="18"/>
                <w:szCs w:val="18"/>
                <w:lang w:eastAsia="cs-CZ"/>
              </w:rPr>
            </w:pPr>
            <w:r w:rsidRPr="00022ED9">
              <w:rPr>
                <w:rFonts w:ascii="Arial" w:eastAsia="Times New Roman" w:hAnsi="Arial" w:cs="Arial"/>
                <w:sz w:val="18"/>
                <w:szCs w:val="18"/>
                <w:lang w:eastAsia="cs-CZ"/>
              </w:rPr>
              <w:t>na výzvu Objednatele v dohodnuté lhůtě</w:t>
            </w:r>
          </w:p>
        </w:tc>
      </w:tr>
      <w:tr w:rsidR="00022ED9" w:rsidRPr="00022ED9" w14:paraId="341184D3" w14:textId="77777777" w:rsidTr="00022ED9">
        <w:trPr>
          <w:gridAfter w:val="1"/>
          <w:wAfter w:w="46" w:type="dxa"/>
          <w:trHeight w:val="73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E3E86C4"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6.3.2 </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14:paraId="5FC4C64C"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Vypracování návrhu nového uspořádání pozemků k jeho vystavení dle § 11 odst. 1 Zákona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AF83B30"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03514B"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605</w:t>
            </w:r>
          </w:p>
        </w:tc>
        <w:tc>
          <w:tcPr>
            <w:tcW w:w="13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526E34"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75AB76E"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vAlign w:val="center"/>
            <w:hideMark/>
          </w:tcPr>
          <w:p w14:paraId="5E3BB812"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31.10.2026</w:t>
            </w:r>
          </w:p>
        </w:tc>
      </w:tr>
      <w:tr w:rsidR="00022ED9" w:rsidRPr="00022ED9" w14:paraId="33866BE4" w14:textId="77777777" w:rsidTr="00022ED9">
        <w:trPr>
          <w:gridAfter w:val="1"/>
          <w:wAfter w:w="46" w:type="dxa"/>
          <w:trHeight w:val="623"/>
        </w:trPr>
        <w:tc>
          <w:tcPr>
            <w:tcW w:w="851" w:type="dxa"/>
            <w:tcBorders>
              <w:top w:val="nil"/>
              <w:left w:val="single" w:sz="8" w:space="0" w:color="auto"/>
              <w:bottom w:val="nil"/>
              <w:right w:val="single" w:sz="4" w:space="0" w:color="auto"/>
            </w:tcBorders>
            <w:shd w:val="clear" w:color="auto" w:fill="auto"/>
            <w:noWrap/>
            <w:vAlign w:val="center"/>
            <w:hideMark/>
          </w:tcPr>
          <w:p w14:paraId="1F2156EA"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6.3.3</w:t>
            </w:r>
          </w:p>
        </w:tc>
        <w:tc>
          <w:tcPr>
            <w:tcW w:w="4395" w:type="dxa"/>
            <w:tcBorders>
              <w:top w:val="nil"/>
              <w:left w:val="nil"/>
              <w:bottom w:val="nil"/>
              <w:right w:val="single" w:sz="4" w:space="0" w:color="auto"/>
            </w:tcBorders>
            <w:shd w:val="clear" w:color="auto" w:fill="auto"/>
            <w:vAlign w:val="center"/>
            <w:hideMark/>
          </w:tcPr>
          <w:p w14:paraId="5D1014B1"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Předložení aktuální dokumentace návrhu KoPÚ</w:t>
            </w:r>
          </w:p>
        </w:tc>
        <w:tc>
          <w:tcPr>
            <w:tcW w:w="1000" w:type="dxa"/>
            <w:tcBorders>
              <w:top w:val="nil"/>
              <w:left w:val="nil"/>
              <w:bottom w:val="single" w:sz="4" w:space="0" w:color="auto"/>
              <w:right w:val="single" w:sz="4" w:space="0" w:color="auto"/>
            </w:tcBorders>
            <w:shd w:val="clear" w:color="auto" w:fill="auto"/>
            <w:noWrap/>
            <w:vAlign w:val="center"/>
            <w:hideMark/>
          </w:tcPr>
          <w:p w14:paraId="4CF6A14B"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ks</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C968FAA"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2</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2712494C"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392A89A"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vAlign w:val="center"/>
            <w:hideMark/>
          </w:tcPr>
          <w:p w14:paraId="2C5AD411" w14:textId="77777777" w:rsidR="00022ED9" w:rsidRPr="00022ED9" w:rsidRDefault="00022ED9" w:rsidP="00022ED9">
            <w:pPr>
              <w:spacing w:after="0" w:line="240" w:lineRule="auto"/>
              <w:jc w:val="center"/>
              <w:rPr>
                <w:rFonts w:ascii="Arial" w:eastAsia="Times New Roman" w:hAnsi="Arial" w:cs="Arial"/>
                <w:sz w:val="18"/>
                <w:szCs w:val="18"/>
                <w:lang w:eastAsia="cs-CZ"/>
              </w:rPr>
            </w:pPr>
            <w:r w:rsidRPr="00022ED9">
              <w:rPr>
                <w:rFonts w:ascii="Arial" w:eastAsia="Times New Roman" w:hAnsi="Arial" w:cs="Arial"/>
                <w:sz w:val="18"/>
                <w:szCs w:val="18"/>
                <w:lang w:eastAsia="cs-CZ"/>
              </w:rPr>
              <w:t>do 1 měsíce od výzvy Objednatele</w:t>
            </w:r>
          </w:p>
        </w:tc>
      </w:tr>
      <w:tr w:rsidR="00022ED9" w:rsidRPr="00022ED9" w14:paraId="7E20F91F" w14:textId="77777777" w:rsidTr="00022ED9">
        <w:trPr>
          <w:gridAfter w:val="1"/>
          <w:wAfter w:w="46" w:type="dxa"/>
          <w:trHeight w:val="769"/>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46E5C9E4"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6.3.4</w:t>
            </w:r>
          </w:p>
        </w:tc>
        <w:tc>
          <w:tcPr>
            <w:tcW w:w="4395" w:type="dxa"/>
            <w:tcBorders>
              <w:top w:val="single" w:sz="4" w:space="0" w:color="auto"/>
              <w:left w:val="nil"/>
              <w:bottom w:val="nil"/>
              <w:right w:val="single" w:sz="4" w:space="0" w:color="auto"/>
            </w:tcBorders>
            <w:shd w:val="clear" w:color="auto" w:fill="auto"/>
            <w:vAlign w:val="center"/>
            <w:hideMark/>
          </w:tcPr>
          <w:p w14:paraId="787F1547"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Zhotovení podkladů pro změnu katastrální hranice 7)</w:t>
            </w:r>
          </w:p>
        </w:tc>
        <w:tc>
          <w:tcPr>
            <w:tcW w:w="1000" w:type="dxa"/>
            <w:tcBorders>
              <w:top w:val="nil"/>
              <w:left w:val="nil"/>
              <w:bottom w:val="single" w:sz="4" w:space="0" w:color="auto"/>
              <w:right w:val="single" w:sz="4" w:space="0" w:color="auto"/>
            </w:tcBorders>
            <w:shd w:val="clear" w:color="auto" w:fill="auto"/>
            <w:noWrap/>
            <w:vAlign w:val="center"/>
            <w:hideMark/>
          </w:tcPr>
          <w:p w14:paraId="3E6042BF"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100 </w:t>
            </w:r>
            <w:proofErr w:type="spellStart"/>
            <w:r w:rsidRPr="00022ED9">
              <w:rPr>
                <w:rFonts w:ascii="Arial" w:eastAsia="Times New Roman" w:hAnsi="Arial" w:cs="Arial"/>
                <w:sz w:val="20"/>
                <w:szCs w:val="20"/>
                <w:lang w:eastAsia="cs-CZ"/>
              </w:rPr>
              <w:t>bm</w:t>
            </w:r>
            <w:proofErr w:type="spellEnd"/>
          </w:p>
        </w:tc>
        <w:tc>
          <w:tcPr>
            <w:tcW w:w="1020" w:type="dxa"/>
            <w:gridSpan w:val="2"/>
            <w:tcBorders>
              <w:top w:val="nil"/>
              <w:left w:val="nil"/>
              <w:bottom w:val="single" w:sz="4" w:space="0" w:color="auto"/>
              <w:right w:val="single" w:sz="4" w:space="0" w:color="auto"/>
            </w:tcBorders>
            <w:shd w:val="clear" w:color="auto" w:fill="auto"/>
            <w:vAlign w:val="center"/>
            <w:hideMark/>
          </w:tcPr>
          <w:p w14:paraId="0DED8044"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5</w:t>
            </w:r>
          </w:p>
        </w:tc>
        <w:tc>
          <w:tcPr>
            <w:tcW w:w="1382" w:type="dxa"/>
            <w:gridSpan w:val="2"/>
            <w:tcBorders>
              <w:top w:val="nil"/>
              <w:left w:val="nil"/>
              <w:bottom w:val="single" w:sz="4" w:space="0" w:color="auto"/>
              <w:right w:val="single" w:sz="4" w:space="0" w:color="auto"/>
            </w:tcBorders>
            <w:shd w:val="clear" w:color="auto" w:fill="auto"/>
            <w:vAlign w:val="center"/>
            <w:hideMark/>
          </w:tcPr>
          <w:p w14:paraId="6B5E733D"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nil"/>
              <w:right w:val="nil"/>
            </w:tcBorders>
            <w:shd w:val="clear" w:color="auto" w:fill="auto"/>
            <w:noWrap/>
            <w:vAlign w:val="center"/>
            <w:hideMark/>
          </w:tcPr>
          <w:p w14:paraId="2177D064"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single" w:sz="4" w:space="0" w:color="auto"/>
              <w:bottom w:val="nil"/>
              <w:right w:val="single" w:sz="8" w:space="0" w:color="auto"/>
            </w:tcBorders>
            <w:shd w:val="clear" w:color="auto" w:fill="auto"/>
            <w:vAlign w:val="center"/>
            <w:hideMark/>
          </w:tcPr>
          <w:p w14:paraId="0C824F18" w14:textId="77777777" w:rsidR="00022ED9" w:rsidRPr="00022ED9" w:rsidRDefault="00022ED9" w:rsidP="00022ED9">
            <w:pPr>
              <w:spacing w:after="0" w:line="240" w:lineRule="auto"/>
              <w:jc w:val="center"/>
              <w:rPr>
                <w:rFonts w:ascii="Arial" w:eastAsia="Times New Roman" w:hAnsi="Arial" w:cs="Arial"/>
                <w:sz w:val="18"/>
                <w:szCs w:val="18"/>
                <w:lang w:eastAsia="cs-CZ"/>
              </w:rPr>
            </w:pPr>
            <w:r w:rsidRPr="00022ED9">
              <w:rPr>
                <w:rFonts w:ascii="Arial" w:eastAsia="Times New Roman" w:hAnsi="Arial" w:cs="Arial"/>
                <w:sz w:val="18"/>
                <w:szCs w:val="18"/>
                <w:lang w:eastAsia="cs-CZ"/>
              </w:rPr>
              <w:t>do 3 měsíců od výzvy Objednatele</w:t>
            </w:r>
          </w:p>
        </w:tc>
      </w:tr>
      <w:tr w:rsidR="00022ED9" w:rsidRPr="00022ED9" w14:paraId="242F7D67" w14:textId="77777777" w:rsidTr="00022ED9">
        <w:trPr>
          <w:gridAfter w:val="1"/>
          <w:wAfter w:w="46" w:type="dxa"/>
          <w:trHeight w:val="52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2021D4F"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6.3.5</w:t>
            </w:r>
          </w:p>
        </w:tc>
        <w:tc>
          <w:tcPr>
            <w:tcW w:w="4395" w:type="dxa"/>
            <w:tcBorders>
              <w:top w:val="single" w:sz="4" w:space="0" w:color="auto"/>
              <w:left w:val="nil"/>
              <w:bottom w:val="nil"/>
              <w:right w:val="single" w:sz="4" w:space="0" w:color="auto"/>
            </w:tcBorders>
            <w:shd w:val="clear" w:color="auto" w:fill="auto"/>
            <w:vAlign w:val="center"/>
            <w:hideMark/>
          </w:tcPr>
          <w:p w14:paraId="362B5410"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Aktualizace návrhu po ukončení odvolacího řízení 12)</w:t>
            </w:r>
          </w:p>
        </w:tc>
        <w:tc>
          <w:tcPr>
            <w:tcW w:w="1000" w:type="dxa"/>
            <w:tcBorders>
              <w:top w:val="nil"/>
              <w:left w:val="nil"/>
              <w:bottom w:val="nil"/>
              <w:right w:val="single" w:sz="4" w:space="0" w:color="auto"/>
            </w:tcBorders>
            <w:shd w:val="clear" w:color="auto" w:fill="auto"/>
            <w:noWrap/>
            <w:vAlign w:val="center"/>
            <w:hideMark/>
          </w:tcPr>
          <w:p w14:paraId="3744C70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nil"/>
              <w:left w:val="nil"/>
              <w:bottom w:val="nil"/>
              <w:right w:val="single" w:sz="4" w:space="0" w:color="auto"/>
            </w:tcBorders>
            <w:shd w:val="clear" w:color="000000" w:fill="BFBFBF"/>
            <w:noWrap/>
            <w:vAlign w:val="center"/>
            <w:hideMark/>
          </w:tcPr>
          <w:p w14:paraId="64940985"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trike/>
                <w:sz w:val="20"/>
                <w:szCs w:val="20"/>
                <w:lang w:eastAsia="cs-CZ"/>
              </w:rPr>
              <w:t> </w:t>
            </w:r>
          </w:p>
        </w:tc>
        <w:tc>
          <w:tcPr>
            <w:tcW w:w="1382" w:type="dxa"/>
            <w:gridSpan w:val="2"/>
            <w:tcBorders>
              <w:top w:val="nil"/>
              <w:left w:val="nil"/>
              <w:bottom w:val="nil"/>
              <w:right w:val="single" w:sz="4" w:space="0" w:color="auto"/>
            </w:tcBorders>
            <w:shd w:val="clear" w:color="000000" w:fill="BFBFBF"/>
            <w:noWrap/>
            <w:vAlign w:val="center"/>
            <w:hideMark/>
          </w:tcPr>
          <w:p w14:paraId="1E3E1314"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trike/>
                <w:sz w:val="20"/>
                <w:szCs w:val="20"/>
                <w:lang w:eastAsia="cs-CZ"/>
              </w:rPr>
              <w:t>xxx</w:t>
            </w:r>
            <w:proofErr w:type="spellEnd"/>
          </w:p>
        </w:tc>
        <w:tc>
          <w:tcPr>
            <w:tcW w:w="1417" w:type="dxa"/>
            <w:tcBorders>
              <w:top w:val="single" w:sz="4" w:space="0" w:color="auto"/>
              <w:left w:val="nil"/>
              <w:bottom w:val="nil"/>
              <w:right w:val="single" w:sz="4" w:space="0" w:color="auto"/>
            </w:tcBorders>
            <w:shd w:val="clear" w:color="000000" w:fill="BFBFBF"/>
            <w:noWrap/>
            <w:vAlign w:val="center"/>
            <w:hideMark/>
          </w:tcPr>
          <w:p w14:paraId="4E6E9EFC"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trike/>
                <w:sz w:val="20"/>
                <w:szCs w:val="20"/>
                <w:lang w:eastAsia="cs-CZ"/>
              </w:rPr>
              <w:t>xxx</w:t>
            </w:r>
            <w:proofErr w:type="spellEnd"/>
          </w:p>
        </w:tc>
        <w:tc>
          <w:tcPr>
            <w:tcW w:w="1701" w:type="dxa"/>
            <w:tcBorders>
              <w:top w:val="single" w:sz="4" w:space="0" w:color="auto"/>
              <w:left w:val="nil"/>
              <w:bottom w:val="nil"/>
              <w:right w:val="single" w:sz="8" w:space="0" w:color="auto"/>
            </w:tcBorders>
            <w:shd w:val="clear" w:color="000000" w:fill="BFBFBF"/>
            <w:vAlign w:val="center"/>
            <w:hideMark/>
          </w:tcPr>
          <w:p w14:paraId="04D616A5" w14:textId="77777777" w:rsidR="00022ED9" w:rsidRPr="00022ED9" w:rsidRDefault="00022ED9" w:rsidP="00022ED9">
            <w:pPr>
              <w:spacing w:after="0" w:line="240" w:lineRule="auto"/>
              <w:jc w:val="center"/>
              <w:rPr>
                <w:rFonts w:ascii="Arial" w:eastAsia="Times New Roman" w:hAnsi="Arial" w:cs="Arial"/>
                <w:sz w:val="18"/>
                <w:szCs w:val="18"/>
                <w:lang w:eastAsia="cs-CZ"/>
              </w:rPr>
            </w:pPr>
            <w:r w:rsidRPr="00022ED9">
              <w:rPr>
                <w:rFonts w:ascii="Arial" w:eastAsia="Times New Roman" w:hAnsi="Arial" w:cs="Arial"/>
                <w:strike/>
                <w:sz w:val="18"/>
                <w:szCs w:val="18"/>
                <w:lang w:eastAsia="cs-CZ"/>
              </w:rPr>
              <w:t> </w:t>
            </w:r>
          </w:p>
        </w:tc>
      </w:tr>
      <w:tr w:rsidR="00022ED9" w:rsidRPr="00022ED9" w14:paraId="56CA0A32" w14:textId="77777777" w:rsidTr="00022ED9">
        <w:trPr>
          <w:gridAfter w:val="1"/>
          <w:wAfter w:w="46" w:type="dxa"/>
          <w:trHeight w:val="56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4CEA9A8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6.3.5 i)</w:t>
            </w:r>
          </w:p>
        </w:tc>
        <w:tc>
          <w:tcPr>
            <w:tcW w:w="4395" w:type="dxa"/>
            <w:tcBorders>
              <w:top w:val="single" w:sz="4" w:space="0" w:color="auto"/>
              <w:left w:val="nil"/>
              <w:bottom w:val="nil"/>
              <w:right w:val="single" w:sz="4" w:space="0" w:color="auto"/>
            </w:tcBorders>
            <w:shd w:val="clear" w:color="auto" w:fill="auto"/>
            <w:vAlign w:val="center"/>
            <w:hideMark/>
          </w:tcPr>
          <w:p w14:paraId="5F3628A5"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Aktualizace návrhu po ukončení odvolacího řízení do 10 ha 12)</w:t>
            </w:r>
          </w:p>
        </w:tc>
        <w:tc>
          <w:tcPr>
            <w:tcW w:w="1000" w:type="dxa"/>
            <w:tcBorders>
              <w:top w:val="single" w:sz="4" w:space="0" w:color="auto"/>
              <w:left w:val="nil"/>
              <w:bottom w:val="nil"/>
              <w:right w:val="single" w:sz="4" w:space="0" w:color="auto"/>
            </w:tcBorders>
            <w:shd w:val="clear" w:color="auto" w:fill="auto"/>
            <w:noWrap/>
            <w:vAlign w:val="center"/>
            <w:hideMark/>
          </w:tcPr>
          <w:p w14:paraId="3BC21D5B"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20ECF69D"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3DBDB49C"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31C69AC4"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vAlign w:val="center"/>
            <w:hideMark/>
          </w:tcPr>
          <w:p w14:paraId="2B2C1FBB" w14:textId="77777777" w:rsidR="00022ED9" w:rsidRPr="00022ED9" w:rsidRDefault="00022ED9" w:rsidP="00022ED9">
            <w:pPr>
              <w:spacing w:after="0" w:line="240" w:lineRule="auto"/>
              <w:jc w:val="center"/>
              <w:rPr>
                <w:rFonts w:ascii="Arial" w:eastAsia="Times New Roman" w:hAnsi="Arial" w:cs="Arial"/>
                <w:sz w:val="18"/>
                <w:szCs w:val="18"/>
                <w:lang w:eastAsia="cs-CZ"/>
              </w:rPr>
            </w:pPr>
            <w:r w:rsidRPr="00022ED9">
              <w:rPr>
                <w:rFonts w:ascii="Arial" w:eastAsia="Times New Roman" w:hAnsi="Arial" w:cs="Arial"/>
                <w:sz w:val="18"/>
                <w:szCs w:val="18"/>
                <w:lang w:eastAsia="cs-CZ"/>
              </w:rPr>
              <w:t>do 3 měsíců od výzvy Objednatele</w:t>
            </w:r>
          </w:p>
        </w:tc>
      </w:tr>
      <w:tr w:rsidR="00022ED9" w:rsidRPr="00022ED9" w14:paraId="6A514542" w14:textId="77777777" w:rsidTr="00022ED9">
        <w:trPr>
          <w:gridAfter w:val="1"/>
          <w:wAfter w:w="46" w:type="dxa"/>
          <w:trHeight w:val="55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FF6020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6.3.5 </w:t>
            </w:r>
            <w:proofErr w:type="spellStart"/>
            <w:r w:rsidRPr="00022ED9">
              <w:rPr>
                <w:rFonts w:ascii="Arial" w:eastAsia="Times New Roman" w:hAnsi="Arial" w:cs="Arial"/>
                <w:sz w:val="20"/>
                <w:szCs w:val="20"/>
                <w:lang w:eastAsia="cs-CZ"/>
              </w:rPr>
              <w:t>ii</w:t>
            </w:r>
            <w:proofErr w:type="spellEnd"/>
            <w:r w:rsidRPr="00022ED9">
              <w:rPr>
                <w:rFonts w:ascii="Arial" w:eastAsia="Times New Roman" w:hAnsi="Arial" w:cs="Arial"/>
                <w:sz w:val="20"/>
                <w:szCs w:val="20"/>
                <w:lang w:eastAsia="cs-CZ"/>
              </w:rPr>
              <w:t>)</w:t>
            </w:r>
          </w:p>
        </w:tc>
        <w:tc>
          <w:tcPr>
            <w:tcW w:w="4395" w:type="dxa"/>
            <w:tcBorders>
              <w:top w:val="single" w:sz="4" w:space="0" w:color="auto"/>
              <w:left w:val="nil"/>
              <w:bottom w:val="nil"/>
              <w:right w:val="single" w:sz="4" w:space="0" w:color="auto"/>
            </w:tcBorders>
            <w:shd w:val="clear" w:color="auto" w:fill="auto"/>
            <w:vAlign w:val="center"/>
            <w:hideMark/>
          </w:tcPr>
          <w:p w14:paraId="3BB85C33"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Aktualizace návrhu po ukončení odvolacího řízení do 50 ha 12)</w:t>
            </w:r>
          </w:p>
        </w:tc>
        <w:tc>
          <w:tcPr>
            <w:tcW w:w="1000" w:type="dxa"/>
            <w:tcBorders>
              <w:top w:val="single" w:sz="4" w:space="0" w:color="auto"/>
              <w:left w:val="nil"/>
              <w:bottom w:val="nil"/>
              <w:right w:val="single" w:sz="4" w:space="0" w:color="auto"/>
            </w:tcBorders>
            <w:shd w:val="clear" w:color="auto" w:fill="auto"/>
            <w:noWrap/>
            <w:vAlign w:val="center"/>
            <w:hideMark/>
          </w:tcPr>
          <w:p w14:paraId="2AB5D6F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1D046B5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4D95D4FF"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08191AEC"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vAlign w:val="center"/>
            <w:hideMark/>
          </w:tcPr>
          <w:p w14:paraId="462A92DF" w14:textId="77777777" w:rsidR="00022ED9" w:rsidRPr="00022ED9" w:rsidRDefault="00022ED9" w:rsidP="00022ED9">
            <w:pPr>
              <w:spacing w:after="0" w:line="240" w:lineRule="auto"/>
              <w:jc w:val="center"/>
              <w:rPr>
                <w:rFonts w:ascii="Arial" w:eastAsia="Times New Roman" w:hAnsi="Arial" w:cs="Arial"/>
                <w:sz w:val="18"/>
                <w:szCs w:val="18"/>
                <w:lang w:eastAsia="cs-CZ"/>
              </w:rPr>
            </w:pPr>
            <w:r w:rsidRPr="00022ED9">
              <w:rPr>
                <w:rFonts w:ascii="Arial" w:eastAsia="Times New Roman" w:hAnsi="Arial" w:cs="Arial"/>
                <w:sz w:val="18"/>
                <w:szCs w:val="18"/>
                <w:lang w:eastAsia="cs-CZ"/>
              </w:rPr>
              <w:t>do 3 měsíců od výzvy Objednatele</w:t>
            </w:r>
          </w:p>
        </w:tc>
      </w:tr>
      <w:tr w:rsidR="00022ED9" w:rsidRPr="00022ED9" w14:paraId="0A58B59C" w14:textId="77777777" w:rsidTr="00022ED9">
        <w:trPr>
          <w:gridAfter w:val="1"/>
          <w:wAfter w:w="46" w:type="dxa"/>
          <w:trHeight w:val="562"/>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ADAE36C"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6.3.5 </w:t>
            </w:r>
            <w:proofErr w:type="spellStart"/>
            <w:r w:rsidRPr="00022ED9">
              <w:rPr>
                <w:rFonts w:ascii="Arial" w:eastAsia="Times New Roman" w:hAnsi="Arial" w:cs="Arial"/>
                <w:sz w:val="20"/>
                <w:szCs w:val="20"/>
                <w:lang w:eastAsia="cs-CZ"/>
              </w:rPr>
              <w:t>iii</w:t>
            </w:r>
            <w:proofErr w:type="spellEnd"/>
            <w:r w:rsidRPr="00022ED9">
              <w:rPr>
                <w:rFonts w:ascii="Arial" w:eastAsia="Times New Roman" w:hAnsi="Arial" w:cs="Arial"/>
                <w:sz w:val="20"/>
                <w:szCs w:val="20"/>
                <w:lang w:eastAsia="cs-CZ"/>
              </w:rPr>
              <w:t>)</w:t>
            </w:r>
          </w:p>
        </w:tc>
        <w:tc>
          <w:tcPr>
            <w:tcW w:w="4395" w:type="dxa"/>
            <w:tcBorders>
              <w:top w:val="single" w:sz="4" w:space="0" w:color="auto"/>
              <w:left w:val="nil"/>
              <w:bottom w:val="single" w:sz="8" w:space="0" w:color="auto"/>
              <w:right w:val="single" w:sz="4" w:space="0" w:color="auto"/>
            </w:tcBorders>
            <w:shd w:val="clear" w:color="auto" w:fill="auto"/>
            <w:vAlign w:val="center"/>
            <w:hideMark/>
          </w:tcPr>
          <w:p w14:paraId="4A537608"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Aktualizace návrhu po ukončení odvolacího řízení nad 50 ha 12)</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7EE3FBE6"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single" w:sz="4" w:space="0" w:color="auto"/>
              <w:left w:val="nil"/>
              <w:bottom w:val="nil"/>
              <w:right w:val="single" w:sz="4" w:space="0" w:color="auto"/>
            </w:tcBorders>
            <w:shd w:val="clear" w:color="auto" w:fill="auto"/>
            <w:noWrap/>
            <w:vAlign w:val="center"/>
            <w:hideMark/>
          </w:tcPr>
          <w:p w14:paraId="0B43B572"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w:t>
            </w:r>
          </w:p>
        </w:tc>
        <w:tc>
          <w:tcPr>
            <w:tcW w:w="1382" w:type="dxa"/>
            <w:gridSpan w:val="2"/>
            <w:tcBorders>
              <w:top w:val="single" w:sz="4" w:space="0" w:color="auto"/>
              <w:left w:val="nil"/>
              <w:bottom w:val="nil"/>
              <w:right w:val="single" w:sz="4" w:space="0" w:color="auto"/>
            </w:tcBorders>
            <w:shd w:val="clear" w:color="auto" w:fill="auto"/>
            <w:noWrap/>
            <w:vAlign w:val="center"/>
            <w:hideMark/>
          </w:tcPr>
          <w:p w14:paraId="3F9498E0"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single" w:sz="4" w:space="0" w:color="auto"/>
              <w:left w:val="nil"/>
              <w:bottom w:val="nil"/>
              <w:right w:val="single" w:sz="4" w:space="0" w:color="auto"/>
            </w:tcBorders>
            <w:shd w:val="clear" w:color="auto" w:fill="auto"/>
            <w:noWrap/>
            <w:vAlign w:val="center"/>
            <w:hideMark/>
          </w:tcPr>
          <w:p w14:paraId="42B9A7A3"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single" w:sz="4" w:space="0" w:color="auto"/>
              <w:left w:val="nil"/>
              <w:bottom w:val="nil"/>
              <w:right w:val="single" w:sz="8" w:space="0" w:color="auto"/>
            </w:tcBorders>
            <w:shd w:val="clear" w:color="auto" w:fill="auto"/>
            <w:vAlign w:val="center"/>
            <w:hideMark/>
          </w:tcPr>
          <w:p w14:paraId="6760DF05" w14:textId="77777777" w:rsidR="00022ED9" w:rsidRPr="00022ED9" w:rsidRDefault="00022ED9" w:rsidP="00022ED9">
            <w:pPr>
              <w:spacing w:after="0" w:line="240" w:lineRule="auto"/>
              <w:jc w:val="center"/>
              <w:rPr>
                <w:rFonts w:ascii="Arial" w:eastAsia="Times New Roman" w:hAnsi="Arial" w:cs="Arial"/>
                <w:sz w:val="18"/>
                <w:szCs w:val="18"/>
                <w:lang w:eastAsia="cs-CZ"/>
              </w:rPr>
            </w:pPr>
            <w:r w:rsidRPr="00022ED9">
              <w:rPr>
                <w:rFonts w:ascii="Arial" w:eastAsia="Times New Roman" w:hAnsi="Arial" w:cs="Arial"/>
                <w:sz w:val="18"/>
                <w:szCs w:val="18"/>
                <w:lang w:eastAsia="cs-CZ"/>
              </w:rPr>
              <w:t>do 3 měsíců od výzvy Objednatele</w:t>
            </w:r>
          </w:p>
        </w:tc>
      </w:tr>
      <w:tr w:rsidR="00022ED9" w:rsidRPr="00022ED9" w14:paraId="6E3D35C9" w14:textId="77777777" w:rsidTr="00022ED9">
        <w:trPr>
          <w:gridAfter w:val="1"/>
          <w:wAfter w:w="46" w:type="dxa"/>
          <w:trHeight w:val="546"/>
        </w:trPr>
        <w:tc>
          <w:tcPr>
            <w:tcW w:w="5246" w:type="dxa"/>
            <w:gridSpan w:val="2"/>
            <w:tcBorders>
              <w:top w:val="single" w:sz="8" w:space="0" w:color="auto"/>
              <w:left w:val="single" w:sz="8" w:space="0" w:color="auto"/>
              <w:bottom w:val="single" w:sz="8" w:space="0" w:color="auto"/>
              <w:right w:val="nil"/>
            </w:tcBorders>
            <w:shd w:val="clear" w:color="auto" w:fill="auto"/>
            <w:vAlign w:val="center"/>
            <w:hideMark/>
          </w:tcPr>
          <w:p w14:paraId="083BDFA4"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„Návrhové práce“ celkem bez DPH v Kč</w:t>
            </w:r>
          </w:p>
        </w:tc>
        <w:tc>
          <w:tcPr>
            <w:tcW w:w="1000" w:type="dxa"/>
            <w:tcBorders>
              <w:top w:val="nil"/>
              <w:left w:val="nil"/>
              <w:bottom w:val="single" w:sz="8" w:space="0" w:color="auto"/>
              <w:right w:val="nil"/>
            </w:tcBorders>
            <w:shd w:val="clear" w:color="auto" w:fill="auto"/>
            <w:vAlign w:val="center"/>
            <w:hideMark/>
          </w:tcPr>
          <w:p w14:paraId="7BFF525E"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020" w:type="dxa"/>
            <w:gridSpan w:val="2"/>
            <w:tcBorders>
              <w:top w:val="single" w:sz="8" w:space="0" w:color="auto"/>
              <w:left w:val="nil"/>
              <w:bottom w:val="single" w:sz="8" w:space="0" w:color="auto"/>
              <w:right w:val="nil"/>
            </w:tcBorders>
            <w:shd w:val="clear" w:color="auto" w:fill="auto"/>
            <w:vAlign w:val="center"/>
            <w:hideMark/>
          </w:tcPr>
          <w:p w14:paraId="0D07DE68"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382" w:type="dxa"/>
            <w:gridSpan w:val="2"/>
            <w:tcBorders>
              <w:top w:val="single" w:sz="8" w:space="0" w:color="auto"/>
              <w:left w:val="nil"/>
              <w:bottom w:val="single" w:sz="8" w:space="0" w:color="auto"/>
              <w:right w:val="single" w:sz="4" w:space="0" w:color="auto"/>
            </w:tcBorders>
            <w:shd w:val="clear" w:color="auto" w:fill="auto"/>
            <w:vAlign w:val="center"/>
            <w:hideMark/>
          </w:tcPr>
          <w:p w14:paraId="01EBF1CF"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3A84440"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1 774 750,00</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794F31FA"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xxxxx</w:t>
            </w:r>
            <w:proofErr w:type="spellEnd"/>
          </w:p>
        </w:tc>
      </w:tr>
      <w:tr w:rsidR="00022ED9" w:rsidRPr="00022ED9" w14:paraId="05425B90" w14:textId="77777777" w:rsidTr="00022ED9">
        <w:trPr>
          <w:gridAfter w:val="1"/>
          <w:wAfter w:w="46" w:type="dxa"/>
          <w:trHeight w:val="623"/>
        </w:trPr>
        <w:tc>
          <w:tcPr>
            <w:tcW w:w="851" w:type="dxa"/>
            <w:tcBorders>
              <w:top w:val="nil"/>
              <w:left w:val="single" w:sz="8" w:space="0" w:color="auto"/>
              <w:bottom w:val="single" w:sz="8" w:space="0" w:color="auto"/>
              <w:right w:val="nil"/>
            </w:tcBorders>
            <w:shd w:val="clear" w:color="auto" w:fill="auto"/>
            <w:noWrap/>
            <w:vAlign w:val="center"/>
            <w:hideMark/>
          </w:tcPr>
          <w:p w14:paraId="3D454480"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6.4</w:t>
            </w:r>
          </w:p>
        </w:tc>
        <w:tc>
          <w:tcPr>
            <w:tcW w:w="4395" w:type="dxa"/>
            <w:tcBorders>
              <w:top w:val="nil"/>
              <w:left w:val="single" w:sz="4" w:space="0" w:color="auto"/>
              <w:bottom w:val="single" w:sz="8" w:space="0" w:color="auto"/>
              <w:right w:val="single" w:sz="4" w:space="0" w:color="auto"/>
            </w:tcBorders>
            <w:shd w:val="clear" w:color="auto" w:fill="auto"/>
            <w:vAlign w:val="center"/>
            <w:hideMark/>
          </w:tcPr>
          <w:p w14:paraId="2561AC4E"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xml:space="preserve">Hlavní celek 3 „Mapové dílo“ </w:t>
            </w:r>
          </w:p>
        </w:tc>
        <w:tc>
          <w:tcPr>
            <w:tcW w:w="1000" w:type="dxa"/>
            <w:tcBorders>
              <w:top w:val="nil"/>
              <w:left w:val="nil"/>
              <w:bottom w:val="single" w:sz="8" w:space="0" w:color="auto"/>
              <w:right w:val="single" w:sz="4" w:space="0" w:color="auto"/>
            </w:tcBorders>
            <w:shd w:val="clear" w:color="auto" w:fill="auto"/>
            <w:noWrap/>
            <w:vAlign w:val="center"/>
            <w:hideMark/>
          </w:tcPr>
          <w:p w14:paraId="2F1C02F4"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ha</w:t>
            </w:r>
          </w:p>
        </w:tc>
        <w:tc>
          <w:tcPr>
            <w:tcW w:w="1020" w:type="dxa"/>
            <w:gridSpan w:val="2"/>
            <w:tcBorders>
              <w:top w:val="nil"/>
              <w:left w:val="nil"/>
              <w:bottom w:val="single" w:sz="8" w:space="0" w:color="auto"/>
              <w:right w:val="single" w:sz="4" w:space="0" w:color="auto"/>
            </w:tcBorders>
            <w:shd w:val="clear" w:color="auto" w:fill="auto"/>
            <w:noWrap/>
            <w:vAlign w:val="center"/>
            <w:hideMark/>
          </w:tcPr>
          <w:p w14:paraId="60AA2394"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609</w:t>
            </w:r>
          </w:p>
        </w:tc>
        <w:tc>
          <w:tcPr>
            <w:tcW w:w="1382" w:type="dxa"/>
            <w:gridSpan w:val="2"/>
            <w:tcBorders>
              <w:top w:val="nil"/>
              <w:left w:val="nil"/>
              <w:bottom w:val="single" w:sz="8" w:space="0" w:color="auto"/>
              <w:right w:val="single" w:sz="4" w:space="0" w:color="auto"/>
            </w:tcBorders>
            <w:shd w:val="clear" w:color="auto" w:fill="auto"/>
            <w:noWrap/>
            <w:vAlign w:val="center"/>
            <w:hideMark/>
          </w:tcPr>
          <w:p w14:paraId="7A23D5E7"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w:t>
            </w:r>
            <w:proofErr w:type="spellEnd"/>
          </w:p>
        </w:tc>
        <w:tc>
          <w:tcPr>
            <w:tcW w:w="1417" w:type="dxa"/>
            <w:tcBorders>
              <w:top w:val="nil"/>
              <w:left w:val="nil"/>
              <w:bottom w:val="single" w:sz="8" w:space="0" w:color="auto"/>
              <w:right w:val="single" w:sz="4" w:space="0" w:color="auto"/>
            </w:tcBorders>
            <w:shd w:val="clear" w:color="auto" w:fill="auto"/>
            <w:vAlign w:val="center"/>
            <w:hideMark/>
          </w:tcPr>
          <w:p w14:paraId="4BD209C2" w14:textId="77777777" w:rsidR="00022ED9" w:rsidRPr="00022ED9" w:rsidRDefault="00022ED9" w:rsidP="00022ED9">
            <w:pPr>
              <w:spacing w:after="0" w:line="240" w:lineRule="auto"/>
              <w:jc w:val="center"/>
              <w:rPr>
                <w:rFonts w:ascii="Arial" w:eastAsia="Times New Roman" w:hAnsi="Arial" w:cs="Arial"/>
                <w:sz w:val="20"/>
                <w:szCs w:val="20"/>
                <w:lang w:eastAsia="cs-CZ"/>
              </w:rPr>
            </w:pPr>
            <w:proofErr w:type="spellStart"/>
            <w:r w:rsidRPr="00022ED9">
              <w:rPr>
                <w:rFonts w:ascii="Arial" w:eastAsia="Times New Roman" w:hAnsi="Arial" w:cs="Arial"/>
                <w:sz w:val="20"/>
                <w:szCs w:val="20"/>
                <w:lang w:eastAsia="cs-CZ"/>
              </w:rPr>
              <w:t>xxx</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53CD47A5"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do 3 měsíců od výzvy Objednatele</w:t>
            </w:r>
          </w:p>
        </w:tc>
      </w:tr>
      <w:tr w:rsidR="00022ED9" w:rsidRPr="00022ED9" w14:paraId="14027FFE" w14:textId="77777777" w:rsidTr="00022ED9">
        <w:trPr>
          <w:gridAfter w:val="1"/>
          <w:wAfter w:w="46" w:type="dxa"/>
          <w:trHeight w:val="530"/>
        </w:trPr>
        <w:tc>
          <w:tcPr>
            <w:tcW w:w="5246" w:type="dxa"/>
            <w:gridSpan w:val="2"/>
            <w:tcBorders>
              <w:top w:val="nil"/>
              <w:left w:val="single" w:sz="8" w:space="0" w:color="auto"/>
              <w:bottom w:val="single" w:sz="8" w:space="0" w:color="auto"/>
              <w:right w:val="nil"/>
            </w:tcBorders>
            <w:shd w:val="clear" w:color="auto" w:fill="auto"/>
            <w:vAlign w:val="center"/>
            <w:hideMark/>
          </w:tcPr>
          <w:p w14:paraId="5DBF55E3"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„Mapové dílo“ celkem bez DPH v Kč</w:t>
            </w:r>
          </w:p>
        </w:tc>
        <w:tc>
          <w:tcPr>
            <w:tcW w:w="1000" w:type="dxa"/>
            <w:tcBorders>
              <w:top w:val="nil"/>
              <w:left w:val="nil"/>
              <w:bottom w:val="single" w:sz="8" w:space="0" w:color="auto"/>
              <w:right w:val="nil"/>
            </w:tcBorders>
            <w:shd w:val="clear" w:color="auto" w:fill="auto"/>
            <w:vAlign w:val="center"/>
            <w:hideMark/>
          </w:tcPr>
          <w:p w14:paraId="104ED69C"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020" w:type="dxa"/>
            <w:gridSpan w:val="2"/>
            <w:tcBorders>
              <w:top w:val="nil"/>
              <w:left w:val="nil"/>
              <w:bottom w:val="single" w:sz="8" w:space="0" w:color="auto"/>
              <w:right w:val="nil"/>
            </w:tcBorders>
            <w:shd w:val="clear" w:color="auto" w:fill="auto"/>
            <w:vAlign w:val="center"/>
            <w:hideMark/>
          </w:tcPr>
          <w:p w14:paraId="3B8BDCCA"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382" w:type="dxa"/>
            <w:gridSpan w:val="2"/>
            <w:tcBorders>
              <w:top w:val="nil"/>
              <w:left w:val="nil"/>
              <w:bottom w:val="single" w:sz="8" w:space="0" w:color="auto"/>
              <w:right w:val="single" w:sz="4" w:space="0" w:color="auto"/>
            </w:tcBorders>
            <w:shd w:val="clear" w:color="auto" w:fill="auto"/>
            <w:vAlign w:val="center"/>
            <w:hideMark/>
          </w:tcPr>
          <w:p w14:paraId="7FA1FB1C"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single" w:sz="8" w:space="0" w:color="auto"/>
              <w:right w:val="nil"/>
            </w:tcBorders>
            <w:shd w:val="clear" w:color="auto" w:fill="auto"/>
            <w:noWrap/>
            <w:vAlign w:val="center"/>
            <w:hideMark/>
          </w:tcPr>
          <w:p w14:paraId="042B5730"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243 600,00</w:t>
            </w:r>
          </w:p>
        </w:tc>
        <w:tc>
          <w:tcPr>
            <w:tcW w:w="170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DBC8337"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proofErr w:type="spellStart"/>
            <w:r w:rsidRPr="00022ED9">
              <w:rPr>
                <w:rFonts w:ascii="Arial" w:eastAsia="Times New Roman" w:hAnsi="Arial" w:cs="Arial"/>
                <w:b/>
                <w:bCs/>
                <w:sz w:val="20"/>
                <w:szCs w:val="20"/>
                <w:lang w:eastAsia="cs-CZ"/>
              </w:rPr>
              <w:t>xxxxx</w:t>
            </w:r>
            <w:proofErr w:type="spellEnd"/>
          </w:p>
        </w:tc>
      </w:tr>
      <w:tr w:rsidR="00022ED9" w:rsidRPr="00022ED9" w14:paraId="1BD625B2" w14:textId="77777777" w:rsidTr="00022ED9">
        <w:trPr>
          <w:gridAfter w:val="1"/>
          <w:wAfter w:w="46" w:type="dxa"/>
          <w:trHeight w:val="396"/>
        </w:trPr>
        <w:tc>
          <w:tcPr>
            <w:tcW w:w="5246" w:type="dxa"/>
            <w:gridSpan w:val="2"/>
            <w:tcBorders>
              <w:top w:val="single" w:sz="8" w:space="0" w:color="auto"/>
              <w:left w:val="single" w:sz="8" w:space="0" w:color="auto"/>
              <w:bottom w:val="nil"/>
              <w:right w:val="nil"/>
            </w:tcBorders>
            <w:shd w:val="clear" w:color="auto" w:fill="auto"/>
            <w:vAlign w:val="center"/>
            <w:hideMark/>
          </w:tcPr>
          <w:p w14:paraId="3EF4F0CA"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Rekapitulace kalkulace ceny</w:t>
            </w:r>
          </w:p>
        </w:tc>
        <w:tc>
          <w:tcPr>
            <w:tcW w:w="1000" w:type="dxa"/>
            <w:tcBorders>
              <w:top w:val="nil"/>
              <w:left w:val="nil"/>
              <w:bottom w:val="nil"/>
              <w:right w:val="nil"/>
            </w:tcBorders>
            <w:shd w:val="clear" w:color="auto" w:fill="auto"/>
            <w:noWrap/>
            <w:vAlign w:val="center"/>
            <w:hideMark/>
          </w:tcPr>
          <w:p w14:paraId="55C65417"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020" w:type="dxa"/>
            <w:gridSpan w:val="2"/>
            <w:tcBorders>
              <w:top w:val="nil"/>
              <w:left w:val="nil"/>
              <w:bottom w:val="nil"/>
              <w:right w:val="nil"/>
            </w:tcBorders>
            <w:shd w:val="clear" w:color="auto" w:fill="auto"/>
            <w:noWrap/>
            <w:vAlign w:val="center"/>
            <w:hideMark/>
          </w:tcPr>
          <w:p w14:paraId="3494E6F9"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382" w:type="dxa"/>
            <w:gridSpan w:val="2"/>
            <w:tcBorders>
              <w:top w:val="nil"/>
              <w:left w:val="nil"/>
              <w:bottom w:val="nil"/>
              <w:right w:val="nil"/>
            </w:tcBorders>
            <w:shd w:val="clear" w:color="auto" w:fill="auto"/>
            <w:noWrap/>
            <w:vAlign w:val="center"/>
            <w:hideMark/>
          </w:tcPr>
          <w:p w14:paraId="4F6DB885"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nil"/>
              <w:right w:val="nil"/>
            </w:tcBorders>
            <w:shd w:val="clear" w:color="auto" w:fill="auto"/>
            <w:noWrap/>
            <w:vAlign w:val="center"/>
            <w:hideMark/>
          </w:tcPr>
          <w:p w14:paraId="3F4CACE5"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701" w:type="dxa"/>
            <w:tcBorders>
              <w:top w:val="nil"/>
              <w:left w:val="nil"/>
              <w:bottom w:val="nil"/>
              <w:right w:val="single" w:sz="8" w:space="0" w:color="auto"/>
            </w:tcBorders>
            <w:shd w:val="clear" w:color="auto" w:fill="auto"/>
            <w:noWrap/>
            <w:vAlign w:val="center"/>
            <w:hideMark/>
          </w:tcPr>
          <w:p w14:paraId="7B919A37"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r>
      <w:tr w:rsidR="00022ED9" w:rsidRPr="00022ED9" w14:paraId="40FEC034" w14:textId="77777777" w:rsidTr="00022ED9">
        <w:trPr>
          <w:gridAfter w:val="1"/>
          <w:wAfter w:w="46" w:type="dxa"/>
          <w:trHeight w:val="412"/>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70DEEE"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1. Hlavní celek 1 celkem bez DPH v Kč</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2250BF4"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c>
          <w:tcPr>
            <w:tcW w:w="10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487206"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c>
          <w:tcPr>
            <w:tcW w:w="13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4B2213"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672133"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2 720 750,00</w:t>
            </w:r>
          </w:p>
        </w:tc>
        <w:tc>
          <w:tcPr>
            <w:tcW w:w="1701" w:type="dxa"/>
            <w:tcBorders>
              <w:top w:val="single" w:sz="4" w:space="0" w:color="auto"/>
              <w:left w:val="nil"/>
              <w:bottom w:val="single" w:sz="4" w:space="0" w:color="auto"/>
              <w:right w:val="single" w:sz="8" w:space="0" w:color="auto"/>
            </w:tcBorders>
            <w:shd w:val="clear" w:color="000000" w:fill="BFBFBF"/>
            <w:noWrap/>
            <w:vAlign w:val="center"/>
            <w:hideMark/>
          </w:tcPr>
          <w:p w14:paraId="48716364"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trike/>
                <w:sz w:val="20"/>
                <w:szCs w:val="20"/>
                <w:lang w:eastAsia="cs-CZ"/>
              </w:rPr>
              <w:t> </w:t>
            </w:r>
          </w:p>
        </w:tc>
      </w:tr>
      <w:tr w:rsidR="00022ED9" w:rsidRPr="00022ED9" w14:paraId="0F124B1C" w14:textId="77777777" w:rsidTr="00022ED9">
        <w:trPr>
          <w:gridAfter w:val="1"/>
          <w:wAfter w:w="46" w:type="dxa"/>
          <w:trHeight w:val="418"/>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2072AC"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2. Hlavní celek 2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5FDBD38D"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F4FA25D"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7D1490F7"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0A4300"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1 774 750,00</w:t>
            </w:r>
          </w:p>
        </w:tc>
        <w:tc>
          <w:tcPr>
            <w:tcW w:w="1701" w:type="dxa"/>
            <w:tcBorders>
              <w:top w:val="nil"/>
              <w:left w:val="nil"/>
              <w:bottom w:val="single" w:sz="4" w:space="0" w:color="auto"/>
              <w:right w:val="single" w:sz="8" w:space="0" w:color="auto"/>
            </w:tcBorders>
            <w:shd w:val="clear" w:color="000000" w:fill="BFBFBF"/>
            <w:noWrap/>
            <w:vAlign w:val="center"/>
            <w:hideMark/>
          </w:tcPr>
          <w:p w14:paraId="39B926CD"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trike/>
                <w:sz w:val="20"/>
                <w:szCs w:val="20"/>
                <w:lang w:eastAsia="cs-CZ"/>
              </w:rPr>
              <w:t> </w:t>
            </w:r>
          </w:p>
        </w:tc>
      </w:tr>
      <w:tr w:rsidR="00022ED9" w:rsidRPr="00022ED9" w14:paraId="3FD69ABB" w14:textId="77777777" w:rsidTr="00022ED9">
        <w:trPr>
          <w:gridAfter w:val="1"/>
          <w:wAfter w:w="46" w:type="dxa"/>
          <w:trHeight w:val="424"/>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D83355"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3. Hlavní celek 3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40362CA1"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95AF3C7"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31470A96"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0D6DE88C"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243 600,00</w:t>
            </w:r>
          </w:p>
        </w:tc>
        <w:tc>
          <w:tcPr>
            <w:tcW w:w="1701" w:type="dxa"/>
            <w:tcBorders>
              <w:top w:val="nil"/>
              <w:left w:val="nil"/>
              <w:bottom w:val="single" w:sz="4" w:space="0" w:color="auto"/>
              <w:right w:val="single" w:sz="8" w:space="0" w:color="auto"/>
            </w:tcBorders>
            <w:shd w:val="clear" w:color="000000" w:fill="BFBFBF"/>
            <w:noWrap/>
            <w:vAlign w:val="center"/>
            <w:hideMark/>
          </w:tcPr>
          <w:p w14:paraId="4C7F0459"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trike/>
                <w:sz w:val="20"/>
                <w:szCs w:val="20"/>
                <w:lang w:eastAsia="cs-CZ"/>
              </w:rPr>
              <w:t> </w:t>
            </w:r>
          </w:p>
        </w:tc>
      </w:tr>
      <w:tr w:rsidR="00022ED9" w:rsidRPr="00022ED9" w14:paraId="0A16BD1D" w14:textId="77777777" w:rsidTr="00022ED9">
        <w:trPr>
          <w:gridAfter w:val="1"/>
          <w:wAfter w:w="46" w:type="dxa"/>
          <w:trHeight w:val="416"/>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6FACDF4"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Celková cena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7EBBD132"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65556EA"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12F40A47"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373B1345"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4 739 100,00</w:t>
            </w:r>
          </w:p>
        </w:tc>
        <w:tc>
          <w:tcPr>
            <w:tcW w:w="1701" w:type="dxa"/>
            <w:tcBorders>
              <w:top w:val="nil"/>
              <w:left w:val="nil"/>
              <w:bottom w:val="single" w:sz="4" w:space="0" w:color="auto"/>
              <w:right w:val="single" w:sz="8" w:space="0" w:color="auto"/>
            </w:tcBorders>
            <w:shd w:val="clear" w:color="000000" w:fill="BFBFBF"/>
            <w:noWrap/>
            <w:vAlign w:val="center"/>
            <w:hideMark/>
          </w:tcPr>
          <w:p w14:paraId="705F10DC"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trike/>
                <w:sz w:val="20"/>
                <w:szCs w:val="20"/>
                <w:lang w:eastAsia="cs-CZ"/>
              </w:rPr>
              <w:t> </w:t>
            </w:r>
          </w:p>
        </w:tc>
      </w:tr>
      <w:tr w:rsidR="00022ED9" w:rsidRPr="00022ED9" w14:paraId="4B902C56" w14:textId="77777777" w:rsidTr="00022ED9">
        <w:trPr>
          <w:gridAfter w:val="1"/>
          <w:wAfter w:w="46" w:type="dxa"/>
          <w:trHeight w:val="408"/>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561B84F"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DPH  21% v Kč</w:t>
            </w:r>
          </w:p>
        </w:tc>
        <w:tc>
          <w:tcPr>
            <w:tcW w:w="1000" w:type="dxa"/>
            <w:tcBorders>
              <w:top w:val="nil"/>
              <w:left w:val="nil"/>
              <w:bottom w:val="single" w:sz="4" w:space="0" w:color="auto"/>
              <w:right w:val="single" w:sz="4" w:space="0" w:color="auto"/>
            </w:tcBorders>
            <w:shd w:val="clear" w:color="auto" w:fill="auto"/>
            <w:noWrap/>
            <w:vAlign w:val="center"/>
            <w:hideMark/>
          </w:tcPr>
          <w:p w14:paraId="30E88013"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286166B"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c>
          <w:tcPr>
            <w:tcW w:w="1382" w:type="dxa"/>
            <w:gridSpan w:val="2"/>
            <w:tcBorders>
              <w:top w:val="nil"/>
              <w:left w:val="nil"/>
              <w:bottom w:val="single" w:sz="4" w:space="0" w:color="auto"/>
              <w:right w:val="single" w:sz="4" w:space="0" w:color="auto"/>
            </w:tcBorders>
            <w:shd w:val="clear" w:color="auto" w:fill="auto"/>
            <w:noWrap/>
            <w:vAlign w:val="center"/>
            <w:hideMark/>
          </w:tcPr>
          <w:p w14:paraId="4D16E594"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02724F63"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z w:val="20"/>
                <w:szCs w:val="20"/>
                <w:lang w:eastAsia="cs-CZ"/>
              </w:rPr>
              <w:t>995 211,00</w:t>
            </w:r>
          </w:p>
        </w:tc>
        <w:tc>
          <w:tcPr>
            <w:tcW w:w="1701" w:type="dxa"/>
            <w:tcBorders>
              <w:top w:val="nil"/>
              <w:left w:val="nil"/>
              <w:bottom w:val="single" w:sz="4" w:space="0" w:color="auto"/>
              <w:right w:val="single" w:sz="8" w:space="0" w:color="auto"/>
            </w:tcBorders>
            <w:shd w:val="clear" w:color="000000" w:fill="BFBFBF"/>
            <w:noWrap/>
            <w:vAlign w:val="center"/>
            <w:hideMark/>
          </w:tcPr>
          <w:p w14:paraId="765C3CAA"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trike/>
                <w:sz w:val="20"/>
                <w:szCs w:val="20"/>
                <w:lang w:eastAsia="cs-CZ"/>
              </w:rPr>
              <w:t> </w:t>
            </w:r>
          </w:p>
        </w:tc>
      </w:tr>
      <w:tr w:rsidR="00022ED9" w:rsidRPr="00022ED9" w14:paraId="538FEF0A" w14:textId="77777777" w:rsidTr="00022ED9">
        <w:trPr>
          <w:gridAfter w:val="1"/>
          <w:wAfter w:w="46" w:type="dxa"/>
          <w:trHeight w:val="429"/>
        </w:trPr>
        <w:tc>
          <w:tcPr>
            <w:tcW w:w="5246"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7501C345"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Celková cena Díla včetně DPH v Kč</w:t>
            </w:r>
          </w:p>
        </w:tc>
        <w:tc>
          <w:tcPr>
            <w:tcW w:w="1000" w:type="dxa"/>
            <w:tcBorders>
              <w:top w:val="nil"/>
              <w:left w:val="nil"/>
              <w:bottom w:val="single" w:sz="8" w:space="0" w:color="auto"/>
              <w:right w:val="single" w:sz="4" w:space="0" w:color="auto"/>
            </w:tcBorders>
            <w:shd w:val="clear" w:color="auto" w:fill="auto"/>
            <w:noWrap/>
            <w:vAlign w:val="center"/>
            <w:hideMark/>
          </w:tcPr>
          <w:p w14:paraId="5FAD1AB6"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020" w:type="dxa"/>
            <w:gridSpan w:val="2"/>
            <w:tcBorders>
              <w:top w:val="nil"/>
              <w:left w:val="nil"/>
              <w:bottom w:val="single" w:sz="8" w:space="0" w:color="auto"/>
              <w:right w:val="single" w:sz="4" w:space="0" w:color="auto"/>
            </w:tcBorders>
            <w:shd w:val="clear" w:color="auto" w:fill="auto"/>
            <w:noWrap/>
            <w:vAlign w:val="center"/>
            <w:hideMark/>
          </w:tcPr>
          <w:p w14:paraId="0EE6A0A5"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382" w:type="dxa"/>
            <w:gridSpan w:val="2"/>
            <w:tcBorders>
              <w:top w:val="nil"/>
              <w:left w:val="nil"/>
              <w:bottom w:val="single" w:sz="8" w:space="0" w:color="auto"/>
              <w:right w:val="single" w:sz="4" w:space="0" w:color="auto"/>
            </w:tcBorders>
            <w:shd w:val="clear" w:color="auto" w:fill="auto"/>
            <w:noWrap/>
            <w:vAlign w:val="center"/>
            <w:hideMark/>
          </w:tcPr>
          <w:p w14:paraId="40AD9C54"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w:t>
            </w:r>
          </w:p>
        </w:tc>
        <w:tc>
          <w:tcPr>
            <w:tcW w:w="1417" w:type="dxa"/>
            <w:tcBorders>
              <w:top w:val="nil"/>
              <w:left w:val="nil"/>
              <w:bottom w:val="single" w:sz="8" w:space="0" w:color="auto"/>
              <w:right w:val="single" w:sz="4" w:space="0" w:color="auto"/>
            </w:tcBorders>
            <w:shd w:val="clear" w:color="auto" w:fill="auto"/>
            <w:noWrap/>
            <w:vAlign w:val="center"/>
            <w:hideMark/>
          </w:tcPr>
          <w:p w14:paraId="5F5319CE" w14:textId="77777777" w:rsidR="00022ED9" w:rsidRPr="00022ED9" w:rsidRDefault="00022ED9" w:rsidP="00022ED9">
            <w:pPr>
              <w:spacing w:after="0" w:line="240" w:lineRule="auto"/>
              <w:jc w:val="center"/>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5 734 311,00</w:t>
            </w:r>
          </w:p>
        </w:tc>
        <w:tc>
          <w:tcPr>
            <w:tcW w:w="1701" w:type="dxa"/>
            <w:tcBorders>
              <w:top w:val="nil"/>
              <w:left w:val="nil"/>
              <w:bottom w:val="single" w:sz="8" w:space="0" w:color="auto"/>
              <w:right w:val="single" w:sz="8" w:space="0" w:color="auto"/>
            </w:tcBorders>
            <w:shd w:val="clear" w:color="000000" w:fill="BFBFBF"/>
            <w:noWrap/>
            <w:vAlign w:val="center"/>
            <w:hideMark/>
          </w:tcPr>
          <w:p w14:paraId="1211E521" w14:textId="77777777" w:rsidR="00022ED9" w:rsidRPr="00022ED9" w:rsidRDefault="00022ED9" w:rsidP="00022ED9">
            <w:pPr>
              <w:spacing w:after="0" w:line="240" w:lineRule="auto"/>
              <w:jc w:val="center"/>
              <w:rPr>
                <w:rFonts w:ascii="Arial" w:eastAsia="Times New Roman" w:hAnsi="Arial" w:cs="Arial"/>
                <w:sz w:val="20"/>
                <w:szCs w:val="20"/>
                <w:lang w:eastAsia="cs-CZ"/>
              </w:rPr>
            </w:pPr>
            <w:r w:rsidRPr="00022ED9">
              <w:rPr>
                <w:rFonts w:ascii="Arial" w:eastAsia="Times New Roman" w:hAnsi="Arial" w:cs="Arial"/>
                <w:strike/>
                <w:sz w:val="20"/>
                <w:szCs w:val="20"/>
                <w:lang w:eastAsia="cs-CZ"/>
              </w:rPr>
              <w:t> </w:t>
            </w:r>
          </w:p>
        </w:tc>
      </w:tr>
      <w:tr w:rsidR="00022ED9" w:rsidRPr="00022ED9" w14:paraId="431A7772" w14:textId="77777777" w:rsidTr="00022ED9">
        <w:trPr>
          <w:trHeight w:val="420"/>
        </w:trPr>
        <w:tc>
          <w:tcPr>
            <w:tcW w:w="11812" w:type="dxa"/>
            <w:gridSpan w:val="10"/>
            <w:tcBorders>
              <w:top w:val="single" w:sz="8" w:space="0" w:color="auto"/>
              <w:left w:val="nil"/>
              <w:bottom w:val="nil"/>
              <w:right w:val="nil"/>
            </w:tcBorders>
            <w:shd w:val="clear" w:color="auto" w:fill="auto"/>
            <w:vAlign w:val="center"/>
            <w:hideMark/>
          </w:tcPr>
          <w:p w14:paraId="53D23A7C"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w:t>
            </w:r>
          </w:p>
        </w:tc>
      </w:tr>
      <w:tr w:rsidR="00022ED9" w:rsidRPr="00022ED9" w14:paraId="19EC9E7D" w14:textId="77777777" w:rsidTr="00022ED9">
        <w:trPr>
          <w:trHeight w:val="420"/>
        </w:trPr>
        <w:tc>
          <w:tcPr>
            <w:tcW w:w="7284" w:type="dxa"/>
            <w:gridSpan w:val="6"/>
            <w:tcBorders>
              <w:top w:val="nil"/>
              <w:left w:val="nil"/>
              <w:bottom w:val="nil"/>
              <w:right w:val="nil"/>
            </w:tcBorders>
            <w:shd w:val="clear" w:color="auto" w:fill="auto"/>
            <w:noWrap/>
            <w:vAlign w:val="center"/>
            <w:hideMark/>
          </w:tcPr>
          <w:p w14:paraId="6965266E"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xml:space="preserve">Česká republika – Státní pozemkový úřad </w:t>
            </w:r>
          </w:p>
        </w:tc>
        <w:tc>
          <w:tcPr>
            <w:tcW w:w="4528" w:type="dxa"/>
            <w:gridSpan w:val="4"/>
            <w:tcBorders>
              <w:top w:val="nil"/>
              <w:left w:val="nil"/>
              <w:bottom w:val="nil"/>
              <w:right w:val="nil"/>
            </w:tcBorders>
            <w:shd w:val="clear" w:color="auto" w:fill="auto"/>
            <w:noWrap/>
            <w:vAlign w:val="center"/>
            <w:hideMark/>
          </w:tcPr>
          <w:p w14:paraId="688037E1"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GEOREAL spol. s r. o.</w:t>
            </w:r>
          </w:p>
        </w:tc>
      </w:tr>
      <w:tr w:rsidR="00022ED9" w:rsidRPr="00022ED9" w14:paraId="07DA7AF5" w14:textId="77777777" w:rsidTr="00022ED9">
        <w:trPr>
          <w:trHeight w:val="420"/>
        </w:trPr>
        <w:tc>
          <w:tcPr>
            <w:tcW w:w="7284" w:type="dxa"/>
            <w:gridSpan w:val="6"/>
            <w:tcBorders>
              <w:top w:val="nil"/>
              <w:left w:val="nil"/>
              <w:bottom w:val="nil"/>
              <w:right w:val="nil"/>
            </w:tcBorders>
            <w:shd w:val="clear" w:color="auto" w:fill="auto"/>
            <w:noWrap/>
            <w:vAlign w:val="center"/>
            <w:hideMark/>
          </w:tcPr>
          <w:p w14:paraId="2588DC88"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Místo: Praha</w:t>
            </w:r>
          </w:p>
        </w:tc>
        <w:tc>
          <w:tcPr>
            <w:tcW w:w="4528" w:type="dxa"/>
            <w:gridSpan w:val="4"/>
            <w:tcBorders>
              <w:top w:val="nil"/>
              <w:left w:val="nil"/>
              <w:bottom w:val="nil"/>
              <w:right w:val="nil"/>
            </w:tcBorders>
            <w:shd w:val="clear" w:color="auto" w:fill="auto"/>
            <w:noWrap/>
            <w:vAlign w:val="center"/>
            <w:hideMark/>
          </w:tcPr>
          <w:p w14:paraId="0E810CF3"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Místo: Plzeň</w:t>
            </w:r>
          </w:p>
        </w:tc>
      </w:tr>
      <w:tr w:rsidR="00022ED9" w:rsidRPr="00022ED9" w14:paraId="4768679D" w14:textId="77777777" w:rsidTr="00022ED9">
        <w:trPr>
          <w:trHeight w:val="420"/>
        </w:trPr>
        <w:tc>
          <w:tcPr>
            <w:tcW w:w="7284" w:type="dxa"/>
            <w:gridSpan w:val="6"/>
            <w:tcBorders>
              <w:top w:val="nil"/>
              <w:left w:val="nil"/>
              <w:bottom w:val="nil"/>
              <w:right w:val="nil"/>
            </w:tcBorders>
            <w:shd w:val="clear" w:color="auto" w:fill="auto"/>
            <w:noWrap/>
            <w:vAlign w:val="center"/>
            <w:hideMark/>
          </w:tcPr>
          <w:p w14:paraId="63ABB0B7"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Datum: 4.10.2023</w:t>
            </w:r>
          </w:p>
        </w:tc>
        <w:tc>
          <w:tcPr>
            <w:tcW w:w="4528" w:type="dxa"/>
            <w:gridSpan w:val="4"/>
            <w:tcBorders>
              <w:top w:val="nil"/>
              <w:left w:val="nil"/>
              <w:bottom w:val="nil"/>
              <w:right w:val="nil"/>
            </w:tcBorders>
            <w:shd w:val="clear" w:color="auto" w:fill="auto"/>
            <w:noWrap/>
            <w:vAlign w:val="center"/>
            <w:hideMark/>
          </w:tcPr>
          <w:p w14:paraId="4CA740A9"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Datum: 4.10.2023</w:t>
            </w:r>
          </w:p>
        </w:tc>
      </w:tr>
      <w:tr w:rsidR="00022ED9" w:rsidRPr="00022ED9" w14:paraId="31A6BE91" w14:textId="77777777" w:rsidTr="00022ED9">
        <w:trPr>
          <w:trHeight w:val="420"/>
        </w:trPr>
        <w:tc>
          <w:tcPr>
            <w:tcW w:w="7284" w:type="dxa"/>
            <w:gridSpan w:val="6"/>
            <w:tcBorders>
              <w:top w:val="nil"/>
              <w:left w:val="nil"/>
              <w:bottom w:val="nil"/>
              <w:right w:val="nil"/>
            </w:tcBorders>
            <w:shd w:val="clear" w:color="auto" w:fill="auto"/>
            <w:vAlign w:val="center"/>
            <w:hideMark/>
          </w:tcPr>
          <w:p w14:paraId="0B5BD22C" w14:textId="77777777" w:rsidR="00022ED9" w:rsidRPr="00022ED9" w:rsidRDefault="00022ED9" w:rsidP="00022ED9">
            <w:pPr>
              <w:spacing w:after="0" w:line="240" w:lineRule="auto"/>
              <w:rPr>
                <w:rFonts w:ascii="Arial" w:eastAsia="Times New Roman" w:hAnsi="Arial" w:cs="Arial"/>
                <w:sz w:val="20"/>
                <w:szCs w:val="20"/>
                <w:lang w:eastAsia="cs-CZ"/>
              </w:rPr>
            </w:pPr>
          </w:p>
        </w:tc>
        <w:tc>
          <w:tcPr>
            <w:tcW w:w="4528" w:type="dxa"/>
            <w:gridSpan w:val="4"/>
            <w:tcBorders>
              <w:top w:val="nil"/>
              <w:left w:val="nil"/>
              <w:bottom w:val="nil"/>
              <w:right w:val="nil"/>
            </w:tcBorders>
            <w:shd w:val="clear" w:color="auto" w:fill="auto"/>
            <w:noWrap/>
            <w:vAlign w:val="bottom"/>
            <w:hideMark/>
          </w:tcPr>
          <w:p w14:paraId="5C9A972F"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r>
      <w:tr w:rsidR="00022ED9" w:rsidRPr="00022ED9" w14:paraId="7EDE2784" w14:textId="77777777" w:rsidTr="00022ED9">
        <w:trPr>
          <w:trHeight w:val="420"/>
        </w:trPr>
        <w:tc>
          <w:tcPr>
            <w:tcW w:w="7284" w:type="dxa"/>
            <w:gridSpan w:val="6"/>
            <w:tcBorders>
              <w:top w:val="nil"/>
              <w:left w:val="nil"/>
              <w:bottom w:val="nil"/>
              <w:right w:val="nil"/>
            </w:tcBorders>
            <w:shd w:val="clear" w:color="auto" w:fill="auto"/>
            <w:vAlign w:val="center"/>
            <w:hideMark/>
          </w:tcPr>
          <w:p w14:paraId="64E98801"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c>
          <w:tcPr>
            <w:tcW w:w="4528" w:type="dxa"/>
            <w:gridSpan w:val="4"/>
            <w:tcBorders>
              <w:top w:val="nil"/>
              <w:left w:val="nil"/>
              <w:bottom w:val="nil"/>
              <w:right w:val="nil"/>
            </w:tcBorders>
            <w:shd w:val="clear" w:color="auto" w:fill="auto"/>
            <w:noWrap/>
            <w:vAlign w:val="bottom"/>
            <w:hideMark/>
          </w:tcPr>
          <w:p w14:paraId="6E138B91"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r>
      <w:tr w:rsidR="00022ED9" w:rsidRPr="00022ED9" w14:paraId="62B616F8" w14:textId="77777777" w:rsidTr="00022ED9">
        <w:trPr>
          <w:trHeight w:val="420"/>
        </w:trPr>
        <w:tc>
          <w:tcPr>
            <w:tcW w:w="7284" w:type="dxa"/>
            <w:gridSpan w:val="6"/>
            <w:tcBorders>
              <w:top w:val="nil"/>
              <w:left w:val="nil"/>
              <w:bottom w:val="nil"/>
              <w:right w:val="nil"/>
            </w:tcBorders>
            <w:shd w:val="clear" w:color="auto" w:fill="auto"/>
            <w:vAlign w:val="center"/>
            <w:hideMark/>
          </w:tcPr>
          <w:p w14:paraId="2B9EFE3F"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c>
          <w:tcPr>
            <w:tcW w:w="4528" w:type="dxa"/>
            <w:gridSpan w:val="4"/>
            <w:tcBorders>
              <w:top w:val="nil"/>
              <w:left w:val="nil"/>
              <w:bottom w:val="nil"/>
              <w:right w:val="nil"/>
            </w:tcBorders>
            <w:shd w:val="clear" w:color="auto" w:fill="auto"/>
            <w:noWrap/>
            <w:vAlign w:val="bottom"/>
            <w:hideMark/>
          </w:tcPr>
          <w:p w14:paraId="0D8C8424"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r>
      <w:tr w:rsidR="00022ED9" w:rsidRPr="00022ED9" w14:paraId="4903F68F" w14:textId="77777777" w:rsidTr="00022ED9">
        <w:trPr>
          <w:trHeight w:val="420"/>
        </w:trPr>
        <w:tc>
          <w:tcPr>
            <w:tcW w:w="7284" w:type="dxa"/>
            <w:gridSpan w:val="6"/>
            <w:tcBorders>
              <w:top w:val="nil"/>
              <w:left w:val="nil"/>
              <w:bottom w:val="nil"/>
              <w:right w:val="nil"/>
            </w:tcBorders>
            <w:shd w:val="clear" w:color="auto" w:fill="auto"/>
            <w:vAlign w:val="center"/>
            <w:hideMark/>
          </w:tcPr>
          <w:p w14:paraId="7E9C0347"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c>
          <w:tcPr>
            <w:tcW w:w="4528" w:type="dxa"/>
            <w:gridSpan w:val="4"/>
            <w:tcBorders>
              <w:top w:val="nil"/>
              <w:left w:val="nil"/>
              <w:bottom w:val="nil"/>
              <w:right w:val="nil"/>
            </w:tcBorders>
            <w:shd w:val="clear" w:color="auto" w:fill="auto"/>
            <w:noWrap/>
            <w:vAlign w:val="bottom"/>
            <w:hideMark/>
          </w:tcPr>
          <w:p w14:paraId="4236BD2B"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r>
      <w:tr w:rsidR="00022ED9" w:rsidRPr="00022ED9" w14:paraId="3BD7F795" w14:textId="77777777" w:rsidTr="00022ED9">
        <w:trPr>
          <w:trHeight w:val="420"/>
        </w:trPr>
        <w:tc>
          <w:tcPr>
            <w:tcW w:w="7284" w:type="dxa"/>
            <w:gridSpan w:val="6"/>
            <w:tcBorders>
              <w:top w:val="nil"/>
              <w:left w:val="nil"/>
              <w:bottom w:val="nil"/>
              <w:right w:val="nil"/>
            </w:tcBorders>
            <w:shd w:val="clear" w:color="auto" w:fill="auto"/>
            <w:noWrap/>
            <w:vAlign w:val="center"/>
            <w:hideMark/>
          </w:tcPr>
          <w:p w14:paraId="3816A0EB"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xml:space="preserve">________________________________ </w:t>
            </w:r>
          </w:p>
        </w:tc>
        <w:tc>
          <w:tcPr>
            <w:tcW w:w="4528" w:type="dxa"/>
            <w:gridSpan w:val="4"/>
            <w:tcBorders>
              <w:top w:val="nil"/>
              <w:left w:val="nil"/>
              <w:bottom w:val="nil"/>
              <w:right w:val="nil"/>
            </w:tcBorders>
            <w:shd w:val="clear" w:color="auto" w:fill="auto"/>
            <w:noWrap/>
            <w:vAlign w:val="center"/>
            <w:hideMark/>
          </w:tcPr>
          <w:p w14:paraId="57283076" w14:textId="77777777" w:rsidR="00022ED9" w:rsidRPr="00022ED9" w:rsidRDefault="00022ED9" w:rsidP="00022ED9">
            <w:pPr>
              <w:spacing w:after="0" w:line="240" w:lineRule="auto"/>
              <w:rPr>
                <w:rFonts w:ascii="Arial" w:eastAsia="Times New Roman" w:hAnsi="Arial" w:cs="Arial"/>
                <w:b/>
                <w:bCs/>
                <w:sz w:val="20"/>
                <w:szCs w:val="20"/>
                <w:lang w:eastAsia="cs-CZ"/>
              </w:rPr>
            </w:pPr>
            <w:r w:rsidRPr="00022ED9">
              <w:rPr>
                <w:rFonts w:ascii="Arial" w:eastAsia="Times New Roman" w:hAnsi="Arial" w:cs="Arial"/>
                <w:b/>
                <w:bCs/>
                <w:sz w:val="20"/>
                <w:szCs w:val="20"/>
                <w:lang w:eastAsia="cs-CZ"/>
              </w:rPr>
              <w:t xml:space="preserve">________________________________ </w:t>
            </w:r>
          </w:p>
        </w:tc>
      </w:tr>
      <w:tr w:rsidR="00022ED9" w:rsidRPr="00022ED9" w14:paraId="0368CC19" w14:textId="77777777" w:rsidTr="00022ED9">
        <w:trPr>
          <w:trHeight w:val="420"/>
        </w:trPr>
        <w:tc>
          <w:tcPr>
            <w:tcW w:w="7284" w:type="dxa"/>
            <w:gridSpan w:val="6"/>
            <w:tcBorders>
              <w:top w:val="nil"/>
              <w:left w:val="nil"/>
              <w:bottom w:val="nil"/>
              <w:right w:val="nil"/>
            </w:tcBorders>
            <w:shd w:val="clear" w:color="auto" w:fill="auto"/>
            <w:noWrap/>
            <w:vAlign w:val="center"/>
            <w:hideMark/>
          </w:tcPr>
          <w:p w14:paraId="6741EB5D"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Jméno: Ing. Jiří Veselý</w:t>
            </w:r>
          </w:p>
        </w:tc>
        <w:tc>
          <w:tcPr>
            <w:tcW w:w="4528" w:type="dxa"/>
            <w:gridSpan w:val="4"/>
            <w:tcBorders>
              <w:top w:val="nil"/>
              <w:left w:val="nil"/>
              <w:bottom w:val="nil"/>
              <w:right w:val="nil"/>
            </w:tcBorders>
            <w:shd w:val="clear" w:color="auto" w:fill="auto"/>
            <w:noWrap/>
            <w:vAlign w:val="center"/>
            <w:hideMark/>
          </w:tcPr>
          <w:p w14:paraId="66EF3FA0"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Jméno: Martin Vondráček</w:t>
            </w:r>
          </w:p>
        </w:tc>
      </w:tr>
      <w:tr w:rsidR="00022ED9" w:rsidRPr="00022ED9" w14:paraId="39CF1F9B" w14:textId="77777777" w:rsidTr="00022ED9">
        <w:trPr>
          <w:trHeight w:val="420"/>
        </w:trPr>
        <w:tc>
          <w:tcPr>
            <w:tcW w:w="7284" w:type="dxa"/>
            <w:gridSpan w:val="6"/>
            <w:tcBorders>
              <w:top w:val="nil"/>
              <w:left w:val="nil"/>
              <w:bottom w:val="nil"/>
              <w:right w:val="nil"/>
            </w:tcBorders>
            <w:shd w:val="clear" w:color="auto" w:fill="auto"/>
            <w:noWrap/>
            <w:vAlign w:val="center"/>
            <w:hideMark/>
          </w:tcPr>
          <w:p w14:paraId="666A8EEE"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Funkce: ředitel KPÚ pro Středočeský kraj a hl. m. Praha</w:t>
            </w:r>
          </w:p>
        </w:tc>
        <w:tc>
          <w:tcPr>
            <w:tcW w:w="4528" w:type="dxa"/>
            <w:gridSpan w:val="4"/>
            <w:tcBorders>
              <w:top w:val="nil"/>
              <w:left w:val="nil"/>
              <w:bottom w:val="nil"/>
              <w:right w:val="nil"/>
            </w:tcBorders>
            <w:shd w:val="clear" w:color="auto" w:fill="auto"/>
            <w:noWrap/>
            <w:vAlign w:val="center"/>
            <w:hideMark/>
          </w:tcPr>
          <w:p w14:paraId="20FA34FA"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Funkce: jednatel</w:t>
            </w:r>
          </w:p>
        </w:tc>
      </w:tr>
      <w:tr w:rsidR="00022ED9" w:rsidRPr="00022ED9" w14:paraId="25923D86" w14:textId="77777777" w:rsidTr="00022ED9">
        <w:trPr>
          <w:gridAfter w:val="1"/>
          <w:wAfter w:w="46" w:type="dxa"/>
          <w:trHeight w:val="420"/>
        </w:trPr>
        <w:tc>
          <w:tcPr>
            <w:tcW w:w="851" w:type="dxa"/>
            <w:tcBorders>
              <w:top w:val="nil"/>
              <w:left w:val="nil"/>
              <w:bottom w:val="nil"/>
              <w:right w:val="nil"/>
            </w:tcBorders>
            <w:shd w:val="clear" w:color="auto" w:fill="auto"/>
            <w:vAlign w:val="center"/>
            <w:hideMark/>
          </w:tcPr>
          <w:p w14:paraId="59FC4D68" w14:textId="77777777" w:rsidR="00022ED9" w:rsidRPr="00022ED9" w:rsidRDefault="00022ED9" w:rsidP="00022ED9">
            <w:pPr>
              <w:spacing w:after="0" w:line="240" w:lineRule="auto"/>
              <w:rPr>
                <w:rFonts w:ascii="Arial" w:eastAsia="Times New Roman" w:hAnsi="Arial" w:cs="Arial"/>
                <w:sz w:val="20"/>
                <w:szCs w:val="20"/>
                <w:lang w:eastAsia="cs-CZ"/>
              </w:rPr>
            </w:pPr>
          </w:p>
        </w:tc>
        <w:tc>
          <w:tcPr>
            <w:tcW w:w="4395" w:type="dxa"/>
            <w:tcBorders>
              <w:top w:val="nil"/>
              <w:left w:val="nil"/>
              <w:bottom w:val="nil"/>
              <w:right w:val="nil"/>
            </w:tcBorders>
            <w:shd w:val="clear" w:color="auto" w:fill="auto"/>
            <w:vAlign w:val="center"/>
            <w:hideMark/>
          </w:tcPr>
          <w:p w14:paraId="3F326F4A"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c>
          <w:tcPr>
            <w:tcW w:w="1000" w:type="dxa"/>
            <w:tcBorders>
              <w:top w:val="nil"/>
              <w:left w:val="nil"/>
              <w:bottom w:val="nil"/>
              <w:right w:val="nil"/>
            </w:tcBorders>
            <w:shd w:val="clear" w:color="auto" w:fill="auto"/>
            <w:vAlign w:val="center"/>
            <w:hideMark/>
          </w:tcPr>
          <w:p w14:paraId="0CE441ED"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c>
          <w:tcPr>
            <w:tcW w:w="1020" w:type="dxa"/>
            <w:gridSpan w:val="2"/>
            <w:tcBorders>
              <w:top w:val="nil"/>
              <w:left w:val="nil"/>
              <w:bottom w:val="nil"/>
              <w:right w:val="nil"/>
            </w:tcBorders>
            <w:shd w:val="clear" w:color="auto" w:fill="auto"/>
            <w:vAlign w:val="center"/>
            <w:hideMark/>
          </w:tcPr>
          <w:p w14:paraId="2BC1E4FC"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c>
          <w:tcPr>
            <w:tcW w:w="1382" w:type="dxa"/>
            <w:gridSpan w:val="2"/>
            <w:tcBorders>
              <w:top w:val="nil"/>
              <w:left w:val="nil"/>
              <w:bottom w:val="nil"/>
              <w:right w:val="nil"/>
            </w:tcBorders>
            <w:shd w:val="clear" w:color="auto" w:fill="auto"/>
            <w:vAlign w:val="center"/>
            <w:hideMark/>
          </w:tcPr>
          <w:p w14:paraId="487A60C0" w14:textId="77777777" w:rsidR="00022ED9" w:rsidRPr="00022ED9" w:rsidRDefault="00022ED9" w:rsidP="00022ED9">
            <w:pPr>
              <w:spacing w:after="0" w:line="240" w:lineRule="auto"/>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vAlign w:val="center"/>
            <w:hideMark/>
          </w:tcPr>
          <w:p w14:paraId="19DE915A" w14:textId="77777777" w:rsidR="00022ED9" w:rsidRPr="00022ED9" w:rsidRDefault="00022ED9" w:rsidP="00022ED9">
            <w:pPr>
              <w:spacing w:after="0" w:line="240" w:lineRule="auto"/>
              <w:jc w:val="center"/>
              <w:rPr>
                <w:rFonts w:ascii="Times New Roman" w:eastAsia="Times New Roman" w:hAnsi="Times New Roman" w:cs="Times New Roman"/>
                <w:sz w:val="20"/>
                <w:szCs w:val="20"/>
                <w:lang w:eastAsia="cs-CZ"/>
              </w:rPr>
            </w:pPr>
          </w:p>
        </w:tc>
        <w:tc>
          <w:tcPr>
            <w:tcW w:w="1701" w:type="dxa"/>
            <w:tcBorders>
              <w:top w:val="nil"/>
              <w:left w:val="nil"/>
              <w:bottom w:val="nil"/>
              <w:right w:val="nil"/>
            </w:tcBorders>
            <w:shd w:val="clear" w:color="auto" w:fill="auto"/>
            <w:vAlign w:val="center"/>
            <w:hideMark/>
          </w:tcPr>
          <w:p w14:paraId="0A7AD6E1" w14:textId="77777777" w:rsidR="00022ED9" w:rsidRPr="00022ED9" w:rsidRDefault="00022ED9" w:rsidP="00022ED9">
            <w:pPr>
              <w:spacing w:after="0" w:line="240" w:lineRule="auto"/>
              <w:jc w:val="center"/>
              <w:rPr>
                <w:rFonts w:ascii="Times New Roman" w:eastAsia="Times New Roman" w:hAnsi="Times New Roman" w:cs="Times New Roman"/>
                <w:sz w:val="20"/>
                <w:szCs w:val="20"/>
                <w:lang w:eastAsia="cs-CZ"/>
              </w:rPr>
            </w:pPr>
          </w:p>
        </w:tc>
      </w:tr>
      <w:tr w:rsidR="00022ED9" w:rsidRPr="00022ED9" w14:paraId="4D979C6D" w14:textId="77777777" w:rsidTr="00022ED9">
        <w:trPr>
          <w:trHeight w:val="623"/>
        </w:trPr>
        <w:tc>
          <w:tcPr>
            <w:tcW w:w="11812" w:type="dxa"/>
            <w:gridSpan w:val="10"/>
            <w:tcBorders>
              <w:top w:val="nil"/>
              <w:left w:val="nil"/>
              <w:bottom w:val="nil"/>
              <w:right w:val="nil"/>
            </w:tcBorders>
            <w:shd w:val="clear" w:color="auto" w:fill="auto"/>
            <w:vAlign w:val="center"/>
            <w:hideMark/>
          </w:tcPr>
          <w:p w14:paraId="764EF19A"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2) Jedná se o položky, u kterých nelze předem objektivně stanovit přesný počet Měrných jednotek, zadavatel proto stanoví v Zadávací dokumentaci počet Měrných jednotek kvalifikovaným odhadem.</w:t>
            </w:r>
          </w:p>
        </w:tc>
      </w:tr>
      <w:tr w:rsidR="00022ED9" w:rsidRPr="00022ED9" w14:paraId="09E1129A" w14:textId="77777777" w:rsidTr="00022ED9">
        <w:trPr>
          <w:trHeight w:val="923"/>
        </w:trPr>
        <w:tc>
          <w:tcPr>
            <w:tcW w:w="11812" w:type="dxa"/>
            <w:gridSpan w:val="10"/>
            <w:tcBorders>
              <w:top w:val="nil"/>
              <w:left w:val="nil"/>
              <w:bottom w:val="nil"/>
              <w:right w:val="nil"/>
            </w:tcBorders>
            <w:shd w:val="clear" w:color="auto" w:fill="auto"/>
            <w:vAlign w:val="center"/>
            <w:hideMark/>
          </w:tcPr>
          <w:p w14:paraId="4C58E8A0"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022ED9" w:rsidRPr="00022ED9" w14:paraId="2120287A" w14:textId="77777777" w:rsidTr="00022ED9">
        <w:trPr>
          <w:trHeight w:val="623"/>
        </w:trPr>
        <w:tc>
          <w:tcPr>
            <w:tcW w:w="11812" w:type="dxa"/>
            <w:gridSpan w:val="10"/>
            <w:tcBorders>
              <w:top w:val="nil"/>
              <w:left w:val="nil"/>
              <w:bottom w:val="nil"/>
              <w:right w:val="nil"/>
            </w:tcBorders>
            <w:shd w:val="clear" w:color="auto" w:fill="auto"/>
            <w:vAlign w:val="center"/>
            <w:hideMark/>
          </w:tcPr>
          <w:p w14:paraId="1A935492"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7) Počet Měrných jednotek bude stanoven podle původní katastrální hranice.</w:t>
            </w:r>
          </w:p>
        </w:tc>
      </w:tr>
      <w:tr w:rsidR="00022ED9" w:rsidRPr="00022ED9" w14:paraId="29335B3A" w14:textId="77777777" w:rsidTr="00022ED9">
        <w:trPr>
          <w:trHeight w:val="612"/>
        </w:trPr>
        <w:tc>
          <w:tcPr>
            <w:tcW w:w="11812" w:type="dxa"/>
            <w:gridSpan w:val="10"/>
            <w:tcBorders>
              <w:top w:val="nil"/>
              <w:left w:val="nil"/>
              <w:bottom w:val="nil"/>
              <w:right w:val="nil"/>
            </w:tcBorders>
            <w:shd w:val="clear" w:color="auto" w:fill="auto"/>
            <w:vAlign w:val="center"/>
            <w:hideMark/>
          </w:tcPr>
          <w:p w14:paraId="69BD9614"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10) Ceny jsou uváděny s přesností na dvě desetinná místa.</w:t>
            </w:r>
          </w:p>
        </w:tc>
      </w:tr>
      <w:tr w:rsidR="00022ED9" w:rsidRPr="00022ED9" w14:paraId="4BB8A00F" w14:textId="77777777" w:rsidTr="00022ED9">
        <w:trPr>
          <w:trHeight w:val="1189"/>
        </w:trPr>
        <w:tc>
          <w:tcPr>
            <w:tcW w:w="11812" w:type="dxa"/>
            <w:gridSpan w:val="10"/>
            <w:tcBorders>
              <w:top w:val="nil"/>
              <w:left w:val="nil"/>
              <w:bottom w:val="nil"/>
              <w:right w:val="nil"/>
            </w:tcBorders>
            <w:shd w:val="clear" w:color="auto" w:fill="auto"/>
            <w:vAlign w:val="center"/>
            <w:hideMark/>
          </w:tcPr>
          <w:p w14:paraId="323F915E"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022ED9" w:rsidRPr="00022ED9" w14:paraId="50B88E09" w14:textId="77777777" w:rsidTr="00022ED9">
        <w:trPr>
          <w:trHeight w:val="1212"/>
        </w:trPr>
        <w:tc>
          <w:tcPr>
            <w:tcW w:w="11812" w:type="dxa"/>
            <w:gridSpan w:val="10"/>
            <w:tcBorders>
              <w:top w:val="nil"/>
              <w:left w:val="nil"/>
              <w:bottom w:val="nil"/>
              <w:right w:val="nil"/>
            </w:tcBorders>
            <w:shd w:val="clear" w:color="auto" w:fill="auto"/>
            <w:vAlign w:val="center"/>
            <w:hideMark/>
          </w:tcPr>
          <w:p w14:paraId="04E14249" w14:textId="77777777" w:rsidR="00022ED9" w:rsidRPr="00022ED9" w:rsidRDefault="00022ED9" w:rsidP="00022ED9">
            <w:pPr>
              <w:spacing w:after="0" w:line="240" w:lineRule="auto"/>
              <w:rPr>
                <w:rFonts w:ascii="Arial" w:eastAsia="Times New Roman" w:hAnsi="Arial" w:cs="Arial"/>
                <w:sz w:val="20"/>
                <w:szCs w:val="20"/>
                <w:lang w:eastAsia="cs-CZ"/>
              </w:rPr>
            </w:pPr>
            <w:r w:rsidRPr="00022ED9">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1F54381F" w14:textId="14489CCA" w:rsidR="00015F4F" w:rsidRPr="00015F4F" w:rsidRDefault="00015F4F" w:rsidP="00E20042">
      <w:pPr>
        <w:spacing w:before="240" w:line="240" w:lineRule="auto"/>
        <w:jc w:val="both"/>
        <w:rPr>
          <w:rFonts w:ascii="Arial" w:hAnsi="Arial" w:cs="Arial"/>
          <w:bCs/>
        </w:rPr>
      </w:pPr>
    </w:p>
    <w:p w14:paraId="306B9D20" w14:textId="4769565A" w:rsidR="001231F2" w:rsidRPr="00ED6435" w:rsidRDefault="001231F2" w:rsidP="00015F4F">
      <w:pPr>
        <w:spacing w:line="240" w:lineRule="auto"/>
        <w:rPr>
          <w:rFonts w:ascii="Arial" w:hAnsi="Arial" w:cs="Arial"/>
          <w:b/>
          <w:i/>
          <w:iCs/>
          <w:caps/>
        </w:rPr>
      </w:pPr>
    </w:p>
    <w:p w14:paraId="3D3AE081" w14:textId="0AABD138" w:rsidR="00B3745E" w:rsidRPr="00E20042" w:rsidRDefault="00B3745E" w:rsidP="00E20042">
      <w:pPr>
        <w:spacing w:before="480"/>
        <w:rPr>
          <w:rFonts w:ascii="Arial" w:hAnsi="Arial" w:cs="Arial"/>
          <w:b/>
          <w:u w:val="single"/>
        </w:rPr>
      </w:pPr>
    </w:p>
    <w:sectPr w:rsidR="00B3745E" w:rsidRPr="00E20042" w:rsidSect="00022ED9">
      <w:pgSz w:w="11907" w:h="16839" w:code="9"/>
      <w:pgMar w:top="1135" w:right="1077" w:bottom="142" w:left="1077" w:header="17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3D0E" w14:textId="77777777" w:rsidR="00450EA4" w:rsidRDefault="00450EA4" w:rsidP="007936E4">
      <w:pPr>
        <w:spacing w:after="0"/>
      </w:pPr>
      <w:r>
        <w:separator/>
      </w:r>
    </w:p>
  </w:endnote>
  <w:endnote w:type="continuationSeparator" w:id="0">
    <w:p w14:paraId="77AAC138" w14:textId="77777777" w:rsidR="00450EA4" w:rsidRDefault="00450EA4" w:rsidP="007936E4">
      <w:pPr>
        <w:spacing w:after="0"/>
      </w:pPr>
      <w:r>
        <w:continuationSeparator/>
      </w:r>
    </w:p>
  </w:endnote>
  <w:endnote w:type="continuationNotice" w:id="1">
    <w:p w14:paraId="212002B3" w14:textId="77777777" w:rsidR="00450EA4" w:rsidRDefault="00450EA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E65D" w14:textId="77777777" w:rsidR="00450EA4" w:rsidRDefault="00450EA4" w:rsidP="007936E4">
      <w:pPr>
        <w:spacing w:after="0"/>
      </w:pPr>
      <w:r>
        <w:separator/>
      </w:r>
    </w:p>
  </w:footnote>
  <w:footnote w:type="continuationSeparator" w:id="0">
    <w:p w14:paraId="0832B05F" w14:textId="77777777" w:rsidR="00450EA4" w:rsidRDefault="00450EA4" w:rsidP="007936E4">
      <w:pPr>
        <w:spacing w:after="0"/>
      </w:pPr>
      <w:r>
        <w:continuationSeparator/>
      </w:r>
    </w:p>
  </w:footnote>
  <w:footnote w:type="continuationNotice" w:id="1">
    <w:p w14:paraId="1ED5C2B9" w14:textId="77777777" w:rsidR="00450EA4" w:rsidRDefault="00450EA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6E8418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8A256F">
      <w:rPr>
        <w:rFonts w:cs="Arial"/>
        <w:b/>
        <w:bCs/>
      </w:rPr>
      <w:t xml:space="preserve">v k. ú. Kounov u Rakovníka </w:t>
    </w:r>
    <w:r w:rsidR="00710F69">
      <w:rPr>
        <w:rFonts w:cs="Arial"/>
        <w:b/>
        <w:bCs/>
      </w:rPr>
      <w:t xml:space="preserve">s </w:t>
    </w:r>
    <w:r w:rsidR="008A256F">
      <w:rPr>
        <w:rFonts w:cs="Arial"/>
        <w:b/>
        <w:bCs/>
      </w:rPr>
      <w:t>upřesnění</w:t>
    </w:r>
    <w:r w:rsidR="00710F69">
      <w:rPr>
        <w:rFonts w:cs="Arial"/>
        <w:b/>
        <w:bCs/>
      </w:rPr>
      <w:t>m</w:t>
    </w:r>
    <w:r w:rsidR="008A256F">
      <w:rPr>
        <w:rFonts w:cs="Arial"/>
        <w:b/>
        <w:bCs/>
      </w:rPr>
      <w:t xml:space="preserve"> přídělů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E238" w14:textId="6A19EF13" w:rsidR="00710F6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00710F69">
      <w:rPr>
        <w:rFonts w:cs="Arial"/>
        <w:sz w:val="20"/>
        <w:szCs w:val="20"/>
        <w:lang w:val="fr-FR" w:eastAsia="cs-CZ"/>
      </w:rPr>
      <w:tab/>
    </w:r>
    <w:r w:rsidRPr="001D4BED">
      <w:rPr>
        <w:rFonts w:cs="Arial"/>
        <w:szCs w:val="16"/>
        <w:lang w:val="fr-FR" w:eastAsia="cs-CZ"/>
      </w:rPr>
      <w:t xml:space="preserve">Číslo Smlouvy Objednatele: </w:t>
    </w:r>
    <w:r w:rsidR="00F92FB2">
      <w:rPr>
        <w:rFonts w:cs="Arial"/>
      </w:rPr>
      <w:t>1149-2023-537213</w:t>
    </w:r>
    <w:r w:rsidRPr="001D4BED">
      <w:rPr>
        <w:rFonts w:cs="Arial"/>
        <w:szCs w:val="16"/>
        <w:lang w:val="fr-FR" w:eastAsia="cs-CZ"/>
      </w:rPr>
      <w:tab/>
    </w:r>
  </w:p>
  <w:p w14:paraId="082CBF8B" w14:textId="6D1C0633" w:rsidR="00710F69" w:rsidRDefault="00710F6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Pomocná evidence KPÚ :</w:t>
    </w:r>
    <w:r w:rsidR="00F92FB2">
      <w:rPr>
        <w:rFonts w:cs="Arial"/>
        <w:szCs w:val="16"/>
        <w:lang w:val="fr-FR" w:eastAsia="cs-CZ"/>
      </w:rPr>
      <w:t xml:space="preserve"> 19/2023-537100</w:t>
    </w:r>
  </w:p>
  <w:p w14:paraId="5EB20BA7" w14:textId="7B09DDDC" w:rsidR="00043079" w:rsidRPr="001D4BED" w:rsidRDefault="00710F6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32B97D3C" w:rsidR="00043079" w:rsidRPr="001D4BED" w:rsidRDefault="00710F69" w:rsidP="00710F69">
    <w:pPr>
      <w:pStyle w:val="Zhlav"/>
      <w:pBdr>
        <w:bottom w:val="single" w:sz="6" w:space="1" w:color="auto"/>
      </w:pBdr>
      <w:tabs>
        <w:tab w:val="clear" w:pos="4703"/>
        <w:tab w:val="clear" w:pos="9406"/>
        <w:tab w:val="left" w:pos="4111"/>
        <w:tab w:val="left" w:pos="4536"/>
      </w:tabs>
      <w:spacing w:after="0" w:line="240" w:lineRule="auto"/>
      <w:ind w:left="4962" w:hanging="4962"/>
      <w:jc w:val="both"/>
      <w:rPr>
        <w:rFonts w:cs="Arial"/>
        <w:szCs w:val="16"/>
        <w:lang w:val="fr-FR" w:eastAsia="cs-CZ"/>
      </w:rPr>
    </w:pPr>
    <w:r>
      <w:rPr>
        <w:rFonts w:cs="Arial"/>
        <w:szCs w:val="16"/>
        <w:lang w:val="fr-FR" w:eastAsia="cs-CZ"/>
      </w:rPr>
      <w:tab/>
    </w:r>
    <w:r w:rsidR="00043079" w:rsidRPr="001D4BED">
      <w:rPr>
        <w:rFonts w:cs="Arial"/>
        <w:szCs w:val="16"/>
        <w:lang w:val="fr-FR" w:eastAsia="cs-CZ"/>
      </w:rPr>
      <w:t xml:space="preserve">Komplexní pozemkové úpravy </w:t>
    </w:r>
    <w:r w:rsidR="007D756C">
      <w:rPr>
        <w:rFonts w:cs="Arial"/>
        <w:szCs w:val="16"/>
        <w:lang w:val="fr-FR" w:eastAsia="cs-CZ"/>
      </w:rPr>
      <w:t xml:space="preserve">v k.ú. Kounov u Rakovníka </w:t>
    </w:r>
    <w:r>
      <w:rPr>
        <w:rFonts w:cs="Arial"/>
        <w:szCs w:val="16"/>
        <w:lang w:val="fr-FR" w:eastAsia="cs-CZ"/>
      </w:rPr>
      <w:t xml:space="preserve">s </w:t>
    </w:r>
    <w:r w:rsidR="007D756C">
      <w:rPr>
        <w:rFonts w:cs="Arial"/>
        <w:szCs w:val="16"/>
        <w:lang w:val="fr-FR" w:eastAsia="cs-CZ"/>
      </w:rPr>
      <w:t>upřesnění</w:t>
    </w:r>
    <w:r>
      <w:rPr>
        <w:rFonts w:cs="Arial"/>
        <w:szCs w:val="16"/>
        <w:lang w:val="fr-FR" w:eastAsia="cs-CZ"/>
      </w:rPr>
      <w:t>m</w:t>
    </w:r>
    <w:r w:rsidR="007D756C">
      <w:rPr>
        <w:rFonts w:cs="Arial"/>
        <w:szCs w:val="16"/>
        <w:lang w:val="fr-FR" w:eastAsia="cs-CZ"/>
      </w:rPr>
      <w:t xml:space="preserve"> přídělů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1416627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1D55"/>
    <w:rsid w:val="000125A9"/>
    <w:rsid w:val="0001270D"/>
    <w:rsid w:val="0001281B"/>
    <w:rsid w:val="000129D0"/>
    <w:rsid w:val="00012F3E"/>
    <w:rsid w:val="0001351E"/>
    <w:rsid w:val="0001397B"/>
    <w:rsid w:val="00015425"/>
    <w:rsid w:val="0001592E"/>
    <w:rsid w:val="00015F4F"/>
    <w:rsid w:val="0001701D"/>
    <w:rsid w:val="0001770C"/>
    <w:rsid w:val="00017F4E"/>
    <w:rsid w:val="000205F9"/>
    <w:rsid w:val="00020623"/>
    <w:rsid w:val="00020FE5"/>
    <w:rsid w:val="00021146"/>
    <w:rsid w:val="00021B06"/>
    <w:rsid w:val="00021D59"/>
    <w:rsid w:val="00022ED9"/>
    <w:rsid w:val="0002363A"/>
    <w:rsid w:val="0002419A"/>
    <w:rsid w:val="00024EBF"/>
    <w:rsid w:val="00025481"/>
    <w:rsid w:val="0002692A"/>
    <w:rsid w:val="00026CDB"/>
    <w:rsid w:val="00026E13"/>
    <w:rsid w:val="00030D77"/>
    <w:rsid w:val="0003113C"/>
    <w:rsid w:val="0003130D"/>
    <w:rsid w:val="0003157A"/>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3ED9"/>
    <w:rsid w:val="00044CBE"/>
    <w:rsid w:val="00045DA8"/>
    <w:rsid w:val="00046007"/>
    <w:rsid w:val="00046459"/>
    <w:rsid w:val="000465F1"/>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508"/>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108"/>
    <w:rsid w:val="000A684E"/>
    <w:rsid w:val="000A7F81"/>
    <w:rsid w:val="000B0209"/>
    <w:rsid w:val="000B02C4"/>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6E22"/>
    <w:rsid w:val="00100121"/>
    <w:rsid w:val="0010023B"/>
    <w:rsid w:val="00101717"/>
    <w:rsid w:val="001020B7"/>
    <w:rsid w:val="00102AD4"/>
    <w:rsid w:val="0010384D"/>
    <w:rsid w:val="001046B2"/>
    <w:rsid w:val="0010472F"/>
    <w:rsid w:val="00104927"/>
    <w:rsid w:val="001056E2"/>
    <w:rsid w:val="00105704"/>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86C"/>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46E7E"/>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A98"/>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DEF"/>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325"/>
    <w:rsid w:val="001F2406"/>
    <w:rsid w:val="001F2C17"/>
    <w:rsid w:val="001F2D3F"/>
    <w:rsid w:val="001F3749"/>
    <w:rsid w:val="001F47F5"/>
    <w:rsid w:val="001F4E64"/>
    <w:rsid w:val="001F4F49"/>
    <w:rsid w:val="001F55AF"/>
    <w:rsid w:val="001F5AF2"/>
    <w:rsid w:val="001F6A26"/>
    <w:rsid w:val="001F76DA"/>
    <w:rsid w:val="00200616"/>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9F9"/>
    <w:rsid w:val="00243B40"/>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BE1"/>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147"/>
    <w:rsid w:val="002B4573"/>
    <w:rsid w:val="002B463A"/>
    <w:rsid w:val="002B4DA1"/>
    <w:rsid w:val="002B52FA"/>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5E7B"/>
    <w:rsid w:val="002E6659"/>
    <w:rsid w:val="002E6B1D"/>
    <w:rsid w:val="002E6B79"/>
    <w:rsid w:val="002E7B9B"/>
    <w:rsid w:val="002F012F"/>
    <w:rsid w:val="002F0A03"/>
    <w:rsid w:val="002F1900"/>
    <w:rsid w:val="002F20B9"/>
    <w:rsid w:val="002F2620"/>
    <w:rsid w:val="002F2B82"/>
    <w:rsid w:val="002F3921"/>
    <w:rsid w:val="002F3E07"/>
    <w:rsid w:val="002F3E17"/>
    <w:rsid w:val="002F45E2"/>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07DF5"/>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1E59"/>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AC0"/>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668"/>
    <w:rsid w:val="003B593C"/>
    <w:rsid w:val="003B721F"/>
    <w:rsid w:val="003B7D79"/>
    <w:rsid w:val="003B7DFB"/>
    <w:rsid w:val="003C0848"/>
    <w:rsid w:val="003C093E"/>
    <w:rsid w:val="003C172D"/>
    <w:rsid w:val="003C291B"/>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270"/>
    <w:rsid w:val="0043079B"/>
    <w:rsid w:val="00430B72"/>
    <w:rsid w:val="00431270"/>
    <w:rsid w:val="0043134B"/>
    <w:rsid w:val="004316E9"/>
    <w:rsid w:val="0043186D"/>
    <w:rsid w:val="00431F44"/>
    <w:rsid w:val="004324AC"/>
    <w:rsid w:val="00432686"/>
    <w:rsid w:val="00433077"/>
    <w:rsid w:val="00433A4B"/>
    <w:rsid w:val="00433B3C"/>
    <w:rsid w:val="00433C76"/>
    <w:rsid w:val="00433FA3"/>
    <w:rsid w:val="00434083"/>
    <w:rsid w:val="00435696"/>
    <w:rsid w:val="004362E3"/>
    <w:rsid w:val="0044100B"/>
    <w:rsid w:val="004416DF"/>
    <w:rsid w:val="00441890"/>
    <w:rsid w:val="00441A3A"/>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14"/>
    <w:rsid w:val="00485C74"/>
    <w:rsid w:val="00485E28"/>
    <w:rsid w:val="004867E1"/>
    <w:rsid w:val="004868AE"/>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43F"/>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D77D4"/>
    <w:rsid w:val="004E0DEB"/>
    <w:rsid w:val="004E11C2"/>
    <w:rsid w:val="004E1924"/>
    <w:rsid w:val="004E1F97"/>
    <w:rsid w:val="004E2652"/>
    <w:rsid w:val="004E2DEB"/>
    <w:rsid w:val="004E4C8C"/>
    <w:rsid w:val="004E4E6C"/>
    <w:rsid w:val="004E5C47"/>
    <w:rsid w:val="004E5ECF"/>
    <w:rsid w:val="004E68E3"/>
    <w:rsid w:val="004E6EE6"/>
    <w:rsid w:val="004F04AB"/>
    <w:rsid w:val="004F08F1"/>
    <w:rsid w:val="004F0BCD"/>
    <w:rsid w:val="004F14E1"/>
    <w:rsid w:val="004F157C"/>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24D1"/>
    <w:rsid w:val="00563119"/>
    <w:rsid w:val="00564D21"/>
    <w:rsid w:val="00564D30"/>
    <w:rsid w:val="00565450"/>
    <w:rsid w:val="00565D8F"/>
    <w:rsid w:val="00566B8B"/>
    <w:rsid w:val="00566CAF"/>
    <w:rsid w:val="00567122"/>
    <w:rsid w:val="00567813"/>
    <w:rsid w:val="00567D8D"/>
    <w:rsid w:val="00570385"/>
    <w:rsid w:val="005715BF"/>
    <w:rsid w:val="00571B92"/>
    <w:rsid w:val="00571CD1"/>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3D6B"/>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287"/>
    <w:rsid w:val="005D655F"/>
    <w:rsid w:val="005D6629"/>
    <w:rsid w:val="005E006B"/>
    <w:rsid w:val="005E048E"/>
    <w:rsid w:val="005E1D92"/>
    <w:rsid w:val="005E220A"/>
    <w:rsid w:val="005E23FD"/>
    <w:rsid w:val="005E2888"/>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9AE"/>
    <w:rsid w:val="005F4BFA"/>
    <w:rsid w:val="005F52C9"/>
    <w:rsid w:val="005F54A2"/>
    <w:rsid w:val="005F566E"/>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2F4D"/>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6C5C"/>
    <w:rsid w:val="00687085"/>
    <w:rsid w:val="00687958"/>
    <w:rsid w:val="00687B53"/>
    <w:rsid w:val="006917EB"/>
    <w:rsid w:val="0069188B"/>
    <w:rsid w:val="0069280F"/>
    <w:rsid w:val="00692FDC"/>
    <w:rsid w:val="00693141"/>
    <w:rsid w:val="0069460B"/>
    <w:rsid w:val="00694A74"/>
    <w:rsid w:val="00694C97"/>
    <w:rsid w:val="006958C8"/>
    <w:rsid w:val="00696AF1"/>
    <w:rsid w:val="00696FBE"/>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4CA1"/>
    <w:rsid w:val="006B518C"/>
    <w:rsid w:val="006B71EE"/>
    <w:rsid w:val="006B7272"/>
    <w:rsid w:val="006B7B62"/>
    <w:rsid w:val="006B7D1E"/>
    <w:rsid w:val="006B7F19"/>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0F69"/>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6F9"/>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5F0E"/>
    <w:rsid w:val="00766E6D"/>
    <w:rsid w:val="00767514"/>
    <w:rsid w:val="00767562"/>
    <w:rsid w:val="00770C7C"/>
    <w:rsid w:val="00770D1D"/>
    <w:rsid w:val="00771757"/>
    <w:rsid w:val="00771B00"/>
    <w:rsid w:val="00772310"/>
    <w:rsid w:val="00772740"/>
    <w:rsid w:val="00772B3B"/>
    <w:rsid w:val="00772F4C"/>
    <w:rsid w:val="00773213"/>
    <w:rsid w:val="0077377A"/>
    <w:rsid w:val="007740C5"/>
    <w:rsid w:val="007748D3"/>
    <w:rsid w:val="0077525B"/>
    <w:rsid w:val="007760C7"/>
    <w:rsid w:val="00776743"/>
    <w:rsid w:val="00776E80"/>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1617"/>
    <w:rsid w:val="00791A94"/>
    <w:rsid w:val="00792397"/>
    <w:rsid w:val="0079249D"/>
    <w:rsid w:val="00792C1A"/>
    <w:rsid w:val="007932BE"/>
    <w:rsid w:val="007936E4"/>
    <w:rsid w:val="0079402A"/>
    <w:rsid w:val="007940FD"/>
    <w:rsid w:val="00794539"/>
    <w:rsid w:val="0079480B"/>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1C7E"/>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60C"/>
    <w:rsid w:val="007D4886"/>
    <w:rsid w:val="007D50EC"/>
    <w:rsid w:val="007D5136"/>
    <w:rsid w:val="007D53F3"/>
    <w:rsid w:val="007D582E"/>
    <w:rsid w:val="007D6902"/>
    <w:rsid w:val="007D72B0"/>
    <w:rsid w:val="007D756C"/>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54C"/>
    <w:rsid w:val="007F1B6E"/>
    <w:rsid w:val="007F349E"/>
    <w:rsid w:val="007F3DAC"/>
    <w:rsid w:val="007F400B"/>
    <w:rsid w:val="007F408F"/>
    <w:rsid w:val="007F471B"/>
    <w:rsid w:val="007F4DF0"/>
    <w:rsid w:val="007F5D41"/>
    <w:rsid w:val="007F6F98"/>
    <w:rsid w:val="007F7546"/>
    <w:rsid w:val="00800AA6"/>
    <w:rsid w:val="00800BA9"/>
    <w:rsid w:val="008011F8"/>
    <w:rsid w:val="0080127D"/>
    <w:rsid w:val="00801536"/>
    <w:rsid w:val="00802079"/>
    <w:rsid w:val="0080220B"/>
    <w:rsid w:val="008026B8"/>
    <w:rsid w:val="0080349D"/>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2F"/>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435"/>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6850"/>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4FA0"/>
    <w:rsid w:val="00895BF5"/>
    <w:rsid w:val="00895DC6"/>
    <w:rsid w:val="00895E59"/>
    <w:rsid w:val="00896A6E"/>
    <w:rsid w:val="00897CD0"/>
    <w:rsid w:val="008A1579"/>
    <w:rsid w:val="008A1A17"/>
    <w:rsid w:val="008A1E2B"/>
    <w:rsid w:val="008A24F8"/>
    <w:rsid w:val="008A256F"/>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3D6"/>
    <w:rsid w:val="008C0591"/>
    <w:rsid w:val="008C181F"/>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0974"/>
    <w:rsid w:val="008D1061"/>
    <w:rsid w:val="008D2138"/>
    <w:rsid w:val="008D21DB"/>
    <w:rsid w:val="008D2DA8"/>
    <w:rsid w:val="008D399A"/>
    <w:rsid w:val="008D4ECD"/>
    <w:rsid w:val="008D5269"/>
    <w:rsid w:val="008D60F8"/>
    <w:rsid w:val="008D743C"/>
    <w:rsid w:val="008E0443"/>
    <w:rsid w:val="008E17C3"/>
    <w:rsid w:val="008E1931"/>
    <w:rsid w:val="008E2500"/>
    <w:rsid w:val="008E343A"/>
    <w:rsid w:val="008E35DE"/>
    <w:rsid w:val="008E502E"/>
    <w:rsid w:val="008E523D"/>
    <w:rsid w:val="008E527D"/>
    <w:rsid w:val="008E5965"/>
    <w:rsid w:val="008E5F1A"/>
    <w:rsid w:val="008E636F"/>
    <w:rsid w:val="008E7106"/>
    <w:rsid w:val="008E72EB"/>
    <w:rsid w:val="008F2D4B"/>
    <w:rsid w:val="008F2EDF"/>
    <w:rsid w:val="008F369E"/>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616"/>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0AB"/>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084B"/>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0DDF"/>
    <w:rsid w:val="00971D79"/>
    <w:rsid w:val="0097260A"/>
    <w:rsid w:val="00972A3C"/>
    <w:rsid w:val="009732BF"/>
    <w:rsid w:val="00973572"/>
    <w:rsid w:val="00973C3F"/>
    <w:rsid w:val="00974940"/>
    <w:rsid w:val="00976429"/>
    <w:rsid w:val="00976A7B"/>
    <w:rsid w:val="00977771"/>
    <w:rsid w:val="00977980"/>
    <w:rsid w:val="00977A25"/>
    <w:rsid w:val="00980180"/>
    <w:rsid w:val="009813DC"/>
    <w:rsid w:val="009816E6"/>
    <w:rsid w:val="00982110"/>
    <w:rsid w:val="00982B90"/>
    <w:rsid w:val="00982F36"/>
    <w:rsid w:val="0098337B"/>
    <w:rsid w:val="0098603E"/>
    <w:rsid w:val="00986794"/>
    <w:rsid w:val="00986FE0"/>
    <w:rsid w:val="0098738C"/>
    <w:rsid w:val="00987DB9"/>
    <w:rsid w:val="009901C1"/>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0FA2"/>
    <w:rsid w:val="009A11FA"/>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AA"/>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6B38"/>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119"/>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230"/>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80B"/>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50E"/>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BBE"/>
    <w:rsid w:val="00BA5E59"/>
    <w:rsid w:val="00BA6F39"/>
    <w:rsid w:val="00BB02D5"/>
    <w:rsid w:val="00BB034B"/>
    <w:rsid w:val="00BB08AE"/>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16D"/>
    <w:rsid w:val="00BC1867"/>
    <w:rsid w:val="00BC1907"/>
    <w:rsid w:val="00BC1C33"/>
    <w:rsid w:val="00BC2011"/>
    <w:rsid w:val="00BC2FFE"/>
    <w:rsid w:val="00BC3C64"/>
    <w:rsid w:val="00BC3CBC"/>
    <w:rsid w:val="00BC54BD"/>
    <w:rsid w:val="00BC57ED"/>
    <w:rsid w:val="00BC732D"/>
    <w:rsid w:val="00BC7B0A"/>
    <w:rsid w:val="00BD0032"/>
    <w:rsid w:val="00BD0257"/>
    <w:rsid w:val="00BD095C"/>
    <w:rsid w:val="00BD3CCD"/>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96D"/>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725"/>
    <w:rsid w:val="00C23ABC"/>
    <w:rsid w:val="00C23E4B"/>
    <w:rsid w:val="00C246ED"/>
    <w:rsid w:val="00C2535D"/>
    <w:rsid w:val="00C268B8"/>
    <w:rsid w:val="00C26CC5"/>
    <w:rsid w:val="00C31289"/>
    <w:rsid w:val="00C31423"/>
    <w:rsid w:val="00C31600"/>
    <w:rsid w:val="00C31C5E"/>
    <w:rsid w:val="00C31DB6"/>
    <w:rsid w:val="00C32F65"/>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08FA"/>
    <w:rsid w:val="00C51295"/>
    <w:rsid w:val="00C516CB"/>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119"/>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C1B"/>
    <w:rsid w:val="00CB656C"/>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6F9E"/>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5A9"/>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CA"/>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16E9"/>
    <w:rsid w:val="00D924D0"/>
    <w:rsid w:val="00D9250E"/>
    <w:rsid w:val="00D937B6"/>
    <w:rsid w:val="00D93CEE"/>
    <w:rsid w:val="00D94572"/>
    <w:rsid w:val="00D94687"/>
    <w:rsid w:val="00D949E7"/>
    <w:rsid w:val="00D94F0D"/>
    <w:rsid w:val="00D95257"/>
    <w:rsid w:val="00D95335"/>
    <w:rsid w:val="00D968BF"/>
    <w:rsid w:val="00D96F52"/>
    <w:rsid w:val="00D97171"/>
    <w:rsid w:val="00DA0894"/>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4F79"/>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879"/>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409E"/>
    <w:rsid w:val="00DE512F"/>
    <w:rsid w:val="00DE5A3F"/>
    <w:rsid w:val="00DE64C6"/>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042"/>
    <w:rsid w:val="00E2015F"/>
    <w:rsid w:val="00E20170"/>
    <w:rsid w:val="00E2038D"/>
    <w:rsid w:val="00E2121C"/>
    <w:rsid w:val="00E2147A"/>
    <w:rsid w:val="00E2156D"/>
    <w:rsid w:val="00E21F5D"/>
    <w:rsid w:val="00E223E2"/>
    <w:rsid w:val="00E2283F"/>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2AFD"/>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793"/>
    <w:rsid w:val="00E609B0"/>
    <w:rsid w:val="00E609F1"/>
    <w:rsid w:val="00E62EB2"/>
    <w:rsid w:val="00E62F70"/>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5C3"/>
    <w:rsid w:val="00E8265C"/>
    <w:rsid w:val="00E85062"/>
    <w:rsid w:val="00E85730"/>
    <w:rsid w:val="00E85C9E"/>
    <w:rsid w:val="00E8634A"/>
    <w:rsid w:val="00E86382"/>
    <w:rsid w:val="00E864D3"/>
    <w:rsid w:val="00E86890"/>
    <w:rsid w:val="00E87A0D"/>
    <w:rsid w:val="00E87EEA"/>
    <w:rsid w:val="00E93011"/>
    <w:rsid w:val="00E9368E"/>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BF1"/>
    <w:rsid w:val="00EE1EA2"/>
    <w:rsid w:val="00EE27F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CC5"/>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2FB2"/>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109"/>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2506"/>
    <w:rsid w:val="00FE3FEB"/>
    <w:rsid w:val="00FE438D"/>
    <w:rsid w:val="00FE4544"/>
    <w:rsid w:val="00FE457C"/>
    <w:rsid w:val="00FE4E0B"/>
    <w:rsid w:val="00FE4E76"/>
    <w:rsid w:val="00FE599F"/>
    <w:rsid w:val="00FE5EE5"/>
    <w:rsid w:val="00FE6E4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2ED9"/>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22ED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22ED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47315">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19531</Words>
  <Characters>115238</Characters>
  <Application>Microsoft Office Word</Application>
  <DocSecurity>0</DocSecurity>
  <Lines>960</Lines>
  <Paragraphs>268</Paragraphs>
  <ScaleCrop>false</ScaleCrop>
  <Company/>
  <LinksUpToDate>false</LinksUpToDate>
  <CharactersWithSpaces>134501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25</cp:revision>
  <cp:lastPrinted>2023-10-02T14:34:00Z</cp:lastPrinted>
  <dcterms:created xsi:type="dcterms:W3CDTF">2023-07-27T11:50:00Z</dcterms:created>
  <dcterms:modified xsi:type="dcterms:W3CDTF">2023-10-04T13:25:00Z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