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1B7B23">
        <w:rPr>
          <w:rFonts w:ascii="Arial" w:hAnsi="Arial" w:cs="Arial"/>
          <w:color w:val="000000"/>
          <w:sz w:val="20"/>
          <w:szCs w:val="20"/>
        </w:rPr>
        <w:t>OBJ - 0186/23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1B7B23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1B7B23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1B7B23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1B7B23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1B7B23">
        <w:rPr>
          <w:rFonts w:ascii="Helv" w:hAnsi="Helv" w:cs="Helv"/>
          <w:color w:val="000000"/>
          <w:sz w:val="20"/>
          <w:szCs w:val="20"/>
        </w:rPr>
        <w:t>Miroslav Flášar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1B7B23">
        <w:rPr>
          <w:rFonts w:ascii="Helv" w:hAnsi="Helv" w:cs="Helv"/>
          <w:color w:val="000000"/>
          <w:sz w:val="20"/>
          <w:szCs w:val="20"/>
        </w:rPr>
        <w:t xml:space="preserve">Ing. Štěpán </w:t>
      </w:r>
      <w:proofErr w:type="spellStart"/>
      <w:r w:rsidR="001B7B23">
        <w:rPr>
          <w:rFonts w:ascii="Helv" w:hAnsi="Helv" w:cs="Helv"/>
          <w:color w:val="000000"/>
          <w:sz w:val="20"/>
          <w:szCs w:val="20"/>
        </w:rPr>
        <w:t>Kriegler</w:t>
      </w:r>
      <w:proofErr w:type="spellEnd"/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1B7B23">
        <w:rPr>
          <w:rFonts w:ascii="Helv" w:hAnsi="Helv" w:cs="Helv"/>
          <w:color w:val="000000"/>
          <w:sz w:val="20"/>
          <w:szCs w:val="20"/>
        </w:rPr>
        <w:t>87984008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1B7B23">
        <w:rPr>
          <w:rFonts w:ascii="Helv" w:hAnsi="Helv" w:cs="Helv"/>
          <w:color w:val="000000"/>
          <w:sz w:val="20"/>
          <w:szCs w:val="20"/>
        </w:rPr>
        <w:t>CZ</w:t>
      </w:r>
      <w:bookmarkStart w:id="12" w:name="_GoBack"/>
      <w:bookmarkEnd w:id="12"/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6F052E" w:rsidRDefault="00142C5F" w:rsidP="00CA533B">
      <w:pPr>
        <w:rPr>
          <w:rFonts w:ascii="Helv" w:hAnsi="Helv" w:cs="Helv"/>
          <w:color w:val="000000"/>
          <w:sz w:val="20"/>
          <w:szCs w:val="20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  <w:r w:rsidR="001B7B23">
        <w:rPr>
          <w:rFonts w:ascii="Helv" w:hAnsi="Helv" w:cs="Helv"/>
          <w:color w:val="000000"/>
          <w:sz w:val="20"/>
          <w:szCs w:val="20"/>
        </w:rPr>
        <w:t>Věc: Výměna bezpečnostních vazeb vzrostlých stromů v parku u Muzea v Moravské Třebové.</w:t>
      </w:r>
    </w:p>
    <w:p w:rsidR="006F052E" w:rsidRDefault="001B7B23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Výměna se bude týkat následujíc</w:t>
      </w:r>
      <w:r w:rsidR="006F052E">
        <w:rPr>
          <w:rFonts w:ascii="Helv" w:hAnsi="Helv" w:cs="Helv"/>
          <w:color w:val="000000"/>
          <w:sz w:val="20"/>
          <w:szCs w:val="20"/>
        </w:rPr>
        <w:t>í</w:t>
      </w:r>
      <w:r>
        <w:rPr>
          <w:rFonts w:ascii="Helv" w:hAnsi="Helv" w:cs="Helv"/>
          <w:color w:val="000000"/>
          <w:sz w:val="20"/>
          <w:szCs w:val="20"/>
        </w:rPr>
        <w:t xml:space="preserve">ho výčtu dřevin: </w:t>
      </w:r>
    </w:p>
    <w:p w:rsidR="006F052E" w:rsidRDefault="001B7B23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 xml:space="preserve">strom </w:t>
      </w:r>
      <w:proofErr w:type="gramStart"/>
      <w:r>
        <w:rPr>
          <w:rFonts w:ascii="Helv" w:hAnsi="Helv" w:cs="Helv"/>
          <w:color w:val="000000"/>
          <w:sz w:val="20"/>
          <w:szCs w:val="20"/>
        </w:rPr>
        <w:t>č.5111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– 1lano</w:t>
      </w:r>
      <w:r>
        <w:rPr>
          <w:rFonts w:ascii="Helv" w:hAnsi="Helv" w:cs="Helv"/>
          <w:color w:val="000000"/>
          <w:sz w:val="20"/>
          <w:szCs w:val="20"/>
        </w:rPr>
        <w:br/>
        <w:t>strom č.5110 – 1lano</w:t>
      </w:r>
      <w:r>
        <w:rPr>
          <w:rFonts w:ascii="Helv" w:hAnsi="Helv" w:cs="Helv"/>
          <w:color w:val="000000"/>
          <w:sz w:val="20"/>
          <w:szCs w:val="20"/>
        </w:rPr>
        <w:br/>
        <w:t>strom č.5105 – 3lana</w:t>
      </w:r>
      <w:r>
        <w:rPr>
          <w:rFonts w:ascii="Helv" w:hAnsi="Helv" w:cs="Helv"/>
          <w:color w:val="000000"/>
          <w:sz w:val="20"/>
          <w:szCs w:val="20"/>
        </w:rPr>
        <w:br/>
        <w:t>strom č.5108 – 2lana</w:t>
      </w:r>
      <w:r>
        <w:rPr>
          <w:rFonts w:ascii="Helv" w:hAnsi="Helv" w:cs="Helv"/>
          <w:color w:val="000000"/>
          <w:sz w:val="20"/>
          <w:szCs w:val="20"/>
        </w:rPr>
        <w:br/>
        <w:t>strom č.5192 – 1lano</w:t>
      </w:r>
      <w:r>
        <w:rPr>
          <w:rFonts w:ascii="Helv" w:hAnsi="Helv" w:cs="Helv"/>
          <w:color w:val="000000"/>
          <w:sz w:val="20"/>
          <w:szCs w:val="20"/>
        </w:rPr>
        <w:br/>
        <w:t>strom č.5098 – 3lana</w:t>
      </w:r>
      <w:r>
        <w:rPr>
          <w:rFonts w:ascii="Helv" w:hAnsi="Helv" w:cs="Helv"/>
          <w:color w:val="000000"/>
          <w:sz w:val="20"/>
          <w:szCs w:val="20"/>
        </w:rPr>
        <w:br/>
        <w:t>strom č.5136 – 1lano</w:t>
      </w:r>
      <w:r>
        <w:rPr>
          <w:rFonts w:ascii="Helv" w:hAnsi="Helv" w:cs="Helv"/>
          <w:color w:val="000000"/>
          <w:sz w:val="20"/>
          <w:szCs w:val="20"/>
        </w:rPr>
        <w:br/>
        <w:t>strom č.5091 – 1lano</w:t>
      </w:r>
      <w:r>
        <w:rPr>
          <w:rFonts w:ascii="Helv" w:hAnsi="Helv" w:cs="Helv"/>
          <w:color w:val="000000"/>
          <w:sz w:val="20"/>
          <w:szCs w:val="20"/>
        </w:rPr>
        <w:br/>
        <w:t>strom č.5084 – 1lano</w:t>
      </w:r>
      <w:r>
        <w:rPr>
          <w:rFonts w:ascii="Helv" w:hAnsi="Helv" w:cs="Helv"/>
          <w:color w:val="000000"/>
          <w:sz w:val="20"/>
          <w:szCs w:val="20"/>
        </w:rPr>
        <w:br/>
        <w:t>strom č.5085 – 1lano</w:t>
      </w:r>
      <w:r>
        <w:rPr>
          <w:rFonts w:ascii="Helv" w:hAnsi="Helv" w:cs="Helv"/>
          <w:color w:val="000000"/>
          <w:sz w:val="20"/>
          <w:szCs w:val="20"/>
        </w:rPr>
        <w:br/>
        <w:t>strom č.5139 – 2lana</w:t>
      </w:r>
      <w:r>
        <w:rPr>
          <w:rFonts w:ascii="Helv" w:hAnsi="Helv" w:cs="Helv"/>
          <w:color w:val="000000"/>
          <w:sz w:val="20"/>
          <w:szCs w:val="20"/>
        </w:rPr>
        <w:br/>
        <w:t>strom č.5216 – 1lano</w:t>
      </w:r>
      <w:r>
        <w:rPr>
          <w:rFonts w:ascii="Helv" w:hAnsi="Helv" w:cs="Helv"/>
          <w:color w:val="000000"/>
          <w:sz w:val="20"/>
          <w:szCs w:val="20"/>
        </w:rPr>
        <w:br/>
        <w:t>strom č.5020 – 2lana</w:t>
      </w:r>
      <w:r>
        <w:rPr>
          <w:rFonts w:ascii="Helv" w:hAnsi="Helv" w:cs="Helv"/>
          <w:color w:val="000000"/>
          <w:sz w:val="20"/>
          <w:szCs w:val="20"/>
        </w:rPr>
        <w:br/>
        <w:t>strom č.5050 – 1lano</w:t>
      </w:r>
    </w:p>
    <w:p w:rsidR="00CA533B" w:rsidRPr="006F052E" w:rsidRDefault="001B7B23" w:rsidP="00CA533B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br/>
        <w:t>Čísla stromů jsou převzata z Pasportu zeleně Města Moravská Třebová.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7F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proofErr w:type="gramStart"/>
      <w:r w:rsidR="001B7B23">
        <w:rPr>
          <w:rFonts w:ascii="Helv" w:hAnsi="Helv" w:cs="Helv"/>
          <w:color w:val="000000"/>
          <w:sz w:val="20"/>
          <w:szCs w:val="20"/>
        </w:rPr>
        <w:t>30.11.2023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1B7B23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1B7B23">
        <w:rPr>
          <w:rFonts w:ascii="Helv" w:hAnsi="Helv" w:cs="Helv"/>
          <w:color w:val="000000"/>
          <w:sz w:val="20"/>
          <w:szCs w:val="20"/>
        </w:rPr>
        <w:t>63000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1B7B23">
        <w:rPr>
          <w:rFonts w:ascii="Helv" w:hAnsi="Helv" w:cs="Helv"/>
          <w:color w:val="000000"/>
          <w:sz w:val="20"/>
          <w:szCs w:val="20"/>
        </w:rPr>
        <w:t>76230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  <w:r w:rsidR="006F052E" w:rsidRPr="006F052E">
        <w:rPr>
          <w:rFonts w:ascii="Helv" w:hAnsi="Helv" w:cs="Helv"/>
          <w:color w:val="000000"/>
          <w:sz w:val="20"/>
          <w:szCs w:val="20"/>
        </w:rPr>
        <w:t>14 dní</w:t>
      </w:r>
      <w:r w:rsidR="006F052E">
        <w:rPr>
          <w:rFonts w:ascii="Arial" w:hAnsi="Arial" w:cs="Arial"/>
          <w:b/>
          <w:sz w:val="22"/>
          <w:szCs w:val="22"/>
        </w:rPr>
        <w:t xml:space="preserve"> 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1B7B23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1B7B23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1B7B23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1B7B23">
        <w:rPr>
          <w:rFonts w:ascii="Helv" w:hAnsi="Helv" w:cs="Helv"/>
          <w:color w:val="000000"/>
          <w:sz w:val="20"/>
          <w:szCs w:val="20"/>
        </w:rPr>
        <w:t xml:space="preserve"> 27-1283386349/0800, IČO 00277037, na faktuře prosím uvádějte číslo objednávky.</w:t>
      </w:r>
    </w:p>
    <w:p w:rsidR="006F052E" w:rsidRDefault="006F052E" w:rsidP="00CA533B">
      <w:pPr>
        <w:rPr>
          <w:rFonts w:ascii="Arial" w:hAnsi="Arial" w:cs="Arial"/>
          <w:sz w:val="22"/>
          <w:szCs w:val="22"/>
        </w:rPr>
      </w:pPr>
    </w:p>
    <w:p w:rsidR="006F052E" w:rsidRPr="00084322" w:rsidRDefault="006F052E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lastRenderedPageBreak/>
        <w:t xml:space="preserve">V Moravské Třebové, dne </w:t>
      </w:r>
      <w:bookmarkStart w:id="22" w:name="hla21"/>
      <w:bookmarkEnd w:id="22"/>
      <w:proofErr w:type="gramStart"/>
      <w:r w:rsidR="006F052E">
        <w:rPr>
          <w:rFonts w:ascii="Arial" w:hAnsi="Arial" w:cs="Arial"/>
          <w:sz w:val="22"/>
          <w:szCs w:val="22"/>
        </w:rPr>
        <w:t>20.09.2023</w:t>
      </w:r>
      <w:proofErr w:type="gramEnd"/>
    </w:p>
    <w:p w:rsidR="006F052E" w:rsidRDefault="006F052E" w:rsidP="00CA533B">
      <w:pPr>
        <w:rPr>
          <w:rFonts w:ascii="Arial" w:hAnsi="Arial" w:cs="Arial"/>
          <w:sz w:val="22"/>
          <w:szCs w:val="22"/>
        </w:rPr>
      </w:pPr>
    </w:p>
    <w:p w:rsidR="006F052E" w:rsidRDefault="006F052E" w:rsidP="00CA533B">
      <w:pPr>
        <w:rPr>
          <w:rFonts w:ascii="Arial" w:hAnsi="Arial" w:cs="Arial"/>
          <w:sz w:val="22"/>
          <w:szCs w:val="22"/>
        </w:rPr>
      </w:pPr>
    </w:p>
    <w:p w:rsidR="006F052E" w:rsidRPr="00084322" w:rsidRDefault="006F052E" w:rsidP="00CA533B">
      <w:pPr>
        <w:rPr>
          <w:rFonts w:ascii="Arial" w:hAnsi="Arial" w:cs="Arial"/>
          <w:sz w:val="22"/>
          <w:szCs w:val="22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1B7B23">
        <w:rPr>
          <w:rFonts w:ascii="Helv" w:hAnsi="Helv" w:cs="Helv"/>
          <w:color w:val="000000"/>
          <w:sz w:val="20"/>
          <w:szCs w:val="20"/>
        </w:rPr>
        <w:t>Pavel Báča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1B7B23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B7B23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6F052E"/>
    <w:rsid w:val="00742523"/>
    <w:rsid w:val="007C07BD"/>
    <w:rsid w:val="007D0103"/>
    <w:rsid w:val="008431C0"/>
    <w:rsid w:val="008977A9"/>
    <w:rsid w:val="008D0F54"/>
    <w:rsid w:val="008E35DC"/>
    <w:rsid w:val="00941603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1B42C-D47E-4C0B-B127-C6336A41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3EB0-BC86-455F-9029-FAD8E74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Miroslav Flášar</dc:creator>
  <cp:lastModifiedBy>Miroslav Flášar</cp:lastModifiedBy>
  <cp:revision>3</cp:revision>
  <cp:lastPrinted>2016-09-22T09:46:00Z</cp:lastPrinted>
  <dcterms:created xsi:type="dcterms:W3CDTF">2023-09-20T12:48:00Z</dcterms:created>
  <dcterms:modified xsi:type="dcterms:W3CDTF">2023-10-04T11:41:00Z</dcterms:modified>
</cp:coreProperties>
</file>