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1080" w:firstLine="0"/>
        <w:spacing w:before="324" w:after="0" w:line="422" w:lineRule="auto"/>
        <w:jc w:val="center"/>
        <w:rPr>
          <w:b w:val="true"/>
          <w:color w:val="#000000"/>
          <w:sz w:val="28"/>
          <w:lang w:val="cs-CZ"/>
          <w:spacing w:val="0"/>
          <w:w w:val="100"/>
          <w:strike w:val="false"/>
          <w:vertAlign w:val="baseline"/>
          <w:rFonts w:ascii="Arial" w:hAnsi="Arial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158.85pt;height:58.1pt;z-index:-1000;margin-left:316.3pt;margin-top:35.2pt;mso-wrap-distance-left:245.15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pBdr/>
                  </w:pPr>
                </w:p>
              </w:txbxContent>
            </v:textbox>
          </v:shape>
        </w:pict>
      </w:r>
      <w:r>
        <w:pict>
          <v:shapetype id="_x0000_t2" coordsize="21600,21600" o:spt="202" path="m,l,21600r21600,l21600,xe">
            <v:stroke joinstyle="miter"/>
            <v:path gradientshapeok="t" o:connecttype="rect"/>
          </v:shapetype>
          <v:shape id="_x0000_s1" type="#_x0000_t2" filled="f" stroked="f" style="position:absolute;width:114.85pt;height:19.2pt;z-index:-999;margin-left:316.3pt;margin-top:35.2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108" w:after="36" w:line="240" w:lineRule="auto"/>
                    <w:jc w:val="right"/>
                    <w:framePr w:hAnchor="page" w:vAnchor="page" w:x="6326" w:y="704" w:w="2297" w:h="384" w:hSpace="0" w:vSpace="0" w:wrap="3"/>
                    <w:rPr>
                      <w:color w:val="#E498B5"/>
                      <w:sz w:val="19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Tahoma" w:hAnsi="Tahoma"/>
                    </w:rPr>
                  </w:pPr>
                  <w:r>
                    <w:rPr>
                      <w:color w:val="#E498B5"/>
                      <w:sz w:val="19"/>
                      <w:lang w:val="cs-CZ"/>
                      <w:spacing w:val="-5"/>
                      <w:w w:val="100"/>
                      <w:strike w:val="false"/>
                      <w:vertAlign w:val="baseline"/>
                      <w:rFonts w:ascii="Tahoma" w:hAnsi="Tahoma"/>
                    </w:rPr>
                    <w:t xml:space="preserve">Zg3 Nad Plovknou JIHLAVA</w:t>
                  </w:r>
                </w:p>
              </w:txbxContent>
            </v:textbox>
          </v:shape>
        </w:pict>
      </w:r>
      <w:r>
        <w:pict>
          <v:shapetype id="_x0000_t3" coordsize="21600,21600" o:spt="202" path="m,l,21600r21600,l21600,xe">
            <v:stroke joinstyle="miter"/>
            <v:path gradientshapeok="t" o:connecttype="rect"/>
          </v:shapetype>
          <v:shape id="_x0000_s2" type="#_x0000_t3" filled="f" stroked="f" style="position:absolute;width:154.45pt;height:38.9pt;z-index:-998;margin-left:316.3pt;margin-top:54.4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tbl>
                  <w:tblPr>
                    <w:jc w:val="left"/>
                    <w:tblLayout w:type="fixed"/>
                    <w:tblCellMar>
                      <w:left w:w="0" w:type="dxa"/>
                      <w:right w:w="0" w:type="dxa"/>
                    </w:tblCellMar>
                  </w:tblPr>
                  <w:tblGrid>
                    <w:gridCol w:w="1606"/>
                    <w:gridCol w:w="1396"/>
                  </w:tblGrid>
                  <w:tr>
                    <w:trPr>
                      <w:trHeight w:val="265" w:hRule="exact"/>
                    </w:trPr>
                    <w:tc>
                      <w:tcPr>
                        <w:gridSpan w:val="1"/>
                        <w:tcBorders>
                          <w:top w:val="none" w:sz="0" w:color="#000000"/>
                          <w:bottom w:val="0" w:sz="0" w:color="#000000"/>
                          <w:left w:val="none" w:sz="0" w:color="#000000"/>
                          <w:right w:val="none" w:sz="0" w:color="#000000"/>
                        </w:tcBorders>
                        <w:tcW w:w="1606" w:type="auto"/>
                        <w:textDirection w:val="lrTb"/>
                        <w:vAlign w:val="top"/>
                        <w:vMerge w:val="restart"/>
                      </w:tcPr>
                      <w:p>
                        <w:pPr>
                          <w:ind w:right="72" w:left="0" w:firstLine="0"/>
                          <w:spacing w:before="0" w:after="0" w:line="170" w:lineRule="exact"/>
                          <w:jc w:val="left"/>
                          <w:rPr>
                            <w:color w:val="#E498B5"/>
                            <w:sz w:val="15"/>
                            <w:lang w:val="cs-CZ"/>
                            <w:spacing w:val="-2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</w:pPr>
                        <w:r>
                          <w:rPr>
                            <w:color w:val="#E498B5"/>
                            <w:sz w:val="15"/>
                            <w:lang w:val="cs-CZ"/>
                            <w:spacing w:val="-20"/>
                            <w:w w:val="10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SrniOUve kaavk+ovArda </w:t>
                        </w:r>
                        <w:r>
                          <w:rPr>
                            <w:color w:val="#E498B5"/>
                            <w:sz w:val="15"/>
                            <w:lang w:val="cs-CZ"/>
                            <w:spacing w:val="-2"/>
                            <w:w w:val="120"/>
                            <w:strike w:val="false"/>
                            <w:vertAlign w:val="baseline"/>
                            <w:rFonts w:ascii="Tahoma" w:hAnsi="Tahoma"/>
                          </w:rPr>
                          <w:t xml:space="preserve">pod </w:t>
                        </w:r>
                        <w:r>
                          <w:rPr>
                            <w:color w:val="#E498B5"/>
                            <w:sz w:val="15"/>
                            <w:lang w:val="cs-CZ"/>
                            <w:spacing w:val="-2"/>
                            <w:w w:val="120"/>
                            <w:strike w:val="false"/>
                            <w:vertAlign w:val="baseline"/>
                            <w:rFonts w:ascii="Tahoma" w:hAnsi="Tahoma"/>
                          </w:rPr>
                          <w:t xml:space="preserve">Č.</w:t>
                        </w:r>
                      </w:p>
                      <w:p>
                        <w:pPr>
                          <w:ind w:right="958" w:left="0" w:firstLine="0"/>
                          <w:spacing w:before="0" w:after="0" w:line="93" w:lineRule="exact"/>
                          <w:jc w:val="right"/>
                          <w:rPr>
                            <w:color w:val="#3D2F60"/>
                            <w:sz w:val="27"/>
                            <w:lang w:val="cs-CZ"/>
                            <w:spacing w:val="0"/>
                            <w:w w:val="100"/>
                            <w:strike w:val="false"/>
                            <w:u w:val="singl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color w:val="#3D2F60"/>
                            <w:sz w:val="27"/>
                            <w:lang w:val="cs-CZ"/>
                            <w:spacing w:val="0"/>
                            <w:w w:val="100"/>
                            <w:strike w:val="false"/>
                            <w:u w:val="single"/>
                            <w:vertAlign w:val="baseline"/>
                            <w:rFonts w:ascii="Arial" w:hAnsi="Arial"/>
                          </w:rPr>
                          <w:t xml:space="preserve">4</w:t>
                        </w:r>
                        <w:r>
                          <w:rPr>
                            <w:color w:val="#3D2F60"/>
                            <w:sz w:val="6"/>
                            <w:lang w:val="cs-CZ"/>
                            <w:spacing w:val="0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</w:r>
                      </w:p>
                      <w:p>
                        <w:pPr>
                          <w:ind w:right="0" w:left="0" w:firstLine="0"/>
                          <w:spacing w:before="0" w:after="0" w:line="140" w:lineRule="exact"/>
                          <w:jc w:val="left"/>
                          <w:tabs>
                            <w:tab w:val="left" w:leader="none" w:pos="648"/>
                          </w:tabs>
                          <w:rPr>
                            <w:color w:val="#E498B5"/>
                            <w:sz w:val="15"/>
                            <w:lang w:val="cs-CZ"/>
                            <w:spacing w:val="0"/>
                            <w:w w:val="120"/>
                            <w:strike w:val="false"/>
                            <w:vertAlign w:val="baseline"/>
                            <w:rFonts w:ascii="Tahoma" w:hAnsi="Tahoma"/>
                          </w:rPr>
                        </w:pPr>
                        <w:r>
                          <w:rPr>
                            <w:color w:val="#E498B5"/>
                            <w:sz w:val="15"/>
                            <w:lang w:val="cs-CZ"/>
                            <w:spacing w:val="0"/>
                            <w:w w:val="120"/>
                            <w:strike w:val="false"/>
                            <w:vertAlign w:val="baseline"/>
                            <w:rFonts w:ascii="Tahoma" w:hAnsi="Tahoma"/>
                          </w:rPr>
                          <w:t xml:space="preserve">dne</w:t>
                        </w:r>
                        <w:r>
                          <w:rPr>
                            <w:color w:val="#706A93"/>
                            <w:sz w:val="6"/>
                            <w:lang w:val="cs-CZ"/>
                            <w:spacing w:val="0"/>
                            <w:w w:val="100"/>
                            <w:strike w:val="false"/>
                            <w:u w:val="single"/>
                            <w:vertAlign w:val="baseline"/>
                            <w:rFonts w:ascii="Arial" w:hAnsi="Arial"/>
                          </w:rPr>
                          <w:t xml:space="preserve"> 	</w:t>
                        </w:r>
                        <w:r>
                          <w:rPr>
                            <w:color w:val="#706A93"/>
                            <w:sz w:val="6"/>
                            <w:lang w:val="cs-CZ"/>
                            <w:spacing w:val="-26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.</w:t>
                        </w:r>
                        <w:r>
                          <w:rPr>
                            <w:color w:val="#3D2F60"/>
                            <w:sz w:val="27"/>
                            <w:lang w:val="cs-CZ"/>
                            <w:spacing w:val="-26"/>
                            <w:w w:val="100"/>
                            <w:strike w:val="false"/>
                            <w:u w:val="single"/>
                            <w:vertAlign w:val="baseline"/>
                            <w:rFonts w:ascii="Arial" w:hAnsi="Arial"/>
                          </w:rPr>
                          <w:t xml:space="preserve"> Ý- teti</w:t>
                        </w:r>
                        <w:r>
                          <w:rPr>
                            <w:color w:val="#3D2F60"/>
                            <w:sz w:val="27"/>
                            <w:lang w:val="cs-CZ"/>
                            <w:spacing w:val="-26"/>
                            <w:w w:val="100"/>
                            <w:strike w:val="false"/>
                            <w:u w:val="single"/>
                            <w:vertAlign w:val="superscript"/>
                            <w:rFonts w:ascii="Arial" w:hAnsi="Arial"/>
                          </w:rPr>
                          <w:t xml:space="preserve">—</w:t>
                        </w:r>
                        <w:r>
                          <w:rPr>
                            <w:color w:val="#000000"/>
                            <w:sz w:val="20"/>
                            <w:lang w:val="en-US"/>
                            <w:spacing w:val="0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</w:r>
                      </w:p>
                    </w:tc>
                    <w:tc>
                      <w:tcPr>
                        <w:gridSpan w:val="1"/>
                        <w:tcBorders>
                          <w:top w:val="none" w:sz="0" w:color="#000000"/>
                          <w:bottom w:val="dotted" w:sz="10" w:color="#000000"/>
                          <w:left w:val="none" w:sz="0" w:color="#000000"/>
                          <w:right w:val="none" w:sz="0" w:color="#000000"/>
                        </w:tcBorders>
                        <w:tcW w:w="3002" w:type="auto"/>
                        <w:textDirection w:val="lrTb"/>
                        <w:vAlign w:val="center"/>
                      </w:tcPr>
                      <w:p>
                        <w:pPr>
                          <w:ind w:right="633" w:left="0" w:firstLine="0"/>
                          <w:spacing w:before="0" w:after="0" w:line="240" w:lineRule="auto"/>
                          <w:jc w:val="right"/>
                          <w:rPr>
                            <w:i w:val="true"/>
                            <w:color w:val="#3D2F60"/>
                            <w:sz w:val="25"/>
                            <w:lang w:val="cs-CZ"/>
                            <w:spacing w:val="0"/>
                            <w:w w:val="90"/>
                            <w:strike w:val="false"/>
                            <w:vertAlign w:val="baseline"/>
                            <w:rFonts w:ascii="Verdana" w:hAnsi="Verdana"/>
                          </w:rPr>
                        </w:pPr>
                        <w:r>
                          <w:rPr>
                            <w:i w:val="true"/>
                            <w:color w:val="#3D2F60"/>
                            <w:sz w:val="25"/>
                            <w:lang w:val="cs-CZ"/>
                            <w:spacing w:val="0"/>
                            <w:w w:val="90"/>
                            <w:strike w:val="false"/>
                            <w:vertAlign w:val="baseline"/>
                            <w:rFonts w:ascii="Verdana" w:hAnsi="Verdana"/>
                          </w:rPr>
                          <w:t xml:space="preserve">ť</w:t>
                        </w:r>
                        <w:r>
                          <w:rPr>
                            <w:i w:val="true"/>
                            <w:color w:val="#3D2F60"/>
                            <w:sz w:val="24"/>
                            <w:lang w:val="cs-CZ"/>
                            <w:spacing w:val="0"/>
                            <w:w w:val="90"/>
                            <w:strike w:val="false"/>
                            <w:vertAlign w:val="baseline"/>
                            <w:rFonts w:ascii="Arial" w:hAnsi="Arial"/>
                          </w:rPr>
                          <w:t xml:space="preserve">1-0</w:t>
                        </w:r>
                      </w:p>
                    </w:tc>
                  </w:tr>
                  <w:tr>
                    <w:trPr>
                      <w:trHeight w:val="454" w:hRule="exact"/>
                    </w:trPr>
                    <w:tc>
                      <w:tcPr>
                        <w:gridSpan w:val="1"/>
                        <w:tcBorders>
                          <w:top w:val="0" w:sz="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1606" w:type="auto"/>
                        <w:textDirection w:val="lrTb"/>
                        <w:vAlign w:val="top"/>
                        <w:vMerge w:val="continue"/>
                      </w:tcPr>
                      <w:p/>
                    </w:tc>
                    <w:tc>
                      <w:tcPr>
                        <w:gridSpan w:val="1"/>
                        <w:tcBorders>
                          <w:top w:val="dotted" w:sz="10" w:color="#000000"/>
                          <w:bottom w:val="none" w:sz="0" w:color="#000000"/>
                          <w:left w:val="none" w:sz="0" w:color="#000000"/>
                          <w:right w:val="none" w:sz="0" w:color="#000000"/>
                        </w:tcBorders>
                        <w:tcW w:w="3002" w:type="auto"/>
                        <w:textDirection w:val="lrTb"/>
                        <w:vAlign w:val="top"/>
                      </w:tcPr>
                      <w:p>
                        <w:pPr>
                          <w:ind w:right="3" w:left="0" w:firstLine="0"/>
                          <w:spacing w:before="36" w:after="0" w:line="240" w:lineRule="auto"/>
                          <w:jc w:val="right"/>
                          <w:tabs>
                            <w:tab w:val="right" w:leader="none" w:pos="1393"/>
                          </w:tabs>
                          <w:rPr>
                            <w:b w:val="true"/>
                            <w:color w:val="#3D2F60"/>
                            <w:sz w:val="8"/>
                            <w:lang w:val="cs-CZ"/>
                            <w:spacing w:val="0"/>
                            <w:w w:val="135"/>
                            <w:strike w:val="false"/>
                            <w:u w:val="single"/>
                            <w:vertAlign w:val="baseline"/>
                            <w:rFonts w:ascii="Arial" w:hAnsi="Arial"/>
                          </w:rPr>
                        </w:pPr>
                        <w:r>
                          <w:rPr>
                            <w:b w:val="true"/>
                            <w:color w:val="#3D2F60"/>
                            <w:sz w:val="8"/>
                            <w:lang w:val="cs-CZ"/>
                            <w:spacing w:val="0"/>
                            <w:w w:val="135"/>
                            <w:strike w:val="false"/>
                            <w:u w:val="single"/>
                            <w:vertAlign w:val="baseline"/>
                            <w:rFonts w:ascii="Arial" w:hAnsi="Arial"/>
                          </w:rPr>
                          <w:t xml:space="preserve">• </w:t>
                        </w:r>
                        <w:r>
                          <w:rPr>
                            <w:b w:val="true"/>
                            <w:color w:val="#3D2F60"/>
                            <w:sz w:val="10"/>
                            <w:lang w:val="cs-CZ"/>
                            <w:spacing w:val="0"/>
                            <w:w w:val="80"/>
                            <w:strike w:val="false"/>
                            <w:vertAlign w:val="baseline"/>
                            <w:rFonts w:ascii="Arial" w:hAnsi="Arial"/>
                          </w:rPr>
                          <w:tab/>
                        </w:r>
                        <w:r>
                          <w:rPr>
                            <w:b w:val="true"/>
                            <w:color w:val="#3D2F60"/>
                            <w:sz w:val="10"/>
                            <w:lang w:val="cs-CZ"/>
                            <w:spacing w:val="0"/>
                            <w:w w:val="80"/>
                            <w:strike w:val="false"/>
                            <w:vertAlign w:val="baseline"/>
                            <w:rFonts w:ascii="Arial" w:hAnsi="Arial"/>
                          </w:rPr>
                          <w:t xml:space="preserve">f</w:t>
                        </w:r>
                      </w:p>
                      <w:p>
                        <w:pPr>
                          <w:ind w:right="3" w:left="0" w:firstLine="0"/>
                          <w:spacing w:before="36" w:after="0" w:line="240" w:lineRule="auto"/>
                          <w:jc w:val="right"/>
                          <w:rPr>
                            <w:color w:val="#E498B5"/>
                            <w:sz w:val="16"/>
                            <w:lang w:val="cs-CZ"/>
                            <w:spacing w:val="6"/>
                            <w:w w:val="100"/>
                            <w:strike w:val="false"/>
                            <w:u w:val="single"/>
                            <w:vertAlign w:val="baseline"/>
                            <w:rFonts w:ascii="Verdana" w:hAnsi="Verdana"/>
                          </w:rPr>
                        </w:pPr>
                        <w:r>
                          <w:rPr>
                            <w:color w:val="#E498B5"/>
                            <w:sz w:val="16"/>
                            <w:lang w:val="cs-CZ"/>
                            <w:spacing w:val="6"/>
                            <w:w w:val="100"/>
                            <w:strike w:val="false"/>
                            <w:u w:val="single"/>
                            <w:vertAlign w:val="baseline"/>
                            <w:rFonts w:ascii="Verdana" w:hAnsi="Verdana"/>
                          </w:rPr>
                          <w:t xml:space="preserve">9</w:t>
                        </w:r>
                        <w:r>
                          <w:rPr>
                            <w:color w:val="#E498B5"/>
                            <w:sz w:val="16"/>
                            <w:lang w:val="cs-CZ"/>
                            <w:spacing w:val="6"/>
                            <w:w w:val="100"/>
                            <w:strike w:val="false"/>
                            <w:u w:val="single"/>
                            <w:vertAlign w:val="superscript"/>
                            <w:rFonts w:ascii="Verdana" w:hAnsi="Verdana"/>
                          </w:rPr>
                          <w:t xml:space="preserve">49</w:t>
                        </w:r>
                        <w:r>
                          <w:rPr>
                            <w:color w:val="#3D2F60"/>
                            <w:sz w:val="6"/>
                            <w:lang w:val="cs-CZ"/>
                            <w:spacing w:val="6"/>
                            <w:w w:val="160"/>
                            <w:strike w:val="false"/>
                            <w:vertAlign w:val="baseline"/>
                            <w:rFonts w:ascii="Arial" w:hAnsi="Arial"/>
                          </w:rPr>
                          <w:t xml:space="preserve"> 4"</w:t>
                        </w:r>
                        <w:r>
                          <w:rPr>
                            <w:color w:val="#3D2F60"/>
                            <w:sz w:val="6"/>
                            <w:lang w:val="cs-CZ"/>
                            <w:spacing w:val="6"/>
                            <w:w w:val="100"/>
                            <w:strike w:val="false"/>
                            <w:vertAlign w:val="superscript"/>
                            <w:rFonts w:ascii="Tahoma" w:hAnsi="Tahoma"/>
                          </w:rPr>
                          <w:t xml:space="preserve">1</w:t>
                        </w:r>
                        <w:r>
                          <w:rPr>
                            <w:color w:val="#3D2F60"/>
                            <w:sz w:val="6"/>
                            <w:lang w:val="cs-CZ"/>
                            <w:spacing w:val="6"/>
                            <w:w w:val="100"/>
                            <w:strike w:val="false"/>
                            <w:vertAlign w:val="baseline"/>
                            <w:rFonts w:ascii="Arial" w:hAnsi="Arial"/>
                          </w:rPr>
                          <w:t xml:space="preserve">"</w:t>
                        </w:r>
                        <w:r>
                          <w:rPr>
                            <w:color w:val="#3D2F60"/>
                            <w:sz w:val="6"/>
                            <w:lang w:val="cs-CZ"/>
                            <w:spacing w:val="6"/>
                            <w:w w:val="100"/>
                            <w:strike w:val="false"/>
                            <w:vertAlign w:val="superscript"/>
                            <w:rFonts w:ascii="Tahoma" w:hAnsi="Tahoma"/>
                          </w:rPr>
                          <w:t xml:space="preserve">4:4</w:t>
                        </w:r>
                        <w:r>
                          <w:rPr>
                            <w:color w:val="#3D2F60"/>
                            <w:sz w:val="21"/>
                            <w:lang w:val="cs-CZ"/>
                            <w:spacing w:val="6"/>
                            <w:w w:val="100"/>
                            <w:strike w:val="false"/>
                            <w:vertAlign w:val="baseline"/>
                            <w:rFonts w:ascii="Times New Roman" w:hAnsi="Times New Roman"/>
                          </w:rPr>
                          <w:t xml:space="preserve">'Whi</w:t>
                        </w:r>
                      </w:p>
                    </w:tc>
                  </w:tr>
                </w:tbl>
                <w:p>
                  <w:pPr>
                    <w:spacing w:before="0" w:after="16" w:line="20" w:lineRule="exact"/>
                  </w:pPr>
                </w:p>
              </w:txbxContent>
            </v:textbox>
          </v:shape>
        </w:pict>
      </w:r>
      <w:r>
        <w:pict>
          <v:shapetype id="_x0000_t4" coordsize="21600,21600" o:spt="202" path="m,l,21600r21600,l21600,xe">
            <v:stroke joinstyle="miter"/>
            <v:path gradientshapeok="t" o:connecttype="rect"/>
          </v:shapetype>
          <v:shape id="_x0000_s3" type="#_x0000_t4" filled="f" stroked="f" style="position:absolute;width:29.7pt;height:13.9pt;z-index:-997;margin-left:483pt;margin-top:86.85pt;mso-wrap-distance-left:0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0" w:left="0" w:firstLine="0"/>
                    <w:spacing w:before="0" w:after="0" w:line="240" w:lineRule="auto"/>
                    <w:jc w:val="left"/>
                    <w:framePr w:hAnchor="page" w:vAnchor="page" w:x="9660" w:y="1737" w:w="594" w:h="278" w:hSpace="0" w:vSpace="0" w:wrap="3"/>
                    <w:rPr>
                      <w:color w:val="#000000"/>
                      <w:sz w:val="24"/>
                      <w:lang w:val="cs-CZ"/>
                      <w:spacing w:val="-7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4"/>
                      <w:lang w:val="cs-CZ"/>
                      <w:spacing w:val="-7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Typ C</w:t>
                  </w:r>
                </w:p>
              </w:txbxContent>
            </v:textbox>
          </v:shape>
        </w:pict>
      </w:r>
      <w:r>
        <w:pict>
          <v:line strokeweight="0.9pt" strokecolor="#EFAAC6" from="430.45pt,36.6pt" to="474.95pt,36.6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E5A3C5" from="316.35pt,55.15pt" to="384.8pt,55.15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E5A3C5" from="394.25pt,55.15pt" to="469.9pt,55.15pt" style="position:absolute;mso-position-horizontal-relative:page;mso-position-vertical-relative:page;">
            <v:stroke dashstyle="solid"/>
          </v:line>
        </w:pict>
      </w:r>
      <w:r>
        <w:pict>
          <v:line strokeweight="0.9pt" strokecolor="#EA84AA" from="316.35pt,92.05pt" to="413.95pt,92.05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DC839C" from="475.15pt,35.2pt" to="475.15pt,93.3pt" style="position:absolute;mso-position-horizontal-relative:page;mso-position-vertical-relative:page;">
            <v:stroke dashstyle="solid"/>
          </v:line>
        </w:pict>
      </w:r>
      <w:r>
        <w:pict>
          <v:line strokeweight="0.7pt" strokecolor="#E397B4" from="316.3pt,54.4pt" to="316.3pt,93.3pt" style="position:absolute;mso-position-horizontal-relative:page;mso-position-vertical-relative:page;">
            <v:stroke dashstyle="solid"/>
          </v:line>
        </w:pict>
      </w:r>
      <w:r>
        <w:rPr>
          <w:b w:val="true"/>
          <w:color w:val="#000000"/>
          <w:sz w:val="28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SMLOUVA
</w:t>
        <w:br/>
      </w:r>
      <w:r>
        <w:rPr>
          <w:b w:val="true"/>
          <w:color w:val="#000000"/>
          <w:sz w:val="32"/>
          <w:lang w:val="cs-CZ"/>
          <w:spacing w:val="0"/>
          <w:w w:val="100"/>
          <w:strike w:val="false"/>
          <w:vertAlign w:val="baseline"/>
          <w:rFonts w:ascii="Arial" w:hAnsi="Arial"/>
        </w:rPr>
        <w:t xml:space="preserve">č. 212001/05</w:t>
      </w:r>
    </w:p>
    <w:p>
      <w:pPr>
        <w:ind w:right="468" w:left="0" w:firstLine="0"/>
        <w:spacing w:before="216" w:after="144" w:line="240" w:lineRule="auto"/>
        <w:jc w:val="right"/>
        <w:rPr>
          <w:b w:val="true"/>
          <w:color w:val="#000000"/>
          <w:sz w:val="24"/>
          <w:lang w:val="cs-CZ"/>
          <w:spacing w:val="3"/>
          <w:w w:val="100"/>
          <w:strike w:val="false"/>
          <w:vertAlign w:val="baseline"/>
          <w:rFonts w:ascii="Tahoma" w:hAnsi="Tahoma"/>
        </w:rPr>
      </w:pPr>
      <w:r>
        <w:rPr>
          <w:b w:val="true"/>
          <w:color w:val="#000000"/>
          <w:sz w:val="24"/>
          <w:lang w:val="cs-CZ"/>
          <w:spacing w:val="3"/>
          <w:w w:val="100"/>
          <w:strike w:val="false"/>
          <w:vertAlign w:val="baseline"/>
          <w:rFonts w:ascii="Tahoma" w:hAnsi="Tahoma"/>
        </w:rPr>
        <w:t xml:space="preserve">o dodávce a odb</w:t>
      </w:r>
      <w:r>
        <w:rPr>
          <w:b w:val="true"/>
          <w:color w:val="#000000"/>
          <w:sz w:val="24"/>
          <w:lang w:val="cs-CZ"/>
          <w:spacing w:val="3"/>
          <w:w w:val="100"/>
          <w:strike w:val="false"/>
          <w:vertAlign w:val="baseline"/>
          <w:rFonts w:ascii="Tahoma" w:hAnsi="Tahoma"/>
        </w:rPr>
        <w:t xml:space="preserve">ěru tepla a teplé užitkové vody</w:t>
      </w:r>
    </w:p>
    <w:p>
      <w:pPr>
        <w:sectPr>
          <w:pgSz w:w="11918" w:h="16854" w:orient="portrait"/>
          <w:type w:val="nextPage"/>
          <w:textDirection w:val="lrTb"/>
          <w:pgMar w:bottom="282" w:top="1866" w:right="2355" w:left="1423" w:header="720" w:footer="720"/>
          <w:titlePg w:val="false"/>
        </w:sectPr>
      </w:pPr>
    </w:p>
    <w:p>
      <w:pPr>
        <w:ind w:right="0" w:left="0" w:firstLine="0"/>
        <w:spacing w:before="0" w:after="0" w:line="240" w:lineRule="auto"/>
        <w:jc w:val="left"/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Smluvní strany:</w:t>
      </w:r>
    </w:p>
    <w:p>
      <w:pPr>
        <w:ind w:right="1080" w:left="0" w:firstLine="0"/>
        <w:spacing w:before="216" w:after="0" w:line="240" w:lineRule="auto"/>
        <w:jc w:val="left"/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Název: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Sídlo:</w:t>
      </w:r>
    </w:p>
    <w:p>
      <w:pPr>
        <w:ind w:right="1296" w:left="0" w:firstLine="0"/>
        <w:spacing w:before="1116" w:after="0" w:line="240" w:lineRule="auto"/>
        <w:jc w:val="left"/>
        <w:rPr>
          <w:color w:val="#000000"/>
          <w:sz w:val="24"/>
          <w:lang w:val="cs-CZ"/>
          <w:spacing w:val="-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6"/>
          <w:w w:val="100"/>
          <w:strike w:val="false"/>
          <w:vertAlign w:val="baseline"/>
          <w:rFonts w:ascii="Times New Roman" w:hAnsi="Times New Roman"/>
        </w:rPr>
        <w:t xml:space="preserve">I</w:t>
      </w:r>
      <w:r>
        <w:rPr>
          <w:color w:val="#000000"/>
          <w:sz w:val="24"/>
          <w:lang w:val="cs-CZ"/>
          <w:spacing w:val="-6"/>
          <w:w w:val="100"/>
          <w:strike w:val="false"/>
          <w:vertAlign w:val="baseline"/>
          <w:rFonts w:ascii="Times New Roman" w:hAnsi="Times New Roman"/>
        </w:rPr>
        <w:t xml:space="preserve">ČO: </w:t>
      </w:r>
      <w:r>
        <w:rPr>
          <w:color w:val="#000000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DIČ: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Bankovní spojení: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Císlo ú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čtu:</w:t>
      </w:r>
    </w:p>
    <w:p>
      <w:pPr>
        <w:ind w:right="0" w:left="0" w:firstLine="0"/>
        <w:spacing w:before="288" w:after="0" w:line="240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Zástupce:</w:t>
      </w:r>
    </w:p>
    <w:p>
      <w:pPr>
        <w:ind w:right="0" w:left="0" w:firstLine="0"/>
        <w:spacing w:before="252" w:after="0" w:line="480" w:lineRule="auto"/>
        <w:jc w:val="left"/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dále jen dodavatel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a</w:t>
      </w:r>
    </w:p>
    <w:p>
      <w:pPr>
        <w:ind w:right="1080" w:left="0" w:firstLine="0"/>
        <w:spacing w:before="252" w:after="0" w:line="240" w:lineRule="auto"/>
        <w:jc w:val="left"/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Název: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Sídlo:</w:t>
      </w:r>
    </w:p>
    <w:p>
      <w:pPr>
        <w:ind w:right="1296" w:left="0" w:firstLine="0"/>
        <w:spacing w:before="360" w:after="0" w:line="240" w:lineRule="auto"/>
        <w:jc w:val="left"/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I</w:t>
      </w:r>
      <w:r>
        <w:rPr>
          <w:color w:val="#000000"/>
          <w:sz w:val="24"/>
          <w:lang w:val="cs-CZ"/>
          <w:spacing w:val="-4"/>
          <w:w w:val="100"/>
          <w:strike w:val="false"/>
          <w:vertAlign w:val="baseline"/>
          <w:rFonts w:ascii="Times New Roman" w:hAnsi="Times New Roman"/>
        </w:rPr>
        <w:t xml:space="preserve">ČO: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DIč:</w:t>
      </w:r>
    </w:p>
    <w:p>
      <w:pPr>
        <w:ind w:right="0" w:left="0" w:firstLine="0"/>
        <w:spacing w:before="0" w:after="0" w:line="240" w:lineRule="auto"/>
        <w:jc w:val="left"/>
        <w:rPr>
          <w:b w:val="true"/>
          <w:color w:val="#000000"/>
          <w:sz w:val="24"/>
          <w:lang w:val="cs-CZ"/>
          <w:spacing w:val="-6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000000"/>
          <w:sz w:val="24"/>
          <w:lang w:val="cs-CZ"/>
          <w:spacing w:val="-6"/>
          <w:w w:val="100"/>
          <w:strike w:val="false"/>
          <w:vertAlign w:val="baseline"/>
          <w:rFonts w:ascii="Times New Roman" w:hAnsi="Times New Roman"/>
        </w:rPr>
        <w:t xml:space="preserve">Bankovní </w:t>
      </w:r>
      <w:r>
        <w:rPr>
          <w:color w:val="#000000"/>
          <w:sz w:val="24"/>
          <w:lang w:val="cs-CZ"/>
          <w:spacing w:val="-6"/>
          <w:w w:val="100"/>
          <w:strike w:val="false"/>
          <w:vertAlign w:val="baseline"/>
          <w:rFonts w:ascii="Times New Roman" w:hAnsi="Times New Roman"/>
        </w:rPr>
        <w:t xml:space="preserve">spojení: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Císlo ú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čtu:</w:t>
      </w:r>
    </w:p>
    <w:p>
      <w:pPr>
        <w:ind w:right="0" w:left="0" w:firstLine="0"/>
        <w:spacing w:before="288" w:after="0" w:line="240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Zástupce:</w:t>
      </w:r>
    </w:p>
    <w:p>
      <w:pPr>
        <w:ind w:right="0" w:left="0" w:firstLine="0"/>
        <w:spacing w:before="216" w:after="0" w:line="240" w:lineRule="auto"/>
        <w:jc w:val="left"/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dále jen odb</w:t>
      </w: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ěratel</w:t>
      </w:r>
    </w:p>
    <w:p>
      <w:pPr>
        <w:ind w:right="0" w:left="0" w:firstLine="0"/>
        <w:spacing w:before="504" w:after="0" w:line="280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br w:type="column"/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JIHLAVSKÉ KOTELNY, s.r.o.</w:t>
      </w:r>
    </w:p>
    <w:p>
      <w:pPr>
        <w:ind w:right="5112" w:left="0" w:firstLine="0"/>
        <w:spacing w:before="0" w:after="0" w:line="240" w:lineRule="auto"/>
        <w:jc w:val="left"/>
        <w:rPr>
          <w:color w:val="#000000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Havlí</w:t>
      </w:r>
      <w:r>
        <w:rPr>
          <w:color w:val="#000000"/>
          <w:sz w:val="24"/>
          <w:lang w:val="cs-CZ"/>
          <w:spacing w:val="-5"/>
          <w:w w:val="100"/>
          <w:strike w:val="false"/>
          <w:vertAlign w:val="baseline"/>
          <w:rFonts w:ascii="Times New Roman" w:hAnsi="Times New Roman"/>
        </w:rPr>
        <w:t xml:space="preserve">čkova 111 </w:t>
      </w:r>
      <w:r>
        <w:rPr>
          <w:color w:val="#000000"/>
          <w:sz w:val="24"/>
          <w:lang w:val="cs-CZ"/>
          <w:spacing w:val="2"/>
          <w:w w:val="100"/>
          <w:strike w:val="false"/>
          <w:vertAlign w:val="baseline"/>
          <w:rFonts w:ascii="Times New Roman" w:hAnsi="Times New Roman"/>
        </w:rPr>
        <w:t xml:space="preserve">587 05 Jihlava</w:t>
      </w:r>
    </w:p>
    <w:p>
      <w:pPr>
        <w:ind w:right="0" w:left="0" w:firstLine="0"/>
        <w:spacing w:before="0" w:after="0" w:line="240" w:lineRule="auto"/>
        <w:jc w:val="left"/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zapsané v Obchodním rejst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říku vedeným Krajským soudem v Brně,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oddíl C, vložka 17418</w:t>
      </w:r>
    </w:p>
    <w:p>
      <w:pPr>
        <w:ind w:right="0" w:left="0" w:firstLine="0"/>
        <w:spacing w:before="252" w:after="0" w:line="196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60730820</w:t>
      </w:r>
    </w:p>
    <w:p>
      <w:pPr>
        <w:ind w:right="0" w:left="0" w:firstLine="0"/>
        <w:spacing w:before="72" w:after="0" w:line="201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CZ60730820</w:t>
      </w:r>
    </w:p>
    <w:p>
      <w:pPr>
        <w:ind w:right="0" w:left="0" w:firstLine="0"/>
        <w:spacing w:before="36" w:after="0" w:line="240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OSOB, a.s., Jihlava</w:t>
      </w:r>
    </w:p>
    <w:p>
      <w:pPr>
        <w:ind w:right="0" w:left="0" w:firstLine="0"/>
        <w:spacing w:before="0" w:after="0" w:line="204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111059080/0300</w:t>
      </w:r>
    </w:p>
    <w:p>
      <w:pPr>
        <w:ind w:right="3888" w:left="0" w:firstLine="0"/>
        <w:spacing w:before="288" w:after="0" w:line="240" w:lineRule="auto"/>
        <w:jc w:val="left"/>
        <w:rPr>
          <w:color w:val="#000000"/>
          <w:sz w:val="24"/>
          <w:lang w:val="cs-CZ"/>
          <w:spacing w:val="-6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-6"/>
          <w:w w:val="100"/>
          <w:strike w:val="false"/>
          <w:vertAlign w:val="baseline"/>
          <w:rFonts w:ascii="Times New Roman" w:hAnsi="Times New Roman"/>
        </w:rPr>
        <w:t xml:space="preserve">Vladimír Nedv</w:t>
      </w:r>
      <w:r>
        <w:rPr>
          <w:color w:val="#000000"/>
          <w:sz w:val="24"/>
          <w:lang w:val="cs-CZ"/>
          <w:spacing w:val="-6"/>
          <w:w w:val="100"/>
          <w:strike w:val="false"/>
          <w:vertAlign w:val="baseline"/>
          <w:rFonts w:ascii="Times New Roman" w:hAnsi="Times New Roman"/>
        </w:rPr>
        <w:t xml:space="preserve">ěd — jednatel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Ing. Jan Diviš - jednatel</w:t>
      </w:r>
    </w:p>
    <w:p>
      <w:pPr>
        <w:ind w:right="1944" w:left="0" w:firstLine="0"/>
        <w:spacing w:before="1116" w:after="0" w:line="240" w:lineRule="auto"/>
        <w:jc w:val="left"/>
        <w:rPr>
          <w:color w:val="#000000"/>
          <w:sz w:val="24"/>
          <w:lang w:val="cs-CZ"/>
          <w:spacing w:val="23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23"/>
          <w:w w:val="100"/>
          <w:strike w:val="false"/>
          <w:vertAlign w:val="baseline"/>
          <w:rFonts w:ascii="Times New Roman" w:hAnsi="Times New Roman"/>
        </w:rPr>
        <w:t xml:space="preserve">Základní škola Jihlava </w:t>
      </w:r>
      <w:r>
        <w:rPr>
          <w:color w:val="#000000"/>
          <w:sz w:val="19"/>
          <w:lang w:val="cs-CZ"/>
          <w:spacing w:val="23"/>
          <w:w w:val="100"/>
          <w:strike w:val="false"/>
          <w:vertAlign w:val="baseline"/>
          <w:rFonts w:ascii="Tahoma" w:hAnsi="Tahoma"/>
        </w:rPr>
        <w:t xml:space="preserve">Nad Plovárnou </w:t>
      </w:r>
      <w:r>
        <w:rPr>
          <w:color w:val="#000000"/>
          <w:sz w:val="24"/>
          <w:lang w:val="cs-CZ"/>
          <w:spacing w:val="23"/>
          <w:w w:val="100"/>
          <w:strike w:val="false"/>
          <w:vertAlign w:val="baseline"/>
          <w:rFonts w:ascii="Times New Roman" w:hAnsi="Times New Roman"/>
        </w:rPr>
        <w:t xml:space="preserve">5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Nad Plovárnou 5</w:t>
      </w:r>
    </w:p>
    <w:p>
      <w:pPr>
        <w:ind w:right="0" w:left="0" w:firstLine="0"/>
        <w:spacing w:before="72" w:after="0" w:line="204" w:lineRule="auto"/>
        <w:jc w:val="left"/>
        <w:rPr>
          <w:color w:val="#000000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586 01 Jihlava</w:t>
      </w:r>
    </w:p>
    <w:p>
      <w:pPr>
        <w:ind w:right="0" w:left="0" w:firstLine="0"/>
        <w:spacing w:before="288" w:after="0" w:line="199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47366354</w:t>
      </w:r>
    </w:p>
    <w:p>
      <w:pPr>
        <w:ind w:right="0" w:left="0" w:firstLine="0"/>
        <w:spacing w:before="288" w:after="0" w:line="285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Česká spořitelna Jihlava</w:t>
      </w:r>
    </w:p>
    <w:p>
      <w:pPr>
        <w:ind w:right="0" w:left="0" w:firstLine="0"/>
        <w:spacing w:before="0" w:after="0" w:line="199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1465350339/0800</w:t>
      </w:r>
    </w:p>
    <w:p>
      <w:pPr>
        <w:ind w:right="0" w:left="0" w:firstLine="0"/>
        <w:spacing w:before="252" w:after="72" w:line="208" w:lineRule="auto"/>
        <w:jc w:val="left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Helena Hinková -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ředitelka</w:t>
      </w:r>
    </w:p>
    <w:p>
      <w:pPr>
        <w:sectPr>
          <w:pgSz w:w="11918" w:h="16854" w:orient="portrait"/>
          <w:type w:val="continuous"/>
          <w:textDirection w:val="lrTb"/>
          <w:cols w:sep="0" w:num="2" w:space="0" w:equalWidth="0">
            <w:col w:w="1772" w:space="370"/>
            <w:col w:w="6635" w:space="0"/>
          </w:cols>
          <w:pgMar w:bottom="282" w:top="1866" w:right="1658" w:left="1423" w:header="720" w:footer="720"/>
          <w:titlePg w:val="false"/>
        </w:sectPr>
      </w:pPr>
    </w:p>
    <w:p>
      <w:pPr>
        <w:ind w:right="0" w:left="0" w:firstLine="720"/>
        <w:spacing w:before="504" w:after="0" w:line="240" w:lineRule="auto"/>
        <w:jc w:val="both"/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pict>
          <v:shapetype id="_x0000_t5" coordsize="21600,21600" o:spt="202" path="m,l,21600r21600,l21600,xe">
            <v:stroke joinstyle="miter"/>
            <v:path gradientshapeok="t" o:connecttype="rect"/>
          </v:shapetype>
          <v:shape id="_x0000_s4" type="#_x0000_t5" filled="f" stroked="f" style="position:absolute;width:455pt;height:11.55pt;z-index:-996;margin-left:0pt;margin-top:180.35pt;mso-wrap-distance-left:0pt;mso-wrap-distance-right:0pt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ind w:right="72" w:left="0" w:firstLine="0"/>
                    <w:spacing w:before="0" w:after="0" w:line="201" w:lineRule="auto"/>
                    <w:jc w:val="right"/>
                    <w:framePr w:hAnchor="text" w:vAnchor="text" w:y="3607" w:w="9100" w:h="231" w:hSpace="0" w:vSpace="0" w:wrap="3"/>
                    <w:rPr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</w:pPr>
                  <w:r>
                    <w:rPr>
                      <w:color w:val="#000000"/>
                      <w:sz w:val="24"/>
                      <w:lang w:val="cs-CZ"/>
                      <w:spacing w:val="0"/>
                      <w:w w:val="100"/>
                      <w:strike w:val="false"/>
                      <w:vertAlign w:val="baseline"/>
                      <w:rFonts w:ascii="Times New Roman" w:hAnsi="Times New Roman"/>
                    </w:rPr>
                    <w:t xml:space="preserve">1</w:t>
                  </w:r>
                </w:p>
              </w:txbxContent>
            </v:textbox>
          </v:shape>
        </w:pic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sjednávají v souladu se zákonem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č. 513/1991 Sb. obchodním zákoníkem, zákonem </w:t>
      </w:r>
      <w:r>
        <w:rPr>
          <w:color w:val="#000000"/>
          <w:sz w:val="24"/>
          <w:lang w:val="cs-CZ"/>
          <w:spacing w:val="-1"/>
          <w:w w:val="100"/>
          <w:strike w:val="false"/>
          <w:vertAlign w:val="baseline"/>
          <w:rFonts w:ascii="Times New Roman" w:hAnsi="Times New Roman"/>
        </w:rPr>
        <w:t xml:space="preserve">458/2000 Sb. o podmínkách podnikání a výkonu státní správy v energetických odvětvích a o </w:t>
      </w:r>
      <w:r>
        <w:rPr>
          <w:color w:val="#000000"/>
          <w:sz w:val="24"/>
          <w:lang w:val="cs-CZ"/>
          <w:spacing w:val="-3"/>
          <w:w w:val="100"/>
          <w:strike w:val="false"/>
          <w:vertAlign w:val="baseline"/>
          <w:rFonts w:ascii="Times New Roman" w:hAnsi="Times New Roman"/>
        </w:rPr>
        <w:t xml:space="preserve">změně některých zákonů (energetický zákon), zákonem 406/2000 Sb. o hospodaření energií, </w:t>
      </w:r>
      <w:r>
        <w:rPr>
          <w:color w:val="#000000"/>
          <w:sz w:val="24"/>
          <w:lang w:val="cs-CZ"/>
          <w:spacing w:val="4"/>
          <w:w w:val="100"/>
          <w:strike w:val="false"/>
          <w:vertAlign w:val="baseline"/>
          <w:rFonts w:ascii="Times New Roman" w:hAnsi="Times New Roman"/>
        </w:rPr>
        <w:t xml:space="preserve">vyhláškou č. 438/2001 Sb., kterou se stanoví obsah ekonomických údajů a postupy pro </w:t>
      </w:r>
      <w:r>
        <w:rPr>
          <w:color w:val="#000000"/>
          <w:sz w:val="24"/>
          <w:lang w:val="cs-CZ"/>
          <w:spacing w:val="-2"/>
          <w:w w:val="100"/>
          <w:strike w:val="false"/>
          <w:vertAlign w:val="baseline"/>
          <w:rFonts w:ascii="Times New Roman" w:hAnsi="Times New Roman"/>
        </w:rPr>
        <w:t xml:space="preserve">regulaci cen v energetice, vyhláškou č. 224/2001 Sb., kterou se stanoví pravidla pro rozdělení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nákladů za dodávku tepelné energie na jednotlivá odběrná místa</w:t>
      </w:r>
    </w:p>
    <w:p>
      <w:pPr>
        <w:ind w:right="0" w:left="0" w:firstLine="0"/>
        <w:spacing w:before="288" w:after="0" w:line="204" w:lineRule="auto"/>
        <w:jc w:val="center"/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</w:pPr>
      <w:r>
        <w:rPr>
          <w:color w:val="#000000"/>
          <w:sz w:val="23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tuto </w:t>
      </w:r>
      <w:r>
        <w:rPr>
          <w:color w:val="#000000"/>
          <w:sz w:val="24"/>
          <w:lang w:val="cs-CZ"/>
          <w:spacing w:val="0"/>
          <w:w w:val="100"/>
          <w:strike w:val="false"/>
          <w:vertAlign w:val="baseline"/>
          <w:rFonts w:ascii="Times New Roman" w:hAnsi="Times New Roman"/>
        </w:rPr>
        <w:t xml:space="preserve">smlouvu:</w:t>
      </w:r>
    </w:p>
    <w:sectPr>
      <w:pgSz w:w="11918" w:h="16854" w:orient="portrait"/>
      <w:type w:val="continuous"/>
      <w:textDirection w:val="lrTb"/>
      <w:pgMar w:bottom="282" w:top="1866" w:right="1349" w:left="1409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