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22FA159A" w14:textId="5832CF55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DB1F37">
        <w:rPr>
          <w:rFonts w:eastAsia="Times New Roman" w:cs="Times New Roman"/>
          <w:szCs w:val="24"/>
          <w:lang w:eastAsia="cs-CZ"/>
        </w:rPr>
        <w:t xml:space="preserve">MUDr. Josefem Märzem, předsedou </w:t>
      </w:r>
      <w:r w:rsidRPr="007D6E52">
        <w:rPr>
          <w:rFonts w:eastAsia="Times New Roman" w:cs="Times New Roman"/>
          <w:szCs w:val="24"/>
          <w:lang w:eastAsia="cs-CZ"/>
        </w:rPr>
        <w:t>představenstva</w:t>
      </w:r>
    </w:p>
    <w:p w14:paraId="6F1B7B73" w14:textId="0A7BD113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ab/>
      </w:r>
      <w:r w:rsidR="00DB1F37">
        <w:rPr>
          <w:rFonts w:eastAsia="Times New Roman" w:cs="Times New Roman"/>
          <w:szCs w:val="24"/>
          <w:lang w:eastAsia="cs-CZ"/>
        </w:rPr>
        <w:t>Ing</w:t>
      </w:r>
      <w:r w:rsidRPr="007D6E52">
        <w:rPr>
          <w:rFonts w:eastAsia="Times New Roman" w:cs="Times New Roman"/>
          <w:szCs w:val="24"/>
          <w:lang w:eastAsia="cs-CZ"/>
        </w:rPr>
        <w:t xml:space="preserve">. </w:t>
      </w:r>
      <w:r w:rsidR="00DB1F37">
        <w:rPr>
          <w:rFonts w:eastAsia="Times New Roman" w:cs="Times New Roman"/>
          <w:szCs w:val="24"/>
          <w:lang w:eastAsia="cs-CZ"/>
        </w:rPr>
        <w:t xml:space="preserve">Martinem Čvančarou, MBA, členem </w:t>
      </w:r>
      <w:r w:rsidRPr="007D6E52">
        <w:rPr>
          <w:rFonts w:eastAsia="Times New Roman" w:cs="Times New Roman"/>
          <w:szCs w:val="24"/>
          <w:lang w:eastAsia="cs-CZ"/>
        </w:rPr>
        <w:t>představenstva</w:t>
      </w:r>
    </w:p>
    <w:p w14:paraId="0C5BE810" w14:textId="18D505B0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9451E">
        <w:rPr>
          <w:rFonts w:ascii="Arial" w:hAnsi="Arial" w:cs="Arial"/>
          <w:sz w:val="20"/>
          <w:szCs w:val="20"/>
        </w:rPr>
        <w:t>XXXXXXXXXX</w:t>
      </w:r>
    </w:p>
    <w:p w14:paraId="3CE255E6" w14:textId="3A74C8F9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89451E">
        <w:rPr>
          <w:rFonts w:ascii="Arial" w:hAnsi="Arial" w:cs="Arial"/>
          <w:sz w:val="20"/>
          <w:szCs w:val="20"/>
        </w:rPr>
        <w:t>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292AB8" w14:textId="77777777" w:rsidR="00FE34EA" w:rsidRPr="00733356" w:rsidRDefault="00FE34EA" w:rsidP="00FE34EA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>
        <w:rPr>
          <w:rFonts w:eastAsia="Times New Roman" w:cs="Times New Roman"/>
          <w:b/>
          <w:iCs/>
          <w:sz w:val="32"/>
          <w:szCs w:val="24"/>
          <w:lang w:eastAsia="cs-CZ"/>
        </w:rPr>
        <w:t xml:space="preserve">B. Braun Medical s.r.o. </w:t>
      </w:r>
    </w:p>
    <w:p w14:paraId="3158BEF2" w14:textId="77777777" w:rsidR="00FE34EA" w:rsidRPr="00D82385" w:rsidRDefault="00FE34EA" w:rsidP="00FE34EA">
      <w:pPr>
        <w:pStyle w:val="Zkladntextodsazen"/>
        <w:spacing w:after="0"/>
        <w:ind w:left="0"/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>
        <w:t xml:space="preserve">V Parku 2335/20, 148 00 Praha 4 </w:t>
      </w:r>
    </w:p>
    <w:p w14:paraId="34A2052F" w14:textId="77777777" w:rsidR="00FE34EA" w:rsidRPr="00D82385" w:rsidRDefault="00FE34EA" w:rsidP="00FE34EA">
      <w:pPr>
        <w:pStyle w:val="Zkladntextodsazen"/>
        <w:spacing w:after="0"/>
        <w:ind w:left="0"/>
      </w:pPr>
      <w:r w:rsidRPr="00D82385">
        <w:t xml:space="preserve">IČO: 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>
        <w:t xml:space="preserve">48586285 </w:t>
      </w:r>
    </w:p>
    <w:p w14:paraId="46ADA98D" w14:textId="77777777" w:rsidR="00FE34EA" w:rsidRPr="00D82385" w:rsidRDefault="00FE34EA" w:rsidP="00FE34EA">
      <w:pPr>
        <w:pStyle w:val="Zkladntextodsazen"/>
        <w:spacing w:after="0"/>
        <w:ind w:left="0"/>
      </w:pPr>
      <w:r w:rsidRPr="00D82385">
        <w:t>DIČ: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>
        <w:t xml:space="preserve">CZ48586285 </w:t>
      </w:r>
    </w:p>
    <w:p w14:paraId="0F4E5906" w14:textId="17EE3048" w:rsidR="00FE34EA" w:rsidRPr="00D82385" w:rsidRDefault="00FE34EA" w:rsidP="00FE34EA">
      <w:pPr>
        <w:pStyle w:val="Zkladntextodsazen"/>
        <w:spacing w:after="0"/>
        <w:ind w:left="0"/>
      </w:pPr>
      <w:r w:rsidRPr="00D82385">
        <w:t xml:space="preserve">bankovní spojení: </w:t>
      </w:r>
      <w:r w:rsidRPr="00D82385">
        <w:tab/>
      </w:r>
      <w:r w:rsidRPr="00D82385">
        <w:tab/>
      </w:r>
      <w:r w:rsidR="0089451E">
        <w:rPr>
          <w:rFonts w:ascii="Arial" w:hAnsi="Arial" w:cs="Arial"/>
          <w:sz w:val="20"/>
          <w:szCs w:val="20"/>
        </w:rPr>
        <w:t>XXXXXXXXXX</w:t>
      </w:r>
    </w:p>
    <w:p w14:paraId="4BB9E3A4" w14:textId="49AE2D3A" w:rsidR="00FE34EA" w:rsidRPr="00D82385" w:rsidRDefault="00FE34EA" w:rsidP="00FE34EA">
      <w:pPr>
        <w:pStyle w:val="Zkladntextodsazen"/>
        <w:spacing w:after="0"/>
        <w:ind w:left="0"/>
      </w:pPr>
      <w:r w:rsidRPr="00D82385">
        <w:t>číslo účtu:</w:t>
      </w:r>
      <w:r w:rsidRPr="00D82385">
        <w:tab/>
      </w:r>
      <w:r w:rsidRPr="00D82385">
        <w:tab/>
      </w:r>
      <w:r w:rsidRPr="00D82385">
        <w:tab/>
      </w:r>
      <w:r w:rsidR="0089451E">
        <w:rPr>
          <w:rFonts w:ascii="Arial" w:hAnsi="Arial" w:cs="Arial"/>
          <w:sz w:val="20"/>
          <w:szCs w:val="20"/>
        </w:rPr>
        <w:t>XXXXXXXXXX</w:t>
      </w:r>
    </w:p>
    <w:p w14:paraId="355EE7B7" w14:textId="540329D8" w:rsidR="00FE34EA" w:rsidRPr="00D82385" w:rsidRDefault="00FE34EA" w:rsidP="00FE34EA">
      <w:pPr>
        <w:pStyle w:val="Zkladntextodsazen"/>
        <w:spacing w:after="0"/>
        <w:ind w:left="0"/>
      </w:pPr>
      <w:r w:rsidRPr="00D82385">
        <w:t>zastoupený:</w:t>
      </w:r>
      <w:r w:rsidRPr="00D82385">
        <w:tab/>
      </w:r>
      <w:r w:rsidRPr="00D82385">
        <w:tab/>
      </w:r>
      <w:r w:rsidRPr="00D82385">
        <w:tab/>
      </w:r>
      <w:r w:rsidR="0089451E">
        <w:t>Ing. Tomáš Stibůrek</w:t>
      </w:r>
      <w:r>
        <w:t>, na základě plné moci</w:t>
      </w:r>
    </w:p>
    <w:p w14:paraId="14EC28DB" w14:textId="77777777" w:rsidR="00FE34EA" w:rsidRPr="00D82385" w:rsidRDefault="00FE34EA" w:rsidP="00FE34EA">
      <w:pPr>
        <w:pStyle w:val="Zkladntextodsazen"/>
        <w:spacing w:after="0"/>
        <w:ind w:left="0"/>
      </w:pPr>
      <w:r w:rsidRPr="00D82385">
        <w:t xml:space="preserve">společnost zapsaná v obchodním rejstříku </w:t>
      </w:r>
      <w:r>
        <w:t xml:space="preserve">u Městského soudu v Praze, C 17893 </w:t>
      </w:r>
    </w:p>
    <w:p w14:paraId="6EE857A7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</w:p>
    <w:p w14:paraId="6277A1A5" w14:textId="77777777" w:rsidR="00B61328" w:rsidRPr="007D6E52" w:rsidRDefault="00B61328" w:rsidP="004948ED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3C76438C" w14:textId="77777777" w:rsidR="005F6892" w:rsidRDefault="005F689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1AAA7A2D" w14:textId="0603022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559EDEF7" w:rsidR="00D66DCA" w:rsidRPr="00E94C69" w:rsidRDefault="00D66DCA" w:rsidP="003B7755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3B7755">
        <w:rPr>
          <w:rFonts w:asciiTheme="minorHAnsi" w:hAnsiTheme="minorHAnsi"/>
          <w:sz w:val="22"/>
          <w:szCs w:val="22"/>
        </w:rPr>
        <w:t>nadlimitní veřejné zakázky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3B7755">
        <w:rPr>
          <w:rFonts w:asciiTheme="minorHAnsi" w:hAnsiTheme="minorHAnsi"/>
          <w:sz w:val="22"/>
          <w:szCs w:val="22"/>
        </w:rPr>
        <w:t xml:space="preserve">v rámci </w:t>
      </w:r>
      <w:r w:rsidR="002D1871">
        <w:rPr>
          <w:rFonts w:asciiTheme="minorHAnsi" w:hAnsiTheme="minorHAnsi"/>
          <w:sz w:val="22"/>
          <w:szCs w:val="22"/>
        </w:rPr>
        <w:t xml:space="preserve">otevřeného </w:t>
      </w:r>
      <w:r w:rsidR="003B7755">
        <w:rPr>
          <w:rFonts w:asciiTheme="minorHAnsi" w:hAnsiTheme="minorHAnsi"/>
          <w:sz w:val="22"/>
          <w:szCs w:val="22"/>
        </w:rPr>
        <w:t>řízení</w:t>
      </w:r>
      <w:r w:rsidRPr="00E94C69">
        <w:rPr>
          <w:rFonts w:asciiTheme="minorHAnsi" w:hAnsiTheme="minorHAnsi"/>
          <w:sz w:val="22"/>
          <w:szCs w:val="22"/>
        </w:rPr>
        <w:t>, ze dne</w:t>
      </w:r>
      <w:r w:rsidR="009A50EF" w:rsidRPr="009A50EF">
        <w:rPr>
          <w:rFonts w:asciiTheme="minorHAnsi" w:hAnsiTheme="minorHAnsi"/>
          <w:sz w:val="22"/>
          <w:szCs w:val="22"/>
        </w:rPr>
        <w:t xml:space="preserve"> 7.6.2023</w:t>
      </w:r>
      <w:r w:rsidRPr="00E94C69">
        <w:rPr>
          <w:rFonts w:asciiTheme="minorHAnsi" w:hAnsiTheme="minorHAnsi"/>
          <w:sz w:val="1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 názvem „</w:t>
      </w:r>
      <w:r w:rsidR="003B7755" w:rsidRPr="003B7755">
        <w:rPr>
          <w:rFonts w:asciiTheme="minorHAnsi" w:hAnsiTheme="minorHAnsi"/>
          <w:b/>
          <w:sz w:val="22"/>
          <w:szCs w:val="22"/>
        </w:rPr>
        <w:t>Re</w:t>
      </w:r>
      <w:r w:rsidR="00C86D4A">
        <w:rPr>
          <w:rFonts w:asciiTheme="minorHAnsi" w:hAnsiTheme="minorHAnsi"/>
          <w:b/>
          <w:sz w:val="22"/>
          <w:szCs w:val="22"/>
        </w:rPr>
        <w:t>actEU-98-</w:t>
      </w:r>
      <w:r w:rsidR="00117E3F">
        <w:rPr>
          <w:rFonts w:asciiTheme="minorHAnsi" w:hAnsiTheme="minorHAnsi"/>
          <w:b/>
          <w:sz w:val="22"/>
          <w:szCs w:val="22"/>
        </w:rPr>
        <w:t>Cheb</w:t>
      </w:r>
      <w:r w:rsidR="00C86D4A">
        <w:rPr>
          <w:rFonts w:asciiTheme="minorHAnsi" w:hAnsiTheme="minorHAnsi"/>
          <w:b/>
          <w:sz w:val="22"/>
          <w:szCs w:val="22"/>
        </w:rPr>
        <w:t>_Infuzní technika</w:t>
      </w:r>
      <w:r w:rsidR="003A5D6A">
        <w:rPr>
          <w:rFonts w:asciiTheme="minorHAnsi" w:hAnsiTheme="minorHAnsi"/>
          <w:b/>
          <w:sz w:val="22"/>
          <w:szCs w:val="22"/>
        </w:rPr>
        <w:t xml:space="preserve"> – část </w:t>
      </w:r>
      <w:r w:rsidR="0067304E">
        <w:rPr>
          <w:rFonts w:asciiTheme="minorHAnsi" w:hAnsiTheme="minorHAnsi"/>
          <w:b/>
          <w:sz w:val="22"/>
          <w:szCs w:val="22"/>
        </w:rPr>
        <w:t>2 – CHIR, ORL, INT</w:t>
      </w:r>
      <w:r w:rsidRPr="00E23681">
        <w:rPr>
          <w:rFonts w:asciiTheme="minorHAnsi" w:hAnsiTheme="minorHAnsi"/>
          <w:sz w:val="22"/>
          <w:szCs w:val="22"/>
        </w:rPr>
        <w:t>“</w:t>
      </w:r>
      <w:r w:rsidRPr="00E94C69">
        <w:rPr>
          <w:rFonts w:asciiTheme="minorHAnsi" w:hAnsiTheme="minorHAnsi"/>
          <w:sz w:val="22"/>
          <w:szCs w:val="22"/>
        </w:rPr>
        <w:t xml:space="preserve"> (dále jen „veřejná zakázka“).</w:t>
      </w:r>
    </w:p>
    <w:p w14:paraId="4F3518F5" w14:textId="7D9E8269" w:rsidR="00D66DCA" w:rsidRPr="00E94C69" w:rsidRDefault="00D66DCA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Podkladem pro uzavření smlouvy je nabídka prodávajícího </w:t>
      </w:r>
      <w:r w:rsidR="00C07365" w:rsidRPr="00E94C69">
        <w:rPr>
          <w:rFonts w:asciiTheme="minorHAnsi" w:hAnsiTheme="minorHAnsi"/>
          <w:sz w:val="22"/>
          <w:szCs w:val="22"/>
        </w:rPr>
        <w:t xml:space="preserve">ze dne </w:t>
      </w:r>
      <w:r w:rsidR="00C07365" w:rsidRPr="003333C9">
        <w:rPr>
          <w:rFonts w:asciiTheme="minorHAnsi" w:hAnsiTheme="minorHAnsi"/>
          <w:sz w:val="22"/>
          <w:szCs w:val="22"/>
        </w:rPr>
        <w:t>25.08.2023</w:t>
      </w:r>
      <w:r w:rsidR="00C07365">
        <w:rPr>
          <w:rFonts w:asciiTheme="minorHAnsi" w:hAnsiTheme="minorHAnsi"/>
          <w:sz w:val="22"/>
          <w:szCs w:val="22"/>
        </w:rPr>
        <w:t xml:space="preserve">, </w:t>
      </w:r>
      <w:r w:rsidRPr="00E94C69">
        <w:rPr>
          <w:rFonts w:asciiTheme="minorHAnsi" w:hAnsiTheme="minorHAnsi"/>
          <w:sz w:val="22"/>
          <w:szCs w:val="22"/>
        </w:rPr>
        <w:t>která je uložena u objednatele jako externí příloha smlouvy a zadávací dokumentace na veřejnou zakázku.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51665983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 xml:space="preserve">dodávat kupujícímu předmět plnění uvedený v příloze č. </w:t>
      </w:r>
      <w:r w:rsidR="00A50322">
        <w:rPr>
          <w:rFonts w:asciiTheme="minorHAnsi" w:hAnsiTheme="minorHAnsi"/>
          <w:b/>
          <w:sz w:val="22"/>
          <w:szCs w:val="22"/>
        </w:rPr>
        <w:t>2</w:t>
      </w:r>
      <w:r w:rsidRPr="00E94C69">
        <w:rPr>
          <w:rFonts w:asciiTheme="minorHAnsi" w:hAnsiTheme="minorHAnsi"/>
          <w:b/>
          <w:sz w:val="22"/>
          <w:szCs w:val="22"/>
        </w:rPr>
        <w:t xml:space="preserve">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738CC6B5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 vůbec a zároveň možnost odebrat zboží, které není uvedeno v příloze č. 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 a je uvedeno v ročním katalogu sortimentu prodávajícího.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D3CD6F6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 xml:space="preserve">říloze č. 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smlouvy.</w:t>
      </w:r>
    </w:p>
    <w:p w14:paraId="6C4E6D7A" w14:textId="77777777" w:rsidR="006168E5" w:rsidRPr="00E94C69" w:rsidRDefault="006168E5" w:rsidP="007D6E52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b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</w:t>
      </w:r>
      <w:r w:rsidRPr="00A50322">
        <w:rPr>
          <w:rFonts w:asciiTheme="minorHAnsi" w:hAnsiTheme="minorHAnsi"/>
          <w:b/>
          <w:sz w:val="22"/>
          <w:szCs w:val="22"/>
        </w:rPr>
        <w:t>Jednotkové ceny za zboží jsou uvedeny v příloze č. 1 této smlouvy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6D6C098B" w14:textId="14D9D1E5" w:rsidR="000502EB" w:rsidRPr="00E94C69" w:rsidRDefault="000502EB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dodávky zboží, které není uvedeno v Příloze č. </w:t>
      </w:r>
      <w:r w:rsidR="00A50322">
        <w:rPr>
          <w:rFonts w:asciiTheme="minorHAnsi" w:hAnsiTheme="minorHAnsi"/>
          <w:sz w:val="22"/>
          <w:szCs w:val="22"/>
        </w:rPr>
        <w:t>2</w:t>
      </w:r>
      <w:r w:rsidRPr="00E94C69">
        <w:rPr>
          <w:rFonts w:asciiTheme="minorHAnsi" w:hAnsiTheme="minorHAnsi"/>
          <w:sz w:val="22"/>
          <w:szCs w:val="22"/>
        </w:rPr>
        <w:t xml:space="preserve"> této smlouvy, bude cena stanovena dle platného ceníku prodávajícího. Kupující je však povinen zboží převzít pouze v případě, že si jej objednal. </w:t>
      </w:r>
    </w:p>
    <w:p w14:paraId="1112057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odebírat inovované či nové výrobky, pokud budou odpovídat svými charakteristikami podmínkám sjednaným touto smlouvou.</w:t>
      </w:r>
    </w:p>
    <w:p w14:paraId="7B69553D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 cenami alternativního dodavatele, uhradí prodávající kupujícímu do 14 dnů po obdržení faktury s vyúčtováním rozdílu v nákupních cenách.</w:t>
      </w:r>
    </w:p>
    <w:p w14:paraId="7DB79585" w14:textId="77777777" w:rsidR="00320FF9" w:rsidRPr="00E94C69" w:rsidRDefault="00320FF9" w:rsidP="007D6E52">
      <w:pPr>
        <w:ind w:right="1"/>
        <w:jc w:val="center"/>
        <w:rPr>
          <w:b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6CC6244C" w:rsidR="00B210C6" w:rsidRPr="00E94C69" w:rsidRDefault="007D6E52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dodat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plnění, kterým j</w:t>
      </w:r>
      <w:r w:rsidR="00B210C6" w:rsidRPr="00E94C69">
        <w:rPr>
          <w:rFonts w:asciiTheme="minorHAnsi" w:hAnsiTheme="minorHAnsi"/>
          <w:sz w:val="22"/>
          <w:szCs w:val="22"/>
        </w:rPr>
        <w:t>sou sklady nemocnic kupujícího:</w:t>
      </w:r>
    </w:p>
    <w:p w14:paraId="6CD00A9D" w14:textId="256677F6" w:rsidR="00B210C6" w:rsidRPr="00CE6026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CE6026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5504660C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je povinen dodávat jednotlivá dílčí plnění podle objednávek kupujícího v celém rozsahu na místa určení uvedená v objednávce, na vlastní náklady, nejpozději do </w:t>
      </w:r>
      <w:r w:rsidRPr="00E94C69">
        <w:rPr>
          <w:rFonts w:asciiTheme="minorHAnsi" w:hAnsiTheme="minorHAnsi"/>
          <w:b/>
          <w:sz w:val="22"/>
          <w:szCs w:val="22"/>
        </w:rPr>
        <w:t>5 pracovních dnů od data objednávky</w:t>
      </w:r>
      <w:r w:rsidR="00696760">
        <w:rPr>
          <w:rFonts w:asciiTheme="minorHAnsi" w:hAnsiTheme="minorHAnsi"/>
          <w:sz w:val="22"/>
          <w:szCs w:val="22"/>
        </w:rPr>
        <w:t xml:space="preserve">, příp. dle vzájemné dohody mezi kupujícíma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</w:t>
      </w:r>
      <w:r w:rsidR="0054725E">
        <w:rPr>
          <w:rFonts w:asciiTheme="minorHAnsi" w:hAnsiTheme="minorHAnsi"/>
          <w:sz w:val="22"/>
          <w:szCs w:val="22"/>
        </w:rPr>
        <w:br/>
      </w:r>
      <w:r w:rsidRPr="00E94C69">
        <w:rPr>
          <w:rFonts w:asciiTheme="minorHAnsi" w:hAnsiTheme="minorHAnsi"/>
          <w:sz w:val="22"/>
          <w:szCs w:val="22"/>
        </w:rPr>
        <w:t xml:space="preserve">o řádném předání a převzetí zboží kupujícímu slouží dodací list. </w:t>
      </w:r>
    </w:p>
    <w:p w14:paraId="5F99B53C" w14:textId="0B248839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E94C69">
        <w:rPr>
          <w:rFonts w:asciiTheme="minorHAnsi" w:hAnsiTheme="minorHAnsi"/>
          <w:b/>
          <w:sz w:val="22"/>
          <w:szCs w:val="22"/>
        </w:rPr>
        <w:t>do 48 hodin</w:t>
      </w:r>
      <w:r w:rsidRPr="00E94C69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má právo určit konkrétní množství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3AD775F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0356084D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0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0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47B30C25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</w:t>
      </w:r>
      <w:r w:rsidRPr="00BE18BB">
        <w:rPr>
          <w:rFonts w:asciiTheme="minorHAnsi" w:hAnsiTheme="minorHAnsi"/>
          <w:b/>
          <w:sz w:val="22"/>
          <w:szCs w:val="22"/>
        </w:rPr>
        <w:t xml:space="preserve">činí </w:t>
      </w:r>
      <w:r w:rsidR="00BE18BB" w:rsidRPr="00BE18BB">
        <w:rPr>
          <w:rFonts w:asciiTheme="minorHAnsi" w:hAnsiTheme="minorHAnsi"/>
          <w:b/>
          <w:sz w:val="22"/>
          <w:szCs w:val="22"/>
        </w:rPr>
        <w:t>3</w:t>
      </w:r>
      <w:r w:rsidR="00FB4F03" w:rsidRPr="00BE18BB">
        <w:rPr>
          <w:rFonts w:asciiTheme="minorHAnsi" w:hAnsiTheme="minorHAnsi"/>
          <w:b/>
          <w:sz w:val="22"/>
          <w:szCs w:val="22"/>
        </w:rPr>
        <w:t>0</w:t>
      </w:r>
      <w:r w:rsidRPr="00BE18BB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</w:t>
      </w:r>
      <w:r w:rsidR="0054725E">
        <w:rPr>
          <w:rFonts w:asciiTheme="minorHAnsi" w:hAnsiTheme="minorHAnsi"/>
          <w:sz w:val="22"/>
          <w:szCs w:val="22"/>
        </w:rPr>
        <w:t xml:space="preserve">prokazatelného </w:t>
      </w:r>
      <w:r w:rsidRPr="00E94C69">
        <w:rPr>
          <w:rFonts w:asciiTheme="minorHAnsi" w:hAnsiTheme="minorHAnsi"/>
          <w:sz w:val="22"/>
          <w:szCs w:val="22"/>
        </w:rPr>
        <w:t>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6ECFA8E0" w14:textId="77777777" w:rsidR="0089451E" w:rsidRPr="0089451E" w:rsidRDefault="007D6E52" w:rsidP="000D633E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89451E">
        <w:rPr>
          <w:rFonts w:asciiTheme="minorHAnsi" w:hAnsiTheme="minorHAnsi"/>
          <w:sz w:val="22"/>
          <w:szCs w:val="22"/>
          <w:highlight w:val="lightGray"/>
        </w:rPr>
        <w:t>telefonní číslo:</w:t>
      </w:r>
      <w:r w:rsidR="004735CB" w:rsidRPr="0089451E">
        <w:rPr>
          <w:rFonts w:asciiTheme="minorHAnsi" w:hAnsiTheme="minorHAnsi"/>
          <w:sz w:val="22"/>
          <w:szCs w:val="22"/>
        </w:rPr>
        <w:t xml:space="preserve"> </w:t>
      </w:r>
      <w:r w:rsidR="0089451E">
        <w:rPr>
          <w:rFonts w:ascii="Arial" w:hAnsi="Arial" w:cs="Arial"/>
          <w:sz w:val="20"/>
        </w:rPr>
        <w:t>XXXXXXXXXX</w:t>
      </w:r>
    </w:p>
    <w:p w14:paraId="618BD87C" w14:textId="2F4E6D9B" w:rsidR="007D6E52" w:rsidRPr="0089451E" w:rsidRDefault="007D6E52" w:rsidP="000D633E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89451E">
        <w:rPr>
          <w:rFonts w:asciiTheme="minorHAnsi" w:hAnsiTheme="minorHAnsi"/>
          <w:sz w:val="22"/>
          <w:szCs w:val="22"/>
          <w:highlight w:val="lightGray"/>
        </w:rPr>
        <w:t xml:space="preserve">e-mail: </w:t>
      </w:r>
      <w:r w:rsidR="0089451E" w:rsidRPr="0089451E">
        <w:rPr>
          <w:rFonts w:ascii="Arial" w:hAnsi="Arial" w:cs="Arial"/>
          <w:sz w:val="20"/>
        </w:rPr>
        <w:t>XXXXXXXXXX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45B3BC3A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XI.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1"/>
    </w:p>
    <w:p w14:paraId="3615511B" w14:textId="28224D0A" w:rsidR="007D6E52" w:rsidRPr="00E94C69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Nedodá-li prodávající kupujícímu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 čl. V této smlouvy, je povinen zaplatit kupujícímu smluvní pokutu </w:t>
      </w:r>
      <w:r w:rsidRPr="00E94C69">
        <w:rPr>
          <w:rFonts w:asciiTheme="minorHAnsi" w:hAnsiTheme="minorHAnsi"/>
          <w:b/>
          <w:sz w:val="22"/>
          <w:szCs w:val="22"/>
        </w:rPr>
        <w:t xml:space="preserve">ve výši </w:t>
      </w:r>
      <w:r w:rsidR="00CA1487">
        <w:rPr>
          <w:rFonts w:asciiTheme="minorHAnsi" w:hAnsiTheme="minorHAnsi"/>
          <w:b/>
          <w:sz w:val="22"/>
          <w:szCs w:val="22"/>
        </w:rPr>
        <w:t>0,</w:t>
      </w:r>
      <w:r w:rsidRPr="00E94C69">
        <w:rPr>
          <w:rFonts w:asciiTheme="minorHAnsi" w:hAnsiTheme="minorHAnsi"/>
          <w:b/>
          <w:sz w:val="22"/>
          <w:szCs w:val="22"/>
        </w:rPr>
        <w:t>1 % z kupní ceny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včetně DPH uvedené v čl. IV</w:t>
      </w:r>
      <w:r w:rsidR="00D4296A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této smlouvy, a to za každý započatý den prodlení. </w:t>
      </w:r>
    </w:p>
    <w:p w14:paraId="6AD536FF" w14:textId="57DFEE50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prodávající neodstraní vadu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ve lhůtě uvedené v čl. </w:t>
      </w:r>
      <w:r w:rsidR="001001B6">
        <w:rPr>
          <w:rFonts w:asciiTheme="minorHAnsi" w:hAnsiTheme="minorHAnsi"/>
          <w:sz w:val="22"/>
          <w:szCs w:val="22"/>
        </w:rPr>
        <w:t xml:space="preserve">VIII </w:t>
      </w:r>
      <w:r w:rsidR="00D4296A" w:rsidRPr="00E94C69">
        <w:rPr>
          <w:rFonts w:asciiTheme="minorHAnsi" w:hAnsiTheme="minorHAnsi"/>
          <w:sz w:val="22"/>
          <w:szCs w:val="22"/>
        </w:rPr>
        <w:t xml:space="preserve">této </w:t>
      </w:r>
      <w:r w:rsidRPr="00E94C69">
        <w:rPr>
          <w:rFonts w:asciiTheme="minorHAnsi" w:hAnsiTheme="minorHAnsi"/>
          <w:sz w:val="22"/>
          <w:szCs w:val="22"/>
        </w:rPr>
        <w:t>smlouvy a zároveň v této lhůtě kupujícímu za vadn</w:t>
      </w:r>
      <w:r w:rsidR="000B5054">
        <w:rPr>
          <w:rFonts w:asciiTheme="minorHAnsi" w:hAnsiTheme="minorHAnsi"/>
          <w:sz w:val="22"/>
          <w:szCs w:val="22"/>
        </w:rPr>
        <w:t>é 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neposkytne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 stejných nebo vyšších </w:t>
      </w:r>
      <w:r w:rsidRPr="000C6706">
        <w:rPr>
          <w:rFonts w:asciiTheme="minorHAnsi" w:hAnsiTheme="minorHAnsi"/>
          <w:sz w:val="22"/>
          <w:szCs w:val="22"/>
        </w:rPr>
        <w:t xml:space="preserve">technických parametrech, je povinen zaplatit kupujícímu </w:t>
      </w:r>
      <w:r w:rsidRPr="000C6706">
        <w:rPr>
          <w:rFonts w:asciiTheme="minorHAnsi" w:hAnsiTheme="minorHAnsi"/>
          <w:b/>
          <w:sz w:val="22"/>
          <w:szCs w:val="22"/>
        </w:rPr>
        <w:t xml:space="preserve">smluvní pokutu ve výši </w:t>
      </w:r>
      <w:r w:rsidR="00CA1487" w:rsidRPr="000C6706">
        <w:rPr>
          <w:rFonts w:asciiTheme="minorHAnsi" w:hAnsiTheme="minorHAnsi"/>
          <w:b/>
          <w:sz w:val="22"/>
          <w:szCs w:val="22"/>
        </w:rPr>
        <w:t>1</w:t>
      </w:r>
      <w:r w:rsidR="00330779" w:rsidRPr="000C6706">
        <w:rPr>
          <w:rFonts w:asciiTheme="minorHAnsi" w:hAnsiTheme="minorHAnsi"/>
          <w:b/>
          <w:sz w:val="22"/>
          <w:szCs w:val="22"/>
        </w:rPr>
        <w:t>.</w:t>
      </w:r>
      <w:r w:rsidRPr="000C6706">
        <w:rPr>
          <w:rFonts w:asciiTheme="minorHAnsi" w:hAnsiTheme="minorHAnsi"/>
          <w:b/>
          <w:sz w:val="22"/>
          <w:szCs w:val="22"/>
        </w:rPr>
        <w:t>000,- Kč</w:t>
      </w:r>
      <w:r w:rsidRPr="000C6706">
        <w:rPr>
          <w:rFonts w:asciiTheme="minorHAnsi" w:hAnsiTheme="minorHAnsi"/>
          <w:sz w:val="22"/>
          <w:szCs w:val="22"/>
        </w:rPr>
        <w:t>, a to za každý započatý den prodlení až do odstranění vady nebo poskytnutí náhradní</w:t>
      </w:r>
      <w:r w:rsidR="000B5054" w:rsidRPr="000C6706">
        <w:rPr>
          <w:rFonts w:asciiTheme="minorHAnsi" w:hAnsiTheme="minorHAnsi"/>
          <w:sz w:val="22"/>
          <w:szCs w:val="22"/>
        </w:rPr>
        <w:t>ho</w:t>
      </w:r>
      <w:r w:rsidRPr="000C6706">
        <w:rPr>
          <w:rFonts w:asciiTheme="minorHAnsi" w:hAnsiTheme="minorHAnsi"/>
          <w:sz w:val="22"/>
          <w:szCs w:val="22"/>
        </w:rPr>
        <w:t xml:space="preserve"> </w:t>
      </w:r>
      <w:r w:rsidR="000B5054" w:rsidRPr="000C6706">
        <w:rPr>
          <w:rFonts w:asciiTheme="minorHAnsi" w:hAnsiTheme="minorHAnsi"/>
          <w:sz w:val="22"/>
          <w:szCs w:val="22"/>
        </w:rPr>
        <w:t xml:space="preserve">zboží </w:t>
      </w:r>
      <w:r w:rsidRPr="000C6706">
        <w:rPr>
          <w:rFonts w:asciiTheme="minorHAnsi" w:hAnsiTheme="minorHAnsi"/>
          <w:sz w:val="22"/>
          <w:szCs w:val="22"/>
        </w:rPr>
        <w:t>o</w:t>
      </w:r>
      <w:r w:rsidR="000B5054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 xml:space="preserve">stejných nebo vyšších technických parametrech. </w:t>
      </w:r>
    </w:p>
    <w:p w14:paraId="10ABCBB3" w14:textId="4C247255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</w:t>
      </w:r>
      <w:r w:rsidR="00696760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>% z dlužné částky za každý započatý den prodlení.</w:t>
      </w:r>
    </w:p>
    <w:p w14:paraId="29B25DA2" w14:textId="77777777" w:rsidR="007D6E52" w:rsidRPr="000C6706" w:rsidRDefault="007D6E52" w:rsidP="00C85851">
      <w:pPr>
        <w:pStyle w:val="OdstavecSmlouvy"/>
        <w:numPr>
          <w:ilvl w:val="0"/>
          <w:numId w:val="16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0C6706" w:rsidRDefault="00CE29D6" w:rsidP="007D6E52">
      <w:pPr>
        <w:ind w:right="1"/>
        <w:rPr>
          <w:b/>
        </w:rPr>
      </w:pPr>
    </w:p>
    <w:p w14:paraId="44ED8CF4" w14:textId="77777777" w:rsidR="007D6E52" w:rsidRPr="000C6706" w:rsidRDefault="007D6E52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XII.</w:t>
      </w:r>
    </w:p>
    <w:p w14:paraId="68454069" w14:textId="77777777" w:rsidR="007D6E52" w:rsidRPr="000C6706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4B2E01A5" w:rsidR="003474BD" w:rsidRPr="000C6706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Smlouva se uzavírá </w:t>
      </w:r>
      <w:r w:rsidRPr="000C6706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051CBA">
        <w:rPr>
          <w:rFonts w:asciiTheme="minorHAnsi" w:hAnsiTheme="minorHAnsi"/>
          <w:b/>
          <w:sz w:val="22"/>
          <w:szCs w:val="22"/>
        </w:rPr>
        <w:t>dobu 4</w:t>
      </w:r>
      <w:r w:rsidR="00E23681" w:rsidRPr="000C6706">
        <w:rPr>
          <w:rFonts w:asciiTheme="minorHAnsi" w:hAnsiTheme="minorHAnsi"/>
          <w:b/>
          <w:sz w:val="22"/>
          <w:szCs w:val="22"/>
        </w:rPr>
        <w:t xml:space="preserve"> </w:t>
      </w:r>
      <w:r w:rsidR="005F6892" w:rsidRPr="000C6706">
        <w:rPr>
          <w:rFonts w:asciiTheme="minorHAnsi" w:hAnsiTheme="minorHAnsi"/>
          <w:b/>
          <w:sz w:val="22"/>
          <w:szCs w:val="22"/>
        </w:rPr>
        <w:t>le</w:t>
      </w:r>
      <w:r w:rsidR="00051CBA">
        <w:rPr>
          <w:rFonts w:asciiTheme="minorHAnsi" w:hAnsiTheme="minorHAnsi"/>
          <w:b/>
          <w:sz w:val="22"/>
          <w:szCs w:val="22"/>
        </w:rPr>
        <w:t>t</w:t>
      </w:r>
      <w:r w:rsidR="005F6892" w:rsidRPr="000C6706">
        <w:rPr>
          <w:rFonts w:asciiTheme="minorHAnsi" w:hAnsiTheme="minorHAnsi"/>
          <w:b/>
          <w:sz w:val="22"/>
          <w:szCs w:val="22"/>
        </w:rPr>
        <w:t xml:space="preserve"> </w:t>
      </w:r>
      <w:r w:rsidRPr="000C6706">
        <w:rPr>
          <w:rFonts w:asciiTheme="minorHAnsi" w:hAnsiTheme="minorHAnsi"/>
          <w:sz w:val="22"/>
          <w:szCs w:val="22"/>
        </w:rPr>
        <w:t>ode dne nabytí její účinnosti.</w:t>
      </w:r>
    </w:p>
    <w:p w14:paraId="2BC2C348" w14:textId="2BA374F5" w:rsidR="003474BD" w:rsidRPr="000C6706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Tuto smlouvu lze ukončit dohodou smluvních stran</w:t>
      </w:r>
      <w:r w:rsidR="00D733BC" w:rsidRPr="000C6706">
        <w:rPr>
          <w:rFonts w:asciiTheme="minorHAnsi" w:hAnsiTheme="minorHAnsi"/>
          <w:sz w:val="22"/>
          <w:szCs w:val="22"/>
        </w:rPr>
        <w:t xml:space="preserve"> </w:t>
      </w:r>
      <w:r w:rsidRPr="000C6706">
        <w:rPr>
          <w:rFonts w:asciiTheme="minorHAnsi" w:hAnsiTheme="minorHAnsi"/>
          <w:sz w:val="22"/>
          <w:szCs w:val="22"/>
        </w:rPr>
        <w:t>nebo odstoupením</w:t>
      </w:r>
      <w:r w:rsidR="00D733BC" w:rsidRPr="000C6706">
        <w:rPr>
          <w:rFonts w:asciiTheme="minorHAnsi" w:hAnsiTheme="minorHAnsi"/>
          <w:sz w:val="22"/>
          <w:szCs w:val="22"/>
        </w:rPr>
        <w:t xml:space="preserve">, a to v souladu se ZVZZ </w:t>
      </w:r>
      <w:r w:rsidR="000C6706" w:rsidRPr="000C6706">
        <w:rPr>
          <w:rFonts w:asciiTheme="minorHAnsi" w:hAnsiTheme="minorHAnsi"/>
          <w:sz w:val="22"/>
          <w:szCs w:val="22"/>
        </w:rPr>
        <w:br/>
      </w:r>
      <w:r w:rsidR="00D733BC" w:rsidRPr="000C6706">
        <w:rPr>
          <w:rFonts w:asciiTheme="minorHAnsi" w:hAnsiTheme="minorHAnsi"/>
          <w:sz w:val="22"/>
          <w:szCs w:val="22"/>
        </w:rPr>
        <w:t>a v souladu s veřejnou zakázkou dle čl. II, odst. 1</w:t>
      </w:r>
      <w:r w:rsidRPr="000C6706">
        <w:rPr>
          <w:rFonts w:asciiTheme="minorHAnsi" w:hAnsiTheme="minorHAnsi"/>
          <w:sz w:val="22"/>
          <w:szCs w:val="22"/>
        </w:rPr>
        <w:t>.</w:t>
      </w:r>
    </w:p>
    <w:p w14:paraId="620829AD" w14:textId="77777777" w:rsidR="003474BD" w:rsidRPr="000C6706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01D492CE" w:rsidR="007D6E52" w:rsidRPr="000C6706" w:rsidRDefault="007D6E52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00199FA2" w14:textId="77777777" w:rsidR="007D6E52" w:rsidRPr="000C6706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0C6706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081C5E99" w:rsidR="007D6E52" w:rsidRPr="000C6706" w:rsidRDefault="005F689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</w:t>
      </w:r>
      <w:r w:rsidR="007D6E52" w:rsidRPr="000C6706">
        <w:rPr>
          <w:rFonts w:asciiTheme="minorHAnsi" w:hAnsiTheme="minorHAnsi"/>
          <w:sz w:val="22"/>
          <w:szCs w:val="22"/>
        </w:rPr>
        <w:t xml:space="preserve">mlouva nabývá platnosti v den jejího podpisu oprávněnými zástupci obou smluvních stran.  </w:t>
      </w:r>
    </w:p>
    <w:p w14:paraId="13BD95D9" w14:textId="1DE11116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0C6706">
        <w:rPr>
          <w:rFonts w:asciiTheme="minorHAnsi" w:hAnsiTheme="minorHAnsi"/>
          <w:sz w:val="22"/>
          <w:szCs w:val="22"/>
        </w:rPr>
        <w:t> </w:t>
      </w:r>
      <w:r w:rsidRPr="000C6706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 w:rsidRPr="000C6706">
        <w:rPr>
          <w:rFonts w:asciiTheme="minorHAnsi" w:hAnsiTheme="minorHAnsi"/>
          <w:sz w:val="22"/>
          <w:szCs w:val="22"/>
        </w:rPr>
        <w:t>zboží</w:t>
      </w:r>
      <w:r w:rsidRPr="000C6706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Prodávající </w:t>
      </w:r>
      <w:r w:rsidRPr="000C6706">
        <w:rPr>
          <w:rFonts w:asciiTheme="minorHAnsi" w:hAnsiTheme="minorHAnsi"/>
          <w:b/>
          <w:sz w:val="22"/>
          <w:szCs w:val="22"/>
        </w:rPr>
        <w:t>nemůže</w:t>
      </w:r>
      <w:r w:rsidRPr="000C6706">
        <w:rPr>
          <w:rFonts w:asciiTheme="minorHAnsi" w:hAnsiTheme="minorHAnsi"/>
          <w:sz w:val="22"/>
          <w:szCs w:val="22"/>
        </w:rPr>
        <w:t xml:space="preserve"> bez souhlasu kupujícího postoupit svá práva a povinnosti plynoucí </w:t>
      </w:r>
      <w:r w:rsidRPr="000C6706">
        <w:rPr>
          <w:rFonts w:asciiTheme="minorHAnsi" w:hAnsiTheme="minorHAnsi"/>
          <w:sz w:val="22"/>
          <w:szCs w:val="22"/>
        </w:rPr>
        <w:br/>
        <w:t>ze smlouvy třetí straně.</w:t>
      </w:r>
    </w:p>
    <w:p w14:paraId="30D32575" w14:textId="3CC1B2C7" w:rsidR="005F6892" w:rsidRPr="000C6706" w:rsidRDefault="005F6892" w:rsidP="005F6892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 xml:space="preserve">Tato smlouva je vyhotovena ve dvou stejnopisech s platností originálu, přičemž prodávající </w:t>
      </w:r>
      <w:r w:rsidRPr="000C6706">
        <w:rPr>
          <w:rFonts w:asciiTheme="minorHAnsi" w:hAnsiTheme="minorHAnsi"/>
          <w:sz w:val="22"/>
          <w:szCs w:val="22"/>
        </w:rPr>
        <w:br/>
        <w:t xml:space="preserve">a kupující obdrží po jednom výtisku. V případě, že smlouva je uzavřena v elektronické podobě, </w:t>
      </w:r>
      <w:r w:rsidRPr="000C6706">
        <w:rPr>
          <w:rFonts w:asciiTheme="minorHAnsi" w:hAnsiTheme="minorHAnsi"/>
          <w:sz w:val="22"/>
          <w:szCs w:val="22"/>
        </w:rPr>
        <w:br/>
        <w:t xml:space="preserve">s připojením uznávaného elektronického podpisu oprávněných zástupců smluvních stran, je vyhotoveno jedno provedení této smlouvy. </w:t>
      </w:r>
    </w:p>
    <w:p w14:paraId="0BC966DA" w14:textId="77777777" w:rsidR="007D6E52" w:rsidRPr="000C6706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0C6706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0C6706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0C6706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26F8153F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584312" w:rsidRPr="000C6706">
        <w:rPr>
          <w:rFonts w:asciiTheme="minorHAnsi" w:hAnsiTheme="minorHAnsi"/>
          <w:i/>
          <w:sz w:val="22"/>
          <w:szCs w:val="22"/>
        </w:rPr>
        <w:t>C</w:t>
      </w:r>
      <w:r w:rsidRPr="000C6706">
        <w:rPr>
          <w:rFonts w:asciiTheme="minorHAnsi" w:hAnsiTheme="minorHAnsi"/>
          <w:i/>
          <w:sz w:val="22"/>
          <w:szCs w:val="22"/>
        </w:rPr>
        <w:t>enov</w:t>
      </w:r>
      <w:r w:rsidR="008647C7" w:rsidRPr="000C6706">
        <w:rPr>
          <w:rFonts w:asciiTheme="minorHAnsi" w:hAnsiTheme="minorHAnsi"/>
          <w:i/>
          <w:sz w:val="22"/>
          <w:szCs w:val="22"/>
        </w:rPr>
        <w:t>á</w:t>
      </w:r>
      <w:r w:rsidRPr="000C6706">
        <w:rPr>
          <w:rFonts w:asciiTheme="minorHAnsi" w:hAnsiTheme="minorHAnsi"/>
          <w:i/>
          <w:sz w:val="22"/>
          <w:szCs w:val="22"/>
        </w:rPr>
        <w:t xml:space="preserve"> nabídk</w:t>
      </w:r>
      <w:r w:rsidR="008647C7" w:rsidRPr="000C6706">
        <w:rPr>
          <w:rFonts w:asciiTheme="minorHAnsi" w:hAnsiTheme="minorHAnsi"/>
          <w:i/>
          <w:sz w:val="22"/>
          <w:szCs w:val="22"/>
        </w:rPr>
        <w:t>a</w:t>
      </w:r>
      <w:r w:rsidRPr="000C6706">
        <w:rPr>
          <w:rFonts w:asciiTheme="minorHAnsi" w:hAnsiTheme="minorHAnsi"/>
          <w:i/>
          <w:sz w:val="22"/>
          <w:szCs w:val="22"/>
        </w:rPr>
        <w:t xml:space="preserve"> </w:t>
      </w:r>
    </w:p>
    <w:p w14:paraId="4BC7C353" w14:textId="10E4BCB1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Příloha č. 2</w:t>
      </w:r>
      <w:r w:rsidR="00304739" w:rsidRPr="000C6706">
        <w:rPr>
          <w:rFonts w:asciiTheme="minorHAnsi" w:hAnsiTheme="minorHAnsi"/>
          <w:i/>
          <w:sz w:val="22"/>
          <w:szCs w:val="22"/>
        </w:rPr>
        <w:t xml:space="preserve"> – </w:t>
      </w:r>
      <w:r w:rsidR="00584312" w:rsidRPr="000C6706">
        <w:rPr>
          <w:rFonts w:asciiTheme="minorHAnsi" w:hAnsiTheme="minorHAnsi"/>
          <w:i/>
          <w:sz w:val="22"/>
          <w:szCs w:val="22"/>
        </w:rPr>
        <w:t>Formulář technických specifikací dodávky</w:t>
      </w:r>
    </w:p>
    <w:p w14:paraId="499D2B8E" w14:textId="77777777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0C6706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0C6706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0462958E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5101EC2" w14:textId="6678DED4" w:rsidR="000C6706" w:rsidRDefault="000C6706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3C3CA60" w:rsidR="00B61328" w:rsidRPr="000C6706" w:rsidRDefault="00B61328" w:rsidP="003B589D">
      <w:pPr>
        <w:spacing w:after="120" w:line="240" w:lineRule="auto"/>
        <w:ind w:left="284"/>
        <w:jc w:val="both"/>
      </w:pPr>
      <w:r w:rsidRPr="000C6706">
        <w:t>V</w:t>
      </w:r>
      <w:r w:rsidR="004948ED" w:rsidRPr="000C6706">
        <w:t> Karlových Varech</w:t>
      </w:r>
      <w:r w:rsidRPr="000C6706">
        <w:t xml:space="preserve"> dne</w:t>
      </w:r>
      <w:r w:rsidR="00674E20" w:rsidRPr="000C6706">
        <w:rPr>
          <w:sz w:val="12"/>
        </w:rPr>
        <w:t>……</w:t>
      </w:r>
      <w:r w:rsidR="007D6E52" w:rsidRPr="000C6706">
        <w:rPr>
          <w:sz w:val="12"/>
        </w:rPr>
        <w:t>…….</w:t>
      </w:r>
      <w:r w:rsidR="009D321E" w:rsidRPr="000C6706">
        <w:rPr>
          <w:sz w:val="12"/>
        </w:rPr>
        <w:t>………</w:t>
      </w:r>
      <w:r w:rsidRPr="000C6706">
        <w:tab/>
      </w:r>
      <w:r w:rsidRPr="000C6706">
        <w:tab/>
      </w:r>
      <w:r w:rsidR="007D6E52" w:rsidRPr="000C6706">
        <w:tab/>
      </w:r>
      <w:r w:rsidR="008B2653">
        <w:t xml:space="preserve">V Praze </w:t>
      </w:r>
      <w:r w:rsidRPr="000C6706">
        <w:t>dne</w:t>
      </w:r>
      <w:r w:rsidR="007D6E52" w:rsidRPr="000C6706">
        <w:rPr>
          <w:sz w:val="12"/>
        </w:rPr>
        <w:t>………….………</w:t>
      </w:r>
    </w:p>
    <w:p w14:paraId="1B53A50B" w14:textId="77777777" w:rsidR="000C6706" w:rsidRDefault="000C6706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6880413D" w:rsidR="00B61328" w:rsidRPr="000C6706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 w:rsidRPr="000C6706">
        <w:rPr>
          <w:szCs w:val="24"/>
        </w:rPr>
        <w:t>Za kupujícího</w:t>
      </w:r>
      <w:r w:rsidRPr="000C6706">
        <w:rPr>
          <w:szCs w:val="24"/>
        </w:rPr>
        <w:tab/>
        <w:t>Za p</w:t>
      </w:r>
      <w:r w:rsidR="00B61328" w:rsidRPr="000C6706">
        <w:rPr>
          <w:szCs w:val="24"/>
        </w:rPr>
        <w:t>rodávajícího</w:t>
      </w:r>
    </w:p>
    <w:p w14:paraId="751F3F4A" w14:textId="77777777" w:rsidR="00674E20" w:rsidRPr="000C6706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ACBEE52" w14:textId="6D558F36" w:rsidR="00674E20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663F10C" w14:textId="43231886" w:rsidR="000C6706" w:rsidRDefault="000C67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70AB3D" w14:textId="77777777" w:rsidR="000C6706" w:rsidRPr="000C6706" w:rsidRDefault="000C6706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6C14F41C" w:rsidR="004948ED" w:rsidRPr="000C6706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C6706">
        <w:rPr>
          <w:sz w:val="12"/>
          <w:szCs w:val="24"/>
        </w:rPr>
        <w:t>……………………….……………………………………………………………</w:t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02FF1C16" w:rsidR="004948ED" w:rsidRPr="000C6706" w:rsidRDefault="00996719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0C6706">
        <w:rPr>
          <w:rFonts w:eastAsia="Times New Roman" w:cs="Times New Roman"/>
          <w:szCs w:val="24"/>
          <w:lang w:eastAsia="cs-CZ"/>
        </w:rPr>
        <w:t>MUDr</w:t>
      </w:r>
      <w:r w:rsidR="004948ED" w:rsidRPr="000C6706">
        <w:rPr>
          <w:rFonts w:eastAsia="Times New Roman" w:cs="Times New Roman"/>
          <w:szCs w:val="24"/>
          <w:lang w:eastAsia="cs-CZ"/>
        </w:rPr>
        <w:t xml:space="preserve">. </w:t>
      </w:r>
      <w:r w:rsidRPr="000C6706">
        <w:rPr>
          <w:rFonts w:eastAsia="Times New Roman" w:cs="Times New Roman"/>
          <w:szCs w:val="24"/>
          <w:lang w:eastAsia="cs-CZ"/>
        </w:rPr>
        <w:t>Josef März</w:t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  <w:r w:rsidR="007D6E52" w:rsidRPr="000C6706">
        <w:rPr>
          <w:rFonts w:eastAsia="Times New Roman" w:cs="Times New Roman"/>
          <w:b/>
          <w:szCs w:val="24"/>
          <w:lang w:eastAsia="cs-CZ"/>
        </w:rPr>
        <w:tab/>
      </w:r>
      <w:r w:rsidR="0089451E">
        <w:t>Ing. Tomáš Stibůrek</w:t>
      </w:r>
      <w:r w:rsidR="008B2653">
        <w:t>, na základě plné moci</w:t>
      </w:r>
    </w:p>
    <w:p w14:paraId="266BF1FB" w14:textId="4C5F68F0" w:rsidR="004948ED" w:rsidRPr="000C6706" w:rsidRDefault="005F6892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 w:rsidRPr="000C6706">
        <w:rPr>
          <w:rFonts w:eastAsia="Times New Roman" w:cs="Times New Roman"/>
          <w:snapToGrid w:val="0"/>
          <w:szCs w:val="24"/>
          <w:lang w:eastAsia="cs-CZ"/>
        </w:rPr>
        <w:t>p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>ředsed</w:t>
      </w:r>
      <w:r w:rsidR="00996719" w:rsidRPr="000C6706">
        <w:rPr>
          <w:rFonts w:eastAsia="Times New Roman" w:cs="Times New Roman"/>
          <w:snapToGrid w:val="0"/>
          <w:szCs w:val="24"/>
          <w:lang w:eastAsia="cs-CZ"/>
        </w:rPr>
        <w:t xml:space="preserve">a 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0C6706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0C6706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0C6706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1F5949CD" w14:textId="616625D7" w:rsidR="004948ED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6C68B6A" w14:textId="29DF20F9" w:rsidR="000C6706" w:rsidRDefault="000C6706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000C486" w14:textId="77777777" w:rsidR="000C6706" w:rsidRPr="000C6706" w:rsidRDefault="000C6706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42207D9" w14:textId="77777777" w:rsidR="004948ED" w:rsidRPr="000C6706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6706">
        <w:rPr>
          <w:rFonts w:eastAsia="Times New Roman" w:cs="Times New Roman"/>
          <w:sz w:val="24"/>
          <w:szCs w:val="24"/>
          <w:lang w:eastAsia="cs-CZ"/>
        </w:rPr>
        <w:tab/>
      </w:r>
      <w:r w:rsidRPr="000C6706">
        <w:rPr>
          <w:rFonts w:eastAsia="Times New Roman" w:cs="Times New Roman"/>
          <w:sz w:val="24"/>
          <w:szCs w:val="24"/>
          <w:lang w:eastAsia="cs-CZ"/>
        </w:rPr>
        <w:tab/>
        <w:t xml:space="preserve">    </w:t>
      </w:r>
    </w:p>
    <w:p w14:paraId="024AF713" w14:textId="77777777" w:rsidR="009D321E" w:rsidRPr="000C6706" w:rsidRDefault="009D321E" w:rsidP="003B589D">
      <w:pPr>
        <w:spacing w:after="120" w:line="240" w:lineRule="auto"/>
        <w:ind w:left="284"/>
        <w:jc w:val="both"/>
        <w:rPr>
          <w:sz w:val="12"/>
          <w:szCs w:val="24"/>
        </w:rPr>
      </w:pPr>
      <w:r w:rsidRPr="000C6706">
        <w:rPr>
          <w:sz w:val="12"/>
          <w:szCs w:val="24"/>
        </w:rPr>
        <w:t>……………………….……………………………………………………………</w:t>
      </w:r>
    </w:p>
    <w:p w14:paraId="1CF9C2D9" w14:textId="704E87B1" w:rsidR="004948ED" w:rsidRPr="000C6706" w:rsidRDefault="00996719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0C6706">
        <w:rPr>
          <w:rFonts w:eastAsia="Times New Roman" w:cs="Times New Roman"/>
          <w:szCs w:val="24"/>
          <w:lang w:eastAsia="cs-CZ"/>
        </w:rPr>
        <w:t>Ing. Martin Čvančara, MBA</w:t>
      </w:r>
    </w:p>
    <w:p w14:paraId="1745630A" w14:textId="7183B24F" w:rsidR="001770E2" w:rsidRPr="004948ED" w:rsidRDefault="005F6892" w:rsidP="00F32409">
      <w:pPr>
        <w:spacing w:after="0" w:line="240" w:lineRule="auto"/>
        <w:ind w:left="284"/>
        <w:jc w:val="both"/>
        <w:rPr>
          <w:sz w:val="24"/>
          <w:szCs w:val="24"/>
        </w:rPr>
      </w:pPr>
      <w:r w:rsidRPr="000C6706">
        <w:rPr>
          <w:rFonts w:eastAsia="Times New Roman" w:cs="Times New Roman"/>
          <w:szCs w:val="24"/>
          <w:lang w:eastAsia="cs-CZ"/>
        </w:rPr>
        <w:t>člen</w:t>
      </w:r>
      <w:r w:rsidR="004948ED" w:rsidRPr="000C6706">
        <w:rPr>
          <w:rFonts w:eastAsia="Times New Roman" w:cs="Times New Roman"/>
          <w:szCs w:val="24"/>
          <w:lang w:eastAsia="cs-CZ"/>
        </w:rPr>
        <w:t xml:space="preserve"> představenstva</w:t>
      </w:r>
      <w:r w:rsidR="004948ED" w:rsidRPr="007D6E52">
        <w:rPr>
          <w:rFonts w:eastAsia="Times New Roman" w:cs="Times New Roman"/>
          <w:szCs w:val="24"/>
          <w:lang w:eastAsia="cs-CZ"/>
        </w:rPr>
        <w:t xml:space="preserve"> </w:t>
      </w:r>
    </w:p>
    <w:sectPr w:rsidR="001770E2" w:rsidRPr="004948ED" w:rsidSect="00F32409">
      <w:headerReference w:type="default" r:id="rId11"/>
      <w:footerReference w:type="default" r:id="rId12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62B4" w14:textId="77777777" w:rsidR="00797A32" w:rsidRDefault="00797A32" w:rsidP="00853832">
      <w:pPr>
        <w:spacing w:after="0" w:line="240" w:lineRule="auto"/>
      </w:pPr>
      <w:r>
        <w:separator/>
      </w:r>
    </w:p>
  </w:endnote>
  <w:endnote w:type="continuationSeparator" w:id="0">
    <w:p w14:paraId="4110527E" w14:textId="77777777" w:rsidR="00797A32" w:rsidRDefault="00797A32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1301251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30708504"/>
          <w:docPartObj>
            <w:docPartGallery w:val="Page Numbers (Top of Page)"/>
            <w:docPartUnique/>
          </w:docPartObj>
        </w:sdtPr>
        <w:sdtContent>
          <w:p w14:paraId="487B15A9" w14:textId="7DAF2FF4" w:rsidR="00853832" w:rsidRPr="00A50322" w:rsidRDefault="00853832" w:rsidP="00853832">
            <w:pPr>
              <w:pStyle w:val="Zpat"/>
              <w:jc w:val="center"/>
              <w:rPr>
                <w:sz w:val="18"/>
              </w:rPr>
            </w:pPr>
            <w:r w:rsidRPr="00A50322">
              <w:rPr>
                <w:bCs/>
                <w:sz w:val="16"/>
                <w:szCs w:val="20"/>
              </w:rPr>
              <w:fldChar w:fldCharType="begin"/>
            </w:r>
            <w:r w:rsidRPr="00A50322">
              <w:rPr>
                <w:bCs/>
                <w:sz w:val="16"/>
                <w:szCs w:val="20"/>
              </w:rPr>
              <w:instrText>PAGE</w:instrText>
            </w:r>
            <w:r w:rsidRPr="00A50322">
              <w:rPr>
                <w:bCs/>
                <w:sz w:val="16"/>
                <w:szCs w:val="20"/>
              </w:rPr>
              <w:fldChar w:fldCharType="separate"/>
            </w:r>
            <w:r w:rsidR="00C86D4A">
              <w:rPr>
                <w:bCs/>
                <w:noProof/>
                <w:sz w:val="16"/>
                <w:szCs w:val="20"/>
              </w:rPr>
              <w:t>1</w:t>
            </w:r>
            <w:r w:rsidRPr="00A50322">
              <w:rPr>
                <w:bCs/>
                <w:sz w:val="16"/>
                <w:szCs w:val="20"/>
              </w:rPr>
              <w:fldChar w:fldCharType="end"/>
            </w:r>
            <w:r w:rsidRPr="00A50322">
              <w:rPr>
                <w:sz w:val="16"/>
                <w:szCs w:val="20"/>
              </w:rPr>
              <w:t>/</w:t>
            </w:r>
            <w:r w:rsidRPr="00A50322">
              <w:rPr>
                <w:bCs/>
                <w:sz w:val="16"/>
                <w:szCs w:val="20"/>
              </w:rPr>
              <w:fldChar w:fldCharType="begin"/>
            </w:r>
            <w:r w:rsidRPr="00A50322">
              <w:rPr>
                <w:bCs/>
                <w:sz w:val="16"/>
                <w:szCs w:val="20"/>
              </w:rPr>
              <w:instrText>NUMPAGES</w:instrText>
            </w:r>
            <w:r w:rsidRPr="00A50322">
              <w:rPr>
                <w:bCs/>
                <w:sz w:val="16"/>
                <w:szCs w:val="20"/>
              </w:rPr>
              <w:fldChar w:fldCharType="separate"/>
            </w:r>
            <w:r w:rsidR="00C86D4A">
              <w:rPr>
                <w:bCs/>
                <w:noProof/>
                <w:sz w:val="16"/>
                <w:szCs w:val="20"/>
              </w:rPr>
              <w:t>7</w:t>
            </w:r>
            <w:r w:rsidRPr="00A50322">
              <w:rPr>
                <w:bCs/>
                <w:sz w:val="16"/>
                <w:szCs w:val="20"/>
              </w:rPr>
              <w:fldChar w:fldCharType="end"/>
            </w:r>
            <w:r w:rsidR="00A50322" w:rsidRPr="00A50322">
              <w:rPr>
                <w:bCs/>
                <w:sz w:val="16"/>
                <w:szCs w:val="20"/>
              </w:rPr>
              <w:t xml:space="preserve"> </w:t>
            </w:r>
            <w:r w:rsidR="00A50322" w:rsidRPr="00A50322">
              <w:rPr>
                <w:bCs/>
                <w:sz w:val="16"/>
                <w:szCs w:val="20"/>
              </w:rPr>
              <w:tab/>
            </w:r>
            <w:r w:rsidR="00A50322" w:rsidRPr="00A50322">
              <w:rPr>
                <w:bCs/>
                <w:sz w:val="16"/>
                <w:szCs w:val="20"/>
              </w:rPr>
              <w:tab/>
              <w:t xml:space="preserve">verze </w:t>
            </w:r>
            <w:r w:rsidR="00304727">
              <w:rPr>
                <w:bCs/>
                <w:sz w:val="16"/>
                <w:szCs w:val="20"/>
              </w:rPr>
              <w:t>26</w:t>
            </w:r>
            <w:r w:rsidR="00A50322" w:rsidRPr="00A50322">
              <w:rPr>
                <w:bCs/>
                <w:sz w:val="16"/>
                <w:szCs w:val="20"/>
              </w:rPr>
              <w:t>.0</w:t>
            </w:r>
            <w:r w:rsidR="00F82908">
              <w:rPr>
                <w:bCs/>
                <w:sz w:val="16"/>
                <w:szCs w:val="20"/>
              </w:rPr>
              <w:t>7</w:t>
            </w:r>
            <w:r w:rsidR="00A50322" w:rsidRPr="00A50322">
              <w:rPr>
                <w:bCs/>
                <w:sz w:val="16"/>
                <w:szCs w:val="20"/>
              </w:rPr>
              <w:t>.202</w:t>
            </w:r>
            <w:r w:rsidR="00180ABE">
              <w:rPr>
                <w:bCs/>
                <w:sz w:val="16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82F0" w14:textId="77777777" w:rsidR="00797A32" w:rsidRDefault="00797A32" w:rsidP="00853832">
      <w:pPr>
        <w:spacing w:after="0" w:line="240" w:lineRule="auto"/>
      </w:pPr>
      <w:r>
        <w:separator/>
      </w:r>
    </w:p>
  </w:footnote>
  <w:footnote w:type="continuationSeparator" w:id="0">
    <w:p w14:paraId="6F53E263" w14:textId="77777777" w:rsidR="00797A32" w:rsidRDefault="00797A32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6649">
    <w:abstractNumId w:val="1"/>
  </w:num>
  <w:num w:numId="2" w16cid:durableId="1198082209">
    <w:abstractNumId w:val="20"/>
    <w:lvlOverride w:ilvl="0">
      <w:startOverride w:val="1"/>
    </w:lvlOverride>
  </w:num>
  <w:num w:numId="3" w16cid:durableId="1048409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042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7952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930500">
    <w:abstractNumId w:val="2"/>
  </w:num>
  <w:num w:numId="7" w16cid:durableId="2137947646">
    <w:abstractNumId w:val="19"/>
  </w:num>
  <w:num w:numId="8" w16cid:durableId="672146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60573">
    <w:abstractNumId w:val="0"/>
  </w:num>
  <w:num w:numId="10" w16cid:durableId="1275668576">
    <w:abstractNumId w:val="18"/>
  </w:num>
  <w:num w:numId="11" w16cid:durableId="1421097980">
    <w:abstractNumId w:val="4"/>
  </w:num>
  <w:num w:numId="12" w16cid:durableId="822280702">
    <w:abstractNumId w:val="10"/>
  </w:num>
  <w:num w:numId="13" w16cid:durableId="272245202">
    <w:abstractNumId w:val="22"/>
  </w:num>
  <w:num w:numId="14" w16cid:durableId="1528713294">
    <w:abstractNumId w:val="15"/>
  </w:num>
  <w:num w:numId="15" w16cid:durableId="939221221">
    <w:abstractNumId w:val="3"/>
  </w:num>
  <w:num w:numId="16" w16cid:durableId="1101951837">
    <w:abstractNumId w:val="5"/>
  </w:num>
  <w:num w:numId="17" w16cid:durableId="5526996">
    <w:abstractNumId w:val="11"/>
  </w:num>
  <w:num w:numId="18" w16cid:durableId="1964070973">
    <w:abstractNumId w:val="7"/>
  </w:num>
  <w:num w:numId="19" w16cid:durableId="1117215995">
    <w:abstractNumId w:val="20"/>
    <w:lvlOverride w:ilvl="0">
      <w:startOverride w:val="1"/>
    </w:lvlOverride>
  </w:num>
  <w:num w:numId="20" w16cid:durableId="1137529011">
    <w:abstractNumId w:val="14"/>
  </w:num>
  <w:num w:numId="21" w16cid:durableId="541986367">
    <w:abstractNumId w:val="20"/>
    <w:lvlOverride w:ilvl="0">
      <w:startOverride w:val="1"/>
    </w:lvlOverride>
  </w:num>
  <w:num w:numId="22" w16cid:durableId="217127844">
    <w:abstractNumId w:val="20"/>
    <w:lvlOverride w:ilvl="0">
      <w:startOverride w:val="1"/>
    </w:lvlOverride>
  </w:num>
  <w:num w:numId="23" w16cid:durableId="1287348414">
    <w:abstractNumId w:val="20"/>
    <w:lvlOverride w:ilvl="0">
      <w:startOverride w:val="1"/>
    </w:lvlOverride>
  </w:num>
  <w:num w:numId="24" w16cid:durableId="1666350996">
    <w:abstractNumId w:val="16"/>
  </w:num>
  <w:num w:numId="25" w16cid:durableId="1890920491">
    <w:abstractNumId w:val="20"/>
    <w:lvlOverride w:ilvl="0">
      <w:startOverride w:val="1"/>
    </w:lvlOverride>
  </w:num>
  <w:num w:numId="26" w16cid:durableId="582641840">
    <w:abstractNumId w:val="12"/>
  </w:num>
  <w:num w:numId="27" w16cid:durableId="266087941">
    <w:abstractNumId w:val="20"/>
    <w:lvlOverride w:ilvl="0">
      <w:startOverride w:val="1"/>
    </w:lvlOverride>
  </w:num>
  <w:num w:numId="28" w16cid:durableId="1148979867">
    <w:abstractNumId w:val="8"/>
  </w:num>
  <w:num w:numId="29" w16cid:durableId="1381175602">
    <w:abstractNumId w:val="20"/>
    <w:lvlOverride w:ilvl="0">
      <w:startOverride w:val="1"/>
    </w:lvlOverride>
  </w:num>
  <w:num w:numId="30" w16cid:durableId="734859596">
    <w:abstractNumId w:val="21"/>
  </w:num>
  <w:num w:numId="31" w16cid:durableId="588076718">
    <w:abstractNumId w:val="20"/>
    <w:lvlOverride w:ilvl="0">
      <w:startOverride w:val="1"/>
    </w:lvlOverride>
  </w:num>
  <w:num w:numId="32" w16cid:durableId="2127851418">
    <w:abstractNumId w:val="20"/>
    <w:lvlOverride w:ilvl="0">
      <w:startOverride w:val="1"/>
    </w:lvlOverride>
  </w:num>
  <w:num w:numId="33" w16cid:durableId="1449203331">
    <w:abstractNumId w:val="20"/>
    <w:lvlOverride w:ilvl="0">
      <w:startOverride w:val="1"/>
    </w:lvlOverride>
  </w:num>
  <w:num w:numId="34" w16cid:durableId="1524635632">
    <w:abstractNumId w:val="2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51CBA"/>
    <w:rsid w:val="00077780"/>
    <w:rsid w:val="00091351"/>
    <w:rsid w:val="000952DF"/>
    <w:rsid w:val="000A2970"/>
    <w:rsid w:val="000B5054"/>
    <w:rsid w:val="000C6706"/>
    <w:rsid w:val="000D2DA1"/>
    <w:rsid w:val="000D3A2D"/>
    <w:rsid w:val="000D633E"/>
    <w:rsid w:val="001001B6"/>
    <w:rsid w:val="00100654"/>
    <w:rsid w:val="00117E3F"/>
    <w:rsid w:val="00120CBF"/>
    <w:rsid w:val="00153FDA"/>
    <w:rsid w:val="001725E9"/>
    <w:rsid w:val="0017284D"/>
    <w:rsid w:val="001770E2"/>
    <w:rsid w:val="00180ABE"/>
    <w:rsid w:val="00192DE8"/>
    <w:rsid w:val="001A29B9"/>
    <w:rsid w:val="001A3689"/>
    <w:rsid w:val="001B4068"/>
    <w:rsid w:val="001C3879"/>
    <w:rsid w:val="001D22F4"/>
    <w:rsid w:val="001E1760"/>
    <w:rsid w:val="001F35DA"/>
    <w:rsid w:val="002068C1"/>
    <w:rsid w:val="00214BA8"/>
    <w:rsid w:val="00236076"/>
    <w:rsid w:val="00246025"/>
    <w:rsid w:val="00250E61"/>
    <w:rsid w:val="00256037"/>
    <w:rsid w:val="00267852"/>
    <w:rsid w:val="00295F43"/>
    <w:rsid w:val="002D1871"/>
    <w:rsid w:val="0030208D"/>
    <w:rsid w:val="00302867"/>
    <w:rsid w:val="00304727"/>
    <w:rsid w:val="00304739"/>
    <w:rsid w:val="00312F39"/>
    <w:rsid w:val="00320FF9"/>
    <w:rsid w:val="00330779"/>
    <w:rsid w:val="003474BD"/>
    <w:rsid w:val="00367F9B"/>
    <w:rsid w:val="0037252E"/>
    <w:rsid w:val="00396B88"/>
    <w:rsid w:val="003A1201"/>
    <w:rsid w:val="003A4B8F"/>
    <w:rsid w:val="003A5D6A"/>
    <w:rsid w:val="003B589D"/>
    <w:rsid w:val="003B7755"/>
    <w:rsid w:val="003D689E"/>
    <w:rsid w:val="003E2824"/>
    <w:rsid w:val="0041064E"/>
    <w:rsid w:val="004153F7"/>
    <w:rsid w:val="00420A32"/>
    <w:rsid w:val="004257E3"/>
    <w:rsid w:val="004735CB"/>
    <w:rsid w:val="00477298"/>
    <w:rsid w:val="004948ED"/>
    <w:rsid w:val="004A45C8"/>
    <w:rsid w:val="004C3B5E"/>
    <w:rsid w:val="004D028D"/>
    <w:rsid w:val="004D1595"/>
    <w:rsid w:val="00500FDA"/>
    <w:rsid w:val="0051006D"/>
    <w:rsid w:val="00520D8B"/>
    <w:rsid w:val="00537B4C"/>
    <w:rsid w:val="0054725E"/>
    <w:rsid w:val="00557590"/>
    <w:rsid w:val="005756E1"/>
    <w:rsid w:val="00584312"/>
    <w:rsid w:val="005A6BFB"/>
    <w:rsid w:val="005B2DE5"/>
    <w:rsid w:val="005B3BF7"/>
    <w:rsid w:val="005C4C1D"/>
    <w:rsid w:val="005C7308"/>
    <w:rsid w:val="005D25F1"/>
    <w:rsid w:val="005D53B1"/>
    <w:rsid w:val="005F284D"/>
    <w:rsid w:val="005F6892"/>
    <w:rsid w:val="00604C88"/>
    <w:rsid w:val="006168E5"/>
    <w:rsid w:val="00633C15"/>
    <w:rsid w:val="0067304E"/>
    <w:rsid w:val="00674E20"/>
    <w:rsid w:val="00675C72"/>
    <w:rsid w:val="00677C21"/>
    <w:rsid w:val="00680135"/>
    <w:rsid w:val="00680794"/>
    <w:rsid w:val="0068284D"/>
    <w:rsid w:val="0068725C"/>
    <w:rsid w:val="00696760"/>
    <w:rsid w:val="00714C15"/>
    <w:rsid w:val="007150C4"/>
    <w:rsid w:val="007174AE"/>
    <w:rsid w:val="00722FD9"/>
    <w:rsid w:val="00733356"/>
    <w:rsid w:val="00754F59"/>
    <w:rsid w:val="00797A32"/>
    <w:rsid w:val="007D6E52"/>
    <w:rsid w:val="007E6A48"/>
    <w:rsid w:val="00803B95"/>
    <w:rsid w:val="00805706"/>
    <w:rsid w:val="008351EC"/>
    <w:rsid w:val="008474AB"/>
    <w:rsid w:val="00853832"/>
    <w:rsid w:val="0085752A"/>
    <w:rsid w:val="008647C7"/>
    <w:rsid w:val="00884323"/>
    <w:rsid w:val="0089451E"/>
    <w:rsid w:val="008A5052"/>
    <w:rsid w:val="008B2653"/>
    <w:rsid w:val="008B70F3"/>
    <w:rsid w:val="008C49BF"/>
    <w:rsid w:val="008E164C"/>
    <w:rsid w:val="00926B3A"/>
    <w:rsid w:val="00936016"/>
    <w:rsid w:val="009643B6"/>
    <w:rsid w:val="00983047"/>
    <w:rsid w:val="00983EA8"/>
    <w:rsid w:val="009926EB"/>
    <w:rsid w:val="00996719"/>
    <w:rsid w:val="009A50EF"/>
    <w:rsid w:val="009C6C64"/>
    <w:rsid w:val="009D321E"/>
    <w:rsid w:val="009E0705"/>
    <w:rsid w:val="009E764F"/>
    <w:rsid w:val="009F319F"/>
    <w:rsid w:val="009F62BB"/>
    <w:rsid w:val="00A0224E"/>
    <w:rsid w:val="00A07FD6"/>
    <w:rsid w:val="00A372D0"/>
    <w:rsid w:val="00A50322"/>
    <w:rsid w:val="00A5726C"/>
    <w:rsid w:val="00A65F5D"/>
    <w:rsid w:val="00A77EA6"/>
    <w:rsid w:val="00AA5745"/>
    <w:rsid w:val="00AC5F99"/>
    <w:rsid w:val="00AD1DCF"/>
    <w:rsid w:val="00AF6762"/>
    <w:rsid w:val="00B210C6"/>
    <w:rsid w:val="00B30CA0"/>
    <w:rsid w:val="00B416D1"/>
    <w:rsid w:val="00B42A49"/>
    <w:rsid w:val="00B44E5C"/>
    <w:rsid w:val="00B61328"/>
    <w:rsid w:val="00B823F5"/>
    <w:rsid w:val="00B91E1C"/>
    <w:rsid w:val="00BA71AD"/>
    <w:rsid w:val="00BC3B95"/>
    <w:rsid w:val="00BC7CF4"/>
    <w:rsid w:val="00BD1F1A"/>
    <w:rsid w:val="00BD783D"/>
    <w:rsid w:val="00BE18BB"/>
    <w:rsid w:val="00BE5CED"/>
    <w:rsid w:val="00C07365"/>
    <w:rsid w:val="00C104C3"/>
    <w:rsid w:val="00C245D5"/>
    <w:rsid w:val="00C4183D"/>
    <w:rsid w:val="00C85851"/>
    <w:rsid w:val="00C86D4A"/>
    <w:rsid w:val="00CA1487"/>
    <w:rsid w:val="00CE29D6"/>
    <w:rsid w:val="00CE6026"/>
    <w:rsid w:val="00CF5CFF"/>
    <w:rsid w:val="00D35757"/>
    <w:rsid w:val="00D4296A"/>
    <w:rsid w:val="00D66DCA"/>
    <w:rsid w:val="00D733BC"/>
    <w:rsid w:val="00D92BF8"/>
    <w:rsid w:val="00DA59E4"/>
    <w:rsid w:val="00DB1F37"/>
    <w:rsid w:val="00DC42AF"/>
    <w:rsid w:val="00DD5094"/>
    <w:rsid w:val="00E23681"/>
    <w:rsid w:val="00E33CEF"/>
    <w:rsid w:val="00E507E2"/>
    <w:rsid w:val="00E6713E"/>
    <w:rsid w:val="00E72B5C"/>
    <w:rsid w:val="00E94C69"/>
    <w:rsid w:val="00EA0D41"/>
    <w:rsid w:val="00EE5DA3"/>
    <w:rsid w:val="00EF59B3"/>
    <w:rsid w:val="00F32409"/>
    <w:rsid w:val="00F348DB"/>
    <w:rsid w:val="00F407CE"/>
    <w:rsid w:val="00F516D7"/>
    <w:rsid w:val="00F56C61"/>
    <w:rsid w:val="00F61673"/>
    <w:rsid w:val="00F652E3"/>
    <w:rsid w:val="00F7371A"/>
    <w:rsid w:val="00F82908"/>
    <w:rsid w:val="00FB4F03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3315"/>
  <w15:docId w15:val="{1F1BF3D4-BE1E-421D-9349-D275984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8ED"/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15579F33F243B1517D70D0CBE0B1" ma:contentTypeVersion="12" ma:contentTypeDescription="Vytvoří nový dokument" ma:contentTypeScope="" ma:versionID="b257eb3ddf5aaa9040f377f779e9b045">
  <xsd:schema xmlns:xsd="http://www.w3.org/2001/XMLSchema" xmlns:xs="http://www.w3.org/2001/XMLSchema" xmlns:p="http://schemas.microsoft.com/office/2006/metadata/properties" xmlns:ns2="ef2aa88a-5f2f-4f2b-9a3e-77c70cb46416" xmlns:ns3="b819e8a2-80d6-4feb-877e-9dc7910799fc" xmlns:ns4="336b4bee-9ecb-46ac-86d7-09b4ed820ac6" targetNamespace="http://schemas.microsoft.com/office/2006/metadata/properties" ma:root="true" ma:fieldsID="b33bd64b96aff5a3f22e6e8ba29f651b" ns2:_="" ns3:_="" ns4:_="">
    <xsd:import namespace="ef2aa88a-5f2f-4f2b-9a3e-77c70cb46416"/>
    <xsd:import namespace="b819e8a2-80d6-4feb-877e-9dc7910799fc"/>
    <xsd:import namespace="336b4bee-9ecb-46ac-86d7-09b4ed82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a88a-5f2f-4f2b-9a3e-77c70cb46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e8a2-80d6-4feb-877e-9dc79107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b29d0967-da9b-4a39-b679-e3fd6923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4bee-9ecb-46ac-86d7-09b4ed820a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b95da1-5e1e-4068-92e4-961a940db5d0}" ma:internalName="TaxCatchAll" ma:showField="CatchAllData" ma:web="336b4bee-9ecb-46ac-86d7-09b4ed820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E25A3-ECF7-4FBD-A2E5-8192BBAA69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20A3B8-1F80-464E-B9DE-F317175F3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99AF6-9B56-4F16-9444-2D1AA9D81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1C50F-ABB8-472C-B772-630140D6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aa88a-5f2f-4f2b-9a3e-77c70cb46416"/>
    <ds:schemaRef ds:uri="b819e8a2-80d6-4feb-877e-9dc7910799fc"/>
    <ds:schemaRef ds:uri="336b4bee-9ecb-46ac-86d7-09b4ed82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128</cp:revision>
  <cp:lastPrinted>2023-09-20T07:22:00Z</cp:lastPrinted>
  <dcterms:created xsi:type="dcterms:W3CDTF">2016-03-14T14:11:00Z</dcterms:created>
  <dcterms:modified xsi:type="dcterms:W3CDTF">2023-10-04T08:52:00Z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2023-08-24T08:59:54Z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cddcb992-7dc7-42a6-bcf4-a05b718d929a</vt:lpwstr>
  </property>
  <property fmtid="{D5CDD505-2E9C-101B-9397-08002B2CF9AE}" pid="8" name="MSIP_Label_a8de25a8-ef47-40a7-b7ec-c38f3edc2acf_ContentBits">
    <vt:lpwstr>0</vt:lpwstr>
  </property>
</Properties>
</file>