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F5" w:rsidRDefault="008026F5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2"/>
          <w:szCs w:val="22"/>
        </w:rPr>
      </w:pPr>
    </w:p>
    <w:p w:rsidR="008D5174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4B587E">
        <w:rPr>
          <w:rFonts w:ascii="Calibri" w:eastAsia="Calibri" w:hAnsi="Calibri" w:cs="Calibri"/>
          <w:b/>
          <w:color w:val="000000"/>
          <w:sz w:val="32"/>
          <w:szCs w:val="32"/>
        </w:rPr>
        <w:t xml:space="preserve">SMLOUVA </w:t>
      </w:r>
      <w:r w:rsidRPr="004B587E">
        <w:rPr>
          <w:rFonts w:ascii="Calibri" w:eastAsia="Calibri" w:hAnsi="Calibri" w:cs="Calibri"/>
          <w:b/>
          <w:sz w:val="32"/>
          <w:szCs w:val="32"/>
        </w:rPr>
        <w:t>O POSKYTOVÁNÍ SLUŽEB</w:t>
      </w:r>
    </w:p>
    <w:p w:rsidR="008D5174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B587E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8D5174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4B587E">
        <w:rPr>
          <w:rFonts w:ascii="Calibri" w:eastAsia="Calibri" w:hAnsi="Calibri" w:cs="Calibri"/>
          <w:b/>
          <w:sz w:val="24"/>
          <w:szCs w:val="24"/>
        </w:rPr>
        <w:t>dle ustanovení § 1746 odst. 2 zákona č. 89/2012 Sb., občanského zákoníku (dále jen Smlouva)</w:t>
      </w:r>
    </w:p>
    <w:p w:rsidR="008D5174" w:rsidRPr="004B587E" w:rsidRDefault="008D517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D5174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4B587E">
        <w:rPr>
          <w:rFonts w:ascii="Calibri" w:eastAsia="Calibri" w:hAnsi="Calibri" w:cs="Calibri"/>
          <w:b/>
          <w:color w:val="000000"/>
          <w:sz w:val="24"/>
          <w:szCs w:val="24"/>
        </w:rPr>
        <w:t>mezi</w:t>
      </w:r>
    </w:p>
    <w:p w:rsidR="008D5174" w:rsidRPr="004B587E" w:rsidRDefault="008D51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D5174" w:rsidRPr="000E5625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E5625">
        <w:rPr>
          <w:rFonts w:ascii="Calibri" w:eastAsia="Calibri" w:hAnsi="Calibri" w:cs="Calibri"/>
          <w:b/>
          <w:color w:val="000000"/>
          <w:sz w:val="22"/>
          <w:szCs w:val="22"/>
        </w:rPr>
        <w:t xml:space="preserve">společností </w:t>
      </w:r>
      <w:r w:rsidR="00393427" w:rsidRPr="000E5625">
        <w:rPr>
          <w:rFonts w:ascii="Calibri" w:eastAsia="Calibri" w:hAnsi="Calibri" w:cs="Calibri"/>
          <w:b/>
          <w:color w:val="000000"/>
          <w:sz w:val="22"/>
          <w:szCs w:val="22"/>
        </w:rPr>
        <w:t xml:space="preserve">MAGIC </w:t>
      </w:r>
      <w:r w:rsidR="00023253" w:rsidRPr="000E5625">
        <w:rPr>
          <w:rFonts w:ascii="Calibri" w:eastAsia="Calibri" w:hAnsi="Calibri" w:cs="Calibri"/>
          <w:b/>
          <w:color w:val="000000"/>
          <w:sz w:val="22"/>
          <w:szCs w:val="22"/>
        </w:rPr>
        <w:t>SCHOOL s.r.o.</w:t>
      </w:r>
      <w:r w:rsidRPr="000E5625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</w:p>
    <w:p w:rsidR="008D5174" w:rsidRPr="000E5625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5625">
        <w:rPr>
          <w:rFonts w:ascii="Calibri" w:eastAsia="Calibri" w:hAnsi="Calibri" w:cs="Calibri"/>
          <w:color w:val="000000"/>
          <w:sz w:val="22"/>
          <w:szCs w:val="22"/>
        </w:rPr>
        <w:t xml:space="preserve">IČ: </w:t>
      </w:r>
      <w:r w:rsidR="00023253" w:rsidRPr="000E5625">
        <w:rPr>
          <w:rFonts w:ascii="Calibri" w:eastAsia="Calibri" w:hAnsi="Calibri" w:cs="Calibri"/>
          <w:color w:val="000000"/>
          <w:sz w:val="22"/>
          <w:szCs w:val="22"/>
        </w:rPr>
        <w:t>28243013</w:t>
      </w:r>
      <w:r w:rsidRPr="000E5625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:rsidR="008D5174" w:rsidRPr="000E5625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5625">
        <w:rPr>
          <w:rFonts w:ascii="Calibri" w:eastAsia="Calibri" w:hAnsi="Calibri" w:cs="Calibri"/>
          <w:color w:val="000000"/>
          <w:sz w:val="22"/>
          <w:szCs w:val="22"/>
        </w:rPr>
        <w:t xml:space="preserve">sídlo </w:t>
      </w:r>
      <w:r w:rsidR="00023253" w:rsidRPr="000E562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Biskupský dvůr 1147/6, Nové Město (Praha 1), 110 00 Praha,</w:t>
      </w:r>
    </w:p>
    <w:p w:rsidR="00023253" w:rsidRPr="000E5625" w:rsidRDefault="000232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hd w:val="clear" w:color="auto" w:fill="FFFFFF"/>
        </w:rPr>
      </w:pPr>
      <w:r w:rsidRPr="000E5625">
        <w:rPr>
          <w:rFonts w:ascii="Arial" w:hAnsi="Arial" w:cs="Arial"/>
          <w:color w:val="000000"/>
          <w:shd w:val="clear" w:color="auto" w:fill="FFFFFF"/>
        </w:rPr>
        <w:t>Zapsáno v Obchodním rejstříku, vedeném u Městského soudu v Praze, oddíl C, vložka 134856, 15. 2. 2008,</w:t>
      </w:r>
    </w:p>
    <w:p w:rsidR="008D5174" w:rsidRPr="000E5625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5625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="00023253" w:rsidRPr="000E5625">
        <w:rPr>
          <w:rFonts w:ascii="Calibri" w:eastAsia="Calibri" w:hAnsi="Calibri" w:cs="Calibri"/>
          <w:color w:val="000000"/>
          <w:sz w:val="22"/>
          <w:szCs w:val="22"/>
        </w:rPr>
        <w:t>43-1600380267/0100</w:t>
      </w:r>
    </w:p>
    <w:p w:rsidR="008D5174" w:rsidRPr="000E5625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5625">
        <w:rPr>
          <w:rFonts w:ascii="Calibri" w:eastAsia="Calibri" w:hAnsi="Calibri" w:cs="Calibri"/>
          <w:color w:val="000000"/>
          <w:sz w:val="22"/>
          <w:szCs w:val="22"/>
        </w:rPr>
        <w:t xml:space="preserve">jednající prostřednictvím </w:t>
      </w:r>
      <w:r w:rsidR="00023253" w:rsidRPr="000E5625">
        <w:rPr>
          <w:rFonts w:ascii="Calibri" w:eastAsia="Calibri" w:hAnsi="Calibri" w:cs="Calibri"/>
          <w:color w:val="000000"/>
          <w:sz w:val="22"/>
          <w:szCs w:val="22"/>
        </w:rPr>
        <w:t>Lucie Kačerové, jednatelky společnosti</w:t>
      </w:r>
    </w:p>
    <w:p w:rsidR="008D5174" w:rsidRPr="000E5625" w:rsidRDefault="008D51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E489B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 w:rsidRPr="000E5625">
        <w:rPr>
          <w:rFonts w:ascii="Calibri" w:eastAsia="Calibri" w:hAnsi="Calibri" w:cs="Calibri"/>
          <w:color w:val="000000"/>
          <w:sz w:val="22"/>
          <w:szCs w:val="22"/>
        </w:rPr>
        <w:t xml:space="preserve">na straně jedné jakožto </w:t>
      </w:r>
      <w:r w:rsidRPr="000E5625">
        <w:rPr>
          <w:rFonts w:ascii="Calibri" w:eastAsia="Calibri" w:hAnsi="Calibri" w:cs="Calibri"/>
          <w:b/>
          <w:sz w:val="22"/>
          <w:szCs w:val="22"/>
        </w:rPr>
        <w:t>Poskytovatel</w:t>
      </w:r>
      <w:r w:rsidRPr="004B587E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DE489B" w:rsidRPr="004B587E" w:rsidRDefault="00DE48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026F5" w:rsidRPr="004B587E" w:rsidRDefault="008026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D5174" w:rsidRPr="004B587E" w:rsidRDefault="00095A9B" w:rsidP="00C668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:rsidR="008D5174" w:rsidRPr="004B587E" w:rsidRDefault="008D51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8026F5" w:rsidRPr="004B587E" w:rsidRDefault="008026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8D5174" w:rsidRPr="004B587E" w:rsidRDefault="00D45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Střední průmyslová škola stavební a Obchodní akademie arch. Jana </w:t>
      </w:r>
      <w:proofErr w:type="spellStart"/>
      <w:r w:rsidRPr="004B587E">
        <w:rPr>
          <w:rFonts w:ascii="Calibri" w:eastAsia="Calibri" w:hAnsi="Calibri" w:cs="Calibri"/>
          <w:b/>
          <w:bCs/>
          <w:color w:val="000000"/>
          <w:sz w:val="22"/>
          <w:szCs w:val="22"/>
        </w:rPr>
        <w:t>Letzela</w:t>
      </w:r>
      <w:proofErr w:type="spellEnd"/>
      <w:r w:rsidRPr="004B587E">
        <w:rPr>
          <w:rFonts w:ascii="Calibri" w:eastAsia="Calibri" w:hAnsi="Calibri" w:cs="Calibri"/>
          <w:b/>
          <w:bCs/>
          <w:color w:val="000000"/>
          <w:sz w:val="22"/>
          <w:szCs w:val="22"/>
        </w:rPr>
        <w:t>, Náchod, příspěvková organizace</w:t>
      </w:r>
    </w:p>
    <w:p w:rsidR="008D5174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IČ: </w:t>
      </w:r>
      <w:r w:rsidR="00D4598E" w:rsidRPr="004B587E">
        <w:rPr>
          <w:rFonts w:ascii="Calibri" w:eastAsia="Calibri" w:hAnsi="Calibri" w:cs="Calibri"/>
          <w:color w:val="000000"/>
          <w:sz w:val="22"/>
          <w:szCs w:val="22"/>
        </w:rPr>
        <w:t>06668275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:rsidR="008D5174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Sídlo: </w:t>
      </w:r>
      <w:r w:rsidR="00D4598E" w:rsidRPr="004B587E">
        <w:rPr>
          <w:rFonts w:ascii="Calibri" w:eastAsia="Calibri" w:hAnsi="Calibri" w:cs="Calibri"/>
          <w:color w:val="000000"/>
          <w:sz w:val="22"/>
          <w:szCs w:val="22"/>
        </w:rPr>
        <w:t>Pražská 931, 547 01 Náchod,</w:t>
      </w:r>
    </w:p>
    <w:p w:rsidR="008D5174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jednající prostřednictvím </w:t>
      </w:r>
      <w:r w:rsidR="00D4598E"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RNDr. Věry Svatošové, 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>ředitelky školy</w:t>
      </w:r>
    </w:p>
    <w:p w:rsidR="008D5174" w:rsidRPr="004B587E" w:rsidRDefault="008D51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D5174" w:rsidRPr="004B587E" w:rsidRDefault="00095A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na straně druhé jakožto </w:t>
      </w:r>
      <w:r w:rsidRPr="004B587E">
        <w:rPr>
          <w:rFonts w:ascii="Calibri" w:eastAsia="Calibri" w:hAnsi="Calibri" w:cs="Calibri"/>
          <w:b/>
          <w:sz w:val="22"/>
          <w:szCs w:val="22"/>
        </w:rPr>
        <w:t>Objednatel</w:t>
      </w:r>
    </w:p>
    <w:p w:rsidR="005803E9" w:rsidRPr="004B587E" w:rsidRDefault="005803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2772A9" w:rsidRPr="004B587E" w:rsidRDefault="002772A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D5174" w:rsidRPr="004B587E" w:rsidRDefault="00095A9B" w:rsidP="005803E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4B587E">
        <w:rPr>
          <w:rFonts w:ascii="Calibri" w:eastAsia="Calibri" w:hAnsi="Calibri" w:cs="Calibri"/>
          <w:b/>
          <w:color w:val="000000"/>
          <w:sz w:val="32"/>
          <w:szCs w:val="32"/>
        </w:rPr>
        <w:t>Předmět smlouvy</w:t>
      </w:r>
    </w:p>
    <w:p w:rsidR="008D5174" w:rsidRPr="004B587E" w:rsidRDefault="00095A9B" w:rsidP="00FA4B08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B587E">
        <w:rPr>
          <w:rFonts w:asciiTheme="majorHAnsi" w:eastAsia="Calibri" w:hAnsiTheme="majorHAnsi" w:cstheme="majorHAnsi"/>
          <w:sz w:val="22"/>
          <w:szCs w:val="22"/>
        </w:rPr>
        <w:t>Tato Smlouva je uzavřena na základě</w:t>
      </w:r>
      <w:r w:rsidR="00C64D17" w:rsidRPr="004B587E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C64D17" w:rsidRPr="004B587E">
        <w:rPr>
          <w:rFonts w:asciiTheme="majorHAnsi" w:hAnsiTheme="majorHAnsi" w:cstheme="majorHAnsi"/>
          <w:sz w:val="22"/>
          <w:szCs w:val="22"/>
        </w:rPr>
        <w:t>Směrnice č. 3 Rady Královéhradeckého kraje</w:t>
      </w:r>
      <w:r w:rsidR="00E6085B" w:rsidRPr="004B587E">
        <w:rPr>
          <w:rFonts w:asciiTheme="majorHAnsi" w:hAnsiTheme="majorHAnsi" w:cstheme="majorHAnsi"/>
          <w:sz w:val="22"/>
          <w:szCs w:val="22"/>
        </w:rPr>
        <w:t>,</w:t>
      </w:r>
      <w:r w:rsidR="00C64D17" w:rsidRPr="004B587E">
        <w:rPr>
          <w:rFonts w:asciiTheme="majorHAnsi" w:hAnsiTheme="majorHAnsi" w:cstheme="majorHAnsi"/>
          <w:sz w:val="22"/>
          <w:szCs w:val="22"/>
        </w:rPr>
        <w:t xml:space="preserve"> kterou se stanovuje postup Královéhradeckého kraje při zadávání veřejných zakázek</w:t>
      </w:r>
      <w:r w:rsidR="00C64D17" w:rsidRPr="004B587E">
        <w:rPr>
          <w:rFonts w:asciiTheme="majorHAnsi" w:eastAsia="Calibri" w:hAnsiTheme="majorHAnsi" w:cstheme="majorHAnsi"/>
          <w:sz w:val="22"/>
          <w:szCs w:val="22"/>
        </w:rPr>
        <w:t xml:space="preserve"> účinné </w:t>
      </w:r>
      <w:r w:rsidR="00E6085B" w:rsidRPr="004B587E">
        <w:rPr>
          <w:rFonts w:asciiTheme="majorHAnsi" w:eastAsia="Calibri" w:hAnsiTheme="majorHAnsi" w:cstheme="majorHAnsi"/>
          <w:sz w:val="22"/>
          <w:szCs w:val="22"/>
        </w:rPr>
        <w:t xml:space="preserve">od </w:t>
      </w:r>
      <w:r w:rsidR="00073AEF" w:rsidRPr="004B587E">
        <w:rPr>
          <w:rFonts w:asciiTheme="majorHAnsi" w:eastAsia="Calibri" w:hAnsiTheme="majorHAnsi" w:cstheme="majorHAnsi"/>
          <w:sz w:val="22"/>
          <w:szCs w:val="22"/>
        </w:rPr>
        <w:t>1</w:t>
      </w:r>
      <w:r w:rsidR="00E6085B" w:rsidRPr="004B587E">
        <w:rPr>
          <w:rFonts w:asciiTheme="majorHAnsi" w:eastAsia="Calibri" w:hAnsiTheme="majorHAnsi" w:cstheme="majorHAnsi"/>
          <w:sz w:val="22"/>
          <w:szCs w:val="22"/>
        </w:rPr>
        <w:t xml:space="preserve">. 1. 2023. </w:t>
      </w:r>
      <w:r w:rsidR="00FA4B08">
        <w:rPr>
          <w:rFonts w:asciiTheme="majorHAnsi" w:eastAsia="Calibri" w:hAnsiTheme="majorHAnsi" w:cstheme="majorHAnsi"/>
          <w:sz w:val="22"/>
          <w:szCs w:val="22"/>
        </w:rPr>
        <w:t>S</w:t>
      </w:r>
      <w:r w:rsidR="00E6085B" w:rsidRPr="004B587E">
        <w:rPr>
          <w:rFonts w:asciiTheme="majorHAnsi" w:eastAsia="Calibri" w:hAnsiTheme="majorHAnsi" w:cstheme="majorHAnsi"/>
          <w:sz w:val="22"/>
          <w:szCs w:val="22"/>
        </w:rPr>
        <w:t>mlouva je uzavřena na základě podané nabídky na</w:t>
      </w:r>
      <w:r w:rsidRPr="004B587E">
        <w:rPr>
          <w:rFonts w:asciiTheme="majorHAnsi" w:eastAsia="Calibri" w:hAnsiTheme="majorHAnsi" w:cstheme="majorHAnsi"/>
          <w:sz w:val="22"/>
          <w:szCs w:val="22"/>
        </w:rPr>
        <w:t xml:space="preserve"> “</w:t>
      </w:r>
      <w:r w:rsidR="00323C45" w:rsidRPr="004B587E">
        <w:rPr>
          <w:rFonts w:asciiTheme="majorHAnsi" w:eastAsia="Calibri" w:hAnsiTheme="majorHAnsi" w:cstheme="majorHAnsi"/>
          <w:sz w:val="22"/>
          <w:szCs w:val="22"/>
        </w:rPr>
        <w:t xml:space="preserve">Jazykové kurzy pro </w:t>
      </w:r>
      <w:r w:rsidR="00FA4B08">
        <w:rPr>
          <w:rFonts w:asciiTheme="majorHAnsi" w:eastAsia="Calibri" w:hAnsiTheme="majorHAnsi" w:cstheme="majorHAnsi"/>
          <w:sz w:val="22"/>
          <w:szCs w:val="22"/>
        </w:rPr>
        <w:t>zaměstnance</w:t>
      </w:r>
      <w:r w:rsidR="00323C45" w:rsidRPr="004B587E">
        <w:rPr>
          <w:rFonts w:asciiTheme="majorHAnsi" w:eastAsia="Calibri" w:hAnsiTheme="majorHAnsi" w:cstheme="majorHAnsi"/>
          <w:sz w:val="22"/>
          <w:szCs w:val="22"/>
        </w:rPr>
        <w:t xml:space="preserve"> školy</w:t>
      </w:r>
      <w:r w:rsidRPr="004B587E">
        <w:rPr>
          <w:rFonts w:asciiTheme="majorHAnsi" w:eastAsia="Calibri" w:hAnsiTheme="majorHAnsi" w:cstheme="majorHAnsi"/>
          <w:sz w:val="22"/>
          <w:szCs w:val="22"/>
        </w:rPr>
        <w:t>”</w:t>
      </w:r>
      <w:r w:rsidR="008026F5" w:rsidRPr="004B587E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4B587E">
        <w:rPr>
          <w:rFonts w:asciiTheme="majorHAnsi" w:eastAsia="Calibri" w:hAnsiTheme="majorHAnsi" w:cstheme="majorHAnsi"/>
          <w:sz w:val="22"/>
          <w:szCs w:val="22"/>
        </w:rPr>
        <w:t>Poskytovatele</w:t>
      </w:r>
      <w:r w:rsidR="00E6085B" w:rsidRPr="004B587E">
        <w:rPr>
          <w:rFonts w:asciiTheme="majorHAnsi" w:eastAsia="Calibri" w:hAnsiTheme="majorHAnsi" w:cstheme="majorHAnsi"/>
          <w:sz w:val="22"/>
          <w:szCs w:val="22"/>
        </w:rPr>
        <w:t>m.</w:t>
      </w:r>
    </w:p>
    <w:p w:rsidR="00FA4B08" w:rsidRDefault="00095A9B" w:rsidP="00FA4B08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dodání </w:t>
      </w:r>
      <w:r w:rsidRPr="004B587E">
        <w:rPr>
          <w:rFonts w:ascii="Calibri" w:eastAsia="Calibri" w:hAnsi="Calibri" w:cs="Calibri"/>
          <w:sz w:val="22"/>
          <w:szCs w:val="22"/>
        </w:rPr>
        <w:t>služby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6389C" w:rsidRPr="004B587E">
        <w:rPr>
          <w:rFonts w:ascii="Calibri" w:eastAsia="Calibri" w:hAnsi="Calibri" w:cs="Calibri"/>
          <w:sz w:val="22"/>
          <w:szCs w:val="22"/>
        </w:rPr>
        <w:t xml:space="preserve">jazykových 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>kurzů pedagog</w:t>
      </w:r>
      <w:r w:rsidRPr="004B587E">
        <w:rPr>
          <w:rFonts w:ascii="Calibri" w:eastAsia="Calibri" w:hAnsi="Calibri" w:cs="Calibri"/>
          <w:sz w:val="22"/>
          <w:szCs w:val="22"/>
        </w:rPr>
        <w:t>ům</w:t>
      </w:r>
      <w:r w:rsidR="0046389C"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 střední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 škol</w:t>
      </w:r>
      <w:r w:rsidR="0046389C" w:rsidRPr="004B587E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 pro projekt </w:t>
      </w:r>
      <w:r w:rsidR="00D721B3"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OP JAK - Další vzdělávání zaměstnanců školy </w:t>
      </w:r>
      <w:r w:rsidR="00467EF6" w:rsidRPr="004B587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- </w:t>
      </w:r>
      <w:proofErr w:type="gramStart"/>
      <w:r w:rsidR="00467EF6" w:rsidRPr="004B587E">
        <w:rPr>
          <w:rFonts w:ascii="Calibri" w:eastAsia="Calibri" w:hAnsi="Calibri" w:cs="Calibri"/>
          <w:b/>
          <w:bCs/>
          <w:color w:val="000000"/>
          <w:sz w:val="22"/>
          <w:szCs w:val="22"/>
        </w:rPr>
        <w:t>CZ.02.02</w:t>
      </w:r>
      <w:proofErr w:type="gramEnd"/>
      <w:r w:rsidR="00467EF6" w:rsidRPr="004B587E">
        <w:rPr>
          <w:rFonts w:ascii="Calibri" w:eastAsia="Calibri" w:hAnsi="Calibri" w:cs="Calibri"/>
          <w:b/>
          <w:bCs/>
          <w:color w:val="000000"/>
          <w:sz w:val="22"/>
          <w:szCs w:val="22"/>
        </w:rPr>
        <w:t>.XX/00/22_003/0003422</w:t>
      </w:r>
      <w:r w:rsidRPr="004B587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financovaného ze zdrojů OP</w:t>
      </w:r>
      <w:r w:rsidR="00467EF6" w:rsidRPr="004B587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JAK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4B587E">
        <w:rPr>
          <w:rFonts w:ascii="Calibri" w:eastAsia="Calibri" w:hAnsi="Calibri" w:cs="Calibri"/>
          <w:sz w:val="22"/>
          <w:szCs w:val="22"/>
        </w:rPr>
        <w:t>ze strany Poskytovatele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r w:rsidRPr="004B587E">
        <w:rPr>
          <w:rFonts w:ascii="Calibri" w:eastAsia="Calibri" w:hAnsi="Calibri" w:cs="Calibri"/>
          <w:sz w:val="22"/>
          <w:szCs w:val="22"/>
        </w:rPr>
        <w:t>kurz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“). </w:t>
      </w:r>
    </w:p>
    <w:p w:rsidR="00FA4B08" w:rsidRDefault="00FA4B08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:rsidR="007B285A" w:rsidRPr="007B285A" w:rsidRDefault="007B285A" w:rsidP="007B285A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B285A" w:rsidRPr="007B285A" w:rsidRDefault="007B285A" w:rsidP="007B285A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A4B08" w:rsidRPr="0009707A" w:rsidRDefault="00E6085B" w:rsidP="00FA4B08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sz w:val="22"/>
          <w:szCs w:val="22"/>
        </w:rPr>
        <w:t>Předmětem smlouvy je realizace</w:t>
      </w:r>
      <w:r w:rsidR="00095A9B" w:rsidRPr="004B587E">
        <w:rPr>
          <w:rFonts w:ascii="Calibri" w:eastAsia="Calibri" w:hAnsi="Calibri" w:cs="Calibri"/>
          <w:sz w:val="22"/>
          <w:szCs w:val="22"/>
        </w:rPr>
        <w:t xml:space="preserve"> kurzů, přičemž všechny</w:t>
      </w:r>
      <w:r w:rsidR="00BC72D7" w:rsidRPr="004B587E">
        <w:rPr>
          <w:rFonts w:ascii="Calibri" w:eastAsia="Calibri" w:hAnsi="Calibri" w:cs="Calibri"/>
          <w:sz w:val="22"/>
          <w:szCs w:val="22"/>
        </w:rPr>
        <w:t xml:space="preserve"> </w:t>
      </w:r>
      <w:r w:rsidR="00095A9B" w:rsidRPr="004B587E">
        <w:rPr>
          <w:rFonts w:ascii="Calibri" w:eastAsia="Calibri" w:hAnsi="Calibri" w:cs="Calibri"/>
          <w:sz w:val="22"/>
          <w:szCs w:val="22"/>
        </w:rPr>
        <w:t>kurzy budou identické co do rozsahu</w:t>
      </w:r>
      <w:r w:rsidR="0046389C" w:rsidRPr="004B587E">
        <w:rPr>
          <w:rFonts w:ascii="Calibri" w:eastAsia="Calibri" w:hAnsi="Calibri" w:cs="Calibri"/>
          <w:sz w:val="22"/>
          <w:szCs w:val="22"/>
        </w:rPr>
        <w:t xml:space="preserve"> hodin (</w:t>
      </w:r>
      <w:r w:rsidR="00FA4B08">
        <w:rPr>
          <w:rFonts w:ascii="Calibri" w:eastAsia="Calibri" w:hAnsi="Calibri" w:cs="Calibri"/>
          <w:sz w:val="22"/>
          <w:szCs w:val="22"/>
        </w:rPr>
        <w:t>42 lekcí</w:t>
      </w:r>
      <w:r w:rsidR="00BC72D7" w:rsidRPr="004B587E">
        <w:rPr>
          <w:rFonts w:ascii="Calibri" w:eastAsia="Calibri" w:hAnsi="Calibri" w:cs="Calibri"/>
          <w:sz w:val="22"/>
          <w:szCs w:val="22"/>
        </w:rPr>
        <w:t xml:space="preserve"> </w:t>
      </w:r>
      <w:r w:rsidR="00FA4B08">
        <w:rPr>
          <w:rFonts w:ascii="Calibri" w:eastAsia="Calibri" w:hAnsi="Calibri" w:cs="Calibri"/>
          <w:sz w:val="22"/>
          <w:szCs w:val="22"/>
        </w:rPr>
        <w:t>po 45 minutách</w:t>
      </w:r>
      <w:r w:rsidR="0046389C" w:rsidRPr="004B587E">
        <w:rPr>
          <w:rFonts w:ascii="Calibri" w:eastAsia="Calibri" w:hAnsi="Calibri" w:cs="Calibri"/>
          <w:sz w:val="22"/>
          <w:szCs w:val="22"/>
        </w:rPr>
        <w:t>). Zaměření kurzů je individuální a skupinová výuka AJ a NJ</w:t>
      </w:r>
      <w:r w:rsidR="00BC72D7" w:rsidRPr="004B587E">
        <w:rPr>
          <w:rFonts w:ascii="Calibri" w:eastAsia="Calibri" w:hAnsi="Calibri" w:cs="Calibri"/>
          <w:sz w:val="22"/>
          <w:szCs w:val="22"/>
        </w:rPr>
        <w:t xml:space="preserve"> a Polštiny</w:t>
      </w:r>
      <w:r w:rsidR="00095A9B" w:rsidRPr="004B587E">
        <w:rPr>
          <w:rFonts w:ascii="Calibri" w:eastAsia="Calibri" w:hAnsi="Calibri" w:cs="Calibri"/>
          <w:sz w:val="22"/>
          <w:szCs w:val="22"/>
        </w:rPr>
        <w:t>.</w:t>
      </w:r>
      <w:r w:rsidR="00BC72D7" w:rsidRPr="004B587E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09707A">
        <w:rPr>
          <w:rFonts w:ascii="Calibri" w:eastAsia="Calibri" w:hAnsi="Calibri" w:cs="Calibri"/>
          <w:sz w:val="22"/>
          <w:szCs w:val="22"/>
        </w:rPr>
        <w:t>Viz  příloha</w:t>
      </w:r>
      <w:proofErr w:type="gramEnd"/>
      <w:r w:rsidR="0009707A">
        <w:rPr>
          <w:rFonts w:ascii="Calibri" w:eastAsia="Calibri" w:hAnsi="Calibri" w:cs="Calibri"/>
          <w:sz w:val="22"/>
          <w:szCs w:val="22"/>
        </w:rPr>
        <w:t xml:space="preserve"> tabulka (odpovídá nabídce v poptávkovém řízení)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727"/>
        <w:gridCol w:w="3585"/>
        <w:gridCol w:w="832"/>
        <w:gridCol w:w="1088"/>
        <w:gridCol w:w="1299"/>
        <w:gridCol w:w="1678"/>
      </w:tblGrid>
      <w:tr w:rsidR="00F2638C" w:rsidTr="00F2638C">
        <w:tc>
          <w:tcPr>
            <w:tcW w:w="0" w:type="auto"/>
            <w:vAlign w:val="center"/>
          </w:tcPr>
          <w:p w:rsidR="00FA4B08" w:rsidRPr="008072B6" w:rsidRDefault="00FA4B08" w:rsidP="00F2638C">
            <w:pPr>
              <w:pStyle w:val="Normlnweb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kusů</w:t>
            </w:r>
          </w:p>
        </w:tc>
        <w:tc>
          <w:tcPr>
            <w:tcW w:w="3585" w:type="dxa"/>
            <w:vAlign w:val="center"/>
          </w:tcPr>
          <w:p w:rsidR="00FA4B08" w:rsidRPr="008072B6" w:rsidRDefault="00F2638C" w:rsidP="00F2638C">
            <w:pPr>
              <w:keepNext/>
              <w:spacing w:before="120" w:after="1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832" w:type="dxa"/>
            <w:vAlign w:val="center"/>
          </w:tcPr>
          <w:p w:rsidR="00FA4B08" w:rsidRPr="008072B6" w:rsidRDefault="00F2638C" w:rsidP="00F2638C">
            <w:pPr>
              <w:keepNext/>
              <w:spacing w:before="120" w:after="1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1088" w:type="dxa"/>
            <w:vAlign w:val="center"/>
          </w:tcPr>
          <w:p w:rsidR="00FA4B08" w:rsidRPr="008072B6" w:rsidRDefault="00F2638C" w:rsidP="00F2638C">
            <w:pPr>
              <w:keepNext/>
              <w:spacing w:before="120" w:after="1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délka hodiny</w:t>
            </w:r>
          </w:p>
        </w:tc>
        <w:tc>
          <w:tcPr>
            <w:tcW w:w="1299" w:type="dxa"/>
            <w:vAlign w:val="center"/>
          </w:tcPr>
          <w:p w:rsidR="00FA4B08" w:rsidRPr="008072B6" w:rsidRDefault="00F2638C" w:rsidP="00F2638C">
            <w:pPr>
              <w:keepNext/>
              <w:spacing w:before="120" w:after="1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678" w:type="dxa"/>
            <w:vAlign w:val="center"/>
          </w:tcPr>
          <w:p w:rsidR="00FA4B08" w:rsidRPr="008072B6" w:rsidRDefault="00F2638C" w:rsidP="00F2638C">
            <w:pPr>
              <w:keepNext/>
              <w:spacing w:before="120" w:after="1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cena celkem</w:t>
            </w:r>
          </w:p>
        </w:tc>
      </w:tr>
      <w:tr w:rsidR="00F2638C" w:rsidTr="008072B6">
        <w:tc>
          <w:tcPr>
            <w:tcW w:w="0" w:type="auto"/>
          </w:tcPr>
          <w:p w:rsidR="00FA4B08" w:rsidRPr="00F2638C" w:rsidRDefault="00F2638C" w:rsidP="00FA4B08">
            <w:pPr>
              <w:keepNext/>
              <w:spacing w:before="120" w:after="1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85" w:type="dxa"/>
          </w:tcPr>
          <w:p w:rsidR="00FA4B08" w:rsidRPr="00F2638C" w:rsidRDefault="00F2638C" w:rsidP="00FA4B08">
            <w:pPr>
              <w:keepNext/>
              <w:spacing w:before="120" w:after="1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individuální kurz AJ s českým lektorem</w:t>
            </w:r>
          </w:p>
        </w:tc>
        <w:tc>
          <w:tcPr>
            <w:tcW w:w="832" w:type="dxa"/>
            <w:vAlign w:val="center"/>
          </w:tcPr>
          <w:p w:rsidR="00FA4B08" w:rsidRPr="00F2638C" w:rsidRDefault="00F2638C" w:rsidP="008072B6">
            <w:pPr>
              <w:keepNext/>
              <w:spacing w:before="120" w:after="1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8" w:type="dxa"/>
            <w:vAlign w:val="center"/>
          </w:tcPr>
          <w:p w:rsidR="00FA4B08" w:rsidRPr="00F2638C" w:rsidRDefault="00F2638C" w:rsidP="008072B6">
            <w:pPr>
              <w:keepNext/>
              <w:spacing w:before="120" w:after="1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1299" w:type="dxa"/>
            <w:vAlign w:val="center"/>
          </w:tcPr>
          <w:p w:rsidR="00FA4B08" w:rsidRPr="00F2638C" w:rsidRDefault="00F2638C" w:rsidP="00F2638C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16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 </w:t>
            </w: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340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678" w:type="dxa"/>
            <w:vAlign w:val="center"/>
          </w:tcPr>
          <w:p w:rsidR="00FA4B08" w:rsidRPr="00F2638C" w:rsidRDefault="00F2638C" w:rsidP="00F2638C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196 080 Kč</w:t>
            </w:r>
          </w:p>
        </w:tc>
      </w:tr>
      <w:tr w:rsidR="00F2638C" w:rsidTr="008072B6">
        <w:tc>
          <w:tcPr>
            <w:tcW w:w="0" w:type="auto"/>
          </w:tcPr>
          <w:p w:rsidR="00FA4B08" w:rsidRDefault="00F2638C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5" w:type="dxa"/>
          </w:tcPr>
          <w:p w:rsidR="00FA4B08" w:rsidRPr="00F2638C" w:rsidRDefault="00F2638C" w:rsidP="00FA4B08">
            <w:pPr>
              <w:keepNext/>
              <w:spacing w:before="120" w:after="1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individuální kurz AJ s rodilým mluvčím</w:t>
            </w:r>
          </w:p>
        </w:tc>
        <w:tc>
          <w:tcPr>
            <w:tcW w:w="832" w:type="dxa"/>
            <w:vAlign w:val="center"/>
          </w:tcPr>
          <w:p w:rsidR="00FA4B08" w:rsidRDefault="00F2638C" w:rsidP="008072B6">
            <w:pPr>
              <w:keepNext/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8" w:type="dxa"/>
            <w:vAlign w:val="center"/>
          </w:tcPr>
          <w:p w:rsidR="00FA4B08" w:rsidRDefault="00F2638C" w:rsidP="008072B6">
            <w:pPr>
              <w:keepNext/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1299" w:type="dxa"/>
            <w:vAlign w:val="center"/>
          </w:tcPr>
          <w:p w:rsidR="00FA4B08" w:rsidRPr="00F2638C" w:rsidRDefault="00F2638C" w:rsidP="008072B6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18 6</w:t>
            </w:r>
            <w:r w:rsid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</w:t>
            </w: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678" w:type="dxa"/>
            <w:vAlign w:val="center"/>
          </w:tcPr>
          <w:p w:rsidR="00FA4B08" w:rsidRPr="00F2638C" w:rsidRDefault="00F2638C" w:rsidP="00F2638C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37 200 Kč</w:t>
            </w:r>
          </w:p>
        </w:tc>
      </w:tr>
      <w:tr w:rsidR="00F2638C" w:rsidTr="008072B6">
        <w:tc>
          <w:tcPr>
            <w:tcW w:w="0" w:type="auto"/>
          </w:tcPr>
          <w:p w:rsidR="00FA4B08" w:rsidRDefault="00F2638C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5" w:type="dxa"/>
          </w:tcPr>
          <w:p w:rsidR="00FA4B08" w:rsidRPr="00F2638C" w:rsidRDefault="00F2638C" w:rsidP="00FA4B08">
            <w:pPr>
              <w:keepNext/>
              <w:spacing w:before="120" w:after="1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individuální kurz polštiny</w:t>
            </w:r>
          </w:p>
        </w:tc>
        <w:tc>
          <w:tcPr>
            <w:tcW w:w="832" w:type="dxa"/>
            <w:vAlign w:val="center"/>
          </w:tcPr>
          <w:p w:rsidR="00FA4B08" w:rsidRDefault="00F2638C" w:rsidP="008072B6">
            <w:pPr>
              <w:keepNext/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8" w:type="dxa"/>
            <w:vAlign w:val="center"/>
          </w:tcPr>
          <w:p w:rsidR="00FA4B08" w:rsidRDefault="00F2638C" w:rsidP="008072B6">
            <w:pPr>
              <w:keepNext/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1299" w:type="dxa"/>
            <w:vAlign w:val="center"/>
          </w:tcPr>
          <w:p w:rsidR="00FA4B08" w:rsidRPr="00F2638C" w:rsidRDefault="00F2638C" w:rsidP="008072B6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18 60</w:t>
            </w:r>
            <w:r w:rsid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</w:t>
            </w: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678" w:type="dxa"/>
            <w:vAlign w:val="center"/>
          </w:tcPr>
          <w:p w:rsidR="00FA4B08" w:rsidRPr="00F2638C" w:rsidRDefault="00F2638C" w:rsidP="00F2638C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37 200 Kč</w:t>
            </w:r>
          </w:p>
        </w:tc>
      </w:tr>
      <w:tr w:rsidR="00F2638C" w:rsidTr="008072B6">
        <w:tc>
          <w:tcPr>
            <w:tcW w:w="0" w:type="auto"/>
          </w:tcPr>
          <w:p w:rsidR="00FA4B08" w:rsidRDefault="00F2638C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5" w:type="dxa"/>
          </w:tcPr>
          <w:p w:rsidR="00FA4B08" w:rsidRPr="00F2638C" w:rsidRDefault="00F2638C" w:rsidP="00FA4B08">
            <w:pPr>
              <w:keepNext/>
              <w:spacing w:before="120" w:after="1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individuální kurz němčiny s rodilým mluvčím</w:t>
            </w:r>
          </w:p>
        </w:tc>
        <w:tc>
          <w:tcPr>
            <w:tcW w:w="832" w:type="dxa"/>
            <w:vAlign w:val="center"/>
          </w:tcPr>
          <w:p w:rsidR="00FA4B08" w:rsidRDefault="00F2638C" w:rsidP="008072B6">
            <w:pPr>
              <w:keepNext/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8" w:type="dxa"/>
            <w:vAlign w:val="center"/>
          </w:tcPr>
          <w:p w:rsidR="00FA4B08" w:rsidRDefault="00F2638C" w:rsidP="008072B6">
            <w:pPr>
              <w:keepNext/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1299" w:type="dxa"/>
            <w:vAlign w:val="center"/>
          </w:tcPr>
          <w:p w:rsidR="00FA4B08" w:rsidRPr="00F2638C" w:rsidRDefault="00F2638C" w:rsidP="008072B6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18 </w:t>
            </w:r>
            <w:r w:rsidR="008072B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60</w:t>
            </w: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678" w:type="dxa"/>
            <w:vAlign w:val="center"/>
          </w:tcPr>
          <w:p w:rsidR="00FA4B08" w:rsidRPr="00F2638C" w:rsidRDefault="00F2638C" w:rsidP="0009707A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18 6</w:t>
            </w:r>
            <w:r w:rsidR="0009707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</w:t>
            </w: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 Kč</w:t>
            </w:r>
          </w:p>
        </w:tc>
      </w:tr>
      <w:tr w:rsidR="00F2638C" w:rsidTr="008072B6">
        <w:tc>
          <w:tcPr>
            <w:tcW w:w="0" w:type="auto"/>
          </w:tcPr>
          <w:p w:rsidR="00FA4B08" w:rsidRDefault="00F2638C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85" w:type="dxa"/>
          </w:tcPr>
          <w:p w:rsidR="00FA4B08" w:rsidRPr="00F2638C" w:rsidRDefault="00F2638C" w:rsidP="00FA4B08">
            <w:pPr>
              <w:keepNext/>
              <w:spacing w:before="120" w:after="1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skupinový kurz AJ s českým lektorem</w:t>
            </w:r>
          </w:p>
        </w:tc>
        <w:tc>
          <w:tcPr>
            <w:tcW w:w="832" w:type="dxa"/>
            <w:vAlign w:val="center"/>
          </w:tcPr>
          <w:p w:rsidR="00FA4B08" w:rsidRDefault="00F2638C" w:rsidP="008072B6">
            <w:pPr>
              <w:keepNext/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8" w:type="dxa"/>
            <w:vAlign w:val="center"/>
          </w:tcPr>
          <w:p w:rsidR="00FA4B08" w:rsidRDefault="00F2638C" w:rsidP="008072B6">
            <w:pPr>
              <w:keepNext/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638C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1299" w:type="dxa"/>
            <w:vAlign w:val="center"/>
          </w:tcPr>
          <w:p w:rsidR="00FA4B08" w:rsidRPr="00F2638C" w:rsidRDefault="00F2638C" w:rsidP="008072B6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8 600 Kč</w:t>
            </w:r>
          </w:p>
        </w:tc>
        <w:tc>
          <w:tcPr>
            <w:tcW w:w="1678" w:type="dxa"/>
            <w:vAlign w:val="center"/>
          </w:tcPr>
          <w:p w:rsidR="00FA4B08" w:rsidRPr="00F2638C" w:rsidRDefault="00F2638C" w:rsidP="008072B6">
            <w:pPr>
              <w:keepNext/>
              <w:spacing w:before="120" w:after="120"/>
              <w:jc w:val="right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F263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60 200 Kč</w:t>
            </w:r>
          </w:p>
        </w:tc>
      </w:tr>
      <w:tr w:rsidR="00F2638C" w:rsidTr="00F2638C">
        <w:tc>
          <w:tcPr>
            <w:tcW w:w="0" w:type="auto"/>
          </w:tcPr>
          <w:p w:rsidR="00FA4B08" w:rsidRDefault="00F2638C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3585" w:type="dxa"/>
          </w:tcPr>
          <w:p w:rsidR="00FA4B08" w:rsidRDefault="00F2638C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32" w:type="dxa"/>
          </w:tcPr>
          <w:p w:rsidR="00FA4B08" w:rsidRDefault="00FA4B08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FA4B08" w:rsidRDefault="00FA4B08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FA4B08" w:rsidRDefault="00FA4B08" w:rsidP="00FA4B08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</w:tcPr>
          <w:p w:rsidR="00FA4B08" w:rsidRDefault="0009707A" w:rsidP="0009707A">
            <w:pPr>
              <w:keepNext/>
              <w:spacing w:before="120" w:after="1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349 280 Kč</w:t>
            </w:r>
          </w:p>
        </w:tc>
      </w:tr>
    </w:tbl>
    <w:p w:rsidR="00FA4B08" w:rsidRPr="00FA4B08" w:rsidRDefault="00FA4B08" w:rsidP="00FA4B0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E20CE" w:rsidRPr="004B587E" w:rsidRDefault="0046389C" w:rsidP="00FA4B08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sz w:val="22"/>
          <w:szCs w:val="22"/>
        </w:rPr>
        <w:t xml:space="preserve">Každý kurz bude mít rozsah </w:t>
      </w:r>
      <w:r w:rsidR="0009707A">
        <w:rPr>
          <w:rFonts w:ascii="Calibri" w:eastAsia="Calibri" w:hAnsi="Calibri" w:cs="Calibri"/>
          <w:sz w:val="22"/>
          <w:szCs w:val="22"/>
        </w:rPr>
        <w:t>4</w:t>
      </w:r>
      <w:r w:rsidR="00BC72D7" w:rsidRPr="004B587E">
        <w:rPr>
          <w:rFonts w:ascii="Calibri" w:eastAsia="Calibri" w:hAnsi="Calibri" w:cs="Calibri"/>
          <w:sz w:val="22"/>
          <w:szCs w:val="22"/>
        </w:rPr>
        <w:t>2</w:t>
      </w:r>
      <w:r w:rsidR="00095A9B" w:rsidRPr="004B587E">
        <w:rPr>
          <w:rFonts w:ascii="Calibri" w:eastAsia="Calibri" w:hAnsi="Calibri" w:cs="Calibri"/>
          <w:sz w:val="22"/>
          <w:szCs w:val="22"/>
        </w:rPr>
        <w:t xml:space="preserve"> hodin a bude realizován v</w:t>
      </w:r>
      <w:r w:rsidRPr="004B587E">
        <w:rPr>
          <w:rFonts w:ascii="Calibri" w:eastAsia="Calibri" w:hAnsi="Calibri" w:cs="Calibri"/>
          <w:sz w:val="22"/>
          <w:szCs w:val="22"/>
        </w:rPr>
        <w:t> průběhu školního roku 20</w:t>
      </w:r>
      <w:r w:rsidR="0009707A">
        <w:rPr>
          <w:rFonts w:ascii="Calibri" w:eastAsia="Calibri" w:hAnsi="Calibri" w:cs="Calibri"/>
          <w:sz w:val="22"/>
          <w:szCs w:val="22"/>
        </w:rPr>
        <w:t>23/2024</w:t>
      </w:r>
      <w:r w:rsidR="00BC72D7" w:rsidRPr="004B587E">
        <w:rPr>
          <w:rFonts w:ascii="Calibri" w:eastAsia="Calibri" w:hAnsi="Calibri" w:cs="Calibri"/>
          <w:sz w:val="22"/>
          <w:szCs w:val="22"/>
        </w:rPr>
        <w:t>. Kurzu se bude účastnit 2</w:t>
      </w:r>
      <w:r w:rsidR="0009707A">
        <w:rPr>
          <w:rFonts w:ascii="Calibri" w:eastAsia="Calibri" w:hAnsi="Calibri" w:cs="Calibri"/>
          <w:sz w:val="22"/>
          <w:szCs w:val="22"/>
        </w:rPr>
        <w:t>4</w:t>
      </w:r>
      <w:r w:rsidR="00BC72D7" w:rsidRPr="004B587E">
        <w:rPr>
          <w:rFonts w:ascii="Calibri" w:eastAsia="Calibri" w:hAnsi="Calibri" w:cs="Calibri"/>
          <w:sz w:val="22"/>
          <w:szCs w:val="22"/>
        </w:rPr>
        <w:t xml:space="preserve"> zaměstnanců </w:t>
      </w:r>
      <w:r w:rsidRPr="004B587E">
        <w:rPr>
          <w:rFonts w:ascii="Calibri" w:eastAsia="Calibri" w:hAnsi="Calibri" w:cs="Calibri"/>
          <w:sz w:val="22"/>
          <w:szCs w:val="22"/>
        </w:rPr>
        <w:t>školy</w:t>
      </w:r>
      <w:r w:rsidR="00095A9B" w:rsidRPr="004B587E">
        <w:rPr>
          <w:rFonts w:ascii="Calibri" w:eastAsia="Calibri" w:hAnsi="Calibri" w:cs="Calibri"/>
          <w:sz w:val="22"/>
          <w:szCs w:val="22"/>
        </w:rPr>
        <w:t>.</w:t>
      </w:r>
    </w:p>
    <w:p w:rsidR="00C5188A" w:rsidRPr="004B587E" w:rsidRDefault="00BC72D7" w:rsidP="00FA4B08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color w:val="000000"/>
          <w:sz w:val="22"/>
          <w:szCs w:val="22"/>
        </w:rPr>
        <w:t>Vý</w:t>
      </w:r>
      <w:r w:rsidR="00C5188A"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uka bude probíhat formou individuálních nebo skupinových kurzů. Lektor přizpůsobí obsah, cíle a metodiku výuky požadavkům vzdělávacích programů DVPP. Účastníci budou rozděleni do </w:t>
      </w:r>
      <w:r w:rsidR="007B285A">
        <w:rPr>
          <w:rFonts w:ascii="Calibri" w:eastAsia="Calibri" w:hAnsi="Calibri" w:cs="Calibri"/>
          <w:color w:val="000000"/>
          <w:sz w:val="22"/>
          <w:szCs w:val="22"/>
        </w:rPr>
        <w:t>vý</w:t>
      </w:r>
      <w:r w:rsidR="00C5188A" w:rsidRPr="004B587E">
        <w:rPr>
          <w:rFonts w:ascii="Calibri" w:eastAsia="Calibri" w:hAnsi="Calibri" w:cs="Calibri"/>
          <w:color w:val="000000"/>
          <w:sz w:val="22"/>
          <w:szCs w:val="22"/>
        </w:rPr>
        <w:t>uky dle aktuální jazykové úrovně. Průběžné testování znalostí studentů bude prováděno lektorem.</w:t>
      </w:r>
    </w:p>
    <w:p w:rsidR="007B285A" w:rsidRDefault="00095A9B" w:rsidP="00891474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B285A">
        <w:rPr>
          <w:rFonts w:ascii="Calibri" w:eastAsia="Calibri" w:hAnsi="Calibri" w:cs="Calibri"/>
          <w:sz w:val="22"/>
          <w:szCs w:val="22"/>
        </w:rPr>
        <w:t>Součástí služby je dále</w:t>
      </w:r>
      <w:r w:rsidR="007B285A" w:rsidRPr="007B285A">
        <w:rPr>
          <w:rFonts w:ascii="Calibri" w:eastAsia="Calibri" w:hAnsi="Calibri" w:cs="Calibri"/>
          <w:sz w:val="22"/>
          <w:szCs w:val="22"/>
        </w:rPr>
        <w:t>:</w:t>
      </w:r>
    </w:p>
    <w:p w:rsidR="00FD7490" w:rsidRPr="007B285A" w:rsidRDefault="007B285A" w:rsidP="007B285A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a) </w:t>
      </w:r>
      <w:r w:rsidR="00FD7490" w:rsidRPr="007B285A">
        <w:rPr>
          <w:rFonts w:ascii="Calibri" w:eastAsia="Calibri" w:hAnsi="Calibri" w:cs="Calibri"/>
          <w:sz w:val="22"/>
          <w:szCs w:val="22"/>
        </w:rPr>
        <w:t>školící místnost/školící prostor v místě konání kurzu včetně potřebné techniky a vybavení</w:t>
      </w:r>
    </w:p>
    <w:p w:rsidR="008D5174" w:rsidRPr="007B285A" w:rsidRDefault="007B285A" w:rsidP="007B285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b) </w:t>
      </w:r>
      <w:r w:rsidR="00095A9B" w:rsidRPr="007B285A">
        <w:rPr>
          <w:rFonts w:ascii="Calibri" w:eastAsia="Calibri" w:hAnsi="Calibri" w:cs="Calibri"/>
          <w:sz w:val="22"/>
          <w:szCs w:val="22"/>
        </w:rPr>
        <w:t>prezentace a další materiály ve fyzické podobě (pokud budou potřeba)</w:t>
      </w:r>
    </w:p>
    <w:p w:rsidR="008D5174" w:rsidRPr="007B285A" w:rsidRDefault="00FD7490" w:rsidP="0029143D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B285A">
        <w:rPr>
          <w:rFonts w:ascii="Calibri" w:eastAsia="Calibri" w:hAnsi="Calibri" w:cs="Calibri"/>
          <w:sz w:val="22"/>
          <w:szCs w:val="22"/>
        </w:rPr>
        <w:t>K</w:t>
      </w:r>
      <w:r w:rsidR="00095A9B" w:rsidRPr="007B285A">
        <w:rPr>
          <w:rFonts w:ascii="Calibri" w:eastAsia="Calibri" w:hAnsi="Calibri" w:cs="Calibri"/>
          <w:sz w:val="22"/>
          <w:szCs w:val="22"/>
        </w:rPr>
        <w:t>urz</w:t>
      </w:r>
      <w:r w:rsidRPr="007B285A">
        <w:rPr>
          <w:rFonts w:ascii="Calibri" w:eastAsia="Calibri" w:hAnsi="Calibri" w:cs="Calibri"/>
          <w:sz w:val="22"/>
          <w:szCs w:val="22"/>
        </w:rPr>
        <w:t>y budou</w:t>
      </w:r>
      <w:r w:rsidR="00095A9B" w:rsidRPr="007B285A">
        <w:rPr>
          <w:rFonts w:ascii="Calibri" w:eastAsia="Calibri" w:hAnsi="Calibri" w:cs="Calibri"/>
          <w:sz w:val="22"/>
          <w:szCs w:val="22"/>
        </w:rPr>
        <w:t xml:space="preserve"> realizován</w:t>
      </w:r>
      <w:r w:rsidRPr="007B285A">
        <w:rPr>
          <w:rFonts w:ascii="Calibri" w:eastAsia="Calibri" w:hAnsi="Calibri" w:cs="Calibri"/>
          <w:sz w:val="22"/>
          <w:szCs w:val="22"/>
        </w:rPr>
        <w:t>y během školního roku 20</w:t>
      </w:r>
      <w:r w:rsidR="00BC72D7" w:rsidRPr="007B285A">
        <w:rPr>
          <w:rFonts w:ascii="Calibri" w:eastAsia="Calibri" w:hAnsi="Calibri" w:cs="Calibri"/>
          <w:sz w:val="22"/>
          <w:szCs w:val="22"/>
        </w:rPr>
        <w:t>23</w:t>
      </w:r>
      <w:r w:rsidRPr="007B285A">
        <w:rPr>
          <w:rFonts w:ascii="Calibri" w:eastAsia="Calibri" w:hAnsi="Calibri" w:cs="Calibri"/>
          <w:sz w:val="22"/>
          <w:szCs w:val="22"/>
        </w:rPr>
        <w:t>/202</w:t>
      </w:r>
      <w:r w:rsidR="00BC72D7" w:rsidRPr="007B285A">
        <w:rPr>
          <w:rFonts w:ascii="Calibri" w:eastAsia="Calibri" w:hAnsi="Calibri" w:cs="Calibri"/>
          <w:sz w:val="22"/>
          <w:szCs w:val="22"/>
        </w:rPr>
        <w:t>4</w:t>
      </w:r>
      <w:r w:rsidR="00095A9B" w:rsidRPr="007B285A">
        <w:rPr>
          <w:rFonts w:ascii="Calibri" w:eastAsia="Calibri" w:hAnsi="Calibri" w:cs="Calibri"/>
          <w:sz w:val="22"/>
          <w:szCs w:val="22"/>
        </w:rPr>
        <w:t>.</w:t>
      </w:r>
      <w:r w:rsidR="007B285A" w:rsidRPr="007B285A">
        <w:rPr>
          <w:rFonts w:ascii="Calibri" w:eastAsia="Calibri" w:hAnsi="Calibri" w:cs="Calibri"/>
          <w:sz w:val="22"/>
          <w:szCs w:val="22"/>
        </w:rPr>
        <w:t xml:space="preserve"> </w:t>
      </w:r>
      <w:r w:rsidR="00095A9B" w:rsidRPr="007B285A">
        <w:rPr>
          <w:rFonts w:ascii="Calibri" w:eastAsia="Calibri" w:hAnsi="Calibri" w:cs="Calibri"/>
          <w:sz w:val="22"/>
          <w:szCs w:val="22"/>
        </w:rPr>
        <w:t>Kurzy budou realizovány v</w:t>
      </w:r>
      <w:r w:rsidR="007B285A">
        <w:rPr>
          <w:rFonts w:ascii="Calibri" w:eastAsia="Calibri" w:hAnsi="Calibri" w:cs="Calibri"/>
          <w:sz w:val="22"/>
          <w:szCs w:val="22"/>
        </w:rPr>
        <w:t> Náchodě (České republice)</w:t>
      </w:r>
      <w:r w:rsidR="008F0B54" w:rsidRPr="007B285A">
        <w:rPr>
          <w:rFonts w:ascii="Calibri" w:eastAsia="Calibri" w:hAnsi="Calibri" w:cs="Calibri"/>
          <w:sz w:val="22"/>
          <w:szCs w:val="22"/>
        </w:rPr>
        <w:t>.</w:t>
      </w:r>
      <w:r w:rsidR="00095A9B" w:rsidRPr="007B285A">
        <w:rPr>
          <w:rFonts w:ascii="Calibri" w:eastAsia="Calibri" w:hAnsi="Calibri" w:cs="Calibri"/>
          <w:sz w:val="22"/>
          <w:szCs w:val="22"/>
        </w:rPr>
        <w:t xml:space="preserve"> </w:t>
      </w:r>
    </w:p>
    <w:p w:rsidR="008D5174" w:rsidRPr="004B587E" w:rsidRDefault="00095A9B" w:rsidP="00FA4B08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sz w:val="22"/>
          <w:szCs w:val="22"/>
        </w:rPr>
        <w:t xml:space="preserve">Objednatel 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 w:rsidRPr="004B587E">
        <w:rPr>
          <w:rFonts w:ascii="Calibri" w:eastAsia="Calibri" w:hAnsi="Calibri" w:cs="Calibri"/>
          <w:sz w:val="22"/>
          <w:szCs w:val="22"/>
        </w:rPr>
        <w:t>Poskytovatel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 souhlasně prohlašují, že je </w:t>
      </w:r>
      <w:r w:rsidRPr="004B587E">
        <w:rPr>
          <w:rFonts w:ascii="Calibri" w:eastAsia="Calibri" w:hAnsi="Calibri" w:cs="Calibri"/>
          <w:sz w:val="22"/>
          <w:szCs w:val="22"/>
        </w:rPr>
        <w:t xml:space="preserve">služba 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>na základě shora uvedené specifikace dostatečně určitě a srozumitelně určen</w:t>
      </w:r>
      <w:r w:rsidRPr="004B587E">
        <w:rPr>
          <w:rFonts w:ascii="Calibri" w:eastAsia="Calibri" w:hAnsi="Calibri" w:cs="Calibri"/>
          <w:sz w:val="22"/>
          <w:szCs w:val="22"/>
        </w:rPr>
        <w:t>a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, zejména co do </w:t>
      </w:r>
      <w:r w:rsidRPr="004B587E">
        <w:rPr>
          <w:rFonts w:ascii="Calibri" w:eastAsia="Calibri" w:hAnsi="Calibri" w:cs="Calibri"/>
          <w:sz w:val="22"/>
          <w:szCs w:val="22"/>
        </w:rPr>
        <w:t>rozsahu</w:t>
      </w:r>
      <w:r w:rsidRPr="004B587E">
        <w:rPr>
          <w:rFonts w:ascii="Calibri" w:eastAsia="Calibri" w:hAnsi="Calibri" w:cs="Calibri"/>
          <w:color w:val="000000"/>
          <w:sz w:val="22"/>
          <w:szCs w:val="22"/>
        </w:rPr>
        <w:t xml:space="preserve"> a kvality.</w:t>
      </w:r>
    </w:p>
    <w:p w:rsidR="005803E9" w:rsidRPr="004B587E" w:rsidRDefault="00095A9B" w:rsidP="00FA4B08">
      <w:pPr>
        <w:pStyle w:val="Odstavecseseznamem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B587E">
        <w:rPr>
          <w:rFonts w:ascii="Calibri" w:eastAsia="Calibri" w:hAnsi="Calibri" w:cs="Calibri"/>
          <w:sz w:val="22"/>
          <w:szCs w:val="22"/>
        </w:rPr>
        <w:t>Objednatel se touto smlouvou zavazuje za poskytování služeb platit Poskytovateli odměnu stanovenou v souladu s č. II této smlouvy.</w:t>
      </w:r>
    </w:p>
    <w:p w:rsidR="008D5174" w:rsidRDefault="00095A9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Poskytování služeb, odměna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a platební podmínky</w:t>
      </w:r>
    </w:p>
    <w:p w:rsidR="008D5174" w:rsidRPr="007B285A" w:rsidRDefault="00095A9B" w:rsidP="007B285A">
      <w:pPr>
        <w:pStyle w:val="Odstavecseseznamem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285A">
        <w:rPr>
          <w:rFonts w:ascii="Calibri" w:eastAsia="Calibri" w:hAnsi="Calibri" w:cs="Calibri"/>
          <w:sz w:val="22"/>
          <w:szCs w:val="22"/>
        </w:rPr>
        <w:t>Objednatel se zavazuje plati</w:t>
      </w:r>
      <w:r w:rsidR="00D97B0C">
        <w:rPr>
          <w:rFonts w:ascii="Calibri" w:eastAsia="Calibri" w:hAnsi="Calibri" w:cs="Calibri"/>
          <w:sz w:val="22"/>
          <w:szCs w:val="22"/>
        </w:rPr>
        <w:t>t Poskytovateli odměnu ve výši 349 280</w:t>
      </w:r>
      <w:r w:rsidRPr="007B285A">
        <w:rPr>
          <w:rFonts w:ascii="Calibri" w:eastAsia="Calibri" w:hAnsi="Calibri" w:cs="Calibri"/>
          <w:sz w:val="22"/>
          <w:szCs w:val="22"/>
        </w:rPr>
        <w:t xml:space="preserve">,- Kč (slovy: </w:t>
      </w:r>
      <w:r w:rsidR="00D97B0C">
        <w:rPr>
          <w:rFonts w:ascii="Calibri" w:eastAsia="Calibri" w:hAnsi="Calibri" w:cs="Calibri"/>
          <w:sz w:val="22"/>
          <w:szCs w:val="22"/>
        </w:rPr>
        <w:t>tři sta čtyřicet devět tisíc dvě stě osmdesát</w:t>
      </w:r>
      <w:r w:rsidRPr="007B285A">
        <w:rPr>
          <w:rFonts w:ascii="Calibri" w:eastAsia="Calibri" w:hAnsi="Calibri" w:cs="Calibri"/>
          <w:sz w:val="22"/>
          <w:szCs w:val="22"/>
        </w:rPr>
        <w:t xml:space="preserve"> korun českých), uvedená cena zahrnuje i daň z přidané hodnoty </w:t>
      </w:r>
      <w:r w:rsidRPr="007B285A">
        <w:rPr>
          <w:rFonts w:ascii="Calibri" w:eastAsia="Calibri" w:hAnsi="Calibri" w:cs="Calibri"/>
          <w:sz w:val="22"/>
          <w:szCs w:val="22"/>
        </w:rPr>
        <w:lastRenderedPageBreak/>
        <w:t>(DPH) pokud je Poskytovatel plátcem DPH. Pokud Poskytovatel není plátcem DPH, pak je uvedená cena konečná.</w:t>
      </w:r>
    </w:p>
    <w:p w:rsidR="008D5174" w:rsidRPr="007B285A" w:rsidRDefault="00095A9B" w:rsidP="007B285A">
      <w:pPr>
        <w:pStyle w:val="Odstavecseseznamem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285A">
        <w:rPr>
          <w:rFonts w:ascii="Calibri" w:eastAsia="Calibri" w:hAnsi="Calibri" w:cs="Calibri"/>
          <w:color w:val="000000"/>
          <w:sz w:val="22"/>
          <w:szCs w:val="22"/>
        </w:rPr>
        <w:t xml:space="preserve">Sjednaná </w:t>
      </w:r>
      <w:r w:rsidRPr="007B285A">
        <w:rPr>
          <w:rFonts w:ascii="Calibri" w:eastAsia="Calibri" w:hAnsi="Calibri" w:cs="Calibri"/>
          <w:sz w:val="22"/>
          <w:szCs w:val="22"/>
        </w:rPr>
        <w:t xml:space="preserve">odměna </w:t>
      </w:r>
      <w:r w:rsidRPr="007B285A">
        <w:rPr>
          <w:rFonts w:ascii="Calibri" w:eastAsia="Calibri" w:hAnsi="Calibri" w:cs="Calibri"/>
          <w:color w:val="000000"/>
          <w:sz w:val="22"/>
          <w:szCs w:val="22"/>
        </w:rPr>
        <w:t>je cenou nejvýše přípustnou</w:t>
      </w:r>
      <w:r w:rsidRPr="007B285A">
        <w:rPr>
          <w:rFonts w:ascii="Calibri" w:eastAsia="Calibri" w:hAnsi="Calibri" w:cs="Calibri"/>
          <w:sz w:val="22"/>
          <w:szCs w:val="22"/>
        </w:rPr>
        <w:t>,</w:t>
      </w:r>
      <w:r w:rsidRPr="007B285A">
        <w:rPr>
          <w:rFonts w:ascii="Calibri" w:eastAsia="Calibri" w:hAnsi="Calibri" w:cs="Calibri"/>
          <w:color w:val="000000"/>
          <w:sz w:val="22"/>
          <w:szCs w:val="22"/>
        </w:rPr>
        <w:t xml:space="preserve"> zahrnuje veškeré nutné náklady spojené s </w:t>
      </w:r>
      <w:r w:rsidRPr="007B285A">
        <w:rPr>
          <w:rFonts w:ascii="Calibri" w:eastAsia="Calibri" w:hAnsi="Calibri" w:cs="Calibri"/>
          <w:sz w:val="22"/>
          <w:szCs w:val="22"/>
        </w:rPr>
        <w:t xml:space="preserve">realizací služeb </w:t>
      </w:r>
      <w:r w:rsidRPr="007B285A">
        <w:rPr>
          <w:rFonts w:ascii="Calibri" w:eastAsia="Calibri" w:hAnsi="Calibri" w:cs="Calibri"/>
          <w:color w:val="000000"/>
          <w:sz w:val="22"/>
          <w:szCs w:val="22"/>
        </w:rPr>
        <w:t xml:space="preserve">dle této Smlouvy. </w:t>
      </w:r>
      <w:r w:rsidRPr="007B285A">
        <w:rPr>
          <w:rFonts w:ascii="Calibri" w:eastAsia="Calibri" w:hAnsi="Calibri" w:cs="Calibri"/>
          <w:sz w:val="22"/>
          <w:szCs w:val="22"/>
        </w:rPr>
        <w:t>Případné změny sazby DPH v průběhu trvání smlouvy nebudou mít vliv na uvedenou celkovou cenu.</w:t>
      </w:r>
    </w:p>
    <w:p w:rsidR="008D5174" w:rsidRPr="007B285A" w:rsidRDefault="00095A9B" w:rsidP="007B285A">
      <w:pPr>
        <w:pStyle w:val="Odstavecseseznamem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B285A">
        <w:rPr>
          <w:rFonts w:ascii="Calibri" w:eastAsia="Calibri" w:hAnsi="Calibri" w:cs="Calibri"/>
          <w:sz w:val="22"/>
          <w:szCs w:val="22"/>
        </w:rPr>
        <w:t>Odměna nebo část odměny je splatná</w:t>
      </w:r>
      <w:r w:rsidR="006E0DA0" w:rsidRPr="007B285A">
        <w:rPr>
          <w:rFonts w:ascii="Calibri" w:eastAsia="Calibri" w:hAnsi="Calibri" w:cs="Calibri"/>
          <w:sz w:val="22"/>
          <w:szCs w:val="22"/>
        </w:rPr>
        <w:t xml:space="preserve"> ve dvou splátkách. Po vzájemné domluvě Poskytovatele a Objednatele bude uhrazeno 50% z celkové ceny k 30. 12. 2023. Zbylých 50 % po dokončení kurz</w:t>
      </w:r>
      <w:r w:rsidR="007B285A">
        <w:rPr>
          <w:rFonts w:ascii="Calibri" w:eastAsia="Calibri" w:hAnsi="Calibri" w:cs="Calibri"/>
          <w:sz w:val="22"/>
          <w:szCs w:val="22"/>
        </w:rPr>
        <w:t>ů a vydání Osvědčení účastníkům (červen 2024)</w:t>
      </w:r>
    </w:p>
    <w:p w:rsidR="008D5174" w:rsidRPr="007B285A" w:rsidRDefault="00095A9B" w:rsidP="007B285A">
      <w:pPr>
        <w:pStyle w:val="Odstavecseseznamem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B285A">
        <w:rPr>
          <w:rFonts w:ascii="Calibri" w:eastAsia="Calibri" w:hAnsi="Calibri" w:cs="Calibri"/>
          <w:sz w:val="22"/>
          <w:szCs w:val="22"/>
        </w:rPr>
        <w:t>Odměnu (nebo její část) zaplatí Objednatel Poskytovateli bankovním převodem na bankovní účet uvedený v záhlaví této Smlouvy na základě daňového dokladu. Splatnost každého daňového dokladu je 30 dnů ode dne jeho doručení objednateli.</w:t>
      </w:r>
    </w:p>
    <w:p w:rsidR="008D5174" w:rsidRPr="007B285A" w:rsidRDefault="00095A9B" w:rsidP="007B285A">
      <w:pPr>
        <w:pStyle w:val="Odstavecseseznamem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B285A">
        <w:rPr>
          <w:rFonts w:ascii="Calibri" w:eastAsia="Calibri" w:hAnsi="Calibri" w:cs="Calibri"/>
          <w:sz w:val="22"/>
          <w:szCs w:val="22"/>
        </w:rPr>
        <w:t>Daňový doklad musí být označen názvem</w:t>
      </w:r>
      <w:r w:rsidR="008026F5" w:rsidRPr="007B285A">
        <w:rPr>
          <w:rFonts w:ascii="Calibri" w:eastAsia="Calibri" w:hAnsi="Calibri" w:cs="Calibri"/>
          <w:sz w:val="22"/>
          <w:szCs w:val="22"/>
        </w:rPr>
        <w:t xml:space="preserve"> </w:t>
      </w:r>
      <w:r w:rsidR="007B285A">
        <w:rPr>
          <w:rFonts w:ascii="Calibri" w:eastAsia="Calibri" w:hAnsi="Calibri" w:cs="Calibri"/>
          <w:sz w:val="22"/>
          <w:szCs w:val="22"/>
        </w:rPr>
        <w:t xml:space="preserve">nabídky, </w:t>
      </w:r>
      <w:r w:rsidRPr="007B285A">
        <w:rPr>
          <w:rFonts w:ascii="Calibri" w:eastAsia="Calibri" w:hAnsi="Calibri" w:cs="Calibri"/>
          <w:sz w:val="22"/>
          <w:szCs w:val="22"/>
        </w:rPr>
        <w:t>na základě které je tato smlouva uzavřena: „</w:t>
      </w:r>
      <w:r w:rsidR="00535DD7" w:rsidRPr="007B285A">
        <w:rPr>
          <w:rFonts w:ascii="Calibri" w:eastAsia="Calibri" w:hAnsi="Calibri" w:cs="Calibri"/>
          <w:sz w:val="22"/>
          <w:szCs w:val="22"/>
        </w:rPr>
        <w:t>Jazykové kurzy pro pedagogy školy</w:t>
      </w:r>
      <w:r w:rsidRPr="007B285A">
        <w:rPr>
          <w:rFonts w:ascii="Calibri" w:eastAsia="Calibri" w:hAnsi="Calibri" w:cs="Calibri"/>
          <w:sz w:val="22"/>
          <w:szCs w:val="22"/>
        </w:rPr>
        <w:t>“. Daňový doklad bude obsahovat náležitosti daňového a účetního dokladu podle zákona č. 563/1991 Sb., o účetnictví, ve znění pozdějších předpisů, zákona č. 235/2004 Sb., o dani z přidané hodnoty, ve znění pozdějších předpisů. V případě, že daňový doklad takové náležitosti nebude splňovat, bude faktura objednatelem vrácena p</w:t>
      </w:r>
      <w:r w:rsidR="007B285A">
        <w:rPr>
          <w:rFonts w:ascii="Calibri" w:eastAsia="Calibri" w:hAnsi="Calibri" w:cs="Calibri"/>
          <w:sz w:val="22"/>
          <w:szCs w:val="22"/>
        </w:rPr>
        <w:t xml:space="preserve">oskytovateli </w:t>
      </w:r>
      <w:r w:rsidRPr="007B285A">
        <w:rPr>
          <w:rFonts w:ascii="Calibri" w:eastAsia="Calibri" w:hAnsi="Calibri" w:cs="Calibri"/>
          <w:sz w:val="22"/>
          <w:szCs w:val="22"/>
        </w:rPr>
        <w:t>do dne splatnosti daňového dokladu k opravení bez jeho proplacení. V takovém případě lhůta splatnosti počíná běžet znovu ode dne doručení opraveného či nově vyhotoveného daňového dokladu.</w:t>
      </w:r>
    </w:p>
    <w:p w:rsidR="005803E9" w:rsidRDefault="005803E9" w:rsidP="007B285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Calibri" w:eastAsia="Calibri" w:hAnsi="Calibri" w:cs="Calibri"/>
          <w:sz w:val="22"/>
          <w:szCs w:val="22"/>
        </w:rPr>
      </w:pPr>
    </w:p>
    <w:p w:rsidR="008D5174" w:rsidRDefault="00095A9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Práva z vadného plnění a smluvní pokuta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7B0C">
        <w:rPr>
          <w:rFonts w:ascii="Calibri" w:eastAsia="Calibri" w:hAnsi="Calibri" w:cs="Calibri"/>
          <w:sz w:val="22"/>
          <w:szCs w:val="22"/>
        </w:rPr>
        <w:t>Způsobí-li Poskytovatel při poskytování služeb objednateli újmu, odpovídá Objednateli za tuto újmu v souladu s obecně závaznými právními předpisy.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7B0C">
        <w:rPr>
          <w:rFonts w:ascii="Calibri" w:eastAsia="Calibri" w:hAnsi="Calibri" w:cs="Calibri"/>
          <w:sz w:val="22"/>
          <w:szCs w:val="22"/>
        </w:rPr>
        <w:t>Způsobí-li Poskytovatel při poskytování služeb újmu třetím osobám, odpovídá třetím osobám za tuto újmu Poskytovatel a je povinen ji třetím osobám nebo Objednateli nahradit.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D97B0C">
        <w:rPr>
          <w:rFonts w:ascii="Calibri" w:eastAsia="Calibri" w:hAnsi="Calibri" w:cs="Calibri"/>
          <w:sz w:val="22"/>
          <w:szCs w:val="22"/>
        </w:rPr>
        <w:t>Za újmu se pro účely této smlouvy považuje též škoda, která poškozené straně vznikla tím, že musela vynaložit náklady v důsledku porušení povinnosti druhé strany. Škoda se nahrazuje v penězích; jestliže však o to oprávněná strana požádá a je-li to možné a obvyklé, nahrazuje se škoda uvedením v předešlý stav.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7B0C">
        <w:rPr>
          <w:rFonts w:ascii="Calibri" w:eastAsia="Calibri" w:hAnsi="Calibri" w:cs="Calibri"/>
          <w:color w:val="000000"/>
          <w:sz w:val="22"/>
          <w:szCs w:val="22"/>
        </w:rPr>
        <w:t xml:space="preserve">Strany této smlouvy si sjednávají pro případ prodlení </w:t>
      </w:r>
      <w:r w:rsidRPr="00D97B0C">
        <w:rPr>
          <w:rFonts w:ascii="Calibri" w:eastAsia="Calibri" w:hAnsi="Calibri" w:cs="Calibri"/>
          <w:sz w:val="22"/>
          <w:szCs w:val="22"/>
        </w:rPr>
        <w:t xml:space="preserve">Objednatele </w:t>
      </w:r>
      <w:r w:rsidRPr="00D97B0C">
        <w:rPr>
          <w:rFonts w:ascii="Calibri" w:eastAsia="Calibri" w:hAnsi="Calibri" w:cs="Calibri"/>
          <w:color w:val="000000"/>
          <w:sz w:val="22"/>
          <w:szCs w:val="22"/>
        </w:rPr>
        <w:t>s úhradou některé částky, k jejíž úhradě je</w:t>
      </w:r>
      <w:r w:rsidRPr="00D97B0C">
        <w:rPr>
          <w:rFonts w:ascii="Calibri" w:eastAsia="Calibri" w:hAnsi="Calibri" w:cs="Calibri"/>
          <w:sz w:val="22"/>
          <w:szCs w:val="22"/>
        </w:rPr>
        <w:t xml:space="preserve"> podle této smlouvy</w:t>
      </w:r>
      <w:r w:rsidRPr="00D97B0C">
        <w:rPr>
          <w:rFonts w:ascii="Calibri" w:eastAsia="Calibri" w:hAnsi="Calibri" w:cs="Calibri"/>
          <w:color w:val="000000"/>
          <w:sz w:val="22"/>
          <w:szCs w:val="22"/>
        </w:rPr>
        <w:t xml:space="preserve"> povinen, povinnost </w:t>
      </w:r>
      <w:r w:rsidRPr="00D97B0C">
        <w:rPr>
          <w:rFonts w:ascii="Calibri" w:eastAsia="Calibri" w:hAnsi="Calibri" w:cs="Calibri"/>
          <w:sz w:val="22"/>
          <w:szCs w:val="22"/>
        </w:rPr>
        <w:t xml:space="preserve">Objednatele </w:t>
      </w:r>
      <w:r w:rsidRPr="00D97B0C">
        <w:rPr>
          <w:rFonts w:ascii="Calibri" w:eastAsia="Calibri" w:hAnsi="Calibri" w:cs="Calibri"/>
          <w:color w:val="000000"/>
          <w:sz w:val="22"/>
          <w:szCs w:val="22"/>
        </w:rPr>
        <w:t xml:space="preserve">zaplatit </w:t>
      </w:r>
      <w:r w:rsidRPr="00D97B0C">
        <w:rPr>
          <w:rFonts w:ascii="Calibri" w:eastAsia="Calibri" w:hAnsi="Calibri" w:cs="Calibri"/>
          <w:sz w:val="22"/>
          <w:szCs w:val="22"/>
        </w:rPr>
        <w:t xml:space="preserve">Poskytovateli </w:t>
      </w:r>
      <w:r w:rsidRPr="00D97B0C">
        <w:rPr>
          <w:rFonts w:ascii="Calibri" w:eastAsia="Calibri" w:hAnsi="Calibri" w:cs="Calibri"/>
          <w:color w:val="000000"/>
          <w:sz w:val="22"/>
          <w:szCs w:val="22"/>
        </w:rPr>
        <w:t>smluvní pokutu ve výši 0,1 % z dlužné částky za každý den prodlení.</w:t>
      </w:r>
    </w:p>
    <w:p w:rsidR="005001C8" w:rsidRDefault="00095A9B" w:rsidP="00D97B0C">
      <w:pPr>
        <w:pStyle w:val="Odstavecseseznamem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D97B0C">
        <w:rPr>
          <w:rFonts w:ascii="Calibri" w:eastAsia="Calibri" w:hAnsi="Calibri" w:cs="Calibri"/>
          <w:sz w:val="22"/>
          <w:szCs w:val="22"/>
        </w:rPr>
        <w:t>Objednatel je dále oprávněn od této Smlouvy odstoupit, pokud se kdykoli po uzavření smlouvy zjistí, že Poskytovatel uvedl ve své nabídce nepravdivé nebo neúplné údaje</w:t>
      </w:r>
      <w:r w:rsidR="005001C8">
        <w:rPr>
          <w:rFonts w:ascii="Calibri" w:eastAsia="Calibri" w:hAnsi="Calibri" w:cs="Calibri"/>
          <w:sz w:val="22"/>
          <w:szCs w:val="22"/>
        </w:rPr>
        <w:t>.</w:t>
      </w:r>
    </w:p>
    <w:p w:rsidR="005001C8" w:rsidRPr="005001C8" w:rsidRDefault="005001C8" w:rsidP="005001C8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</w:p>
    <w:p w:rsidR="008D5174" w:rsidRPr="005001C8" w:rsidRDefault="005001C8" w:rsidP="00D97B0C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Článek I</w:t>
      </w:r>
      <w:r w:rsidRPr="005001C8">
        <w:rPr>
          <w:rFonts w:ascii="Calibri" w:eastAsia="Calibri" w:hAnsi="Calibri" w:cs="Calibri"/>
          <w:b/>
          <w:color w:val="000000"/>
          <w:sz w:val="32"/>
          <w:szCs w:val="32"/>
        </w:rPr>
        <w:t>V. -</w:t>
      </w:r>
      <w:r w:rsidR="00095A9B" w:rsidRPr="005001C8">
        <w:rPr>
          <w:rFonts w:ascii="Calibri" w:eastAsia="Calibri" w:hAnsi="Calibri" w:cs="Calibri"/>
          <w:b/>
          <w:color w:val="000000"/>
          <w:sz w:val="32"/>
          <w:szCs w:val="32"/>
        </w:rPr>
        <w:t>Závěrečná ujednání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7B0C">
        <w:rPr>
          <w:rFonts w:ascii="Calibri" w:eastAsia="Calibri" w:hAnsi="Calibri" w:cs="Calibri"/>
          <w:color w:val="000000"/>
          <w:sz w:val="22"/>
          <w:szCs w:val="22"/>
        </w:rPr>
        <w:t xml:space="preserve">Platnost této smlouvy je od doby podpisu této smlouvy oběma smluvními stranami do </w:t>
      </w:r>
      <w:r w:rsidR="00D97B0C">
        <w:rPr>
          <w:rFonts w:ascii="Calibri" w:eastAsia="Calibri" w:hAnsi="Calibri" w:cs="Calibri"/>
          <w:color w:val="000000"/>
          <w:sz w:val="22"/>
          <w:szCs w:val="22"/>
        </w:rPr>
        <w:t>15</w:t>
      </w:r>
      <w:r w:rsidRPr="00D97B0C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97B0C">
        <w:rPr>
          <w:rFonts w:ascii="Calibri" w:eastAsia="Calibri" w:hAnsi="Calibri" w:cs="Calibri"/>
          <w:color w:val="000000"/>
          <w:sz w:val="22"/>
          <w:szCs w:val="22"/>
        </w:rPr>
        <w:t> 12</w:t>
      </w:r>
      <w:r w:rsidR="00535DD7" w:rsidRPr="00D97B0C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97B0C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535DD7" w:rsidRPr="00D97B0C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D97B0C"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D97B0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D97B0C">
        <w:rPr>
          <w:rFonts w:ascii="Calibri" w:eastAsia="Calibri" w:hAnsi="Calibri" w:cs="Calibri"/>
          <w:sz w:val="22"/>
          <w:szCs w:val="22"/>
        </w:rPr>
        <w:t xml:space="preserve">Poskytovatel bere na vědomí, že je osobou povinnou spolupůsobit při výkonu finanční kontroly dle § 2 písm. e) zákona č. 320/2001 Sb., o finanční kontrole ve veřejné správě, v platném znění.  Prodávající se zavazuje, že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</w:t>
      </w:r>
      <w:r w:rsidRPr="00D97B0C">
        <w:rPr>
          <w:rFonts w:ascii="Calibri" w:eastAsia="Calibri" w:hAnsi="Calibri" w:cs="Calibri"/>
          <w:sz w:val="22"/>
          <w:szCs w:val="22"/>
        </w:rPr>
        <w:lastRenderedPageBreak/>
        <w:t>a zákon č. 235/2004 Sb., o dani z přidané hodnoty). Poskytovatel se zavazuje povinností uchovávat doklady související s plněním této zakázky nejméně do konce roku 203</w:t>
      </w:r>
      <w:r w:rsidR="00D97B0C" w:rsidRPr="00D97B0C">
        <w:rPr>
          <w:rFonts w:ascii="Calibri" w:eastAsia="Calibri" w:hAnsi="Calibri" w:cs="Calibri"/>
          <w:sz w:val="22"/>
          <w:szCs w:val="22"/>
        </w:rPr>
        <w:t>3</w:t>
      </w:r>
      <w:r w:rsidRPr="00D97B0C">
        <w:rPr>
          <w:rFonts w:ascii="Calibri" w:eastAsia="Calibri" w:hAnsi="Calibri" w:cs="Calibri"/>
          <w:sz w:val="22"/>
          <w:szCs w:val="22"/>
        </w:rPr>
        <w:t>.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D97B0C">
        <w:rPr>
          <w:rFonts w:ascii="Calibri" w:eastAsia="Calibri" w:hAnsi="Calibri" w:cs="Calibri"/>
          <w:sz w:val="22"/>
          <w:szCs w:val="22"/>
        </w:rPr>
        <w:t>Pokud tato Smlouva nestanoví jinak, řídí se práva a povinnosti smluvních stran příslušnými ustanoveními zákona č. 89/2012 Sb., občanský zákoník.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D97B0C">
        <w:rPr>
          <w:rFonts w:ascii="Calibri" w:eastAsia="Calibri" w:hAnsi="Calibri" w:cs="Calibri"/>
          <w:sz w:val="22"/>
          <w:szCs w:val="22"/>
        </w:rPr>
        <w:t>Pro účely vztahu z této smlouvy se vylučuje použití jakýchkoliv obchodních podmínek smluvních stran.</w:t>
      </w:r>
    </w:p>
    <w:p w:rsidR="008D5174" w:rsidRPr="00D97B0C" w:rsidRDefault="00095A9B" w:rsidP="00D97B0C">
      <w:pPr>
        <w:pStyle w:val="Odstavecseseznamem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7B0C">
        <w:rPr>
          <w:rFonts w:ascii="Calibri" w:eastAsia="Calibri" w:hAnsi="Calibri" w:cs="Calibri"/>
          <w:color w:val="000000"/>
          <w:sz w:val="22"/>
          <w:szCs w:val="22"/>
        </w:rPr>
        <w:t xml:space="preserve">Tuto smlouvu lze měnit či doplňovat pouze písemnými dodatky, podepsanými oběma stranami. </w:t>
      </w:r>
    </w:p>
    <w:p w:rsidR="008D5174" w:rsidRDefault="00095A9B" w:rsidP="00D97B0C">
      <w:pPr>
        <w:pStyle w:val="Odstavecseseznamem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7B0C">
        <w:rPr>
          <w:rFonts w:ascii="Calibri" w:eastAsia="Calibri" w:hAnsi="Calibri" w:cs="Calibri"/>
          <w:color w:val="000000"/>
          <w:sz w:val="22"/>
          <w:szCs w:val="22"/>
        </w:rPr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:rsidR="005001C8" w:rsidRDefault="005001C8" w:rsidP="005001C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001C8" w:rsidRDefault="005001C8" w:rsidP="005001C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001C8" w:rsidRPr="005001C8" w:rsidRDefault="005001C8" w:rsidP="005001C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D5174">
        <w:tc>
          <w:tcPr>
            <w:tcW w:w="4605" w:type="dxa"/>
          </w:tcPr>
          <w:p w:rsidR="008D5174" w:rsidRDefault="008D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8D5174" w:rsidRDefault="00095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 </w:t>
            </w:r>
            <w:r w:rsidR="00D97B0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Náchodě</w:t>
            </w:r>
            <w:r w:rsidR="000E56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dne 27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="000E56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9.2023</w:t>
            </w:r>
          </w:p>
          <w:p w:rsidR="008D5174" w:rsidRDefault="008D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8D5174" w:rsidRDefault="008D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8D5174" w:rsidRDefault="00095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........................................... </w:t>
            </w:r>
          </w:p>
          <w:p w:rsidR="008D5174" w:rsidRDefault="00095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Objednatel</w:t>
            </w:r>
          </w:p>
          <w:p w:rsidR="008D5174" w:rsidRDefault="008D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D5174" w:rsidRPr="00023253" w:rsidRDefault="008D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  <w:p w:rsidR="008D5174" w:rsidRPr="000E5625" w:rsidRDefault="00D97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E56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 Náchodě</w:t>
            </w:r>
            <w:r w:rsidR="00095A9B" w:rsidRPr="000E56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dne</w:t>
            </w:r>
            <w:r w:rsidR="00023253" w:rsidRPr="000E56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0E56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27. 9. 2023</w:t>
            </w:r>
            <w:bookmarkStart w:id="0" w:name="_GoBack"/>
            <w:bookmarkEnd w:id="0"/>
          </w:p>
          <w:p w:rsidR="008D5174" w:rsidRDefault="008D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P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0E5625" w:rsidRPr="000E5625" w:rsidRDefault="000E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8D5174" w:rsidRPr="000E5625" w:rsidRDefault="00095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E56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................................................ </w:t>
            </w:r>
          </w:p>
          <w:p w:rsidR="008D5174" w:rsidRPr="000E5625" w:rsidRDefault="00095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E5625">
              <w:rPr>
                <w:rFonts w:ascii="Calibri" w:eastAsia="Calibri" w:hAnsi="Calibri" w:cs="Calibri"/>
                <w:sz w:val="24"/>
                <w:szCs w:val="24"/>
              </w:rPr>
              <w:t>Poskytovatel</w:t>
            </w:r>
          </w:p>
          <w:p w:rsidR="008D5174" w:rsidRPr="00023253" w:rsidRDefault="008D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8D5174" w:rsidRDefault="008D51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sectPr w:rsidR="008D5174" w:rsidSect="007B285A">
      <w:headerReference w:type="default" r:id="rId8"/>
      <w:pgSz w:w="11906" w:h="16838"/>
      <w:pgMar w:top="2127" w:right="1418" w:bottom="567" w:left="1418" w:header="284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F2" w:rsidRDefault="00734AF2">
      <w:r>
        <w:separator/>
      </w:r>
    </w:p>
  </w:endnote>
  <w:endnote w:type="continuationSeparator" w:id="0">
    <w:p w:rsidR="00734AF2" w:rsidRDefault="0073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F2" w:rsidRDefault="00734AF2">
      <w:r>
        <w:separator/>
      </w:r>
    </w:p>
  </w:footnote>
  <w:footnote w:type="continuationSeparator" w:id="0">
    <w:p w:rsidR="00734AF2" w:rsidRDefault="0073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74" w:rsidRDefault="008D5174"/>
  <w:p w:rsidR="008D5174" w:rsidRDefault="00B65358">
    <w:pPr>
      <w:spacing w:line="276" w:lineRule="aut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6CBAEDA" wp14:editId="5EFFB55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33415" cy="816610"/>
          <wp:effectExtent l="0" t="0" r="0" b="0"/>
          <wp:wrapNone/>
          <wp:docPr id="6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816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3C2"/>
    <w:multiLevelType w:val="multilevel"/>
    <w:tmpl w:val="D652950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Zero"/>
      <w:lvlText w:val="Oddíl %1.%2"/>
      <w:lvlJc w:val="left"/>
      <w:pPr>
        <w:ind w:left="0" w:firstLine="0"/>
      </w:pPr>
      <w:rPr>
        <w:b/>
        <w:i w:val="0"/>
        <w:vertAlign w:val="baseline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vertAlign w:val="baseli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vertAlign w:val="baseline"/>
      </w:rPr>
    </w:lvl>
  </w:abstractNum>
  <w:abstractNum w:abstractNumId="1" w15:restartNumberingAfterBreak="0">
    <w:nsid w:val="20C7380E"/>
    <w:multiLevelType w:val="multilevel"/>
    <w:tmpl w:val="81AAF33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Zero"/>
      <w:lvlText w:val="Oddíl %1.%2"/>
      <w:lvlJc w:val="left"/>
      <w:pPr>
        <w:ind w:left="0" w:firstLine="0"/>
      </w:pPr>
      <w:rPr>
        <w:b/>
        <w:i w:val="0"/>
        <w:vertAlign w:val="baseline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vertAlign w:val="baseli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vertAlign w:val="baseline"/>
      </w:rPr>
    </w:lvl>
  </w:abstractNum>
  <w:abstractNum w:abstractNumId="2" w15:restartNumberingAfterBreak="0">
    <w:nsid w:val="3FD16F2C"/>
    <w:multiLevelType w:val="hybridMultilevel"/>
    <w:tmpl w:val="5B02C4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784C"/>
    <w:multiLevelType w:val="multilevel"/>
    <w:tmpl w:val="9A3C5F86"/>
    <w:lvl w:ilvl="0">
      <w:start w:val="1"/>
      <w:numFmt w:val="upperRoman"/>
      <w:lvlText w:val="Článek %1."/>
      <w:lvlJc w:val="left"/>
      <w:pPr>
        <w:ind w:left="0" w:firstLine="0"/>
      </w:pPr>
      <w:rPr>
        <w:vertAlign w:val="baseline"/>
      </w:rPr>
    </w:lvl>
    <w:lvl w:ilvl="1">
      <w:start w:val="1"/>
      <w:numFmt w:val="decimalZero"/>
      <w:lvlText w:val="Oddíl %1.%2"/>
      <w:lvlJc w:val="left"/>
      <w:pPr>
        <w:ind w:left="0" w:firstLine="0"/>
      </w:pPr>
      <w:rPr>
        <w:b/>
        <w:i w:val="0"/>
        <w:vertAlign w:val="baseline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vertAlign w:val="baseli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vertAlign w:val="baseline"/>
      </w:rPr>
    </w:lvl>
  </w:abstractNum>
  <w:abstractNum w:abstractNumId="4" w15:restartNumberingAfterBreak="0">
    <w:nsid w:val="4A2B2566"/>
    <w:multiLevelType w:val="multilevel"/>
    <w:tmpl w:val="F5F2CE9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Zero"/>
      <w:lvlText w:val="Oddíl %1.%2"/>
      <w:lvlJc w:val="left"/>
      <w:pPr>
        <w:ind w:left="0" w:firstLine="0"/>
      </w:pPr>
      <w:rPr>
        <w:b/>
        <w:i w:val="0"/>
        <w:vertAlign w:val="baseline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vertAlign w:val="baseli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vertAlign w:val="baseline"/>
      </w:rPr>
    </w:lvl>
  </w:abstractNum>
  <w:abstractNum w:abstractNumId="5" w15:restartNumberingAfterBreak="0">
    <w:nsid w:val="4CA93E04"/>
    <w:multiLevelType w:val="multilevel"/>
    <w:tmpl w:val="A7D089B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Zero"/>
      <w:lvlText w:val="Oddíl %1.%2"/>
      <w:lvlJc w:val="left"/>
      <w:pPr>
        <w:ind w:left="0" w:firstLine="0"/>
      </w:pPr>
      <w:rPr>
        <w:b/>
        <w:i w:val="0"/>
        <w:vertAlign w:val="baseline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vertAlign w:val="baseli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vertAlign w:val="baseline"/>
      </w:rPr>
    </w:lvl>
  </w:abstractNum>
  <w:abstractNum w:abstractNumId="6" w15:restartNumberingAfterBreak="0">
    <w:nsid w:val="5C9744EF"/>
    <w:multiLevelType w:val="multilevel"/>
    <w:tmpl w:val="82B27FD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Zero"/>
      <w:lvlText w:val="Oddíl %1.%2"/>
      <w:lvlJc w:val="left"/>
      <w:pPr>
        <w:ind w:left="0" w:firstLine="0"/>
      </w:pPr>
      <w:rPr>
        <w:b/>
        <w:i w:val="0"/>
        <w:vertAlign w:val="baseline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vertAlign w:val="baseli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vertAlign w:val="baseline"/>
      </w:rPr>
    </w:lvl>
  </w:abstractNum>
  <w:abstractNum w:abstractNumId="7" w15:restartNumberingAfterBreak="0">
    <w:nsid w:val="60C358D7"/>
    <w:multiLevelType w:val="hybridMultilevel"/>
    <w:tmpl w:val="09B22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B14ED"/>
    <w:multiLevelType w:val="multilevel"/>
    <w:tmpl w:val="F5F2CE9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Zero"/>
      <w:lvlText w:val="Oddíl %1.%2"/>
      <w:lvlJc w:val="left"/>
      <w:pPr>
        <w:ind w:left="0" w:firstLine="0"/>
      </w:pPr>
      <w:rPr>
        <w:b/>
        <w:i w:val="0"/>
        <w:vertAlign w:val="baseline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vertAlign w:val="baseli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74"/>
    <w:rsid w:val="00023253"/>
    <w:rsid w:val="00073AEF"/>
    <w:rsid w:val="00095A9B"/>
    <w:rsid w:val="0009707A"/>
    <w:rsid w:val="000E5625"/>
    <w:rsid w:val="002772A9"/>
    <w:rsid w:val="00323C45"/>
    <w:rsid w:val="00357CA9"/>
    <w:rsid w:val="00393427"/>
    <w:rsid w:val="0046389C"/>
    <w:rsid w:val="00467845"/>
    <w:rsid w:val="00467EF6"/>
    <w:rsid w:val="004B587E"/>
    <w:rsid w:val="005001C8"/>
    <w:rsid w:val="00535DD7"/>
    <w:rsid w:val="005803E9"/>
    <w:rsid w:val="005E23F0"/>
    <w:rsid w:val="00682BD9"/>
    <w:rsid w:val="00693A3B"/>
    <w:rsid w:val="006B24CC"/>
    <w:rsid w:val="006E0DA0"/>
    <w:rsid w:val="00734AF2"/>
    <w:rsid w:val="007B285A"/>
    <w:rsid w:val="008026F5"/>
    <w:rsid w:val="008072B6"/>
    <w:rsid w:val="008D5174"/>
    <w:rsid w:val="008F0B54"/>
    <w:rsid w:val="00B1677E"/>
    <w:rsid w:val="00B65358"/>
    <w:rsid w:val="00BC72D7"/>
    <w:rsid w:val="00C5188A"/>
    <w:rsid w:val="00C64D17"/>
    <w:rsid w:val="00C6686D"/>
    <w:rsid w:val="00CE20CE"/>
    <w:rsid w:val="00D4598E"/>
    <w:rsid w:val="00D67004"/>
    <w:rsid w:val="00D721B3"/>
    <w:rsid w:val="00D97B0C"/>
    <w:rsid w:val="00DE489B"/>
    <w:rsid w:val="00E6085B"/>
    <w:rsid w:val="00F2638C"/>
    <w:rsid w:val="00FA4B08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F6EAED"/>
  <w15:docId w15:val="{149CC8E2-8BEE-4B0E-B3F6-7D56DCD0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5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9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D74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535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358"/>
  </w:style>
  <w:style w:type="paragraph" w:styleId="Zpat">
    <w:name w:val="footer"/>
    <w:basedOn w:val="Normln"/>
    <w:link w:val="ZpatChar"/>
    <w:uiPriority w:val="99"/>
    <w:unhideWhenUsed/>
    <w:rsid w:val="00B6535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358"/>
  </w:style>
  <w:style w:type="paragraph" w:styleId="Normlnweb">
    <w:name w:val="Normal (Web)"/>
    <w:basedOn w:val="Normln"/>
    <w:uiPriority w:val="99"/>
    <w:semiHidden/>
    <w:unhideWhenUsed/>
    <w:rsid w:val="00FA4B0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FA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1856-9122-4B31-BBF8-0CF2C261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1057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Svatošová Věra</dc:creator>
  <cp:lastModifiedBy>Svatošová Věra</cp:lastModifiedBy>
  <cp:revision>4</cp:revision>
  <cp:lastPrinted>2023-10-04T09:15:00Z</cp:lastPrinted>
  <dcterms:created xsi:type="dcterms:W3CDTF">2023-10-03T16:22:00Z</dcterms:created>
  <dcterms:modified xsi:type="dcterms:W3CDTF">2023-10-04T09:32:00Z</dcterms:modified>
</cp:coreProperties>
</file>