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5220300184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město</w:t>
      </w:r>
      <w:r>
        <w:rPr>
          <w:spacing w:val="-7"/>
        </w:rPr>
        <w:t> </w:t>
      </w:r>
      <w:r>
        <w:rPr>
          <w:spacing w:val="-2"/>
        </w:rPr>
        <w:t>Hranice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460"/>
      </w:pPr>
      <w:r>
        <w:rPr/>
        <w:t>kontaktní adresa:</w:t>
        <w:tab/>
        <w:t>Městský</w:t>
      </w:r>
      <w:r>
        <w:rPr>
          <w:spacing w:val="-6"/>
        </w:rPr>
        <w:t> </w:t>
      </w:r>
      <w:r>
        <w:rPr/>
        <w:t>úřad</w:t>
      </w:r>
      <w:r>
        <w:rPr>
          <w:spacing w:val="-5"/>
        </w:rPr>
        <w:t> </w:t>
      </w:r>
      <w:r>
        <w:rPr/>
        <w:t>Hranice,</w:t>
      </w:r>
      <w:r>
        <w:rPr>
          <w:spacing w:val="-3"/>
        </w:rPr>
        <w:t> </w:t>
      </w:r>
      <w:r>
        <w:rPr/>
        <w:t>Pernštejnské</w:t>
      </w:r>
      <w:r>
        <w:rPr>
          <w:spacing w:val="-6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753</w:t>
      </w:r>
      <w:r>
        <w:rPr>
          <w:spacing w:val="-2"/>
        </w:rPr>
        <w:t> </w:t>
      </w:r>
      <w:r>
        <w:rPr/>
        <w:t>01</w:t>
      </w:r>
      <w:r>
        <w:rPr>
          <w:spacing w:val="-4"/>
        </w:rPr>
        <w:t> </w:t>
      </w:r>
      <w:r>
        <w:rPr/>
        <w:t>Hranice</w:t>
      </w:r>
      <w:r>
        <w:rPr>
          <w:spacing w:val="-6"/>
        </w:rPr>
        <w:t> </w:t>
      </w:r>
      <w:r>
        <w:rPr/>
        <w:t>I-Město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00301311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3"/>
        </w:rPr>
        <w:t> </w:t>
      </w:r>
      <w:r>
        <w:rPr/>
        <w:t>Danielem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k</w:t>
      </w:r>
      <w:r>
        <w:rPr>
          <w:spacing w:val="-4"/>
        </w:rPr>
        <w:t> </w:t>
      </w:r>
      <w:r>
        <w:rPr/>
        <w:t>ý 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94-6615831/0710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5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5220300184 o poskytnutí finančních prostředků ze Státního fondu životního prostředí ČR ze dne 13.</w:t>
      </w:r>
      <w:r>
        <w:rPr>
          <w:spacing w:val="-2"/>
        </w:rPr>
        <w:t> </w:t>
      </w:r>
      <w:r>
        <w:rPr/>
        <w:t>12.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2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0"/>
        </w:rPr>
        <w:t> </w:t>
      </w:r>
      <w:r>
        <w:rPr/>
        <w:t>republiky</w:t>
      </w:r>
      <w:r>
        <w:rPr>
          <w:spacing w:val="22"/>
        </w:rPr>
        <w:t> </w:t>
      </w:r>
      <w:r>
        <w:rPr/>
        <w:t>prostřednictvím</w:t>
      </w:r>
      <w:r>
        <w:rPr>
          <w:spacing w:val="21"/>
        </w:rPr>
        <w:t> </w:t>
      </w:r>
      <w:r>
        <w:rPr/>
        <w:t>Národního</w:t>
      </w:r>
      <w:r>
        <w:rPr>
          <w:spacing w:val="23"/>
        </w:rPr>
        <w:t> </w:t>
      </w:r>
      <w:r>
        <w:rPr/>
        <w:t>programu</w:t>
      </w:r>
      <w:r>
        <w:rPr>
          <w:spacing w:val="21"/>
        </w:rPr>
        <w:t> </w:t>
      </w:r>
      <w:r>
        <w:rPr/>
        <w:t>Životní</w:t>
      </w:r>
      <w:r>
        <w:rPr>
          <w:spacing w:val="24"/>
        </w:rPr>
        <w:t> </w:t>
      </w:r>
      <w:r>
        <w:rPr/>
        <w:t>prostředí</w:t>
      </w:r>
      <w:r>
        <w:rPr>
          <w:spacing w:val="22"/>
        </w:rPr>
        <w:t> </w:t>
      </w:r>
      <w:r>
        <w:rPr/>
        <w:t>(dále</w:t>
      </w:r>
      <w:r>
        <w:rPr>
          <w:spacing w:val="21"/>
        </w:rPr>
        <w:t> </w:t>
      </w:r>
      <w:r>
        <w:rPr>
          <w:spacing w:val="-5"/>
        </w:rPr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925"/>
        <w:jc w:val="left"/>
      </w:pPr>
      <w:r>
        <w:rPr/>
        <w:t>„Hranice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2"/>
        </w:rPr>
        <w:t>elektromobil“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46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360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> </w:t>
      </w:r>
      <w:r>
        <w:rPr>
          <w:sz w:val="20"/>
        </w:rPr>
        <w:t>(slovy:</w:t>
      </w:r>
      <w:r>
        <w:rPr>
          <w:spacing w:val="-4"/>
          <w:sz w:val="20"/>
        </w:rPr>
        <w:t> </w:t>
      </w:r>
      <w:r>
        <w:rPr>
          <w:sz w:val="20"/>
        </w:rPr>
        <w:t>tři sta šedesát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1" w:hanging="284"/>
        <w:jc w:val="left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možno použít pouze na úhradu skutečných, účelných, efektivních, oprávněně a nezbytně</w:t>
      </w:r>
      <w:r>
        <w:rPr>
          <w:spacing w:val="4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4864"/>
      </w:tblGrid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360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56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4" w:hanging="360"/>
        <w:jc w:val="left"/>
        <w:rPr>
          <w:sz w:val="20"/>
        </w:rPr>
      </w:pPr>
      <w:r>
        <w:rPr>
          <w:sz w:val="20"/>
        </w:rPr>
        <w:t>akce Hranice - elektromobil bude provedena v</w:t>
      </w:r>
      <w:r>
        <w:rPr>
          <w:spacing w:val="-2"/>
          <w:sz w:val="20"/>
        </w:rPr>
        <w:t> </w:t>
      </w:r>
      <w:r>
        <w:rPr>
          <w:sz w:val="20"/>
        </w:rPr>
        <w:t>souladu s</w:t>
      </w:r>
      <w:r>
        <w:rPr>
          <w:spacing w:val="-3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2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termín dokončení akce do konce 03/2024 a o dodržení tohoto termínu Fond bez zbytečného odkladu informovat (za termín ukončení projektu se považuje datum předání/převzetí posledního vozidla dle příslušné kupní smlouvy). Přitom se konstatuje, že akce byla zahájena v 10/2022.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 30</w:t>
      </w:r>
      <w:r>
        <w:rPr>
          <w:spacing w:val="-2"/>
          <w:sz w:val="20"/>
        </w:rPr>
        <w:t> </w:t>
      </w:r>
      <w:r>
        <w:rPr>
          <w:sz w:val="20"/>
        </w:rPr>
        <w:t>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6"/>
          <w:sz w:val="20"/>
        </w:rPr>
        <w:t> </w:t>
      </w:r>
      <w:r>
        <w:rPr>
          <w:sz w:val="20"/>
        </w:rPr>
        <w:t>znemožnily</w:t>
      </w:r>
      <w:r>
        <w:rPr>
          <w:spacing w:val="-6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6"/>
          <w:sz w:val="20"/>
        </w:rPr>
        <w:t> </w:t>
      </w:r>
      <w:r>
        <w:rPr>
          <w:sz w:val="20"/>
        </w:rPr>
        <w:t>(splnit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6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40"/>
          <w:sz w:val="20"/>
        </w:rPr>
        <w:t> </w:t>
      </w:r>
      <w:r>
        <w:rPr>
          <w:sz w:val="20"/>
        </w:rPr>
        <w:t>51</w:t>
      </w:r>
      <w:r>
        <w:rPr>
          <w:spacing w:val="40"/>
          <w:sz w:val="20"/>
        </w:rPr>
        <w:t> </w:t>
      </w:r>
      <w:r>
        <w:rPr>
          <w:sz w:val="20"/>
        </w:rPr>
        <w:t>-</w:t>
      </w:r>
      <w:r>
        <w:rPr>
          <w:spacing w:val="40"/>
          <w:sz w:val="20"/>
        </w:rPr>
        <w:t> </w:t>
      </w:r>
      <w:r>
        <w:rPr>
          <w:sz w:val="20"/>
        </w:rPr>
        <w:t>99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stanovených</w:t>
      </w:r>
      <w:r>
        <w:rPr>
          <w:spacing w:val="40"/>
          <w:sz w:val="20"/>
        </w:rPr>
        <w:t> </w:t>
      </w:r>
      <w:r>
        <w:rPr>
          <w:sz w:val="20"/>
        </w:rPr>
        <w:t>indikátorů,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toto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 rozmezí</w:t>
      </w:r>
      <w:r>
        <w:rPr>
          <w:spacing w:val="40"/>
          <w:sz w:val="20"/>
        </w:rPr>
        <w:t> </w:t>
      </w:r>
      <w:r>
        <w:rPr>
          <w:sz w:val="20"/>
        </w:rPr>
        <w:t>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c)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9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0,5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 podpory za každý započatý měsíc prodlení. Porušení těchto povinností nepřesahující 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-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může</w:t>
      </w:r>
      <w:r>
        <w:rPr>
          <w:spacing w:val="-3"/>
          <w:sz w:val="20"/>
        </w:rPr>
        <w:t> </w:t>
      </w:r>
      <w:r>
        <w:rPr>
          <w:sz w:val="20"/>
        </w:rPr>
        <w:t>být měněna</w:t>
      </w:r>
      <w:r>
        <w:rPr>
          <w:spacing w:val="-2"/>
          <w:sz w:val="20"/>
        </w:rPr>
        <w:t> </w:t>
      </w:r>
      <w:r>
        <w:rPr>
          <w:sz w:val="20"/>
        </w:rPr>
        <w:t>nebo zrušena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3"/>
          <w:sz w:val="20"/>
        </w:rPr>
        <w:t> </w:t>
      </w:r>
      <w:r>
        <w:rPr>
          <w:sz w:val="20"/>
        </w:rPr>
        <w:t>dohodou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formě.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right="111"/>
        <w:jc w:val="both"/>
      </w:pPr>
      <w:r>
        <w:rPr/>
        <w:t>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6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2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 zejména 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88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2023-10-02T11:26:38Z</dcterms:created>
  <dcterms:modified xsi:type="dcterms:W3CDTF">2023-10-02T11:26:38Z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