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1242B" w14:textId="006C50F0" w:rsidR="006864BB" w:rsidRDefault="006864BB" w:rsidP="003D43BA">
      <w:pPr>
        <w:tabs>
          <w:tab w:val="left" w:pos="1800"/>
        </w:tabs>
        <w:spacing w:line="360" w:lineRule="auto"/>
        <w:jc w:val="center"/>
        <w:rPr>
          <w:rFonts w:ascii="Arial" w:hAnsi="Arial" w:cs="Arial"/>
          <w:b/>
          <w:bCs/>
          <w:sz w:val="44"/>
          <w:szCs w:val="44"/>
        </w:rPr>
      </w:pPr>
      <w:r w:rsidRPr="00D02857">
        <w:rPr>
          <w:rFonts w:ascii="Arial" w:hAnsi="Arial" w:cs="Arial"/>
          <w:b/>
          <w:bCs/>
          <w:sz w:val="44"/>
          <w:szCs w:val="44"/>
        </w:rPr>
        <w:t>Smlouva o dílo</w:t>
      </w:r>
    </w:p>
    <w:p w14:paraId="31EB74C4" w14:textId="443C0ABF" w:rsidR="00AB5863" w:rsidRPr="0086544B" w:rsidRDefault="00AB5863" w:rsidP="00AB5863">
      <w:pPr>
        <w:overflowPunct w:val="0"/>
        <w:autoSpaceDE w:val="0"/>
        <w:autoSpaceDN w:val="0"/>
        <w:adjustRightInd w:val="0"/>
        <w:spacing w:before="180" w:line="276" w:lineRule="auto"/>
        <w:jc w:val="center"/>
        <w:textAlignment w:val="baseline"/>
        <w:rPr>
          <w:rFonts w:ascii="Arial" w:hAnsi="Arial" w:cs="Arial"/>
          <w:sz w:val="20"/>
          <w:szCs w:val="20"/>
        </w:rPr>
      </w:pPr>
      <w:r w:rsidRPr="0086544B">
        <w:rPr>
          <w:rFonts w:ascii="Arial" w:hAnsi="Arial" w:cs="Arial"/>
          <w:sz w:val="20"/>
          <w:szCs w:val="20"/>
        </w:rPr>
        <w:t xml:space="preserve">č. </w:t>
      </w:r>
    </w:p>
    <w:p w14:paraId="5BE57902" w14:textId="0C6CBA1E" w:rsidR="00CC3D2B" w:rsidRDefault="006864BB" w:rsidP="003D43BA">
      <w:pPr>
        <w:spacing w:after="120"/>
        <w:rPr>
          <w:rFonts w:ascii="Arial" w:hAnsi="Arial" w:cs="Arial"/>
          <w:sz w:val="20"/>
          <w:szCs w:val="22"/>
        </w:rPr>
      </w:pPr>
      <w:r w:rsidRPr="00B53C46">
        <w:rPr>
          <w:rFonts w:ascii="Arial" w:hAnsi="Arial" w:cs="Arial"/>
          <w:sz w:val="20"/>
          <w:szCs w:val="22"/>
        </w:rPr>
        <w:t>Smluvní strany:</w:t>
      </w:r>
      <w:r w:rsidR="002245A6">
        <w:rPr>
          <w:rFonts w:ascii="Arial" w:hAnsi="Arial" w:cs="Arial"/>
          <w:sz w:val="20"/>
          <w:szCs w:val="22"/>
        </w:rPr>
        <w:t xml:space="preserve"> </w:t>
      </w:r>
    </w:p>
    <w:p w14:paraId="1365D6F6" w14:textId="77777777" w:rsidR="00372F10" w:rsidRPr="001678EE" w:rsidRDefault="00372F10" w:rsidP="00372F10">
      <w:pPr>
        <w:pStyle w:val="Bezmezer"/>
        <w:spacing w:line="360" w:lineRule="auto"/>
        <w:ind w:left="360" w:hanging="360"/>
        <w:jc w:val="left"/>
        <w:rPr>
          <w:rFonts w:cs="Arial"/>
          <w:szCs w:val="20"/>
        </w:rPr>
      </w:pPr>
      <w:r w:rsidRPr="001678EE">
        <w:rPr>
          <w:rFonts w:cs="Arial"/>
          <w:szCs w:val="20"/>
        </w:rPr>
        <w:t>Název zadavatele:</w:t>
      </w:r>
      <w:r w:rsidRPr="001678EE">
        <w:rPr>
          <w:rFonts w:cs="Arial"/>
          <w:szCs w:val="20"/>
        </w:rPr>
        <w:tab/>
      </w:r>
      <w:r>
        <w:rPr>
          <w:rFonts w:cs="Arial"/>
          <w:szCs w:val="20"/>
        </w:rPr>
        <w:tab/>
      </w:r>
      <w:r w:rsidRPr="007F06D5">
        <w:rPr>
          <w:rFonts w:cs="Arial"/>
          <w:b/>
        </w:rPr>
        <w:t>Město Nová Paka</w:t>
      </w:r>
    </w:p>
    <w:p w14:paraId="44F46087" w14:textId="77777777" w:rsidR="00372F10" w:rsidRPr="007B0A5D" w:rsidRDefault="00372F10" w:rsidP="00372F10">
      <w:pPr>
        <w:pStyle w:val="Bezmezer"/>
        <w:spacing w:line="360" w:lineRule="auto"/>
        <w:ind w:left="360" w:hanging="360"/>
        <w:jc w:val="left"/>
        <w:rPr>
          <w:rFonts w:cs="Arial"/>
          <w:szCs w:val="20"/>
        </w:rPr>
      </w:pPr>
      <w:r w:rsidRPr="007B0A5D">
        <w:rPr>
          <w:rFonts w:cs="Arial"/>
          <w:szCs w:val="20"/>
        </w:rPr>
        <w:t>Sídlo zadavatele:</w:t>
      </w:r>
      <w:r w:rsidRPr="007B0A5D">
        <w:rPr>
          <w:rFonts w:cs="Arial"/>
          <w:szCs w:val="20"/>
        </w:rPr>
        <w:tab/>
      </w:r>
      <w:r w:rsidRPr="007B0A5D">
        <w:rPr>
          <w:rFonts w:cs="Arial"/>
          <w:szCs w:val="20"/>
        </w:rPr>
        <w:tab/>
      </w:r>
      <w:bookmarkStart w:id="0" w:name="_Hlk523223848"/>
      <w:r w:rsidRPr="007F06D5">
        <w:rPr>
          <w:rFonts w:cs="Arial"/>
          <w:szCs w:val="20"/>
        </w:rPr>
        <w:t>Dukelské náměstí č.p. 39, 509 24 Nová Paka</w:t>
      </w:r>
      <w:bookmarkEnd w:id="0"/>
    </w:p>
    <w:p w14:paraId="6E27E79E" w14:textId="656B6964" w:rsidR="00372F10" w:rsidRPr="007B0A5D" w:rsidRDefault="00372F10" w:rsidP="00372F10">
      <w:pPr>
        <w:pStyle w:val="Bezmezer"/>
        <w:spacing w:line="360" w:lineRule="auto"/>
        <w:ind w:left="360" w:hanging="360"/>
        <w:jc w:val="left"/>
        <w:rPr>
          <w:rFonts w:cs="Arial"/>
          <w:szCs w:val="20"/>
        </w:rPr>
      </w:pPr>
      <w:r w:rsidRPr="007B0A5D">
        <w:rPr>
          <w:rFonts w:cs="Arial"/>
          <w:szCs w:val="20"/>
        </w:rPr>
        <w:t>IČ:</w:t>
      </w:r>
      <w:r w:rsidRPr="007B0A5D">
        <w:rPr>
          <w:rFonts w:cs="Arial"/>
          <w:szCs w:val="20"/>
        </w:rPr>
        <w:tab/>
      </w:r>
      <w:r w:rsidRPr="007B0A5D">
        <w:rPr>
          <w:rFonts w:cs="Arial"/>
          <w:szCs w:val="20"/>
        </w:rPr>
        <w:tab/>
      </w:r>
      <w:r w:rsidRPr="007B0A5D">
        <w:rPr>
          <w:rFonts w:cs="Arial"/>
          <w:szCs w:val="20"/>
        </w:rPr>
        <w:tab/>
      </w:r>
      <w:r w:rsidRPr="007B0A5D">
        <w:rPr>
          <w:rFonts w:cs="Arial"/>
          <w:szCs w:val="20"/>
        </w:rPr>
        <w:tab/>
      </w:r>
      <w:bookmarkStart w:id="1" w:name="_Hlk523223870"/>
      <w:r w:rsidR="00AC464E">
        <w:rPr>
          <w:rFonts w:cs="Arial"/>
          <w:szCs w:val="20"/>
        </w:rPr>
        <w:tab/>
      </w:r>
      <w:r w:rsidRPr="007F06D5">
        <w:rPr>
          <w:rFonts w:cs="Arial"/>
          <w:szCs w:val="20"/>
        </w:rPr>
        <w:t>00271888</w:t>
      </w:r>
      <w:bookmarkEnd w:id="1"/>
    </w:p>
    <w:p w14:paraId="0BED8AAB" w14:textId="77777777" w:rsidR="00372F10" w:rsidRDefault="00372F10" w:rsidP="00372F10">
      <w:pPr>
        <w:pStyle w:val="Bezmezer"/>
        <w:spacing w:line="360" w:lineRule="auto"/>
        <w:ind w:left="360" w:hanging="360"/>
        <w:jc w:val="left"/>
        <w:rPr>
          <w:rFonts w:cs="Arial"/>
          <w:szCs w:val="20"/>
        </w:rPr>
      </w:pPr>
      <w:r>
        <w:rPr>
          <w:rFonts w:cs="Arial"/>
          <w:szCs w:val="20"/>
        </w:rPr>
        <w:t>Oprávněná osoba:</w:t>
      </w:r>
      <w:r>
        <w:rPr>
          <w:rFonts w:cs="Arial"/>
          <w:szCs w:val="20"/>
        </w:rPr>
        <w:tab/>
      </w:r>
      <w:r>
        <w:rPr>
          <w:rFonts w:cs="Arial"/>
          <w:szCs w:val="20"/>
        </w:rPr>
        <w:tab/>
        <w:t>Pavel Bouchner</w:t>
      </w:r>
      <w:r w:rsidRPr="007F06D5">
        <w:rPr>
          <w:rFonts w:cs="Arial"/>
          <w:szCs w:val="20"/>
        </w:rPr>
        <w:t>, starosta</w:t>
      </w:r>
    </w:p>
    <w:p w14:paraId="15BB2F84" w14:textId="77777777" w:rsidR="006864BB" w:rsidRPr="00B53C46" w:rsidRDefault="006864BB" w:rsidP="003D43BA">
      <w:pPr>
        <w:spacing w:after="120"/>
        <w:rPr>
          <w:rFonts w:ascii="Arial" w:hAnsi="Arial" w:cs="Arial"/>
          <w:sz w:val="20"/>
          <w:szCs w:val="22"/>
        </w:rPr>
      </w:pPr>
      <w:r w:rsidRPr="00B53C46">
        <w:rPr>
          <w:rFonts w:ascii="Arial" w:hAnsi="Arial" w:cs="Arial"/>
          <w:sz w:val="20"/>
          <w:szCs w:val="22"/>
        </w:rPr>
        <w:t>na straně jedné</w:t>
      </w:r>
    </w:p>
    <w:p w14:paraId="491AA2BC" w14:textId="77777777" w:rsidR="006864BB" w:rsidRPr="00B53C46" w:rsidRDefault="006864BB" w:rsidP="003D43BA">
      <w:pPr>
        <w:spacing w:after="120"/>
        <w:rPr>
          <w:rFonts w:ascii="Arial" w:hAnsi="Arial" w:cs="Arial"/>
          <w:sz w:val="20"/>
          <w:szCs w:val="22"/>
        </w:rPr>
      </w:pPr>
      <w:r w:rsidRPr="00B53C46">
        <w:rPr>
          <w:rFonts w:ascii="Arial" w:hAnsi="Arial" w:cs="Arial"/>
          <w:sz w:val="20"/>
          <w:szCs w:val="22"/>
        </w:rPr>
        <w:t>(dále jen „</w:t>
      </w:r>
      <w:r w:rsidRPr="00B53C46">
        <w:rPr>
          <w:rFonts w:ascii="Arial" w:hAnsi="Arial" w:cs="Arial"/>
          <w:b/>
          <w:bCs/>
          <w:sz w:val="20"/>
          <w:szCs w:val="22"/>
        </w:rPr>
        <w:t>objednatel</w:t>
      </w:r>
      <w:r w:rsidRPr="00B53C46">
        <w:rPr>
          <w:rFonts w:ascii="Arial" w:hAnsi="Arial" w:cs="Arial"/>
          <w:sz w:val="20"/>
          <w:szCs w:val="22"/>
        </w:rPr>
        <w:t>“)</w:t>
      </w:r>
    </w:p>
    <w:p w14:paraId="1DE1E096" w14:textId="1D28BE88" w:rsidR="006864BB" w:rsidRPr="00B53C46" w:rsidRDefault="008933F2" w:rsidP="003D43BA">
      <w:pPr>
        <w:tabs>
          <w:tab w:val="left" w:pos="5790"/>
        </w:tabs>
        <w:spacing w:after="120"/>
        <w:rPr>
          <w:rFonts w:ascii="Arial" w:hAnsi="Arial" w:cs="Arial"/>
          <w:sz w:val="20"/>
          <w:szCs w:val="22"/>
        </w:rPr>
      </w:pPr>
      <w:r>
        <w:rPr>
          <w:rFonts w:ascii="Arial" w:hAnsi="Arial" w:cs="Arial"/>
          <w:sz w:val="20"/>
          <w:szCs w:val="22"/>
        </w:rPr>
        <w:tab/>
      </w:r>
    </w:p>
    <w:p w14:paraId="7D71AF9B" w14:textId="77777777" w:rsidR="006864BB" w:rsidRPr="00B53C46" w:rsidRDefault="006864BB" w:rsidP="003D43BA">
      <w:pPr>
        <w:spacing w:after="120"/>
        <w:rPr>
          <w:rFonts w:ascii="Arial" w:hAnsi="Arial" w:cs="Arial"/>
          <w:sz w:val="20"/>
          <w:szCs w:val="22"/>
        </w:rPr>
      </w:pPr>
      <w:r w:rsidRPr="00B53C46">
        <w:rPr>
          <w:rFonts w:ascii="Arial" w:hAnsi="Arial" w:cs="Arial"/>
          <w:sz w:val="20"/>
          <w:szCs w:val="22"/>
        </w:rPr>
        <w:t>a</w:t>
      </w:r>
    </w:p>
    <w:p w14:paraId="0D6ADAB4" w14:textId="77777777" w:rsidR="006864BB" w:rsidRPr="00B53C46" w:rsidRDefault="006864BB" w:rsidP="003D43BA">
      <w:pPr>
        <w:spacing w:after="120"/>
        <w:rPr>
          <w:rFonts w:ascii="Arial" w:hAnsi="Arial" w:cs="Arial"/>
          <w:sz w:val="20"/>
          <w:szCs w:val="22"/>
        </w:rPr>
      </w:pPr>
    </w:p>
    <w:p w14:paraId="5754D593" w14:textId="6CFA14B7" w:rsidR="006864BB" w:rsidRPr="00AC66B1" w:rsidRDefault="006864BB" w:rsidP="003D43BA">
      <w:pPr>
        <w:spacing w:after="120"/>
        <w:rPr>
          <w:rFonts w:ascii="Arial" w:hAnsi="Arial" w:cs="Arial"/>
          <w:b/>
          <w:bCs/>
          <w:sz w:val="20"/>
          <w:szCs w:val="20"/>
        </w:rPr>
      </w:pPr>
      <w:r w:rsidRPr="00F573AE">
        <w:rPr>
          <w:rFonts w:ascii="Arial" w:hAnsi="Arial" w:cs="Arial"/>
          <w:sz w:val="20"/>
          <w:szCs w:val="22"/>
        </w:rPr>
        <w:t xml:space="preserve">Obchodní firma/jméno a příjmení: </w:t>
      </w:r>
      <w:r w:rsidRPr="00F573AE">
        <w:rPr>
          <w:rFonts w:ascii="Arial" w:hAnsi="Arial" w:cs="Arial"/>
          <w:sz w:val="20"/>
          <w:szCs w:val="22"/>
        </w:rPr>
        <w:tab/>
      </w:r>
      <w:proofErr w:type="spellStart"/>
      <w:r w:rsidR="004E3C60" w:rsidRPr="00AC66B1">
        <w:rPr>
          <w:rFonts w:ascii="Arial" w:hAnsi="Arial" w:cs="Arial"/>
          <w:b/>
          <w:bCs/>
          <w:sz w:val="20"/>
          <w:szCs w:val="20"/>
        </w:rPr>
        <w:t>Bielskie</w:t>
      </w:r>
      <w:proofErr w:type="spellEnd"/>
      <w:r w:rsidR="004E3C60" w:rsidRPr="00AC66B1">
        <w:rPr>
          <w:rFonts w:ascii="Arial" w:hAnsi="Arial" w:cs="Arial"/>
          <w:b/>
          <w:bCs/>
          <w:sz w:val="20"/>
          <w:szCs w:val="20"/>
        </w:rPr>
        <w:t xml:space="preserve"> </w:t>
      </w:r>
      <w:proofErr w:type="spellStart"/>
      <w:r w:rsidR="004E3C60" w:rsidRPr="00AC66B1">
        <w:rPr>
          <w:rFonts w:ascii="Arial" w:hAnsi="Arial" w:cs="Arial"/>
          <w:b/>
          <w:bCs/>
          <w:sz w:val="20"/>
          <w:szCs w:val="20"/>
        </w:rPr>
        <w:t>Przedsiebiorstwo</w:t>
      </w:r>
      <w:proofErr w:type="spellEnd"/>
      <w:r w:rsidR="004E3C60" w:rsidRPr="00AC66B1">
        <w:rPr>
          <w:rFonts w:ascii="Arial" w:hAnsi="Arial" w:cs="Arial"/>
          <w:b/>
          <w:bCs/>
          <w:sz w:val="20"/>
          <w:szCs w:val="20"/>
        </w:rPr>
        <w:t xml:space="preserve"> </w:t>
      </w:r>
      <w:proofErr w:type="spellStart"/>
      <w:r w:rsidR="004E3C60" w:rsidRPr="00AC66B1">
        <w:rPr>
          <w:rFonts w:ascii="Arial" w:hAnsi="Arial" w:cs="Arial"/>
          <w:b/>
          <w:bCs/>
          <w:sz w:val="20"/>
          <w:szCs w:val="20"/>
        </w:rPr>
        <w:t>Budownictwa</w:t>
      </w:r>
      <w:proofErr w:type="spellEnd"/>
      <w:r w:rsidR="004E3C60" w:rsidRPr="00AC66B1">
        <w:rPr>
          <w:rFonts w:ascii="Arial" w:hAnsi="Arial" w:cs="Arial"/>
          <w:b/>
          <w:bCs/>
          <w:sz w:val="20"/>
          <w:szCs w:val="20"/>
        </w:rPr>
        <w:t xml:space="preserve"> </w:t>
      </w:r>
      <w:proofErr w:type="spellStart"/>
      <w:r w:rsidR="004E3C60" w:rsidRPr="00AC66B1">
        <w:rPr>
          <w:rFonts w:ascii="Arial" w:hAnsi="Arial" w:cs="Arial"/>
          <w:b/>
          <w:bCs/>
          <w:sz w:val="20"/>
          <w:szCs w:val="20"/>
        </w:rPr>
        <w:t>Przemyslowego</w:t>
      </w:r>
      <w:proofErr w:type="spellEnd"/>
      <w:r w:rsidR="004E3C60" w:rsidRPr="00AC66B1">
        <w:rPr>
          <w:rFonts w:ascii="Arial" w:hAnsi="Arial" w:cs="Arial"/>
          <w:b/>
          <w:bCs/>
          <w:sz w:val="20"/>
          <w:szCs w:val="20"/>
        </w:rPr>
        <w:t xml:space="preserve">, </w:t>
      </w:r>
    </w:p>
    <w:p w14:paraId="1127F2EF" w14:textId="54EE5D1D" w:rsidR="004E3C60" w:rsidRPr="00AC66B1" w:rsidRDefault="004E3C60" w:rsidP="003D43BA">
      <w:pPr>
        <w:spacing w:after="120"/>
        <w:rPr>
          <w:rFonts w:ascii="Arial" w:hAnsi="Arial" w:cs="Arial"/>
          <w:b/>
          <w:bCs/>
          <w:sz w:val="20"/>
          <w:szCs w:val="22"/>
        </w:rPr>
      </w:pPr>
      <w:r w:rsidRPr="00AC66B1">
        <w:rPr>
          <w:rFonts w:ascii="Arial" w:hAnsi="Arial" w:cs="Arial"/>
          <w:b/>
          <w:bCs/>
          <w:sz w:val="20"/>
          <w:szCs w:val="20"/>
        </w:rPr>
        <w:t xml:space="preserve">                                                                </w:t>
      </w:r>
      <w:r w:rsidR="00AC66B1">
        <w:rPr>
          <w:rFonts w:ascii="Arial" w:hAnsi="Arial" w:cs="Arial"/>
          <w:b/>
          <w:bCs/>
          <w:sz w:val="20"/>
          <w:szCs w:val="20"/>
        </w:rPr>
        <w:t>o</w:t>
      </w:r>
      <w:r w:rsidRPr="00AC66B1">
        <w:rPr>
          <w:rFonts w:ascii="Arial" w:hAnsi="Arial" w:cs="Arial"/>
          <w:b/>
          <w:bCs/>
          <w:sz w:val="20"/>
          <w:szCs w:val="20"/>
        </w:rPr>
        <w:t xml:space="preserve">rganizační složka </w:t>
      </w:r>
    </w:p>
    <w:p w14:paraId="6C924C5B" w14:textId="7B161169" w:rsidR="006864BB" w:rsidRPr="00F573AE" w:rsidRDefault="00CC3D2B" w:rsidP="003D43BA">
      <w:pPr>
        <w:spacing w:after="120"/>
        <w:rPr>
          <w:rFonts w:ascii="Arial" w:hAnsi="Arial" w:cs="Arial"/>
          <w:sz w:val="20"/>
          <w:szCs w:val="22"/>
        </w:rPr>
      </w:pPr>
      <w:r w:rsidRPr="00F573AE">
        <w:rPr>
          <w:rFonts w:ascii="Arial" w:hAnsi="Arial" w:cs="Arial"/>
          <w:sz w:val="20"/>
          <w:szCs w:val="22"/>
        </w:rPr>
        <w:t>S</w:t>
      </w:r>
      <w:r w:rsidR="006864BB" w:rsidRPr="00F573AE">
        <w:rPr>
          <w:rFonts w:ascii="Arial" w:hAnsi="Arial" w:cs="Arial"/>
          <w:sz w:val="20"/>
          <w:szCs w:val="22"/>
        </w:rPr>
        <w:t xml:space="preserve">ídlo / místo podnikání: </w:t>
      </w:r>
      <w:r w:rsidR="006864BB" w:rsidRPr="00F573AE">
        <w:rPr>
          <w:rFonts w:ascii="Arial" w:hAnsi="Arial" w:cs="Arial"/>
          <w:sz w:val="20"/>
          <w:szCs w:val="22"/>
        </w:rPr>
        <w:tab/>
      </w:r>
      <w:r w:rsidR="006864BB" w:rsidRPr="00F573AE">
        <w:rPr>
          <w:rFonts w:ascii="Arial" w:hAnsi="Arial" w:cs="Arial"/>
          <w:sz w:val="20"/>
          <w:szCs w:val="22"/>
        </w:rPr>
        <w:tab/>
      </w:r>
      <w:r w:rsidR="00AC66B1">
        <w:rPr>
          <w:rFonts w:ascii="Arial" w:hAnsi="Arial" w:cs="Arial"/>
          <w:sz w:val="20"/>
          <w:szCs w:val="22"/>
        </w:rPr>
        <w:t xml:space="preserve">Linhartova 172/14, 293 06 Kosmonosy </w:t>
      </w:r>
    </w:p>
    <w:p w14:paraId="34DAA82E" w14:textId="64988D6F" w:rsidR="00F573AE" w:rsidRDefault="006864BB" w:rsidP="003D43BA">
      <w:pPr>
        <w:spacing w:after="120"/>
        <w:rPr>
          <w:rFonts w:ascii="Arial" w:hAnsi="Arial" w:cs="Arial"/>
          <w:sz w:val="20"/>
          <w:szCs w:val="22"/>
        </w:rPr>
      </w:pPr>
      <w:r w:rsidRPr="00F573AE">
        <w:rPr>
          <w:rFonts w:ascii="Arial" w:hAnsi="Arial" w:cs="Arial"/>
          <w:sz w:val="20"/>
          <w:szCs w:val="22"/>
        </w:rPr>
        <w:t xml:space="preserve">IČ: </w:t>
      </w:r>
      <w:r w:rsidRPr="00F573AE">
        <w:rPr>
          <w:rFonts w:ascii="Arial" w:hAnsi="Arial" w:cs="Arial"/>
          <w:sz w:val="20"/>
          <w:szCs w:val="22"/>
        </w:rPr>
        <w:tab/>
      </w:r>
      <w:r w:rsidRPr="00F573AE">
        <w:rPr>
          <w:rFonts w:ascii="Arial" w:hAnsi="Arial" w:cs="Arial"/>
          <w:sz w:val="20"/>
          <w:szCs w:val="22"/>
        </w:rPr>
        <w:tab/>
      </w:r>
      <w:r w:rsidRPr="00F573AE">
        <w:rPr>
          <w:rFonts w:ascii="Arial" w:hAnsi="Arial" w:cs="Arial"/>
          <w:sz w:val="20"/>
          <w:szCs w:val="22"/>
        </w:rPr>
        <w:tab/>
      </w:r>
      <w:r w:rsidRPr="00F573AE">
        <w:rPr>
          <w:rFonts w:ascii="Arial" w:hAnsi="Arial" w:cs="Arial"/>
          <w:sz w:val="20"/>
          <w:szCs w:val="22"/>
        </w:rPr>
        <w:tab/>
      </w:r>
      <w:r w:rsidRPr="00F573AE">
        <w:rPr>
          <w:rFonts w:ascii="Arial" w:hAnsi="Arial" w:cs="Arial"/>
          <w:sz w:val="20"/>
          <w:szCs w:val="22"/>
        </w:rPr>
        <w:tab/>
      </w:r>
      <w:r w:rsidR="00AC66B1">
        <w:rPr>
          <w:rFonts w:ascii="Arial" w:hAnsi="Arial" w:cs="Arial"/>
          <w:sz w:val="20"/>
          <w:szCs w:val="20"/>
        </w:rPr>
        <w:t xml:space="preserve">486 83 396 </w:t>
      </w:r>
    </w:p>
    <w:p w14:paraId="58F62CDE" w14:textId="50C0234F" w:rsidR="006864BB" w:rsidRPr="00F573AE" w:rsidRDefault="006864BB" w:rsidP="003D43BA">
      <w:pPr>
        <w:spacing w:after="120"/>
        <w:rPr>
          <w:rFonts w:ascii="Arial" w:hAnsi="Arial" w:cs="Arial"/>
          <w:sz w:val="20"/>
          <w:szCs w:val="22"/>
        </w:rPr>
      </w:pPr>
      <w:r w:rsidRPr="00F573AE">
        <w:rPr>
          <w:rFonts w:ascii="Arial" w:hAnsi="Arial" w:cs="Arial"/>
          <w:sz w:val="20"/>
          <w:szCs w:val="22"/>
        </w:rPr>
        <w:t xml:space="preserve">DIČ: </w:t>
      </w:r>
      <w:r w:rsidRPr="00F573AE">
        <w:rPr>
          <w:rFonts w:ascii="Arial" w:hAnsi="Arial" w:cs="Arial"/>
          <w:sz w:val="20"/>
          <w:szCs w:val="22"/>
        </w:rPr>
        <w:tab/>
      </w:r>
      <w:r w:rsidRPr="00F573AE">
        <w:rPr>
          <w:rFonts w:ascii="Arial" w:hAnsi="Arial" w:cs="Arial"/>
          <w:sz w:val="20"/>
          <w:szCs w:val="22"/>
        </w:rPr>
        <w:tab/>
      </w:r>
      <w:r w:rsidRPr="00F573AE">
        <w:rPr>
          <w:rFonts w:ascii="Arial" w:hAnsi="Arial" w:cs="Arial"/>
          <w:sz w:val="20"/>
          <w:szCs w:val="22"/>
        </w:rPr>
        <w:tab/>
      </w:r>
      <w:r w:rsidRPr="00F573AE">
        <w:rPr>
          <w:rFonts w:ascii="Arial" w:hAnsi="Arial" w:cs="Arial"/>
          <w:sz w:val="20"/>
          <w:szCs w:val="22"/>
        </w:rPr>
        <w:tab/>
      </w:r>
      <w:r w:rsidRPr="00F573AE">
        <w:rPr>
          <w:rFonts w:ascii="Arial" w:hAnsi="Arial" w:cs="Arial"/>
          <w:sz w:val="20"/>
          <w:szCs w:val="22"/>
        </w:rPr>
        <w:tab/>
      </w:r>
      <w:r w:rsidR="00AC66B1">
        <w:rPr>
          <w:rFonts w:ascii="Arial" w:hAnsi="Arial" w:cs="Arial"/>
          <w:sz w:val="20"/>
          <w:szCs w:val="20"/>
        </w:rPr>
        <w:t xml:space="preserve">CZ48683396 </w:t>
      </w:r>
    </w:p>
    <w:p w14:paraId="7724220D" w14:textId="499F2EBD" w:rsidR="006864BB" w:rsidRPr="00F573AE" w:rsidRDefault="00E07479" w:rsidP="003D43BA">
      <w:pPr>
        <w:spacing w:after="120"/>
        <w:rPr>
          <w:rFonts w:ascii="Arial" w:hAnsi="Arial" w:cs="Arial"/>
          <w:sz w:val="20"/>
          <w:szCs w:val="22"/>
        </w:rPr>
      </w:pPr>
      <w:r w:rsidRPr="00F573AE">
        <w:rPr>
          <w:rFonts w:ascii="Arial" w:hAnsi="Arial" w:cs="Arial"/>
          <w:sz w:val="20"/>
          <w:szCs w:val="22"/>
        </w:rPr>
        <w:t>J</w:t>
      </w:r>
      <w:r w:rsidR="006864BB" w:rsidRPr="00F573AE">
        <w:rPr>
          <w:rFonts w:ascii="Arial" w:hAnsi="Arial" w:cs="Arial"/>
          <w:sz w:val="20"/>
          <w:szCs w:val="22"/>
        </w:rPr>
        <w:t xml:space="preserve">ednající: </w:t>
      </w:r>
      <w:r w:rsidR="006864BB" w:rsidRPr="00F573AE">
        <w:rPr>
          <w:rFonts w:ascii="Arial" w:hAnsi="Arial" w:cs="Arial"/>
          <w:sz w:val="20"/>
          <w:szCs w:val="22"/>
        </w:rPr>
        <w:tab/>
      </w:r>
      <w:r w:rsidR="006864BB" w:rsidRPr="00F573AE">
        <w:rPr>
          <w:rFonts w:ascii="Arial" w:hAnsi="Arial" w:cs="Arial"/>
          <w:sz w:val="20"/>
          <w:szCs w:val="22"/>
        </w:rPr>
        <w:tab/>
      </w:r>
      <w:r w:rsidR="006864BB" w:rsidRPr="00F573AE">
        <w:rPr>
          <w:rFonts w:ascii="Arial" w:hAnsi="Arial" w:cs="Arial"/>
          <w:sz w:val="20"/>
          <w:szCs w:val="22"/>
        </w:rPr>
        <w:tab/>
      </w:r>
      <w:r w:rsidR="006864BB" w:rsidRPr="00F573AE">
        <w:rPr>
          <w:rFonts w:ascii="Arial" w:hAnsi="Arial" w:cs="Arial"/>
          <w:sz w:val="20"/>
          <w:szCs w:val="22"/>
        </w:rPr>
        <w:tab/>
      </w:r>
      <w:proofErr w:type="spellStart"/>
      <w:r w:rsidR="00AC66B1">
        <w:rPr>
          <w:rFonts w:ascii="Arial" w:hAnsi="Arial" w:cs="Arial"/>
          <w:sz w:val="20"/>
          <w:szCs w:val="20"/>
        </w:rPr>
        <w:t>Aleksander</w:t>
      </w:r>
      <w:proofErr w:type="spellEnd"/>
      <w:r w:rsidR="00AC66B1">
        <w:rPr>
          <w:rFonts w:ascii="Arial" w:hAnsi="Arial" w:cs="Arial"/>
          <w:sz w:val="20"/>
          <w:szCs w:val="20"/>
        </w:rPr>
        <w:t xml:space="preserve"> </w:t>
      </w:r>
      <w:proofErr w:type="spellStart"/>
      <w:r w:rsidR="00AC66B1">
        <w:rPr>
          <w:rFonts w:ascii="Arial" w:hAnsi="Arial" w:cs="Arial"/>
          <w:sz w:val="20"/>
          <w:szCs w:val="20"/>
        </w:rPr>
        <w:t>Swierczek</w:t>
      </w:r>
      <w:proofErr w:type="spellEnd"/>
      <w:r w:rsidR="00AC66B1">
        <w:rPr>
          <w:rFonts w:ascii="Arial" w:hAnsi="Arial" w:cs="Arial"/>
          <w:sz w:val="20"/>
          <w:szCs w:val="20"/>
        </w:rPr>
        <w:t xml:space="preserve">, ředitel a vedoucí odštěpného závodu </w:t>
      </w:r>
    </w:p>
    <w:p w14:paraId="403B5205" w14:textId="7AD0DB27" w:rsidR="006864BB" w:rsidRPr="00F573AE" w:rsidRDefault="00E07479" w:rsidP="003D43BA">
      <w:pPr>
        <w:spacing w:after="120"/>
        <w:rPr>
          <w:rFonts w:ascii="Arial" w:hAnsi="Arial" w:cs="Arial"/>
          <w:sz w:val="20"/>
          <w:szCs w:val="22"/>
        </w:rPr>
      </w:pPr>
      <w:r w:rsidRPr="00F573AE">
        <w:rPr>
          <w:rFonts w:ascii="Arial" w:hAnsi="Arial" w:cs="Arial"/>
          <w:sz w:val="20"/>
          <w:szCs w:val="22"/>
        </w:rPr>
        <w:t>Z</w:t>
      </w:r>
      <w:r w:rsidR="006864BB" w:rsidRPr="00F573AE">
        <w:rPr>
          <w:rFonts w:ascii="Arial" w:hAnsi="Arial" w:cs="Arial"/>
          <w:sz w:val="20"/>
          <w:szCs w:val="22"/>
        </w:rPr>
        <w:t xml:space="preserve">apsaný v obchodním rejstříku vedeném </w:t>
      </w:r>
      <w:r w:rsidR="00AC66B1">
        <w:rPr>
          <w:rFonts w:ascii="Arial" w:hAnsi="Arial" w:cs="Arial"/>
          <w:sz w:val="20"/>
          <w:szCs w:val="22"/>
        </w:rPr>
        <w:t>M</w:t>
      </w:r>
      <w:r w:rsidR="00AC66B1">
        <w:rPr>
          <w:rFonts w:ascii="Arial" w:hAnsi="Arial" w:cs="Arial"/>
          <w:sz w:val="20"/>
          <w:szCs w:val="20"/>
        </w:rPr>
        <w:t xml:space="preserve">ěstským soudem v Praze, oddíl A, vložka 9490 </w:t>
      </w:r>
    </w:p>
    <w:p w14:paraId="37E402F8" w14:textId="3BF87D6C" w:rsidR="00F573AE" w:rsidRDefault="00E07479" w:rsidP="003D43BA">
      <w:pPr>
        <w:spacing w:after="120"/>
        <w:rPr>
          <w:rFonts w:ascii="Arial" w:hAnsi="Arial" w:cs="Arial"/>
          <w:sz w:val="20"/>
          <w:szCs w:val="20"/>
        </w:rPr>
      </w:pPr>
      <w:r w:rsidRPr="00F573AE">
        <w:rPr>
          <w:rFonts w:ascii="Arial" w:hAnsi="Arial" w:cs="Arial"/>
          <w:sz w:val="20"/>
          <w:szCs w:val="22"/>
        </w:rPr>
        <w:t>B</w:t>
      </w:r>
      <w:r w:rsidR="006864BB" w:rsidRPr="00F573AE">
        <w:rPr>
          <w:rFonts w:ascii="Arial" w:hAnsi="Arial" w:cs="Arial"/>
          <w:sz w:val="20"/>
          <w:szCs w:val="22"/>
        </w:rPr>
        <w:t xml:space="preserve">ankovní spojení, vč. čísla účtu: </w:t>
      </w:r>
      <w:r w:rsidR="006864BB" w:rsidRPr="00F573AE">
        <w:rPr>
          <w:rFonts w:ascii="Arial" w:hAnsi="Arial" w:cs="Arial"/>
          <w:sz w:val="20"/>
          <w:szCs w:val="22"/>
        </w:rPr>
        <w:tab/>
      </w:r>
      <w:proofErr w:type="spellStart"/>
      <w:r w:rsidR="00C65F3F">
        <w:rPr>
          <w:rFonts w:ascii="Arial" w:hAnsi="Arial" w:cs="Arial"/>
          <w:sz w:val="20"/>
          <w:szCs w:val="20"/>
        </w:rPr>
        <w:t>xxxxx</w:t>
      </w:r>
      <w:proofErr w:type="spellEnd"/>
    </w:p>
    <w:p w14:paraId="4198622B" w14:textId="4F89F8AE" w:rsidR="004B6433" w:rsidRDefault="00811598" w:rsidP="003D43BA">
      <w:pPr>
        <w:spacing w:after="120"/>
        <w:rPr>
          <w:rFonts w:ascii="Arial" w:hAnsi="Arial" w:cs="Arial"/>
          <w:sz w:val="20"/>
          <w:szCs w:val="22"/>
        </w:rPr>
      </w:pPr>
      <w:r w:rsidRPr="00F573AE">
        <w:rPr>
          <w:rFonts w:ascii="Arial" w:hAnsi="Arial" w:cs="Arial"/>
          <w:sz w:val="20"/>
          <w:szCs w:val="22"/>
        </w:rPr>
        <w:t>Plátce/neplátce DPH (vyplnit ano/ne):</w:t>
      </w:r>
      <w:r w:rsidR="004B6433" w:rsidRPr="00F573AE">
        <w:rPr>
          <w:rFonts w:ascii="Arial" w:hAnsi="Arial" w:cs="Arial"/>
          <w:sz w:val="20"/>
          <w:szCs w:val="22"/>
        </w:rPr>
        <w:tab/>
      </w:r>
      <w:r w:rsidR="00AC66B1">
        <w:rPr>
          <w:rFonts w:ascii="Arial" w:hAnsi="Arial" w:cs="Arial"/>
          <w:sz w:val="20"/>
          <w:szCs w:val="20"/>
        </w:rPr>
        <w:t xml:space="preserve"> ano plátce DPH </w:t>
      </w:r>
    </w:p>
    <w:p w14:paraId="5CB8EC64" w14:textId="34B29204" w:rsidR="006864BB" w:rsidRPr="00B53C46" w:rsidRDefault="006864BB" w:rsidP="003D43BA">
      <w:pPr>
        <w:spacing w:after="120"/>
        <w:rPr>
          <w:rFonts w:ascii="Arial" w:hAnsi="Arial" w:cs="Arial"/>
          <w:sz w:val="20"/>
          <w:szCs w:val="22"/>
        </w:rPr>
      </w:pPr>
      <w:r w:rsidRPr="00B53C46">
        <w:rPr>
          <w:rFonts w:ascii="Arial" w:hAnsi="Arial" w:cs="Arial"/>
          <w:sz w:val="20"/>
          <w:szCs w:val="22"/>
        </w:rPr>
        <w:t>na straně druhé</w:t>
      </w:r>
    </w:p>
    <w:p w14:paraId="3D519BE9" w14:textId="77777777" w:rsidR="006864BB" w:rsidRPr="00B53C46" w:rsidRDefault="006864BB" w:rsidP="003D43BA">
      <w:pPr>
        <w:spacing w:after="120"/>
        <w:rPr>
          <w:rFonts w:ascii="Arial" w:hAnsi="Arial" w:cs="Arial"/>
          <w:sz w:val="20"/>
          <w:szCs w:val="22"/>
        </w:rPr>
      </w:pPr>
      <w:r w:rsidRPr="00B53C46">
        <w:rPr>
          <w:rFonts w:ascii="Arial" w:hAnsi="Arial" w:cs="Arial"/>
          <w:sz w:val="20"/>
          <w:szCs w:val="22"/>
        </w:rPr>
        <w:t>(dále jen „</w:t>
      </w:r>
      <w:r w:rsidRPr="00B53C46">
        <w:rPr>
          <w:rFonts w:ascii="Arial" w:hAnsi="Arial" w:cs="Arial"/>
          <w:b/>
          <w:bCs/>
          <w:sz w:val="20"/>
          <w:szCs w:val="22"/>
        </w:rPr>
        <w:t>zhotovitel</w:t>
      </w:r>
      <w:r w:rsidRPr="00B53C46">
        <w:rPr>
          <w:rFonts w:ascii="Arial" w:hAnsi="Arial" w:cs="Arial"/>
          <w:sz w:val="20"/>
          <w:szCs w:val="22"/>
        </w:rPr>
        <w:t>“)</w:t>
      </w:r>
      <w:r w:rsidRPr="00B53C46">
        <w:rPr>
          <w:rFonts w:ascii="Arial" w:hAnsi="Arial" w:cs="Arial"/>
          <w:sz w:val="20"/>
          <w:szCs w:val="22"/>
        </w:rPr>
        <w:tab/>
      </w:r>
    </w:p>
    <w:p w14:paraId="7ED6FC7A" w14:textId="77777777" w:rsidR="006864BB" w:rsidRPr="00D02857" w:rsidRDefault="006864BB" w:rsidP="003D43BA">
      <w:pPr>
        <w:spacing w:after="120"/>
        <w:rPr>
          <w:rFonts w:ascii="Arial" w:hAnsi="Arial" w:cs="Arial"/>
          <w:sz w:val="22"/>
          <w:szCs w:val="22"/>
        </w:rPr>
      </w:pPr>
    </w:p>
    <w:p w14:paraId="18A0D56D" w14:textId="77777777" w:rsidR="006864BB" w:rsidRPr="006D3671" w:rsidRDefault="006864BB" w:rsidP="003D43BA">
      <w:pPr>
        <w:spacing w:after="120"/>
        <w:jc w:val="both"/>
        <w:rPr>
          <w:rFonts w:ascii="Arial" w:hAnsi="Arial" w:cs="Arial"/>
          <w:b/>
          <w:bCs/>
          <w:sz w:val="20"/>
          <w:szCs w:val="20"/>
        </w:rPr>
      </w:pPr>
      <w:r w:rsidRPr="006D3671">
        <w:rPr>
          <w:rFonts w:ascii="Arial" w:hAnsi="Arial" w:cs="Arial"/>
          <w:sz w:val="20"/>
          <w:szCs w:val="20"/>
        </w:rPr>
        <w:t xml:space="preserve">uzavírají níže uvedeného dne, měsíce a roku dle </w:t>
      </w:r>
      <w:proofErr w:type="spellStart"/>
      <w:r w:rsidRPr="006D3671">
        <w:rPr>
          <w:rFonts w:ascii="Arial" w:hAnsi="Arial" w:cs="Arial"/>
          <w:sz w:val="20"/>
          <w:szCs w:val="20"/>
        </w:rPr>
        <w:t>ust</w:t>
      </w:r>
      <w:proofErr w:type="spellEnd"/>
      <w:r w:rsidRPr="006D3671">
        <w:rPr>
          <w:rFonts w:ascii="Arial" w:hAnsi="Arial" w:cs="Arial"/>
          <w:sz w:val="20"/>
          <w:szCs w:val="20"/>
        </w:rPr>
        <w:t xml:space="preserve">. § </w:t>
      </w:r>
      <w:smartTag w:uri="urn:schemas-microsoft-com:office:smarttags" w:element="metricconverter">
        <w:smartTagPr>
          <w:attr w:name="ProductID" w:val="2586 a"/>
        </w:smartTagPr>
        <w:r w:rsidRPr="006D3671">
          <w:rPr>
            <w:rFonts w:ascii="Arial" w:hAnsi="Arial" w:cs="Arial"/>
            <w:sz w:val="20"/>
            <w:szCs w:val="20"/>
          </w:rPr>
          <w:t>2586 a</w:t>
        </w:r>
      </w:smartTag>
      <w:r w:rsidRPr="006D3671">
        <w:rPr>
          <w:rFonts w:ascii="Arial" w:hAnsi="Arial" w:cs="Arial"/>
          <w:sz w:val="20"/>
          <w:szCs w:val="20"/>
        </w:rPr>
        <w:t xml:space="preserve"> násl. zák. č. 89/2012 Sb., občanského zákoníku, ve znění pozdějších předpisů, tuto </w:t>
      </w:r>
      <w:r w:rsidRPr="006D3671">
        <w:rPr>
          <w:rFonts w:ascii="Arial" w:hAnsi="Arial" w:cs="Arial"/>
          <w:b/>
          <w:bCs/>
          <w:sz w:val="20"/>
          <w:szCs w:val="20"/>
        </w:rPr>
        <w:t>smlouvu o dílo:</w:t>
      </w:r>
    </w:p>
    <w:p w14:paraId="6D2868DF" w14:textId="77777777" w:rsidR="006864BB" w:rsidRPr="006D3671" w:rsidRDefault="006864BB" w:rsidP="003D43BA">
      <w:pPr>
        <w:spacing w:after="120"/>
        <w:jc w:val="both"/>
        <w:rPr>
          <w:rFonts w:ascii="Arial" w:hAnsi="Arial" w:cs="Arial"/>
          <w:b/>
          <w:bCs/>
          <w:sz w:val="20"/>
          <w:szCs w:val="20"/>
        </w:rPr>
      </w:pPr>
      <w:r w:rsidRPr="006D3671">
        <w:rPr>
          <w:rFonts w:ascii="Arial" w:hAnsi="Arial" w:cs="Arial"/>
          <w:b/>
          <w:bCs/>
          <w:sz w:val="20"/>
          <w:szCs w:val="20"/>
        </w:rPr>
        <w:t xml:space="preserve"> </w:t>
      </w:r>
    </w:p>
    <w:p w14:paraId="424C2EA5" w14:textId="77777777" w:rsidR="006864BB" w:rsidRPr="006D3671" w:rsidRDefault="006864BB" w:rsidP="003D43BA">
      <w:pPr>
        <w:tabs>
          <w:tab w:val="left" w:pos="4140"/>
        </w:tabs>
        <w:spacing w:after="120"/>
        <w:ind w:left="2832" w:firstLine="708"/>
        <w:jc w:val="both"/>
        <w:rPr>
          <w:rFonts w:ascii="Arial" w:hAnsi="Arial" w:cs="Arial"/>
          <w:b/>
          <w:bCs/>
          <w:sz w:val="20"/>
          <w:szCs w:val="20"/>
        </w:rPr>
      </w:pPr>
      <w:r w:rsidRPr="006D3671">
        <w:rPr>
          <w:rFonts w:ascii="Arial" w:hAnsi="Arial" w:cs="Arial"/>
          <w:b/>
          <w:bCs/>
          <w:sz w:val="20"/>
          <w:szCs w:val="20"/>
        </w:rPr>
        <w:t xml:space="preserve">       Preambule </w:t>
      </w:r>
    </w:p>
    <w:p w14:paraId="1B9B9A4D" w14:textId="627D9485" w:rsidR="0045679C" w:rsidRPr="00A86000" w:rsidRDefault="006864BB" w:rsidP="0045679C">
      <w:pPr>
        <w:pStyle w:val="Odstavecseseznamem"/>
        <w:numPr>
          <w:ilvl w:val="0"/>
          <w:numId w:val="10"/>
        </w:numPr>
        <w:spacing w:after="120"/>
        <w:ind w:left="425" w:hanging="425"/>
        <w:contextualSpacing w:val="0"/>
        <w:jc w:val="both"/>
        <w:rPr>
          <w:rFonts w:ascii="Arial" w:hAnsi="Arial" w:cs="Arial"/>
          <w:sz w:val="20"/>
          <w:szCs w:val="20"/>
        </w:rPr>
      </w:pPr>
      <w:r w:rsidRPr="001900B2">
        <w:rPr>
          <w:rFonts w:ascii="Arial" w:hAnsi="Arial" w:cs="Arial"/>
          <w:sz w:val="20"/>
          <w:szCs w:val="20"/>
        </w:rPr>
        <w:t xml:space="preserve">Tato smlouva se uzavírá za účelem realizace veřejné zakázky na </w:t>
      </w:r>
      <w:r>
        <w:rPr>
          <w:rFonts w:ascii="Arial" w:hAnsi="Arial" w:cs="Arial"/>
          <w:sz w:val="20"/>
          <w:szCs w:val="20"/>
        </w:rPr>
        <w:t>stavební práce</w:t>
      </w:r>
      <w:r w:rsidRPr="001900B2">
        <w:rPr>
          <w:rFonts w:ascii="Arial" w:hAnsi="Arial" w:cs="Arial"/>
          <w:sz w:val="20"/>
          <w:szCs w:val="20"/>
        </w:rPr>
        <w:t xml:space="preserve"> s názvem </w:t>
      </w:r>
      <w:r w:rsidR="00B30BCF" w:rsidRPr="008951B6">
        <w:rPr>
          <w:rFonts w:ascii="Arial" w:hAnsi="Arial" w:cs="Arial"/>
          <w:b/>
          <w:bCs/>
          <w:sz w:val="20"/>
          <w:szCs w:val="20"/>
        </w:rPr>
        <w:t>„</w:t>
      </w:r>
      <w:r w:rsidR="00F96296" w:rsidRPr="00F96296">
        <w:rPr>
          <w:rFonts w:ascii="Arial" w:hAnsi="Arial" w:cs="Arial"/>
          <w:b/>
          <w:bCs/>
          <w:sz w:val="20"/>
          <w:szCs w:val="20"/>
        </w:rPr>
        <w:t>Stavební úpravy, přístavba a nástavba MKS na multifunkční kulturní zařízení</w:t>
      </w:r>
      <w:r w:rsidRPr="008951B6">
        <w:rPr>
          <w:rFonts w:ascii="Arial" w:hAnsi="Arial" w:cs="Arial"/>
          <w:b/>
          <w:bCs/>
          <w:sz w:val="20"/>
          <w:szCs w:val="20"/>
        </w:rPr>
        <w:t xml:space="preserve">“ </w:t>
      </w:r>
      <w:r w:rsidRPr="001900B2">
        <w:rPr>
          <w:rFonts w:ascii="Arial" w:hAnsi="Arial" w:cs="Arial"/>
          <w:sz w:val="20"/>
          <w:szCs w:val="20"/>
        </w:rPr>
        <w:t xml:space="preserve">(dále jen „veřejná zakázka“) zadávané </w:t>
      </w:r>
      <w:r w:rsidRPr="00A86000">
        <w:rPr>
          <w:rFonts w:ascii="Arial" w:hAnsi="Arial" w:cs="Arial"/>
          <w:sz w:val="20"/>
          <w:szCs w:val="20"/>
        </w:rPr>
        <w:t xml:space="preserve">objednatelem </w:t>
      </w:r>
      <w:r w:rsidR="000715BA" w:rsidRPr="00A86000">
        <w:rPr>
          <w:rFonts w:ascii="Arial" w:hAnsi="Arial" w:cs="Arial"/>
          <w:sz w:val="20"/>
          <w:szCs w:val="20"/>
        </w:rPr>
        <w:t xml:space="preserve">jako </w:t>
      </w:r>
      <w:r w:rsidR="00A86000" w:rsidRPr="00A86000">
        <w:rPr>
          <w:rFonts w:ascii="Arial" w:hAnsi="Arial" w:cs="Arial"/>
          <w:sz w:val="20"/>
          <w:szCs w:val="20"/>
        </w:rPr>
        <w:t xml:space="preserve">nadlimitní </w:t>
      </w:r>
      <w:r w:rsidR="000715BA" w:rsidRPr="00A86000">
        <w:rPr>
          <w:rFonts w:ascii="Arial" w:hAnsi="Arial" w:cs="Arial"/>
          <w:sz w:val="20"/>
          <w:szCs w:val="20"/>
        </w:rPr>
        <w:t xml:space="preserve">veřejná zakázka </w:t>
      </w:r>
      <w:r w:rsidR="00A86000" w:rsidRPr="00A86000">
        <w:rPr>
          <w:rFonts w:ascii="Arial" w:hAnsi="Arial" w:cs="Arial"/>
          <w:sz w:val="20"/>
          <w:szCs w:val="20"/>
        </w:rPr>
        <w:t>na stavební práce zadávaná v otevřeném řízením v souladu se zákonem č. 134/2016 Sb., o zadávání veřejných zakázek, ve znění pozdějších předpisů</w:t>
      </w:r>
      <w:r w:rsidR="00A86000">
        <w:rPr>
          <w:rFonts w:ascii="Arial" w:hAnsi="Arial" w:cs="Arial"/>
          <w:sz w:val="20"/>
          <w:szCs w:val="20"/>
        </w:rPr>
        <w:t>,</w:t>
      </w:r>
      <w:r w:rsidR="000715BA" w:rsidRPr="00A86000">
        <w:rPr>
          <w:rFonts w:ascii="Arial" w:hAnsi="Arial" w:cs="Arial"/>
          <w:sz w:val="20"/>
          <w:szCs w:val="20"/>
        </w:rPr>
        <w:t xml:space="preserve"> pro niž byla jako nejvhodnější nabídka objednatelem vybrána nabídka zhotovitele</w:t>
      </w:r>
      <w:r w:rsidRPr="00A86000">
        <w:rPr>
          <w:rFonts w:ascii="Arial" w:hAnsi="Arial" w:cs="Arial"/>
          <w:sz w:val="20"/>
          <w:szCs w:val="20"/>
        </w:rPr>
        <w:t xml:space="preserve">. </w:t>
      </w:r>
    </w:p>
    <w:p w14:paraId="1F303696" w14:textId="01E4A08F" w:rsidR="000D061D" w:rsidRPr="00F96296" w:rsidRDefault="00A86000" w:rsidP="000D061D">
      <w:pPr>
        <w:pStyle w:val="Odstavecseseznamem"/>
        <w:numPr>
          <w:ilvl w:val="0"/>
          <w:numId w:val="10"/>
        </w:numPr>
        <w:spacing w:after="120"/>
        <w:ind w:left="425" w:hanging="425"/>
        <w:contextualSpacing w:val="0"/>
        <w:jc w:val="both"/>
        <w:rPr>
          <w:rFonts w:ascii="Arial" w:hAnsi="Arial" w:cs="Arial"/>
          <w:sz w:val="20"/>
          <w:szCs w:val="20"/>
        </w:rPr>
      </w:pPr>
      <w:r w:rsidRPr="00F96296">
        <w:rPr>
          <w:rFonts w:ascii="Arial" w:hAnsi="Arial" w:cs="Arial"/>
          <w:sz w:val="20"/>
          <w:szCs w:val="20"/>
        </w:rPr>
        <w:t xml:space="preserve">Objednatel plánuje veřejnou zakázku spolufinancovat </w:t>
      </w:r>
      <w:bookmarkStart w:id="2" w:name="_Hlk96666560"/>
      <w:r w:rsidR="00F96296" w:rsidRPr="00F96296">
        <w:rPr>
          <w:rFonts w:ascii="Arial" w:hAnsi="Arial" w:cs="Arial"/>
          <w:sz w:val="20"/>
          <w:szCs w:val="20"/>
        </w:rPr>
        <w:t xml:space="preserve">z </w:t>
      </w:r>
      <w:r w:rsidR="00E35B0F">
        <w:rPr>
          <w:rFonts w:ascii="Arial" w:hAnsi="Arial" w:cs="Arial"/>
          <w:sz w:val="20"/>
          <w:szCs w:val="20"/>
        </w:rPr>
        <w:t>prostředků Evropského fondu pro regionální rozvoj v rámci Operačního programu Životní prostředí, prioritní osy 5, investiční priority 1, specifického cíle 5.2. (výzva č. 163 OPŽP) a specifického cíle 1.1 – Opatření v oblasti energetické účinnosti a snižování emisí skleníkových plynů (výzva č. 40 OPŽP)</w:t>
      </w:r>
      <w:r w:rsidR="000D061D" w:rsidRPr="00F96296">
        <w:rPr>
          <w:rFonts w:ascii="Arial" w:hAnsi="Arial" w:cs="Arial"/>
          <w:sz w:val="20"/>
          <w:szCs w:val="20"/>
        </w:rPr>
        <w:t xml:space="preserve">, </w:t>
      </w:r>
      <w:r w:rsidR="00E35B0F">
        <w:rPr>
          <w:rFonts w:ascii="Arial" w:hAnsi="Arial" w:cs="Arial"/>
          <w:sz w:val="20"/>
          <w:szCs w:val="20"/>
        </w:rPr>
        <w:t>n</w:t>
      </w:r>
      <w:r w:rsidR="000D061D" w:rsidRPr="00F96296">
        <w:rPr>
          <w:rFonts w:ascii="Arial" w:hAnsi="Arial" w:cs="Arial"/>
          <w:sz w:val="20"/>
          <w:szCs w:val="20"/>
        </w:rPr>
        <w:t xml:space="preserve">ázev projektu: </w:t>
      </w:r>
      <w:r w:rsidR="00F96296" w:rsidRPr="00F96296">
        <w:rPr>
          <w:rFonts w:ascii="Arial" w:hAnsi="Arial" w:cs="Arial"/>
          <w:sz w:val="20"/>
          <w:szCs w:val="20"/>
        </w:rPr>
        <w:t>Stavební úpravy, přístavba a nástavba MKS na multifunkční kulturní zařízení, č. projektu: CZ.05.5.11/0.0/0.0/22_163/0015460</w:t>
      </w:r>
      <w:r w:rsidR="00847079" w:rsidRPr="00F96296">
        <w:rPr>
          <w:rFonts w:ascii="Arial" w:hAnsi="Arial" w:cs="Arial"/>
          <w:sz w:val="20"/>
          <w:szCs w:val="20"/>
        </w:rPr>
        <w:t>.</w:t>
      </w:r>
    </w:p>
    <w:p w14:paraId="23565427" w14:textId="70A741A1" w:rsidR="006864BB" w:rsidRPr="001900B2" w:rsidRDefault="006864BB" w:rsidP="00790E83">
      <w:pPr>
        <w:pStyle w:val="Odstavecseseznamem"/>
        <w:numPr>
          <w:ilvl w:val="0"/>
          <w:numId w:val="10"/>
        </w:numPr>
        <w:autoSpaceDE w:val="0"/>
        <w:autoSpaceDN w:val="0"/>
        <w:adjustRightInd w:val="0"/>
        <w:spacing w:after="120"/>
        <w:ind w:left="425" w:hanging="425"/>
        <w:contextualSpacing w:val="0"/>
        <w:jc w:val="both"/>
        <w:rPr>
          <w:rFonts w:ascii="Arial" w:hAnsi="Arial" w:cs="Arial"/>
          <w:color w:val="000000"/>
          <w:sz w:val="20"/>
          <w:szCs w:val="20"/>
        </w:rPr>
      </w:pPr>
      <w:bookmarkStart w:id="3" w:name="_Hlk98999022"/>
      <w:bookmarkEnd w:id="2"/>
      <w:r w:rsidRPr="001900B2">
        <w:rPr>
          <w:rFonts w:ascii="Arial" w:hAnsi="Arial" w:cs="Arial"/>
          <w:sz w:val="20"/>
          <w:szCs w:val="20"/>
        </w:rPr>
        <w:t xml:space="preserve">Zhotovitel byl objednatelem výslovně upozorněn na to, že pro </w:t>
      </w:r>
      <w:r w:rsidR="00754ADE">
        <w:rPr>
          <w:rFonts w:ascii="Arial" w:hAnsi="Arial" w:cs="Arial"/>
          <w:sz w:val="20"/>
          <w:szCs w:val="20"/>
        </w:rPr>
        <w:t>poskytnutí</w:t>
      </w:r>
      <w:r w:rsidRPr="001900B2">
        <w:rPr>
          <w:rFonts w:ascii="Arial" w:hAnsi="Arial" w:cs="Arial"/>
          <w:sz w:val="20"/>
          <w:szCs w:val="20"/>
        </w:rPr>
        <w:t xml:space="preserve"> </w:t>
      </w:r>
      <w:r w:rsidR="00754ADE">
        <w:rPr>
          <w:rFonts w:ascii="Arial" w:hAnsi="Arial" w:cs="Arial"/>
          <w:sz w:val="20"/>
          <w:szCs w:val="20"/>
        </w:rPr>
        <w:t>D</w:t>
      </w:r>
      <w:r w:rsidRPr="001900B2">
        <w:rPr>
          <w:rFonts w:ascii="Arial" w:hAnsi="Arial" w:cs="Arial"/>
          <w:sz w:val="20"/>
          <w:szCs w:val="20"/>
        </w:rPr>
        <w:t>otace objednatel</w:t>
      </w:r>
      <w:r w:rsidR="00754ADE">
        <w:rPr>
          <w:rFonts w:ascii="Arial" w:hAnsi="Arial" w:cs="Arial"/>
          <w:sz w:val="20"/>
          <w:szCs w:val="20"/>
        </w:rPr>
        <w:t xml:space="preserve">i </w:t>
      </w:r>
      <w:r w:rsidRPr="001900B2">
        <w:rPr>
          <w:rFonts w:ascii="Arial" w:hAnsi="Arial" w:cs="Arial"/>
          <w:sz w:val="20"/>
          <w:szCs w:val="20"/>
        </w:rPr>
        <w:t xml:space="preserve">k úhradě části ceny za dílo dle této smlouvy je nutné splnit zejména následující povinnosti: </w:t>
      </w:r>
    </w:p>
    <w:p w14:paraId="41E7156A" w14:textId="77777777" w:rsidR="006864BB" w:rsidRPr="001900B2" w:rsidRDefault="006864BB" w:rsidP="00790E83">
      <w:pPr>
        <w:pStyle w:val="Odstavecseseznamem"/>
        <w:numPr>
          <w:ilvl w:val="0"/>
          <w:numId w:val="11"/>
        </w:numPr>
        <w:tabs>
          <w:tab w:val="left" w:pos="0"/>
        </w:tabs>
        <w:spacing w:after="120"/>
        <w:contextualSpacing w:val="0"/>
        <w:jc w:val="both"/>
        <w:rPr>
          <w:rFonts w:ascii="Arial" w:hAnsi="Arial" w:cs="Arial"/>
          <w:sz w:val="20"/>
          <w:szCs w:val="20"/>
        </w:rPr>
      </w:pPr>
      <w:r w:rsidRPr="001900B2">
        <w:rPr>
          <w:rFonts w:ascii="Arial" w:hAnsi="Arial" w:cs="Arial"/>
          <w:sz w:val="20"/>
          <w:szCs w:val="20"/>
        </w:rPr>
        <w:t>dodržet způsob fakturace sjednaný touto smlouvou,</w:t>
      </w:r>
    </w:p>
    <w:p w14:paraId="592D54A7" w14:textId="77777777" w:rsidR="006864BB" w:rsidRPr="00055697" w:rsidRDefault="006864BB" w:rsidP="00790E83">
      <w:pPr>
        <w:pStyle w:val="Odstavecseseznamem"/>
        <w:numPr>
          <w:ilvl w:val="0"/>
          <w:numId w:val="11"/>
        </w:numPr>
        <w:tabs>
          <w:tab w:val="left" w:pos="0"/>
        </w:tabs>
        <w:spacing w:after="120"/>
        <w:ind w:left="1219" w:hanging="357"/>
        <w:contextualSpacing w:val="0"/>
        <w:jc w:val="both"/>
        <w:rPr>
          <w:rFonts w:ascii="Arial" w:hAnsi="Arial" w:cs="Arial"/>
          <w:sz w:val="20"/>
          <w:szCs w:val="20"/>
        </w:rPr>
      </w:pPr>
      <w:r w:rsidRPr="001900B2">
        <w:rPr>
          <w:rFonts w:ascii="Arial" w:hAnsi="Arial" w:cs="Arial"/>
          <w:bCs/>
          <w:sz w:val="20"/>
          <w:szCs w:val="20"/>
        </w:rPr>
        <w:lastRenderedPageBreak/>
        <w:t>dodržet sjednaný termín</w:t>
      </w:r>
      <w:r>
        <w:rPr>
          <w:rFonts w:ascii="Arial" w:hAnsi="Arial" w:cs="Arial"/>
          <w:bCs/>
          <w:sz w:val="20"/>
          <w:szCs w:val="20"/>
        </w:rPr>
        <w:t xml:space="preserve"> předání a převzetí díla</w:t>
      </w:r>
      <w:r w:rsidRPr="00055697">
        <w:rPr>
          <w:rFonts w:ascii="Arial" w:hAnsi="Arial" w:cs="Arial"/>
          <w:kern w:val="32"/>
          <w:sz w:val="20"/>
          <w:szCs w:val="20"/>
        </w:rPr>
        <w:t xml:space="preserve">.  </w:t>
      </w:r>
    </w:p>
    <w:p w14:paraId="3B158002" w14:textId="0D022BCB" w:rsidR="006864BB" w:rsidRPr="001900B2" w:rsidRDefault="00754ADE" w:rsidP="003D43BA">
      <w:pPr>
        <w:tabs>
          <w:tab w:val="left" w:pos="0"/>
        </w:tabs>
        <w:spacing w:after="120"/>
        <w:ind w:left="426"/>
        <w:jc w:val="both"/>
        <w:rPr>
          <w:rFonts w:ascii="Arial" w:hAnsi="Arial" w:cs="Arial"/>
          <w:kern w:val="32"/>
          <w:sz w:val="20"/>
          <w:szCs w:val="20"/>
        </w:rPr>
      </w:pPr>
      <w:bookmarkStart w:id="4" w:name="_Hlk98999048"/>
      <w:bookmarkStart w:id="5" w:name="_Hlk96666656"/>
      <w:bookmarkEnd w:id="3"/>
      <w:r w:rsidRPr="00754ADE">
        <w:rPr>
          <w:rFonts w:ascii="Arial" w:hAnsi="Arial" w:cs="Arial"/>
          <w:kern w:val="32"/>
          <w:sz w:val="20"/>
          <w:szCs w:val="20"/>
        </w:rPr>
        <w:t>Zhotovitel prohlašuje, že se s Dotačními pravidly před podpisem této smlouvy seznámil</w:t>
      </w:r>
      <w:bookmarkEnd w:id="4"/>
      <w:r w:rsidRPr="00754ADE">
        <w:rPr>
          <w:rFonts w:ascii="Arial" w:hAnsi="Arial" w:cs="Arial"/>
          <w:kern w:val="32"/>
          <w:sz w:val="20"/>
          <w:szCs w:val="20"/>
        </w:rPr>
        <w:t>. Zhotovitel se zavazuje dílo provádět a postupovat při plnění této smlouvy tak, aby objednatel mohl shora uvedené Dotační podmínky dodržet. Zhotovitel bere na vědomí, že nedodržení jakékoli z výše uvedených povinností může mít za následek poskytnutí Dotace v nižší výši a/nebo objednatel bude povinen již poskytnutou Dotaci či její část vrátit a dále zaplatit sankce v podobě úroku z prodlení, a to i nad rámec části ceny za dílo dle této smlouvy hrazené z Dotace</w:t>
      </w:r>
      <w:r w:rsidR="006864BB" w:rsidRPr="001900B2">
        <w:rPr>
          <w:rFonts w:ascii="Arial" w:hAnsi="Arial" w:cs="Arial"/>
          <w:kern w:val="32"/>
          <w:sz w:val="20"/>
          <w:szCs w:val="20"/>
        </w:rPr>
        <w:t xml:space="preserve">. </w:t>
      </w:r>
    </w:p>
    <w:bookmarkEnd w:id="5"/>
    <w:p w14:paraId="42DC9170" w14:textId="0559694A" w:rsidR="006864BB" w:rsidRPr="001900B2" w:rsidRDefault="006864BB" w:rsidP="003D43BA">
      <w:pPr>
        <w:spacing w:after="120"/>
        <w:ind w:left="426" w:right="-1"/>
        <w:jc w:val="both"/>
        <w:rPr>
          <w:rFonts w:ascii="Arial" w:hAnsi="Arial" w:cs="Arial"/>
          <w:kern w:val="32"/>
          <w:sz w:val="20"/>
          <w:szCs w:val="20"/>
        </w:rPr>
      </w:pPr>
      <w:r w:rsidRPr="001900B2">
        <w:rPr>
          <w:rFonts w:ascii="Arial" w:hAnsi="Arial" w:cs="Arial"/>
          <w:kern w:val="32"/>
          <w:sz w:val="20"/>
          <w:szCs w:val="20"/>
        </w:rPr>
        <w:t xml:space="preserve">Pokud dojde pro porušení jakékoli z povinností zhotovitele sjednaných touto smlouvou z důvodu přičitatelného zhotoviteli k některému z důsledků popsaných v předchozí větě, zavazuje se zhotovitel uhradit objednateli veškeré újmy, zejména zaplatit neposkytnutou </w:t>
      </w:r>
      <w:r w:rsidR="00167C52">
        <w:rPr>
          <w:rFonts w:ascii="Arial" w:hAnsi="Arial" w:cs="Arial"/>
          <w:kern w:val="32"/>
          <w:sz w:val="20"/>
          <w:szCs w:val="20"/>
        </w:rPr>
        <w:t>d</w:t>
      </w:r>
      <w:r w:rsidRPr="001900B2">
        <w:rPr>
          <w:rFonts w:ascii="Arial" w:hAnsi="Arial" w:cs="Arial"/>
          <w:kern w:val="32"/>
          <w:sz w:val="20"/>
          <w:szCs w:val="20"/>
        </w:rPr>
        <w:t xml:space="preserve">otaci, její část či vrácenou </w:t>
      </w:r>
      <w:r w:rsidR="00167C52">
        <w:rPr>
          <w:rFonts w:ascii="Arial" w:hAnsi="Arial" w:cs="Arial"/>
          <w:kern w:val="32"/>
          <w:sz w:val="20"/>
          <w:szCs w:val="20"/>
        </w:rPr>
        <w:t>d</w:t>
      </w:r>
      <w:r w:rsidRPr="001900B2">
        <w:rPr>
          <w:rFonts w:ascii="Arial" w:hAnsi="Arial" w:cs="Arial"/>
          <w:kern w:val="32"/>
          <w:sz w:val="20"/>
          <w:szCs w:val="20"/>
        </w:rPr>
        <w:t>otaci či její část a náklady, které objednateli v důsledku porušení povinností zhotovitele vzniknou.</w:t>
      </w:r>
    </w:p>
    <w:p w14:paraId="7B7320E4" w14:textId="66C470D9" w:rsidR="001D7BD4" w:rsidRDefault="004140EB" w:rsidP="00D0421B">
      <w:pPr>
        <w:pStyle w:val="Odstavecseseznamem"/>
        <w:numPr>
          <w:ilvl w:val="0"/>
          <w:numId w:val="10"/>
        </w:numPr>
        <w:spacing w:after="120"/>
        <w:ind w:left="425" w:hanging="425"/>
        <w:contextualSpacing w:val="0"/>
        <w:jc w:val="both"/>
        <w:rPr>
          <w:rFonts w:ascii="Arial" w:hAnsi="Arial" w:cs="Arial"/>
          <w:sz w:val="20"/>
          <w:szCs w:val="20"/>
        </w:rPr>
      </w:pPr>
      <w:r w:rsidRPr="001900B2">
        <w:rPr>
          <w:rFonts w:ascii="Arial" w:hAnsi="Arial" w:cs="Arial"/>
          <w:sz w:val="20"/>
          <w:szCs w:val="20"/>
        </w:rPr>
        <w:t xml:space="preserve">Zhotovitel prohlašuje, že </w:t>
      </w:r>
      <w:r w:rsidRPr="001900B2">
        <w:rPr>
          <w:rFonts w:ascii="Arial" w:hAnsi="Arial" w:cs="Arial"/>
          <w:color w:val="000000"/>
          <w:sz w:val="20"/>
          <w:szCs w:val="20"/>
        </w:rPr>
        <w:t xml:space="preserve">je přímo či prostřednictvím svých </w:t>
      </w:r>
      <w:r>
        <w:rPr>
          <w:rFonts w:ascii="Arial" w:hAnsi="Arial" w:cs="Arial"/>
          <w:color w:val="000000"/>
          <w:sz w:val="20"/>
          <w:szCs w:val="20"/>
        </w:rPr>
        <w:t>poddodavatelů</w:t>
      </w:r>
      <w:r w:rsidRPr="001900B2">
        <w:rPr>
          <w:rFonts w:ascii="Arial" w:hAnsi="Arial" w:cs="Arial"/>
          <w:color w:val="000000"/>
          <w:sz w:val="20"/>
          <w:szCs w:val="20"/>
        </w:rPr>
        <w:t xml:space="preserve"> držitelem všech potřebných oprávnění a povolení k realizaci předmětu veřejné zakázky a že disponuje vybavením, zkušenostmi a schopnostmi potřebnými k včasné a řádné </w:t>
      </w:r>
      <w:r w:rsidRPr="00DB0A55">
        <w:rPr>
          <w:rFonts w:ascii="Arial" w:hAnsi="Arial" w:cs="Arial"/>
          <w:color w:val="000000"/>
          <w:sz w:val="20"/>
          <w:szCs w:val="20"/>
        </w:rPr>
        <w:t>realizaci předmětu díla dle této smlouvy</w:t>
      </w:r>
      <w:r w:rsidRPr="00DB0A55">
        <w:rPr>
          <w:rFonts w:ascii="Arial" w:hAnsi="Arial" w:cs="Arial"/>
          <w:sz w:val="20"/>
          <w:szCs w:val="20"/>
        </w:rPr>
        <w:t xml:space="preserve">. </w:t>
      </w:r>
    </w:p>
    <w:p w14:paraId="31CE1A03" w14:textId="77777777" w:rsidR="00FC3738" w:rsidRDefault="00FC3738" w:rsidP="00FC3738">
      <w:pPr>
        <w:pStyle w:val="Odstavecseseznamem"/>
        <w:numPr>
          <w:ilvl w:val="0"/>
          <w:numId w:val="10"/>
        </w:numPr>
        <w:spacing w:after="120"/>
        <w:ind w:left="425" w:hanging="425"/>
        <w:contextualSpacing w:val="0"/>
        <w:jc w:val="both"/>
        <w:rPr>
          <w:rFonts w:ascii="Arial" w:hAnsi="Arial" w:cs="Arial"/>
          <w:sz w:val="20"/>
          <w:szCs w:val="20"/>
        </w:rPr>
      </w:pPr>
      <w:r w:rsidRPr="00FC3738">
        <w:rPr>
          <w:rFonts w:ascii="Arial" w:hAnsi="Arial" w:cs="Arial"/>
          <w:sz w:val="20"/>
          <w:szCs w:val="20"/>
        </w:rPr>
        <w:t>Zhotovitel dále prohlašuje, že po celou dobu realizace této smlouvy zajistí:</w:t>
      </w:r>
    </w:p>
    <w:p w14:paraId="528674C2" w14:textId="77777777" w:rsidR="00FC3738" w:rsidRPr="00FC3738" w:rsidRDefault="00FC3738" w:rsidP="00FC3738">
      <w:pPr>
        <w:pStyle w:val="Odstavecseseznamem"/>
        <w:spacing w:after="120"/>
        <w:ind w:left="425"/>
        <w:contextualSpacing w:val="0"/>
        <w:jc w:val="center"/>
        <w:rPr>
          <w:rFonts w:ascii="Arial" w:hAnsi="Arial" w:cs="Arial"/>
          <w:i/>
          <w:iCs/>
          <w:sz w:val="20"/>
          <w:szCs w:val="20"/>
        </w:rPr>
      </w:pPr>
      <w:r w:rsidRPr="00FC3738">
        <w:rPr>
          <w:rFonts w:ascii="Arial" w:hAnsi="Arial" w:cs="Arial"/>
          <w:i/>
          <w:iCs/>
          <w:sz w:val="20"/>
          <w:szCs w:val="20"/>
        </w:rPr>
        <w:t>Odpovědné veřejné zadávání</w:t>
      </w:r>
    </w:p>
    <w:p w14:paraId="7791EBE4" w14:textId="7F146E07" w:rsidR="00FC3738" w:rsidRDefault="00FC3738" w:rsidP="00FC3738">
      <w:pPr>
        <w:pStyle w:val="Odstavecseseznamem"/>
        <w:numPr>
          <w:ilvl w:val="1"/>
          <w:numId w:val="10"/>
        </w:numPr>
        <w:spacing w:after="120"/>
        <w:contextualSpacing w:val="0"/>
        <w:jc w:val="both"/>
        <w:rPr>
          <w:rFonts w:ascii="Arial" w:hAnsi="Arial" w:cs="Arial"/>
          <w:sz w:val="20"/>
          <w:szCs w:val="20"/>
        </w:rPr>
      </w:pPr>
      <w:r w:rsidRPr="00FC3738">
        <w:rPr>
          <w:rFonts w:ascii="Arial" w:hAnsi="Arial" w:cs="Arial"/>
          <w:sz w:val="20"/>
          <w:szCs w:val="20"/>
        </w:rPr>
        <w:t xml:space="preserve">plnění veškerých povinností vyplývající z právních předpisů České republiky, zejména pak z předpisů pracovněprávních, předpisů z oblasti zaměstnanosti a bezpečnosti ochrany zdraví při práci, a to vůči všem osobám, které se na plnění veřejné zakázky podílejí; plnění těchto povinností zajistí i u svých poddodavatelů a dále zejména dodržování právních předpisů z oblasti práva životního prostředí, které naplňují cíle environmentální politiky související se změnou klimatu, využíváním zdrojů a udržitelnou spotřebou a výrobou, především pak zákon č. 114/1992 Sb., dále z. č. 17/1992 Sb., přičemž </w:t>
      </w:r>
      <w:r w:rsidR="00134D39" w:rsidRPr="00D5491A">
        <w:rPr>
          <w:rFonts w:ascii="Arial" w:hAnsi="Arial" w:cs="Arial"/>
          <w:sz w:val="20"/>
          <w:szCs w:val="20"/>
        </w:rPr>
        <w:t xml:space="preserve">zhotovitel </w:t>
      </w:r>
      <w:r w:rsidRPr="00D5491A">
        <w:rPr>
          <w:rFonts w:ascii="Arial" w:hAnsi="Arial" w:cs="Arial"/>
          <w:sz w:val="20"/>
          <w:szCs w:val="20"/>
        </w:rPr>
        <w:t>se zavazuje přijmout veškerá opatření, která po něm lze rozumně požadovat,</w:t>
      </w:r>
      <w:r w:rsidRPr="00FC3738">
        <w:rPr>
          <w:rFonts w:ascii="Arial" w:hAnsi="Arial" w:cs="Arial"/>
          <w:sz w:val="20"/>
          <w:szCs w:val="20"/>
        </w:rPr>
        <w:t xml:space="preserve"> aby chránil životní prostředí;</w:t>
      </w:r>
    </w:p>
    <w:p w14:paraId="341371E8" w14:textId="77777777" w:rsidR="00FC3738" w:rsidRPr="00FC3738" w:rsidRDefault="00FC3738" w:rsidP="00FC3738">
      <w:pPr>
        <w:pStyle w:val="Odstavecseseznamem"/>
        <w:numPr>
          <w:ilvl w:val="1"/>
          <w:numId w:val="10"/>
        </w:numPr>
        <w:spacing w:after="120"/>
        <w:contextualSpacing w:val="0"/>
        <w:jc w:val="both"/>
        <w:rPr>
          <w:rFonts w:ascii="Arial" w:hAnsi="Arial" w:cs="Arial"/>
          <w:sz w:val="20"/>
          <w:szCs w:val="20"/>
        </w:rPr>
      </w:pPr>
      <w:r w:rsidRPr="00FC3738">
        <w:rPr>
          <w:rFonts w:ascii="Arial" w:hAnsi="Arial" w:cs="Arial"/>
          <w:sz w:val="20"/>
          <w:szCs w:val="20"/>
        </w:rPr>
        <w:t>dodržování bezpečnostní, hygienické a ekologické normy a předpisy při používání čistících, mycích a technických prostředků a dalších materiálů používaných při poskytování sjednaných prací a služeb v souladu s ustanoveními zákona č. 350/2011 Sb., o chemických látkách a chemických směsích (chemický zákon), a dalšími obecně závaznými právními předpisy;</w:t>
      </w:r>
    </w:p>
    <w:p w14:paraId="6905904B" w14:textId="77777777" w:rsidR="00FC3738" w:rsidRPr="00FC3738" w:rsidRDefault="00FC3738" w:rsidP="00FC3738">
      <w:pPr>
        <w:pStyle w:val="Odstavecseseznamem"/>
        <w:numPr>
          <w:ilvl w:val="1"/>
          <w:numId w:val="10"/>
        </w:numPr>
        <w:spacing w:after="120"/>
        <w:contextualSpacing w:val="0"/>
        <w:jc w:val="both"/>
        <w:rPr>
          <w:rFonts w:ascii="Arial" w:hAnsi="Arial" w:cs="Arial"/>
          <w:sz w:val="20"/>
          <w:szCs w:val="20"/>
        </w:rPr>
      </w:pPr>
      <w:r w:rsidRPr="00FC3738">
        <w:rPr>
          <w:rFonts w:ascii="Arial" w:hAnsi="Arial" w:cs="Arial"/>
          <w:sz w:val="20"/>
          <w:szCs w:val="20"/>
        </w:rPr>
        <w:t xml:space="preserve">sjednání a dodržování smluvních podmínek se svými poddodavateli srovnatelných s podmínkami sjednanými v této smlouvě, a to v rozsahu výše smluvních pokut a délky záruční doby; </w:t>
      </w:r>
    </w:p>
    <w:p w14:paraId="157D843C" w14:textId="77777777" w:rsidR="00FC3738" w:rsidRPr="00FC3738" w:rsidRDefault="00FC3738" w:rsidP="00FC3738">
      <w:pPr>
        <w:pStyle w:val="Odstavecseseznamem"/>
        <w:numPr>
          <w:ilvl w:val="1"/>
          <w:numId w:val="10"/>
        </w:numPr>
        <w:spacing w:after="120"/>
        <w:contextualSpacing w:val="0"/>
        <w:jc w:val="both"/>
        <w:rPr>
          <w:rFonts w:ascii="Arial" w:hAnsi="Arial" w:cs="Arial"/>
          <w:sz w:val="20"/>
          <w:szCs w:val="20"/>
        </w:rPr>
      </w:pPr>
      <w:r w:rsidRPr="00FC3738">
        <w:rPr>
          <w:rFonts w:ascii="Arial" w:hAnsi="Arial" w:cs="Arial"/>
          <w:sz w:val="20"/>
          <w:szCs w:val="20"/>
        </w:rPr>
        <w:t>řádné a včasné plnění finančních závazků svým poddodavatelům, kdy za řádné a včasné plnění se považuje plné uhrazení poddodavatelem vystavených faktur za plnění poskytnutá k plnění veřejné zakázky, ve sjednaných termínech a zcela v souladu se smluvními podmínkami uzavřeného smluvního vztahu s poddodavatelem;</w:t>
      </w:r>
    </w:p>
    <w:p w14:paraId="0B46B65C" w14:textId="77777777" w:rsidR="00FC3738" w:rsidRDefault="00FC3738" w:rsidP="00FC3738">
      <w:pPr>
        <w:pStyle w:val="Odstavecseseznamem"/>
        <w:numPr>
          <w:ilvl w:val="1"/>
          <w:numId w:val="10"/>
        </w:numPr>
        <w:spacing w:after="120"/>
        <w:contextualSpacing w:val="0"/>
        <w:jc w:val="both"/>
        <w:rPr>
          <w:rFonts w:ascii="Arial" w:hAnsi="Arial" w:cs="Arial"/>
          <w:sz w:val="20"/>
          <w:szCs w:val="20"/>
        </w:rPr>
      </w:pPr>
      <w:r w:rsidRPr="00FC3738">
        <w:rPr>
          <w:rFonts w:ascii="Arial" w:hAnsi="Arial" w:cs="Arial"/>
          <w:sz w:val="20"/>
          <w:szCs w:val="20"/>
        </w:rPr>
        <w:t>minimální produkci všech druhů odpadů, vzniklých v souvislosti s realizací předmětu smlouvy a v případě jejich vzniku bude přednostně a v co největší míře usilovat o jejich další využití, recyklaci a další ekologicky šetrná řešení, a to i nad rámec povinností stanovených zákonem č. 541/2020 Sb., o odpadech;</w:t>
      </w:r>
    </w:p>
    <w:p w14:paraId="5F84049D" w14:textId="6F34A5BE" w:rsidR="00FC3738" w:rsidRPr="00FC3738" w:rsidRDefault="00FC3738" w:rsidP="00FC3738">
      <w:pPr>
        <w:pStyle w:val="Odstavecseseznamem"/>
        <w:numPr>
          <w:ilvl w:val="1"/>
          <w:numId w:val="10"/>
        </w:numPr>
        <w:spacing w:after="120"/>
        <w:contextualSpacing w:val="0"/>
        <w:jc w:val="both"/>
        <w:rPr>
          <w:rFonts w:ascii="Arial" w:hAnsi="Arial" w:cs="Arial"/>
          <w:sz w:val="20"/>
          <w:szCs w:val="20"/>
        </w:rPr>
      </w:pPr>
      <w:r w:rsidRPr="00FC3738">
        <w:rPr>
          <w:rFonts w:ascii="Arial" w:hAnsi="Arial" w:cs="Arial"/>
          <w:sz w:val="20"/>
          <w:szCs w:val="20"/>
        </w:rPr>
        <w:t>zhotovitel se zavazuje, že při realizaci předmětu smlouvy zajistí, že nejméně 70 % (hmotnostních) nikoli nebezpečného stavebního a demoličního odpadu (s výjimkou v přírodě se vyskytujících materiálů uvedených v kategorii 17 5 04 na evropském seznamu odpadů stanoveném rozhodnutím Komise 2000/532/ES) vzniklého na staveništi bude připraveno k opětovnému použití, recyklaci a k jiným druhům materiálového využití, včetně zásypů, při nichž jsou materiály nahrazeny odpadem.</w:t>
      </w:r>
    </w:p>
    <w:p w14:paraId="32CEA29E" w14:textId="77777777" w:rsidR="00FC3738" w:rsidRPr="00FC3738" w:rsidRDefault="00FC3738" w:rsidP="00FC3738">
      <w:pPr>
        <w:pStyle w:val="Odstavecseseznamem"/>
        <w:numPr>
          <w:ilvl w:val="1"/>
          <w:numId w:val="10"/>
        </w:numPr>
        <w:spacing w:after="120"/>
        <w:contextualSpacing w:val="0"/>
        <w:jc w:val="both"/>
        <w:rPr>
          <w:rFonts w:ascii="Arial" w:hAnsi="Arial" w:cs="Arial"/>
          <w:sz w:val="20"/>
          <w:szCs w:val="20"/>
        </w:rPr>
      </w:pPr>
      <w:r w:rsidRPr="00FC3738">
        <w:rPr>
          <w:rFonts w:ascii="Arial" w:hAnsi="Arial" w:cs="Arial"/>
          <w:sz w:val="20"/>
          <w:szCs w:val="20"/>
        </w:rPr>
        <w:t>podporu firemní kultury založené na motivaci pracovníků k zavádění inovativních prvků, procesů či technologií.</w:t>
      </w:r>
    </w:p>
    <w:p w14:paraId="67E40A74" w14:textId="77777777" w:rsidR="00E71E42" w:rsidRPr="00FC3738" w:rsidRDefault="00E71E42" w:rsidP="00FC3738">
      <w:pPr>
        <w:pStyle w:val="Odstavecseseznamem"/>
        <w:spacing w:after="120"/>
        <w:ind w:left="425"/>
        <w:contextualSpacing w:val="0"/>
        <w:jc w:val="both"/>
        <w:rPr>
          <w:rFonts w:ascii="Arial" w:hAnsi="Arial" w:cs="Arial"/>
          <w:sz w:val="20"/>
          <w:szCs w:val="20"/>
        </w:rPr>
      </w:pPr>
    </w:p>
    <w:p w14:paraId="7A106B40" w14:textId="77777777" w:rsidR="006864BB" w:rsidRPr="00CF7105" w:rsidRDefault="006864BB" w:rsidP="003D43BA">
      <w:pPr>
        <w:pStyle w:val="Nadpis1"/>
        <w:spacing w:before="0" w:after="120"/>
        <w:jc w:val="left"/>
        <w:rPr>
          <w:rFonts w:ascii="Arial" w:hAnsi="Arial" w:cs="Arial"/>
          <w:sz w:val="20"/>
          <w:szCs w:val="20"/>
        </w:rPr>
      </w:pPr>
      <w:r w:rsidRPr="00CF7105">
        <w:rPr>
          <w:rFonts w:ascii="Arial" w:hAnsi="Arial" w:cs="Arial"/>
          <w:sz w:val="20"/>
          <w:szCs w:val="20"/>
        </w:rPr>
        <w:t>Předmět smlouvy</w:t>
      </w:r>
    </w:p>
    <w:p w14:paraId="799EABA4" w14:textId="6CE62461" w:rsidR="009A5077" w:rsidRPr="00E649B2" w:rsidRDefault="006864BB" w:rsidP="00790E83">
      <w:pPr>
        <w:pStyle w:val="Odstavecseseznamem"/>
        <w:numPr>
          <w:ilvl w:val="1"/>
          <w:numId w:val="12"/>
        </w:numPr>
        <w:tabs>
          <w:tab w:val="left" w:pos="0"/>
        </w:tabs>
        <w:spacing w:after="120"/>
        <w:ind w:left="391" w:hanging="391"/>
        <w:contextualSpacing w:val="0"/>
        <w:jc w:val="both"/>
        <w:rPr>
          <w:rFonts w:ascii="Arial" w:hAnsi="Arial" w:cs="Arial"/>
          <w:kern w:val="32"/>
          <w:sz w:val="20"/>
          <w:szCs w:val="20"/>
        </w:rPr>
      </w:pPr>
      <w:r w:rsidRPr="00E649B2">
        <w:rPr>
          <w:rFonts w:ascii="Arial" w:hAnsi="Arial" w:cs="Arial"/>
          <w:b/>
          <w:kern w:val="32"/>
          <w:sz w:val="20"/>
          <w:szCs w:val="20"/>
        </w:rPr>
        <w:t xml:space="preserve">Zhotovitel se touto smlouvou zavazuje provést </w:t>
      </w:r>
      <w:r w:rsidRPr="00E649B2">
        <w:rPr>
          <w:rFonts w:ascii="Arial" w:hAnsi="Arial" w:cs="Arial"/>
          <w:kern w:val="32"/>
          <w:sz w:val="20"/>
          <w:szCs w:val="20"/>
        </w:rPr>
        <w:t>řádně a včas, na svůj náklad a nebezpečí pro objednatele</w:t>
      </w:r>
      <w:r w:rsidR="0045679C" w:rsidRPr="00E649B2">
        <w:rPr>
          <w:rFonts w:ascii="Arial" w:hAnsi="Arial" w:cs="Arial"/>
          <w:kern w:val="32"/>
          <w:sz w:val="20"/>
          <w:szCs w:val="20"/>
        </w:rPr>
        <w:t xml:space="preserve"> stavbu</w:t>
      </w:r>
      <w:r w:rsidRPr="00E649B2">
        <w:rPr>
          <w:rFonts w:ascii="Arial" w:hAnsi="Arial" w:cs="Arial"/>
          <w:kern w:val="32"/>
          <w:sz w:val="20"/>
          <w:szCs w:val="20"/>
        </w:rPr>
        <w:t xml:space="preserve"> díl</w:t>
      </w:r>
      <w:r w:rsidR="0045679C" w:rsidRPr="00E649B2">
        <w:rPr>
          <w:rFonts w:ascii="Arial" w:hAnsi="Arial" w:cs="Arial"/>
          <w:kern w:val="32"/>
          <w:sz w:val="20"/>
          <w:szCs w:val="20"/>
        </w:rPr>
        <w:t>a</w:t>
      </w:r>
      <w:r w:rsidRPr="00E649B2">
        <w:rPr>
          <w:rFonts w:ascii="Arial" w:hAnsi="Arial" w:cs="Arial"/>
          <w:kern w:val="32"/>
          <w:sz w:val="20"/>
          <w:szCs w:val="20"/>
        </w:rPr>
        <w:t xml:space="preserve"> s názvem: </w:t>
      </w:r>
      <w:r w:rsidR="005A6792" w:rsidRPr="00E649B2">
        <w:rPr>
          <w:rFonts w:ascii="Arial" w:hAnsi="Arial" w:cs="Arial"/>
          <w:kern w:val="32"/>
          <w:sz w:val="20"/>
          <w:szCs w:val="20"/>
        </w:rPr>
        <w:t>„</w:t>
      </w:r>
      <w:r w:rsidR="00E649B2" w:rsidRPr="00E649B2">
        <w:rPr>
          <w:rFonts w:ascii="Arial" w:hAnsi="Arial" w:cs="Arial"/>
          <w:sz w:val="20"/>
          <w:szCs w:val="20"/>
        </w:rPr>
        <w:t>Stavební úpravy, přístavba a nástavba MKS na multifunkční kulturní zařízení</w:t>
      </w:r>
      <w:r w:rsidR="005A6792" w:rsidRPr="00E649B2">
        <w:rPr>
          <w:rFonts w:ascii="Arial" w:hAnsi="Arial" w:cs="Arial"/>
          <w:sz w:val="20"/>
          <w:szCs w:val="20"/>
        </w:rPr>
        <w:t>“</w:t>
      </w:r>
      <w:r w:rsidR="0045679C" w:rsidRPr="00E649B2">
        <w:rPr>
          <w:rFonts w:ascii="Arial" w:hAnsi="Arial" w:cs="Arial"/>
          <w:b/>
          <w:bCs/>
          <w:kern w:val="32"/>
          <w:sz w:val="20"/>
          <w:szCs w:val="20"/>
        </w:rPr>
        <w:t xml:space="preserve"> </w:t>
      </w:r>
      <w:r w:rsidR="009A5077" w:rsidRPr="00E649B2">
        <w:rPr>
          <w:rFonts w:ascii="Arial" w:hAnsi="Arial" w:cs="Arial"/>
          <w:kern w:val="32"/>
          <w:sz w:val="20"/>
          <w:szCs w:val="20"/>
        </w:rPr>
        <w:t>a objednatel se zavazuje řádně provedené dílo převzít a zaplatit za něj zhotoviteli sjednanou cenu (dále jen „dílo“).</w:t>
      </w:r>
    </w:p>
    <w:p w14:paraId="49EE1A41" w14:textId="41B8D912" w:rsidR="0045679C" w:rsidRPr="00E649B2" w:rsidRDefault="0045679C" w:rsidP="00B43EBF">
      <w:pPr>
        <w:pStyle w:val="Odstavecseseznamem"/>
        <w:spacing w:after="120"/>
        <w:ind w:left="391"/>
        <w:contextualSpacing w:val="0"/>
        <w:jc w:val="both"/>
        <w:rPr>
          <w:rFonts w:ascii="Arial" w:hAnsi="Arial" w:cs="Arial"/>
          <w:b/>
          <w:kern w:val="32"/>
          <w:sz w:val="20"/>
          <w:szCs w:val="20"/>
        </w:rPr>
      </w:pPr>
      <w:r w:rsidRPr="00E649B2">
        <w:rPr>
          <w:rFonts w:ascii="Arial" w:hAnsi="Arial" w:cs="Arial"/>
          <w:b/>
          <w:kern w:val="32"/>
          <w:sz w:val="20"/>
          <w:szCs w:val="20"/>
        </w:rPr>
        <w:lastRenderedPageBreak/>
        <w:t>Dílo zahrnuje stavební práce, a to:</w:t>
      </w:r>
    </w:p>
    <w:p w14:paraId="2A497A09" w14:textId="15423F39" w:rsidR="00B208AD" w:rsidRPr="008C2C34" w:rsidRDefault="00E649B2" w:rsidP="00E649B2">
      <w:pPr>
        <w:spacing w:after="120"/>
        <w:ind w:left="426"/>
        <w:jc w:val="both"/>
        <w:rPr>
          <w:rFonts w:ascii="Arial" w:hAnsi="Arial" w:cs="Arial"/>
          <w:kern w:val="32"/>
          <w:sz w:val="20"/>
          <w:szCs w:val="20"/>
        </w:rPr>
      </w:pPr>
      <w:r w:rsidRPr="00E649B2">
        <w:rPr>
          <w:rFonts w:ascii="Arial" w:hAnsi="Arial" w:cs="Arial"/>
          <w:kern w:val="32"/>
          <w:sz w:val="20"/>
          <w:szCs w:val="20"/>
        </w:rPr>
        <w:t>Rekonstrukce, stavební úpravy, přístavba a nástavba městského kulturního střediska na multifunkční kulturní zařízení v Nové Pace. Jedná se o stavbu jako celku sestávajícího z ponechané části původního objektu, nové dvorní přístavby, nástavby nového provaziště nad původním jevištěm a nástavby VZT strojovny nad přísálím stavby. Stavba je řešena jako celek, s vzájemně propojenými konstrukcemi a provozy</w:t>
      </w:r>
      <w:r>
        <w:rPr>
          <w:rFonts w:ascii="Arial" w:hAnsi="Arial" w:cs="Arial"/>
          <w:kern w:val="32"/>
          <w:sz w:val="20"/>
          <w:szCs w:val="20"/>
        </w:rPr>
        <w:t>.</w:t>
      </w:r>
    </w:p>
    <w:p w14:paraId="60D675F9" w14:textId="72E118E2" w:rsidR="0045679C" w:rsidRPr="00C44671" w:rsidRDefault="00DA5713" w:rsidP="00E649B2">
      <w:pPr>
        <w:autoSpaceDE w:val="0"/>
        <w:autoSpaceDN w:val="0"/>
        <w:adjustRightInd w:val="0"/>
        <w:ind w:left="426"/>
        <w:jc w:val="both"/>
        <w:rPr>
          <w:rFonts w:ascii="Arial" w:hAnsi="Arial" w:cs="Arial"/>
          <w:bCs/>
          <w:sz w:val="20"/>
          <w:szCs w:val="20"/>
        </w:rPr>
      </w:pPr>
      <w:r w:rsidRPr="00C44671">
        <w:rPr>
          <w:rFonts w:ascii="Arial" w:hAnsi="Arial" w:cs="Arial"/>
          <w:b/>
          <w:sz w:val="20"/>
          <w:szCs w:val="20"/>
        </w:rPr>
        <w:t xml:space="preserve">Podrobný rozsah díla, stavebních prací, </w:t>
      </w:r>
      <w:r w:rsidR="0045679C" w:rsidRPr="00C44671">
        <w:rPr>
          <w:rFonts w:ascii="Arial" w:hAnsi="Arial" w:cs="Arial"/>
          <w:b/>
          <w:sz w:val="20"/>
          <w:szCs w:val="20"/>
        </w:rPr>
        <w:t>bude zhotovitelem proveden v rozsahu</w:t>
      </w:r>
      <w:r w:rsidR="0045679C" w:rsidRPr="00C44671">
        <w:rPr>
          <w:rFonts w:ascii="Arial" w:hAnsi="Arial" w:cs="Arial"/>
          <w:bCs/>
          <w:sz w:val="20"/>
          <w:szCs w:val="20"/>
        </w:rPr>
        <w:t xml:space="preserve"> projektové dokumentace a její výkresové části vypracované </w:t>
      </w:r>
      <w:r w:rsidR="00E649B2" w:rsidRPr="00E649B2">
        <w:rPr>
          <w:rFonts w:ascii="Arial" w:hAnsi="Arial" w:cs="Arial"/>
          <w:sz w:val="20"/>
          <w:szCs w:val="20"/>
        </w:rPr>
        <w:t xml:space="preserve">společností  </w:t>
      </w:r>
      <w:r w:rsidR="00015D0B">
        <w:rPr>
          <w:rFonts w:ascii="Arial" w:hAnsi="Arial" w:cs="Arial"/>
          <w:sz w:val="20"/>
          <w:szCs w:val="20"/>
        </w:rPr>
        <w:t>I</w:t>
      </w:r>
      <w:r w:rsidR="00E649B2" w:rsidRPr="00E649B2">
        <w:rPr>
          <w:rFonts w:ascii="Arial" w:hAnsi="Arial" w:cs="Arial"/>
          <w:sz w:val="20"/>
          <w:szCs w:val="20"/>
        </w:rPr>
        <w:t xml:space="preserve">ng. arch. Jan Čížek – Atelier </w:t>
      </w:r>
      <w:proofErr w:type="spellStart"/>
      <w:r w:rsidR="00E649B2" w:rsidRPr="00E649B2">
        <w:rPr>
          <w:rFonts w:ascii="Arial" w:hAnsi="Arial" w:cs="Arial"/>
          <w:sz w:val="20"/>
          <w:szCs w:val="20"/>
        </w:rPr>
        <w:t>Adip</w:t>
      </w:r>
      <w:proofErr w:type="spellEnd"/>
      <w:r w:rsidR="00E649B2" w:rsidRPr="00E649B2">
        <w:rPr>
          <w:rFonts w:ascii="Arial" w:hAnsi="Arial" w:cs="Arial"/>
          <w:sz w:val="20"/>
          <w:szCs w:val="20"/>
        </w:rPr>
        <w:t xml:space="preserve"> se sídlem Střelecká 437, 500 02 Hradec Králové, Sdružení architektů </w:t>
      </w:r>
      <w:proofErr w:type="spellStart"/>
      <w:r w:rsidR="00E649B2" w:rsidRPr="00E649B2">
        <w:rPr>
          <w:rFonts w:ascii="Arial" w:hAnsi="Arial" w:cs="Arial"/>
          <w:sz w:val="20"/>
          <w:szCs w:val="20"/>
        </w:rPr>
        <w:t>Pošepný</w:t>
      </w:r>
      <w:proofErr w:type="spellEnd"/>
      <w:r w:rsidR="00E649B2" w:rsidRPr="00E649B2">
        <w:rPr>
          <w:rFonts w:ascii="Arial" w:hAnsi="Arial" w:cs="Arial"/>
          <w:sz w:val="20"/>
          <w:szCs w:val="20"/>
        </w:rPr>
        <w:t xml:space="preserve">-Čížek, IČO: 12992780, Architekt – GP - </w:t>
      </w:r>
      <w:r w:rsidR="00015D0B">
        <w:rPr>
          <w:rFonts w:ascii="Arial" w:hAnsi="Arial" w:cs="Arial"/>
          <w:sz w:val="20"/>
          <w:szCs w:val="20"/>
        </w:rPr>
        <w:t>I</w:t>
      </w:r>
      <w:r w:rsidR="00015D0B" w:rsidRPr="00E649B2">
        <w:rPr>
          <w:rFonts w:ascii="Arial" w:hAnsi="Arial" w:cs="Arial"/>
          <w:sz w:val="20"/>
          <w:szCs w:val="20"/>
        </w:rPr>
        <w:t>ng</w:t>
      </w:r>
      <w:r w:rsidR="00E649B2" w:rsidRPr="00E649B2">
        <w:rPr>
          <w:rFonts w:ascii="Arial" w:hAnsi="Arial" w:cs="Arial"/>
          <w:sz w:val="20"/>
          <w:szCs w:val="20"/>
        </w:rPr>
        <w:t xml:space="preserve">. arch. Jan Čížek </w:t>
      </w:r>
      <w:r w:rsidR="005E2331" w:rsidRPr="00C44671">
        <w:rPr>
          <w:rFonts w:ascii="Arial" w:hAnsi="Arial" w:cs="Arial"/>
          <w:bCs/>
          <w:sz w:val="20"/>
          <w:szCs w:val="20"/>
        </w:rPr>
        <w:t xml:space="preserve">a </w:t>
      </w:r>
      <w:r w:rsidR="0045679C" w:rsidRPr="00C44671">
        <w:rPr>
          <w:rFonts w:ascii="Arial" w:hAnsi="Arial" w:cs="Arial"/>
          <w:bCs/>
          <w:sz w:val="20"/>
          <w:szCs w:val="20"/>
        </w:rPr>
        <w:t xml:space="preserve">dle položkového rozpočtu zhotovitele na realizaci veřejné zakázky, který v rámci veřejné zakázky zhotovitel vložil do své nabídky, a který </w:t>
      </w:r>
      <w:r w:rsidR="0045679C" w:rsidRPr="00844A88">
        <w:rPr>
          <w:rFonts w:ascii="Arial" w:hAnsi="Arial" w:cs="Arial"/>
          <w:b/>
          <w:sz w:val="20"/>
          <w:szCs w:val="20"/>
        </w:rPr>
        <w:t>tvoří Přílohu č. 1 – Položkov</w:t>
      </w:r>
      <w:r w:rsidR="00844A88" w:rsidRPr="00844A88">
        <w:rPr>
          <w:rFonts w:ascii="Arial" w:hAnsi="Arial" w:cs="Arial"/>
          <w:b/>
          <w:sz w:val="20"/>
          <w:szCs w:val="20"/>
        </w:rPr>
        <w:t>ý</w:t>
      </w:r>
      <w:r w:rsidR="0045679C" w:rsidRPr="00844A88">
        <w:rPr>
          <w:rFonts w:ascii="Arial" w:hAnsi="Arial" w:cs="Arial"/>
          <w:b/>
          <w:sz w:val="20"/>
          <w:szCs w:val="20"/>
        </w:rPr>
        <w:t xml:space="preserve"> </w:t>
      </w:r>
      <w:r w:rsidR="00C3042F" w:rsidRPr="00844A88">
        <w:rPr>
          <w:rFonts w:ascii="Arial" w:hAnsi="Arial" w:cs="Arial"/>
          <w:b/>
          <w:sz w:val="20"/>
          <w:szCs w:val="20"/>
        </w:rPr>
        <w:t>rozpoč</w:t>
      </w:r>
      <w:r w:rsidR="00844A88" w:rsidRPr="00844A88">
        <w:rPr>
          <w:rFonts w:ascii="Arial" w:hAnsi="Arial" w:cs="Arial"/>
          <w:b/>
          <w:sz w:val="20"/>
          <w:szCs w:val="20"/>
        </w:rPr>
        <w:t>et</w:t>
      </w:r>
      <w:r w:rsidR="0045679C" w:rsidRPr="00844A88">
        <w:rPr>
          <w:rFonts w:ascii="Arial" w:hAnsi="Arial" w:cs="Arial"/>
          <w:b/>
          <w:sz w:val="20"/>
          <w:szCs w:val="20"/>
        </w:rPr>
        <w:t xml:space="preserve"> s výkazem výměr</w:t>
      </w:r>
      <w:r w:rsidR="0045679C" w:rsidRPr="00C44671">
        <w:rPr>
          <w:rFonts w:ascii="Arial" w:hAnsi="Arial" w:cs="Arial"/>
          <w:bCs/>
          <w:sz w:val="20"/>
          <w:szCs w:val="20"/>
        </w:rPr>
        <w:t xml:space="preserve"> této smlouvy a je její nedílnou součástí. </w:t>
      </w:r>
    </w:p>
    <w:p w14:paraId="5073E060" w14:textId="7E32C4CF" w:rsidR="006864BB" w:rsidRPr="006D3671" w:rsidRDefault="006864BB" w:rsidP="003D43BA">
      <w:pPr>
        <w:pStyle w:val="Odstavecseseznamem"/>
        <w:spacing w:after="120"/>
        <w:ind w:left="391"/>
        <w:jc w:val="both"/>
        <w:rPr>
          <w:rFonts w:ascii="Arial" w:hAnsi="Arial" w:cs="Arial"/>
          <w:sz w:val="20"/>
          <w:szCs w:val="20"/>
        </w:rPr>
      </w:pPr>
      <w:r w:rsidRPr="009A5077">
        <w:rPr>
          <w:rFonts w:ascii="Arial" w:hAnsi="Arial" w:cs="Arial"/>
          <w:sz w:val="20"/>
          <w:szCs w:val="20"/>
        </w:rPr>
        <w:t>Kompletní</w:t>
      </w:r>
      <w:r w:rsidRPr="006D3671">
        <w:rPr>
          <w:rFonts w:ascii="Arial" w:hAnsi="Arial" w:cs="Arial"/>
          <w:sz w:val="20"/>
          <w:szCs w:val="20"/>
        </w:rPr>
        <w:t xml:space="preserve"> dodávka shora uvedeného díla zahrnuje provedení veškerých stavebních a montážních prací, včetně dodávky všech materiálů a zařízení potřebných pro provedení díla, a dále provedení všech činností souvisejících s dodávkou stavebních a montážních prací, kterých je k řádnému provedení díla třeba, zejména:</w:t>
      </w:r>
    </w:p>
    <w:p w14:paraId="08739633" w14:textId="77777777" w:rsidR="006864BB" w:rsidRPr="006D3671" w:rsidRDefault="006864BB" w:rsidP="003D43BA">
      <w:pPr>
        <w:numPr>
          <w:ilvl w:val="0"/>
          <w:numId w:val="2"/>
        </w:numPr>
        <w:tabs>
          <w:tab w:val="clear" w:pos="720"/>
          <w:tab w:val="num" w:pos="709"/>
        </w:tabs>
        <w:spacing w:after="120"/>
        <w:ind w:left="709"/>
        <w:jc w:val="both"/>
        <w:rPr>
          <w:rFonts w:ascii="Arial" w:hAnsi="Arial" w:cs="Arial"/>
          <w:sz w:val="20"/>
          <w:szCs w:val="20"/>
        </w:rPr>
      </w:pPr>
      <w:r w:rsidRPr="006D3671">
        <w:rPr>
          <w:rFonts w:ascii="Arial" w:hAnsi="Arial" w:cs="Arial"/>
          <w:sz w:val="20"/>
          <w:szCs w:val="20"/>
        </w:rPr>
        <w:t>zajištění všech nezbytných průzkumů nutných pro řádné provádění a dokončení díla</w:t>
      </w:r>
      <w:r>
        <w:rPr>
          <w:rFonts w:ascii="Arial" w:hAnsi="Arial" w:cs="Arial"/>
          <w:sz w:val="20"/>
          <w:szCs w:val="20"/>
        </w:rPr>
        <w:t>;</w:t>
      </w:r>
      <w:r w:rsidRPr="006D3671">
        <w:rPr>
          <w:rFonts w:ascii="Arial" w:hAnsi="Arial" w:cs="Arial"/>
          <w:sz w:val="20"/>
          <w:szCs w:val="20"/>
        </w:rPr>
        <w:t xml:space="preserve">  </w:t>
      </w:r>
    </w:p>
    <w:p w14:paraId="5555D567" w14:textId="7E93C1A7" w:rsidR="006864BB" w:rsidRPr="006D3671" w:rsidRDefault="006864BB" w:rsidP="003D43BA">
      <w:pPr>
        <w:numPr>
          <w:ilvl w:val="0"/>
          <w:numId w:val="2"/>
        </w:numPr>
        <w:tabs>
          <w:tab w:val="clear" w:pos="720"/>
          <w:tab w:val="num" w:pos="709"/>
        </w:tabs>
        <w:spacing w:after="120"/>
        <w:ind w:left="709"/>
        <w:jc w:val="both"/>
        <w:rPr>
          <w:rFonts w:ascii="Arial" w:hAnsi="Arial" w:cs="Arial"/>
          <w:sz w:val="20"/>
          <w:szCs w:val="20"/>
        </w:rPr>
      </w:pPr>
      <w:r w:rsidRPr="006D3671">
        <w:rPr>
          <w:rFonts w:ascii="Arial" w:hAnsi="Arial" w:cs="Arial"/>
          <w:sz w:val="20"/>
          <w:szCs w:val="20"/>
        </w:rPr>
        <w:t>zajištění a provedení všech opatření</w:t>
      </w:r>
      <w:r>
        <w:rPr>
          <w:rFonts w:ascii="Arial" w:hAnsi="Arial" w:cs="Arial"/>
          <w:sz w:val="20"/>
          <w:szCs w:val="20"/>
        </w:rPr>
        <w:t xml:space="preserve"> </w:t>
      </w:r>
      <w:r w:rsidRPr="006D3671">
        <w:rPr>
          <w:rFonts w:ascii="Arial" w:hAnsi="Arial" w:cs="Arial"/>
          <w:sz w:val="20"/>
          <w:szCs w:val="20"/>
        </w:rPr>
        <w:t>organizačního a stavebně technologického char</w:t>
      </w:r>
      <w:r>
        <w:rPr>
          <w:rFonts w:ascii="Arial" w:hAnsi="Arial" w:cs="Arial"/>
          <w:sz w:val="20"/>
          <w:szCs w:val="20"/>
        </w:rPr>
        <w:t>akteru k řádnému provedení díla;</w:t>
      </w:r>
    </w:p>
    <w:p w14:paraId="58E8B712" w14:textId="77777777" w:rsidR="006864BB" w:rsidRPr="006D3671" w:rsidRDefault="006864BB" w:rsidP="003D43BA">
      <w:pPr>
        <w:numPr>
          <w:ilvl w:val="0"/>
          <w:numId w:val="2"/>
        </w:numPr>
        <w:tabs>
          <w:tab w:val="clear" w:pos="720"/>
          <w:tab w:val="num" w:pos="709"/>
        </w:tabs>
        <w:spacing w:after="120"/>
        <w:ind w:left="709"/>
        <w:jc w:val="both"/>
        <w:rPr>
          <w:rFonts w:ascii="Arial" w:hAnsi="Arial" w:cs="Arial"/>
          <w:sz w:val="20"/>
          <w:szCs w:val="20"/>
        </w:rPr>
      </w:pPr>
      <w:r w:rsidRPr="006D3671">
        <w:rPr>
          <w:rFonts w:ascii="Arial" w:hAnsi="Arial" w:cs="Arial"/>
          <w:sz w:val="20"/>
          <w:szCs w:val="20"/>
        </w:rPr>
        <w:t>zajištění veškerých prací, dodávek a služeb souvisejících s bezpečnostními opatřeními na ochranu třetích osob a majetku třetích osob</w:t>
      </w:r>
      <w:r>
        <w:rPr>
          <w:rFonts w:ascii="Arial" w:hAnsi="Arial" w:cs="Arial"/>
          <w:sz w:val="20"/>
          <w:szCs w:val="20"/>
        </w:rPr>
        <w:t>;</w:t>
      </w:r>
    </w:p>
    <w:p w14:paraId="72C40188" w14:textId="77777777" w:rsidR="006864BB" w:rsidRPr="006D3671" w:rsidRDefault="006864BB" w:rsidP="003D43BA">
      <w:pPr>
        <w:numPr>
          <w:ilvl w:val="0"/>
          <w:numId w:val="2"/>
        </w:numPr>
        <w:tabs>
          <w:tab w:val="clear" w:pos="720"/>
          <w:tab w:val="num" w:pos="709"/>
        </w:tabs>
        <w:spacing w:after="120"/>
        <w:ind w:left="709"/>
        <w:jc w:val="both"/>
        <w:rPr>
          <w:rFonts w:ascii="Arial" w:hAnsi="Arial" w:cs="Arial"/>
          <w:sz w:val="20"/>
          <w:szCs w:val="20"/>
        </w:rPr>
      </w:pPr>
      <w:r w:rsidRPr="006D3671">
        <w:rPr>
          <w:rFonts w:ascii="Arial" w:hAnsi="Arial" w:cs="Arial"/>
          <w:sz w:val="20"/>
          <w:szCs w:val="20"/>
        </w:rPr>
        <w:t>provedení opatření k dočasné ochraně konstrukcí a staveb, opatření k ochraně a zabezpečení strojů a materiálu na staveništ</w:t>
      </w:r>
      <w:r>
        <w:rPr>
          <w:rFonts w:ascii="Arial" w:hAnsi="Arial" w:cs="Arial"/>
          <w:sz w:val="20"/>
          <w:szCs w:val="20"/>
        </w:rPr>
        <w:t>i;</w:t>
      </w:r>
    </w:p>
    <w:p w14:paraId="647BAFFF" w14:textId="77777777" w:rsidR="006864BB" w:rsidRPr="006D3671" w:rsidRDefault="006864BB" w:rsidP="003D43BA">
      <w:pPr>
        <w:numPr>
          <w:ilvl w:val="0"/>
          <w:numId w:val="2"/>
        </w:numPr>
        <w:tabs>
          <w:tab w:val="clear" w:pos="720"/>
          <w:tab w:val="num" w:pos="709"/>
        </w:tabs>
        <w:spacing w:after="120"/>
        <w:ind w:left="709"/>
        <w:jc w:val="both"/>
        <w:rPr>
          <w:rFonts w:ascii="Arial" w:hAnsi="Arial" w:cs="Arial"/>
          <w:sz w:val="20"/>
          <w:szCs w:val="20"/>
        </w:rPr>
      </w:pPr>
      <w:r w:rsidRPr="006D3671">
        <w:rPr>
          <w:rFonts w:ascii="Arial" w:hAnsi="Arial" w:cs="Arial"/>
          <w:sz w:val="20"/>
          <w:szCs w:val="20"/>
        </w:rPr>
        <w:t>zajištění bezpečnosti prác</w:t>
      </w:r>
      <w:r>
        <w:rPr>
          <w:rFonts w:ascii="Arial" w:hAnsi="Arial" w:cs="Arial"/>
          <w:sz w:val="20"/>
          <w:szCs w:val="20"/>
        </w:rPr>
        <w:t>e a ochrany životního prostředí;</w:t>
      </w:r>
    </w:p>
    <w:p w14:paraId="781BB18F" w14:textId="77777777" w:rsidR="006864BB" w:rsidRPr="006D3671" w:rsidRDefault="006864BB" w:rsidP="003D43BA">
      <w:pPr>
        <w:numPr>
          <w:ilvl w:val="0"/>
          <w:numId w:val="2"/>
        </w:numPr>
        <w:tabs>
          <w:tab w:val="clear" w:pos="720"/>
          <w:tab w:val="num" w:pos="709"/>
        </w:tabs>
        <w:spacing w:after="120"/>
        <w:ind w:left="709"/>
        <w:jc w:val="both"/>
        <w:rPr>
          <w:rFonts w:ascii="Arial" w:hAnsi="Arial" w:cs="Arial"/>
          <w:sz w:val="20"/>
          <w:szCs w:val="20"/>
        </w:rPr>
      </w:pPr>
      <w:r w:rsidRPr="006D3671">
        <w:rPr>
          <w:rFonts w:ascii="Arial" w:hAnsi="Arial" w:cs="Arial"/>
          <w:sz w:val="20"/>
          <w:szCs w:val="20"/>
        </w:rPr>
        <w:t>zajištění a provedení všech předepsaných a sjednaných zkoušek a revizí vztahujících se k prováděnému dílu</w:t>
      </w:r>
      <w:r>
        <w:rPr>
          <w:rFonts w:ascii="Arial" w:hAnsi="Arial" w:cs="Arial"/>
          <w:sz w:val="20"/>
          <w:szCs w:val="20"/>
        </w:rPr>
        <w:t>;</w:t>
      </w:r>
    </w:p>
    <w:p w14:paraId="5977B8AD" w14:textId="77777777" w:rsidR="006864BB" w:rsidRPr="006D3671" w:rsidRDefault="006864BB" w:rsidP="003D43BA">
      <w:pPr>
        <w:numPr>
          <w:ilvl w:val="0"/>
          <w:numId w:val="2"/>
        </w:numPr>
        <w:tabs>
          <w:tab w:val="clear" w:pos="720"/>
          <w:tab w:val="num" w:pos="709"/>
        </w:tabs>
        <w:spacing w:after="120"/>
        <w:ind w:left="709"/>
        <w:jc w:val="both"/>
        <w:rPr>
          <w:rFonts w:ascii="Arial" w:hAnsi="Arial" w:cs="Arial"/>
          <w:sz w:val="20"/>
          <w:szCs w:val="20"/>
        </w:rPr>
      </w:pPr>
      <w:r w:rsidRPr="006D3671">
        <w:rPr>
          <w:rFonts w:ascii="Arial" w:hAnsi="Arial" w:cs="Arial"/>
          <w:sz w:val="20"/>
          <w:szCs w:val="20"/>
        </w:rPr>
        <w:t>zajištění atestů a dokladů o požadovaných vlastnostech zabudovaných materiálů a výrobk</w:t>
      </w:r>
      <w:r>
        <w:rPr>
          <w:rFonts w:ascii="Arial" w:hAnsi="Arial" w:cs="Arial"/>
          <w:sz w:val="20"/>
          <w:szCs w:val="20"/>
        </w:rPr>
        <w:t>ů (prohlášení o shodě);</w:t>
      </w:r>
    </w:p>
    <w:p w14:paraId="60F4BD41" w14:textId="77777777" w:rsidR="006864BB" w:rsidRPr="006D3671" w:rsidRDefault="006864BB" w:rsidP="003D43BA">
      <w:pPr>
        <w:numPr>
          <w:ilvl w:val="0"/>
          <w:numId w:val="2"/>
        </w:numPr>
        <w:tabs>
          <w:tab w:val="clear" w:pos="720"/>
          <w:tab w:val="num" w:pos="709"/>
        </w:tabs>
        <w:spacing w:after="120"/>
        <w:ind w:left="709"/>
        <w:jc w:val="both"/>
        <w:rPr>
          <w:rFonts w:ascii="Arial" w:hAnsi="Arial" w:cs="Arial"/>
          <w:sz w:val="20"/>
          <w:szCs w:val="20"/>
        </w:rPr>
      </w:pPr>
      <w:r w:rsidRPr="006D3671">
        <w:rPr>
          <w:rFonts w:ascii="Arial" w:hAnsi="Arial" w:cs="Arial"/>
          <w:sz w:val="20"/>
          <w:szCs w:val="20"/>
        </w:rPr>
        <w:t>zřízení, provoz a</w:t>
      </w:r>
      <w:r>
        <w:rPr>
          <w:rFonts w:ascii="Arial" w:hAnsi="Arial" w:cs="Arial"/>
          <w:sz w:val="20"/>
          <w:szCs w:val="20"/>
        </w:rPr>
        <w:t xml:space="preserve"> odstranění zařízení staveniště;</w:t>
      </w:r>
    </w:p>
    <w:p w14:paraId="280D62D9" w14:textId="77777777" w:rsidR="006864BB" w:rsidRPr="006D3671" w:rsidRDefault="006864BB" w:rsidP="003D43BA">
      <w:pPr>
        <w:numPr>
          <w:ilvl w:val="0"/>
          <w:numId w:val="2"/>
        </w:numPr>
        <w:tabs>
          <w:tab w:val="clear" w:pos="720"/>
          <w:tab w:val="num" w:pos="709"/>
        </w:tabs>
        <w:spacing w:after="120"/>
        <w:ind w:left="709"/>
        <w:jc w:val="both"/>
        <w:rPr>
          <w:rFonts w:ascii="Arial" w:hAnsi="Arial" w:cs="Arial"/>
          <w:sz w:val="20"/>
          <w:szCs w:val="20"/>
        </w:rPr>
      </w:pPr>
      <w:r w:rsidRPr="006D3671">
        <w:rPr>
          <w:rFonts w:ascii="Arial" w:hAnsi="Arial" w:cs="Arial"/>
          <w:sz w:val="20"/>
          <w:szCs w:val="20"/>
        </w:rPr>
        <w:t xml:space="preserve">odvoz, uložení a likvidace odpadů v souladu </w:t>
      </w:r>
      <w:r>
        <w:rPr>
          <w:rFonts w:ascii="Arial" w:hAnsi="Arial" w:cs="Arial"/>
          <w:sz w:val="20"/>
          <w:szCs w:val="20"/>
        </w:rPr>
        <w:t>s příslušnými právními předpisy;</w:t>
      </w:r>
    </w:p>
    <w:p w14:paraId="2495D874" w14:textId="77777777" w:rsidR="006864BB" w:rsidRPr="006D3671" w:rsidRDefault="006864BB" w:rsidP="003D43BA">
      <w:pPr>
        <w:numPr>
          <w:ilvl w:val="0"/>
          <w:numId w:val="2"/>
        </w:numPr>
        <w:tabs>
          <w:tab w:val="clear" w:pos="720"/>
          <w:tab w:val="num" w:pos="709"/>
        </w:tabs>
        <w:spacing w:after="120"/>
        <w:ind w:left="709"/>
        <w:jc w:val="both"/>
        <w:rPr>
          <w:rFonts w:ascii="Arial" w:hAnsi="Arial" w:cs="Arial"/>
          <w:sz w:val="20"/>
          <w:szCs w:val="20"/>
        </w:rPr>
      </w:pPr>
      <w:r w:rsidRPr="006D3671">
        <w:rPr>
          <w:rFonts w:ascii="Arial" w:hAnsi="Arial" w:cs="Arial"/>
          <w:sz w:val="20"/>
          <w:szCs w:val="20"/>
        </w:rPr>
        <w:t xml:space="preserve">koordinační a </w:t>
      </w:r>
      <w:r>
        <w:rPr>
          <w:rFonts w:ascii="Arial" w:hAnsi="Arial" w:cs="Arial"/>
          <w:sz w:val="20"/>
          <w:szCs w:val="20"/>
        </w:rPr>
        <w:t>kompletační činnost celé stavby;</w:t>
      </w:r>
    </w:p>
    <w:p w14:paraId="239DA7C5" w14:textId="77777777" w:rsidR="006864BB" w:rsidRPr="006D3671" w:rsidRDefault="006864BB" w:rsidP="003D43BA">
      <w:pPr>
        <w:numPr>
          <w:ilvl w:val="0"/>
          <w:numId w:val="2"/>
        </w:numPr>
        <w:tabs>
          <w:tab w:val="clear" w:pos="720"/>
          <w:tab w:val="num" w:pos="709"/>
        </w:tabs>
        <w:spacing w:after="120"/>
        <w:ind w:left="709" w:hanging="357"/>
        <w:jc w:val="both"/>
        <w:rPr>
          <w:rFonts w:ascii="Arial" w:hAnsi="Arial" w:cs="Arial"/>
          <w:sz w:val="20"/>
          <w:szCs w:val="20"/>
        </w:rPr>
      </w:pPr>
      <w:r w:rsidRPr="006D3671">
        <w:rPr>
          <w:rFonts w:ascii="Arial" w:hAnsi="Arial" w:cs="Arial"/>
          <w:sz w:val="20"/>
          <w:szCs w:val="20"/>
        </w:rPr>
        <w:t>provádění denního úklidu staveniště, průběžné odstraňování znečištění přístupov</w:t>
      </w:r>
      <w:r>
        <w:rPr>
          <w:rFonts w:ascii="Arial" w:hAnsi="Arial" w:cs="Arial"/>
          <w:sz w:val="20"/>
          <w:szCs w:val="20"/>
        </w:rPr>
        <w:t>ých komunikací či škod na nich;</w:t>
      </w:r>
    </w:p>
    <w:p w14:paraId="7239EAEF" w14:textId="77777777" w:rsidR="006864BB" w:rsidRPr="006D3671" w:rsidRDefault="006864BB" w:rsidP="003D43BA">
      <w:pPr>
        <w:numPr>
          <w:ilvl w:val="0"/>
          <w:numId w:val="2"/>
        </w:numPr>
        <w:tabs>
          <w:tab w:val="clear" w:pos="720"/>
          <w:tab w:val="num" w:pos="709"/>
        </w:tabs>
        <w:spacing w:after="120"/>
        <w:ind w:left="709"/>
        <w:jc w:val="both"/>
        <w:rPr>
          <w:rFonts w:ascii="Arial" w:hAnsi="Arial" w:cs="Arial"/>
          <w:sz w:val="20"/>
          <w:szCs w:val="20"/>
        </w:rPr>
      </w:pPr>
      <w:r w:rsidRPr="006D3671">
        <w:rPr>
          <w:rFonts w:ascii="Arial" w:hAnsi="Arial" w:cs="Arial"/>
          <w:sz w:val="20"/>
          <w:szCs w:val="20"/>
        </w:rPr>
        <w:t>zajištění a splnění podmínek vyplývajících ze stavebního povolení a dalších případných správních rozhodnutí</w:t>
      </w:r>
      <w:r>
        <w:rPr>
          <w:rFonts w:ascii="Arial" w:hAnsi="Arial" w:cs="Arial"/>
          <w:sz w:val="20"/>
          <w:szCs w:val="20"/>
        </w:rPr>
        <w:t>;</w:t>
      </w:r>
    </w:p>
    <w:p w14:paraId="32F6BFC5" w14:textId="77777777" w:rsidR="006864BB" w:rsidRPr="006D3671" w:rsidRDefault="006864BB" w:rsidP="003D43BA">
      <w:pPr>
        <w:numPr>
          <w:ilvl w:val="0"/>
          <w:numId w:val="2"/>
        </w:numPr>
        <w:tabs>
          <w:tab w:val="clear" w:pos="720"/>
          <w:tab w:val="num" w:pos="709"/>
        </w:tabs>
        <w:spacing w:after="120"/>
        <w:ind w:left="709"/>
        <w:jc w:val="both"/>
        <w:rPr>
          <w:rFonts w:ascii="Arial" w:hAnsi="Arial" w:cs="Arial"/>
          <w:color w:val="000000"/>
          <w:sz w:val="20"/>
          <w:szCs w:val="20"/>
        </w:rPr>
      </w:pPr>
      <w:r w:rsidRPr="006D3671">
        <w:rPr>
          <w:rFonts w:ascii="Arial" w:hAnsi="Arial" w:cs="Arial"/>
          <w:color w:val="000000"/>
          <w:sz w:val="20"/>
          <w:szCs w:val="20"/>
        </w:rPr>
        <w:t>provedení všech geodetických prací potřebných k řádnému provedení stavby</w:t>
      </w:r>
      <w:r>
        <w:rPr>
          <w:rFonts w:ascii="Arial" w:hAnsi="Arial" w:cs="Arial"/>
          <w:color w:val="000000"/>
          <w:sz w:val="20"/>
          <w:szCs w:val="20"/>
        </w:rPr>
        <w:t>;</w:t>
      </w:r>
    </w:p>
    <w:p w14:paraId="3F27C69A" w14:textId="183E7BAC" w:rsidR="006864BB" w:rsidRPr="008E5E2B" w:rsidRDefault="006864BB" w:rsidP="003D43BA">
      <w:pPr>
        <w:numPr>
          <w:ilvl w:val="0"/>
          <w:numId w:val="2"/>
        </w:numPr>
        <w:tabs>
          <w:tab w:val="clear" w:pos="720"/>
          <w:tab w:val="num" w:pos="709"/>
        </w:tabs>
        <w:spacing w:after="120"/>
        <w:ind w:left="709"/>
        <w:jc w:val="both"/>
        <w:rPr>
          <w:rFonts w:ascii="Arial" w:hAnsi="Arial" w:cs="Arial"/>
          <w:color w:val="000000"/>
          <w:sz w:val="20"/>
          <w:szCs w:val="20"/>
        </w:rPr>
      </w:pPr>
      <w:r w:rsidRPr="005C5E8E">
        <w:rPr>
          <w:rFonts w:ascii="Arial" w:hAnsi="Arial" w:cs="Arial"/>
          <w:sz w:val="20"/>
          <w:szCs w:val="20"/>
        </w:rPr>
        <w:t>uvedení všech povrchů dotčených stavbou (komunikace, chodníky, zeleň, apod.) do původního stavu, není-li projektovou dokumentací předepsáno jinak</w:t>
      </w:r>
      <w:r>
        <w:rPr>
          <w:rFonts w:ascii="Arial" w:hAnsi="Arial" w:cs="Arial"/>
          <w:sz w:val="20"/>
          <w:szCs w:val="20"/>
        </w:rPr>
        <w:t>;</w:t>
      </w:r>
    </w:p>
    <w:p w14:paraId="73FADA35" w14:textId="5507B30C" w:rsidR="006864BB" w:rsidRPr="00847A04" w:rsidRDefault="006864BB" w:rsidP="003D43BA">
      <w:pPr>
        <w:numPr>
          <w:ilvl w:val="0"/>
          <w:numId w:val="2"/>
        </w:numPr>
        <w:tabs>
          <w:tab w:val="clear" w:pos="720"/>
          <w:tab w:val="num" w:pos="709"/>
        </w:tabs>
        <w:spacing w:after="120"/>
        <w:ind w:left="709"/>
        <w:jc w:val="both"/>
        <w:rPr>
          <w:rFonts w:ascii="Arial" w:hAnsi="Arial" w:cs="Arial"/>
          <w:sz w:val="20"/>
          <w:szCs w:val="20"/>
        </w:rPr>
      </w:pPr>
      <w:r w:rsidRPr="00847A04">
        <w:rPr>
          <w:rFonts w:ascii="Arial" w:hAnsi="Arial" w:cs="Arial"/>
          <w:sz w:val="20"/>
          <w:szCs w:val="20"/>
        </w:rPr>
        <w:t>zpracování dokumentace skutečného provedení stavby</w:t>
      </w:r>
      <w:r w:rsidR="00ED63F4">
        <w:rPr>
          <w:rFonts w:ascii="Arial" w:hAnsi="Arial" w:cs="Arial"/>
          <w:sz w:val="20"/>
          <w:szCs w:val="20"/>
        </w:rPr>
        <w:t xml:space="preserve"> (díla), </w:t>
      </w:r>
      <w:r w:rsidRPr="00847A04">
        <w:rPr>
          <w:rFonts w:ascii="Arial" w:hAnsi="Arial" w:cs="Arial"/>
          <w:sz w:val="20"/>
          <w:szCs w:val="20"/>
        </w:rPr>
        <w:t>pro shora uvedenou stavbu v rozsahu stanoveném vyhláškou č. 499/2006 sb.,</w:t>
      </w:r>
      <w:r w:rsidR="00030518">
        <w:rPr>
          <w:rFonts w:ascii="Arial" w:hAnsi="Arial" w:cs="Arial"/>
          <w:sz w:val="20"/>
          <w:szCs w:val="20"/>
        </w:rPr>
        <w:t xml:space="preserve"> ve znění pozdějších předpisů, </w:t>
      </w:r>
      <w:r w:rsidRPr="00847A04">
        <w:rPr>
          <w:rFonts w:ascii="Arial" w:hAnsi="Arial" w:cs="Arial"/>
          <w:sz w:val="20"/>
          <w:szCs w:val="20"/>
        </w:rPr>
        <w:t xml:space="preserve">o dokumentaci staveb včetně geodetického zaměření při respektování těchto zásad: </w:t>
      </w:r>
    </w:p>
    <w:p w14:paraId="79922267" w14:textId="77777777" w:rsidR="006864BB" w:rsidRPr="005C5E8E" w:rsidRDefault="006864BB" w:rsidP="003D43BA">
      <w:pPr>
        <w:tabs>
          <w:tab w:val="num" w:pos="709"/>
        </w:tabs>
        <w:spacing w:after="120"/>
        <w:ind w:left="709"/>
        <w:jc w:val="both"/>
        <w:rPr>
          <w:rFonts w:ascii="Arial" w:hAnsi="Arial" w:cs="Arial"/>
          <w:sz w:val="20"/>
          <w:szCs w:val="20"/>
        </w:rPr>
      </w:pPr>
      <w:r w:rsidRPr="005C5E8E">
        <w:rPr>
          <w:rFonts w:ascii="Arial" w:hAnsi="Arial" w:cs="Arial"/>
          <w:sz w:val="20"/>
          <w:szCs w:val="20"/>
        </w:rPr>
        <w:t xml:space="preserve">Do kopie projektové dokumentace uvedené v tomto </w:t>
      </w:r>
      <w:r>
        <w:rPr>
          <w:rFonts w:ascii="Arial" w:hAnsi="Arial" w:cs="Arial"/>
          <w:sz w:val="20"/>
          <w:szCs w:val="20"/>
        </w:rPr>
        <w:t>odstavci</w:t>
      </w:r>
      <w:r w:rsidRPr="005C5E8E">
        <w:rPr>
          <w:rFonts w:ascii="Arial" w:hAnsi="Arial" w:cs="Arial"/>
          <w:sz w:val="20"/>
          <w:szCs w:val="20"/>
        </w:rPr>
        <w:t xml:space="preserve"> </w:t>
      </w:r>
      <w:r>
        <w:rPr>
          <w:rFonts w:ascii="Arial" w:hAnsi="Arial" w:cs="Arial"/>
          <w:sz w:val="20"/>
          <w:szCs w:val="20"/>
        </w:rPr>
        <w:t xml:space="preserve">písm. o) </w:t>
      </w:r>
      <w:r w:rsidRPr="005C5E8E">
        <w:rPr>
          <w:rFonts w:ascii="Arial" w:hAnsi="Arial" w:cs="Arial"/>
          <w:sz w:val="20"/>
          <w:szCs w:val="20"/>
        </w:rPr>
        <w:t xml:space="preserve">smlouvy budou zřetelně vyznačeny všechny změny, k nimž došlo v průběhu zhotovení díla. Ty části projektové dokumentace, u kterých nedošlo k žádným změnám, budou označeny nápisem „beze změn“. Každý výkres (v tištěné podobě) dokumentace skutečného provedení stavby bude opatřen jménem a příjmením zpracovatele dokumentace skutečného provedení stavby, jeho podpisem, datem a razítkem zhotovitele. </w:t>
      </w:r>
    </w:p>
    <w:p w14:paraId="763ED30F" w14:textId="1149D61A" w:rsidR="006864BB" w:rsidRDefault="006864BB" w:rsidP="003D43BA">
      <w:pPr>
        <w:tabs>
          <w:tab w:val="num" w:pos="709"/>
        </w:tabs>
        <w:spacing w:after="120"/>
        <w:ind w:left="709"/>
        <w:jc w:val="both"/>
        <w:rPr>
          <w:rFonts w:ascii="Arial" w:hAnsi="Arial" w:cs="Arial"/>
          <w:sz w:val="20"/>
          <w:szCs w:val="20"/>
        </w:rPr>
      </w:pPr>
      <w:r w:rsidRPr="005C5E8E">
        <w:rPr>
          <w:rFonts w:ascii="Arial" w:hAnsi="Arial" w:cs="Arial"/>
          <w:sz w:val="20"/>
          <w:szCs w:val="20"/>
        </w:rPr>
        <w:t>Dokumentaci skutečného provedení stavby zhotovitel předá objednateli 3x v</w:t>
      </w:r>
      <w:r w:rsidR="007777C0">
        <w:rPr>
          <w:rFonts w:ascii="Arial" w:hAnsi="Arial" w:cs="Arial"/>
          <w:sz w:val="20"/>
          <w:szCs w:val="20"/>
        </w:rPr>
        <w:t> </w:t>
      </w:r>
      <w:r w:rsidRPr="005C5E8E">
        <w:rPr>
          <w:rFonts w:ascii="Arial" w:hAnsi="Arial" w:cs="Arial"/>
          <w:sz w:val="20"/>
          <w:szCs w:val="20"/>
        </w:rPr>
        <w:t>tištěné</w:t>
      </w:r>
      <w:r w:rsidR="007777C0">
        <w:rPr>
          <w:rFonts w:ascii="Arial" w:hAnsi="Arial" w:cs="Arial"/>
          <w:sz w:val="20"/>
          <w:szCs w:val="20"/>
        </w:rPr>
        <w:t xml:space="preserve"> (listinné)</w:t>
      </w:r>
      <w:r w:rsidRPr="005C5E8E">
        <w:rPr>
          <w:rFonts w:ascii="Arial" w:hAnsi="Arial" w:cs="Arial"/>
          <w:sz w:val="20"/>
          <w:szCs w:val="20"/>
        </w:rPr>
        <w:t xml:space="preserve"> podobě a v jednom digitálním vyhotovení ve formátu</w:t>
      </w:r>
      <w:r w:rsidR="007F5ACC">
        <w:rPr>
          <w:rFonts w:ascii="Arial" w:hAnsi="Arial" w:cs="Arial"/>
          <w:sz w:val="20"/>
          <w:szCs w:val="20"/>
        </w:rPr>
        <w:t xml:space="preserve"> .</w:t>
      </w:r>
      <w:proofErr w:type="spellStart"/>
      <w:r w:rsidR="007F5ACC">
        <w:rPr>
          <w:rFonts w:ascii="Arial" w:hAnsi="Arial" w:cs="Arial"/>
          <w:sz w:val="20"/>
          <w:szCs w:val="20"/>
        </w:rPr>
        <w:t>dwg</w:t>
      </w:r>
      <w:proofErr w:type="spellEnd"/>
      <w:r w:rsidR="007F5ACC" w:rsidRPr="007F5ACC">
        <w:rPr>
          <w:rFonts w:ascii="Arial" w:hAnsi="Arial" w:cs="Arial"/>
          <w:sz w:val="20"/>
          <w:szCs w:val="20"/>
        </w:rPr>
        <w:t xml:space="preserve"> </w:t>
      </w:r>
      <w:r w:rsidR="007F5ACC">
        <w:rPr>
          <w:rFonts w:ascii="Arial" w:hAnsi="Arial" w:cs="Arial"/>
          <w:sz w:val="20"/>
          <w:szCs w:val="20"/>
        </w:rPr>
        <w:t xml:space="preserve">a </w:t>
      </w:r>
      <w:r w:rsidRPr="005C5E8E">
        <w:rPr>
          <w:rFonts w:ascii="Arial" w:hAnsi="Arial" w:cs="Arial"/>
          <w:sz w:val="20"/>
          <w:szCs w:val="20"/>
        </w:rPr>
        <w:t>.</w:t>
      </w:r>
      <w:proofErr w:type="spellStart"/>
      <w:r w:rsidRPr="005C5E8E">
        <w:rPr>
          <w:rFonts w:ascii="Arial" w:hAnsi="Arial" w:cs="Arial"/>
          <w:sz w:val="20"/>
          <w:szCs w:val="20"/>
        </w:rPr>
        <w:t>pdf</w:t>
      </w:r>
      <w:proofErr w:type="spellEnd"/>
      <w:r w:rsidRPr="005C5E8E">
        <w:rPr>
          <w:rFonts w:ascii="Arial" w:hAnsi="Arial" w:cs="Arial"/>
          <w:sz w:val="20"/>
          <w:szCs w:val="20"/>
        </w:rPr>
        <w:t xml:space="preserve"> na DVD-R.</w:t>
      </w:r>
      <w:r>
        <w:rPr>
          <w:rFonts w:ascii="Arial" w:hAnsi="Arial" w:cs="Arial"/>
          <w:sz w:val="20"/>
          <w:szCs w:val="20"/>
        </w:rPr>
        <w:t xml:space="preserve"> </w:t>
      </w:r>
    </w:p>
    <w:p w14:paraId="6333DA36" w14:textId="438C5688" w:rsidR="006864BB" w:rsidRPr="0082472C" w:rsidRDefault="006864BB" w:rsidP="00790E83">
      <w:pPr>
        <w:pStyle w:val="Odstavecseseznamem"/>
        <w:numPr>
          <w:ilvl w:val="1"/>
          <w:numId w:val="12"/>
        </w:numPr>
        <w:tabs>
          <w:tab w:val="left" w:pos="0"/>
        </w:tabs>
        <w:spacing w:after="120"/>
        <w:ind w:left="391" w:hanging="391"/>
        <w:contextualSpacing w:val="0"/>
        <w:jc w:val="both"/>
        <w:rPr>
          <w:rFonts w:ascii="Arial" w:hAnsi="Arial" w:cs="Arial"/>
          <w:sz w:val="20"/>
          <w:szCs w:val="20"/>
        </w:rPr>
      </w:pPr>
      <w:r w:rsidRPr="008F19B2">
        <w:rPr>
          <w:rFonts w:ascii="Arial" w:hAnsi="Arial" w:cs="Arial"/>
          <w:kern w:val="32"/>
          <w:sz w:val="20"/>
          <w:szCs w:val="20"/>
        </w:rPr>
        <w:t>Zhotovitel</w:t>
      </w:r>
      <w:r w:rsidRPr="00D31D69">
        <w:rPr>
          <w:rFonts w:ascii="Arial" w:hAnsi="Arial" w:cs="Arial"/>
          <w:sz w:val="20"/>
          <w:szCs w:val="20"/>
        </w:rPr>
        <w:t xml:space="preserve"> je povinen dílo provést v souladu s</w:t>
      </w:r>
      <w:r w:rsidR="00A23A4B" w:rsidRPr="00D31D69">
        <w:rPr>
          <w:rFonts w:ascii="Arial" w:hAnsi="Arial" w:cs="Arial"/>
          <w:sz w:val="20"/>
          <w:szCs w:val="20"/>
        </w:rPr>
        <w:t> těmi</w:t>
      </w:r>
      <w:r w:rsidR="00A23A4B" w:rsidRPr="0082472C">
        <w:rPr>
          <w:rFonts w:ascii="Arial" w:hAnsi="Arial" w:cs="Arial"/>
          <w:sz w:val="20"/>
          <w:szCs w:val="20"/>
        </w:rPr>
        <w:t>to podklady</w:t>
      </w:r>
      <w:r w:rsidRPr="0082472C">
        <w:rPr>
          <w:rFonts w:ascii="Arial" w:hAnsi="Arial" w:cs="Arial"/>
          <w:sz w:val="20"/>
          <w:szCs w:val="20"/>
        </w:rPr>
        <w:t xml:space="preserve">: </w:t>
      </w:r>
    </w:p>
    <w:p w14:paraId="57473BE2" w14:textId="46627D2B" w:rsidR="006864BB" w:rsidRPr="00C44671" w:rsidRDefault="006864BB" w:rsidP="00790E83">
      <w:pPr>
        <w:pStyle w:val="Odstavecseseznamem"/>
        <w:numPr>
          <w:ilvl w:val="0"/>
          <w:numId w:val="13"/>
        </w:numPr>
        <w:spacing w:after="120"/>
        <w:ind w:left="714" w:hanging="357"/>
        <w:contextualSpacing w:val="0"/>
        <w:jc w:val="both"/>
        <w:rPr>
          <w:rFonts w:ascii="Arial" w:hAnsi="Arial" w:cs="Arial"/>
          <w:sz w:val="20"/>
          <w:szCs w:val="20"/>
        </w:rPr>
      </w:pPr>
      <w:r w:rsidRPr="00C44671">
        <w:rPr>
          <w:rFonts w:ascii="Arial" w:hAnsi="Arial" w:cs="Arial"/>
          <w:sz w:val="20"/>
          <w:szCs w:val="20"/>
        </w:rPr>
        <w:t>detailním položkovým rozpočtem a výkazem výměr ze své nabídky;</w:t>
      </w:r>
    </w:p>
    <w:p w14:paraId="38C555A6" w14:textId="77777777" w:rsidR="00250163" w:rsidRPr="00C44671" w:rsidRDefault="006864BB" w:rsidP="00250163">
      <w:pPr>
        <w:pStyle w:val="Odstavecseseznamem"/>
        <w:numPr>
          <w:ilvl w:val="0"/>
          <w:numId w:val="13"/>
        </w:numPr>
        <w:spacing w:after="120"/>
        <w:ind w:left="714" w:hanging="357"/>
        <w:contextualSpacing w:val="0"/>
        <w:jc w:val="both"/>
        <w:rPr>
          <w:rFonts w:ascii="Arial" w:hAnsi="Arial" w:cs="Arial"/>
          <w:sz w:val="20"/>
          <w:szCs w:val="20"/>
        </w:rPr>
      </w:pPr>
      <w:r w:rsidRPr="00C44671">
        <w:rPr>
          <w:rFonts w:ascii="Arial" w:hAnsi="Arial" w:cs="Arial"/>
          <w:sz w:val="20"/>
          <w:szCs w:val="20"/>
        </w:rPr>
        <w:lastRenderedPageBreak/>
        <w:t xml:space="preserve">projektovou dokumentací; </w:t>
      </w:r>
    </w:p>
    <w:p w14:paraId="3FAD3700" w14:textId="7E2DF779" w:rsidR="00C3042F" w:rsidRPr="00C44671" w:rsidRDefault="00250163" w:rsidP="00C44671">
      <w:pPr>
        <w:pStyle w:val="Odstavecseseznamem"/>
        <w:numPr>
          <w:ilvl w:val="0"/>
          <w:numId w:val="13"/>
        </w:numPr>
        <w:spacing w:after="120"/>
        <w:ind w:left="714" w:hanging="357"/>
        <w:contextualSpacing w:val="0"/>
        <w:jc w:val="both"/>
        <w:rPr>
          <w:rFonts w:ascii="Arial" w:hAnsi="Arial" w:cs="Arial"/>
          <w:sz w:val="20"/>
          <w:szCs w:val="20"/>
        </w:rPr>
      </w:pPr>
      <w:bookmarkStart w:id="6" w:name="_Hlk99098934"/>
      <w:r w:rsidRPr="00C44671">
        <w:rPr>
          <w:rFonts w:ascii="Arial" w:hAnsi="Arial" w:cs="Arial"/>
          <w:sz w:val="20"/>
          <w:szCs w:val="20"/>
        </w:rPr>
        <w:t>odsouhlaseným harmonogramem stavebních prací, který tvoří přílohu č. 2 této smlouvy</w:t>
      </w:r>
      <w:r w:rsidR="00741F9A">
        <w:rPr>
          <w:rFonts w:ascii="Arial" w:hAnsi="Arial" w:cs="Arial"/>
          <w:sz w:val="20"/>
          <w:szCs w:val="20"/>
        </w:rPr>
        <w:t>;</w:t>
      </w:r>
      <w:r w:rsidRPr="00C44671">
        <w:rPr>
          <w:rFonts w:ascii="Arial" w:hAnsi="Arial" w:cs="Arial"/>
          <w:sz w:val="20"/>
          <w:szCs w:val="20"/>
        </w:rPr>
        <w:t xml:space="preserve"> </w:t>
      </w:r>
      <w:bookmarkStart w:id="7" w:name="_Hlk99098967"/>
      <w:bookmarkStart w:id="8" w:name="_Hlk96666870"/>
      <w:bookmarkEnd w:id="6"/>
    </w:p>
    <w:p w14:paraId="5BB76F29" w14:textId="7323BFB5" w:rsidR="00C3042F" w:rsidRPr="00C44671" w:rsidRDefault="00C3042F" w:rsidP="00C44671">
      <w:pPr>
        <w:pStyle w:val="Odstavecseseznamem"/>
        <w:numPr>
          <w:ilvl w:val="0"/>
          <w:numId w:val="13"/>
        </w:numPr>
        <w:spacing w:after="120"/>
        <w:ind w:left="714" w:hanging="357"/>
        <w:contextualSpacing w:val="0"/>
        <w:jc w:val="both"/>
        <w:rPr>
          <w:rFonts w:ascii="Arial" w:hAnsi="Arial" w:cs="Arial"/>
          <w:sz w:val="20"/>
          <w:szCs w:val="20"/>
        </w:rPr>
      </w:pPr>
      <w:r w:rsidRPr="00C44671">
        <w:rPr>
          <w:rFonts w:ascii="Arial" w:hAnsi="Arial" w:cs="Arial"/>
          <w:sz w:val="20"/>
          <w:szCs w:val="20"/>
        </w:rPr>
        <w:t>Kvalitativní podmínky a technické specifikace předmětu veřejné zakázky jsou dále vymezeny zejména:</w:t>
      </w:r>
    </w:p>
    <w:p w14:paraId="273057E1" w14:textId="77777777" w:rsidR="00C3042F" w:rsidRPr="00C44671" w:rsidRDefault="00C3042F" w:rsidP="00C3042F">
      <w:pPr>
        <w:rPr>
          <w:rFonts w:ascii="Arial" w:hAnsi="Arial" w:cs="Arial"/>
          <w:sz w:val="12"/>
          <w:szCs w:val="14"/>
        </w:rPr>
      </w:pPr>
    </w:p>
    <w:p w14:paraId="1066BA9E" w14:textId="620264A9" w:rsidR="00003009" w:rsidRPr="00003009" w:rsidRDefault="00003009" w:rsidP="00003009">
      <w:pPr>
        <w:pStyle w:val="paragraph"/>
        <w:widowControl w:val="0"/>
        <w:tabs>
          <w:tab w:val="left" w:pos="709"/>
        </w:tabs>
        <w:spacing w:before="60" w:after="120"/>
        <w:ind w:left="709"/>
        <w:rPr>
          <w:bCs/>
        </w:rPr>
      </w:pPr>
      <w:r w:rsidRPr="00003009">
        <w:rPr>
          <w:bCs/>
        </w:rPr>
        <w:t xml:space="preserve">Rozhodnutí vydané </w:t>
      </w:r>
      <w:r w:rsidRPr="00003009">
        <w:t xml:space="preserve">Stavebním úřadem </w:t>
      </w:r>
      <w:r w:rsidRPr="00003009">
        <w:rPr>
          <w:bCs/>
        </w:rPr>
        <w:t>Městského úřadu v Nové Pace dne 28.</w:t>
      </w:r>
      <w:r w:rsidR="00AF2B2A">
        <w:rPr>
          <w:bCs/>
        </w:rPr>
        <w:t>0</w:t>
      </w:r>
      <w:r w:rsidRPr="00003009">
        <w:rPr>
          <w:bCs/>
        </w:rPr>
        <w:t>5.2008 pod č. j. SÚ-SSÚ/483/08/34.</w:t>
      </w:r>
    </w:p>
    <w:p w14:paraId="5011E83C" w14:textId="10DC843C" w:rsidR="00003009" w:rsidRPr="00003009" w:rsidRDefault="00003009" w:rsidP="00003009">
      <w:pPr>
        <w:pStyle w:val="paragraph"/>
        <w:widowControl w:val="0"/>
        <w:tabs>
          <w:tab w:val="left" w:pos="709"/>
        </w:tabs>
        <w:spacing w:before="60" w:after="120"/>
        <w:ind w:left="709"/>
        <w:rPr>
          <w:bCs/>
        </w:rPr>
      </w:pPr>
      <w:r w:rsidRPr="00003009">
        <w:rPr>
          <w:bCs/>
        </w:rPr>
        <w:t xml:space="preserve">Rozhodnutí vydané </w:t>
      </w:r>
      <w:r w:rsidRPr="00003009">
        <w:t xml:space="preserve">Stavebním úřadem </w:t>
      </w:r>
      <w:r w:rsidRPr="00003009">
        <w:rPr>
          <w:bCs/>
        </w:rPr>
        <w:t>Městského úřadu v Nové Pace dne 23.</w:t>
      </w:r>
      <w:r w:rsidR="00AF2B2A">
        <w:rPr>
          <w:bCs/>
        </w:rPr>
        <w:t>0</w:t>
      </w:r>
      <w:r w:rsidRPr="00003009">
        <w:rPr>
          <w:bCs/>
        </w:rPr>
        <w:t>4.2010 pod č. j. MUNP/2010/5931/SÚ/PN</w:t>
      </w:r>
    </w:p>
    <w:p w14:paraId="5A071F69" w14:textId="76C9A74B" w:rsidR="00003009" w:rsidRPr="00003009" w:rsidRDefault="00003009" w:rsidP="00003009">
      <w:pPr>
        <w:pStyle w:val="paragraph"/>
        <w:widowControl w:val="0"/>
        <w:tabs>
          <w:tab w:val="left" w:pos="709"/>
        </w:tabs>
        <w:spacing w:before="60" w:after="120"/>
        <w:ind w:left="709"/>
        <w:rPr>
          <w:bCs/>
        </w:rPr>
      </w:pPr>
      <w:r w:rsidRPr="00003009">
        <w:rPr>
          <w:bCs/>
        </w:rPr>
        <w:t xml:space="preserve">Rozhodnutí vydané </w:t>
      </w:r>
      <w:r w:rsidRPr="00003009">
        <w:t xml:space="preserve">Stavebním úřadem </w:t>
      </w:r>
      <w:r w:rsidRPr="00003009">
        <w:rPr>
          <w:bCs/>
        </w:rPr>
        <w:t>Městského úřadu v Nové Pace dne 19.</w:t>
      </w:r>
      <w:r w:rsidR="00AF2B2A">
        <w:rPr>
          <w:bCs/>
        </w:rPr>
        <w:t>0</w:t>
      </w:r>
      <w:r w:rsidRPr="00003009">
        <w:rPr>
          <w:bCs/>
        </w:rPr>
        <w:t>1.2016 pod č. j. MUNP/2016/543/SÚ/KŠ</w:t>
      </w:r>
    </w:p>
    <w:p w14:paraId="7A864FF6" w14:textId="58A77065" w:rsidR="00003009" w:rsidRDefault="00003009" w:rsidP="00003009">
      <w:pPr>
        <w:pStyle w:val="paragraph"/>
        <w:widowControl w:val="0"/>
        <w:tabs>
          <w:tab w:val="left" w:pos="709"/>
        </w:tabs>
        <w:spacing w:before="60" w:after="120"/>
        <w:ind w:left="709"/>
        <w:rPr>
          <w:bCs/>
        </w:rPr>
      </w:pPr>
      <w:r w:rsidRPr="00003009">
        <w:rPr>
          <w:bCs/>
        </w:rPr>
        <w:t xml:space="preserve">Rozhodnutí vydané </w:t>
      </w:r>
      <w:r w:rsidRPr="00003009">
        <w:t xml:space="preserve">Stavebním úřadem </w:t>
      </w:r>
      <w:r w:rsidRPr="00003009">
        <w:rPr>
          <w:bCs/>
        </w:rPr>
        <w:t>Městského úřadu v Nové Pace dne 12.12.2018 pod č. j. MUNP/2018</w:t>
      </w:r>
      <w:r>
        <w:rPr>
          <w:bCs/>
        </w:rPr>
        <w:t>/</w:t>
      </w:r>
      <w:r w:rsidR="00AF2B2A">
        <w:rPr>
          <w:bCs/>
        </w:rPr>
        <w:t>17678</w:t>
      </w:r>
      <w:r>
        <w:rPr>
          <w:bCs/>
        </w:rPr>
        <w:t>/SÚ/ZP</w:t>
      </w:r>
    </w:p>
    <w:p w14:paraId="37B27517" w14:textId="2A08F6E9" w:rsidR="00015D0B" w:rsidRPr="00003009" w:rsidRDefault="00AF2B2A" w:rsidP="00003009">
      <w:pPr>
        <w:pStyle w:val="paragraph"/>
        <w:widowControl w:val="0"/>
        <w:tabs>
          <w:tab w:val="left" w:pos="709"/>
        </w:tabs>
        <w:spacing w:before="60" w:after="120"/>
        <w:ind w:left="709"/>
        <w:rPr>
          <w:bCs/>
        </w:rPr>
      </w:pPr>
      <w:r>
        <w:rPr>
          <w:bCs/>
        </w:rPr>
        <w:t>Rozhodnutí vydané Stavebním úřadem Městského úřadu v Nové Pace dne 17.04.2023 pod č.j. MUNP/2023/6896/SÚ/PJ</w:t>
      </w:r>
    </w:p>
    <w:bookmarkEnd w:id="7"/>
    <w:bookmarkEnd w:id="8"/>
    <w:p w14:paraId="06E176FE" w14:textId="634C9962" w:rsidR="006864BB" w:rsidRPr="00735CB8" w:rsidRDefault="006864BB" w:rsidP="00790E83">
      <w:pPr>
        <w:pStyle w:val="Odstavecseseznamem"/>
        <w:numPr>
          <w:ilvl w:val="0"/>
          <w:numId w:val="13"/>
        </w:numPr>
        <w:spacing w:after="120"/>
        <w:ind w:left="714" w:hanging="357"/>
        <w:contextualSpacing w:val="0"/>
        <w:jc w:val="both"/>
        <w:rPr>
          <w:rFonts w:ascii="Arial" w:hAnsi="Arial" w:cs="Arial"/>
          <w:sz w:val="20"/>
          <w:szCs w:val="20"/>
        </w:rPr>
      </w:pPr>
      <w:r w:rsidRPr="00735CB8">
        <w:rPr>
          <w:rFonts w:ascii="Arial" w:hAnsi="Arial" w:cs="Arial"/>
          <w:sz w:val="20"/>
          <w:szCs w:val="20"/>
        </w:rPr>
        <w:t>závaznými stanovisky a vyjádřeními dotčených orgánů a dalšími dokumenty;</w:t>
      </w:r>
    </w:p>
    <w:p w14:paraId="129E9683" w14:textId="287E80E6" w:rsidR="006864BB" w:rsidRDefault="006864BB" w:rsidP="00790E83">
      <w:pPr>
        <w:pStyle w:val="Odstavecseseznamem"/>
        <w:numPr>
          <w:ilvl w:val="0"/>
          <w:numId w:val="13"/>
        </w:numPr>
        <w:spacing w:after="120"/>
        <w:ind w:left="714" w:hanging="357"/>
        <w:contextualSpacing w:val="0"/>
        <w:jc w:val="both"/>
        <w:rPr>
          <w:rFonts w:ascii="Arial" w:hAnsi="Arial" w:cs="Arial"/>
          <w:sz w:val="20"/>
          <w:szCs w:val="20"/>
        </w:rPr>
      </w:pPr>
      <w:r w:rsidRPr="00735CB8">
        <w:rPr>
          <w:rFonts w:ascii="Arial" w:hAnsi="Arial" w:cs="Arial"/>
          <w:sz w:val="20"/>
          <w:szCs w:val="20"/>
        </w:rPr>
        <w:t>obecně závaznými právními předpisy, technickými normami a technickými předpisy vztahujícími se k dílu a jeho realizaci</w:t>
      </w:r>
      <w:r w:rsidRPr="006D3671">
        <w:rPr>
          <w:rFonts w:ascii="Arial" w:hAnsi="Arial" w:cs="Arial"/>
          <w:sz w:val="20"/>
          <w:szCs w:val="20"/>
        </w:rPr>
        <w:t xml:space="preserve"> a touto smlouvou</w:t>
      </w:r>
      <w:r w:rsidR="00741F9A">
        <w:rPr>
          <w:rFonts w:ascii="Arial" w:hAnsi="Arial" w:cs="Arial"/>
          <w:sz w:val="20"/>
          <w:szCs w:val="20"/>
        </w:rPr>
        <w:t>;</w:t>
      </w:r>
    </w:p>
    <w:p w14:paraId="7226BE61" w14:textId="0087FB0A" w:rsidR="00ED2631" w:rsidRPr="006D3671" w:rsidRDefault="00ED2631" w:rsidP="00790E83">
      <w:pPr>
        <w:pStyle w:val="Odstavecseseznamem"/>
        <w:numPr>
          <w:ilvl w:val="0"/>
          <w:numId w:val="13"/>
        </w:numPr>
        <w:spacing w:after="120"/>
        <w:ind w:left="714" w:hanging="357"/>
        <w:contextualSpacing w:val="0"/>
        <w:jc w:val="both"/>
        <w:rPr>
          <w:rFonts w:ascii="Arial" w:hAnsi="Arial" w:cs="Arial"/>
          <w:sz w:val="20"/>
          <w:szCs w:val="20"/>
        </w:rPr>
      </w:pPr>
      <w:r w:rsidRPr="00ED2631">
        <w:rPr>
          <w:rFonts w:ascii="Arial" w:hAnsi="Arial" w:cs="Arial"/>
          <w:sz w:val="20"/>
          <w:szCs w:val="20"/>
        </w:rPr>
        <w:t>odsouhlasen</w:t>
      </w:r>
      <w:r w:rsidR="009A5077">
        <w:rPr>
          <w:rFonts w:ascii="Arial" w:hAnsi="Arial" w:cs="Arial"/>
          <w:sz w:val="20"/>
          <w:szCs w:val="20"/>
        </w:rPr>
        <w:t>ými</w:t>
      </w:r>
      <w:r w:rsidRPr="00ED2631">
        <w:rPr>
          <w:rFonts w:ascii="Arial" w:hAnsi="Arial" w:cs="Arial"/>
          <w:sz w:val="20"/>
          <w:szCs w:val="20"/>
        </w:rPr>
        <w:t xml:space="preserve"> závěry z kontrolních dnů stavby uvedených ve stavebním deníku</w:t>
      </w:r>
      <w:r w:rsidR="00D0421B">
        <w:rPr>
          <w:rFonts w:ascii="Arial" w:hAnsi="Arial" w:cs="Arial"/>
          <w:sz w:val="20"/>
          <w:szCs w:val="20"/>
        </w:rPr>
        <w:t xml:space="preserve"> </w:t>
      </w:r>
      <w:r w:rsidR="00D0421B" w:rsidRPr="00D0421B">
        <w:rPr>
          <w:rFonts w:ascii="Arial" w:hAnsi="Arial" w:cs="Arial"/>
          <w:sz w:val="20"/>
          <w:szCs w:val="20"/>
        </w:rPr>
        <w:t>či v jiném zápise z kontrolního dne.</w:t>
      </w:r>
      <w:r w:rsidRPr="00ED2631">
        <w:rPr>
          <w:rFonts w:ascii="Arial" w:hAnsi="Arial" w:cs="Arial"/>
          <w:sz w:val="20"/>
          <w:szCs w:val="20"/>
        </w:rPr>
        <w:t xml:space="preserve">  </w:t>
      </w:r>
    </w:p>
    <w:p w14:paraId="6900E7D2" w14:textId="7C21CC48" w:rsidR="006864BB" w:rsidRPr="006D3671" w:rsidRDefault="006864BB" w:rsidP="00790E83">
      <w:pPr>
        <w:pStyle w:val="Odstavecseseznamem"/>
        <w:numPr>
          <w:ilvl w:val="1"/>
          <w:numId w:val="12"/>
        </w:numPr>
        <w:tabs>
          <w:tab w:val="left" w:pos="0"/>
        </w:tabs>
        <w:spacing w:after="120"/>
        <w:contextualSpacing w:val="0"/>
        <w:jc w:val="both"/>
        <w:rPr>
          <w:rFonts w:ascii="Arial" w:hAnsi="Arial" w:cs="Arial"/>
          <w:sz w:val="20"/>
          <w:szCs w:val="20"/>
        </w:rPr>
      </w:pPr>
      <w:r w:rsidRPr="006D3671">
        <w:rPr>
          <w:rFonts w:ascii="Arial" w:hAnsi="Arial" w:cs="Arial"/>
          <w:sz w:val="20"/>
          <w:szCs w:val="20"/>
        </w:rPr>
        <w:t>Smluvní strany prohlašují, že příslušné ČSN a ČSN EN budou považovat za závazné ve smyslu zákona č. 22/1997 Sb., o technických požadavcích na výrobky</w:t>
      </w:r>
      <w:r w:rsidR="00B063B7" w:rsidRPr="00B063B7">
        <w:rPr>
          <w:rFonts w:ascii="Arial" w:hAnsi="Arial" w:cs="Arial"/>
          <w:sz w:val="20"/>
          <w:szCs w:val="20"/>
        </w:rPr>
        <w:t xml:space="preserve"> </w:t>
      </w:r>
      <w:r w:rsidR="00B063B7" w:rsidRPr="006D3671">
        <w:rPr>
          <w:rFonts w:ascii="Arial" w:hAnsi="Arial" w:cs="Arial"/>
          <w:sz w:val="20"/>
          <w:szCs w:val="20"/>
        </w:rPr>
        <w:t>a o změně a doplnění některých zákonů, ve znění pozdějších předpisů</w:t>
      </w:r>
      <w:r w:rsidRPr="006D3671">
        <w:rPr>
          <w:rFonts w:ascii="Arial" w:hAnsi="Arial" w:cs="Arial"/>
          <w:sz w:val="20"/>
          <w:szCs w:val="20"/>
        </w:rPr>
        <w:t xml:space="preserve">. </w:t>
      </w:r>
    </w:p>
    <w:p w14:paraId="62CA4106" w14:textId="0FD89F02" w:rsidR="006864BB" w:rsidRDefault="007E02D2" w:rsidP="00150580">
      <w:pPr>
        <w:pStyle w:val="Odstavecseseznamem"/>
        <w:numPr>
          <w:ilvl w:val="1"/>
          <w:numId w:val="12"/>
        </w:numPr>
        <w:tabs>
          <w:tab w:val="left" w:pos="0"/>
        </w:tabs>
        <w:spacing w:after="120"/>
        <w:ind w:left="391" w:hanging="391"/>
        <w:contextualSpacing w:val="0"/>
        <w:jc w:val="both"/>
        <w:rPr>
          <w:rFonts w:ascii="Arial" w:hAnsi="Arial" w:cs="Arial"/>
          <w:sz w:val="20"/>
          <w:szCs w:val="20"/>
        </w:rPr>
      </w:pPr>
      <w:r w:rsidRPr="007E02D2">
        <w:rPr>
          <w:rFonts w:ascii="Arial" w:hAnsi="Arial" w:cs="Arial"/>
          <w:sz w:val="20"/>
          <w:szCs w:val="20"/>
        </w:rPr>
        <w:t>Zhotovitel je povinen při provádění díla postupovat s odbornou péčí, v souladu s platnými právními předpisy souvisejícími s výstavbou, podle schválených technologických postupů stanovených platnými technickými normami, bezpečnostními předpisy platnými pro stavební činnost a výrobci materiálů a technologií, v souladu se současným standardem u používaných technologií a postupů pro tento typ stavby tak, aby dodržel smluvenou kvalitu díla a dále v souladu s pokyny a zájmy objednatele či pokyny jím určených osob. V případě rozporů mezi zněním předpisů uvedených v tomto odstavci a zněním této smlouvy je zhotovitel povinen objednatele na rozpor upozornit a je povinen postupovat podle znění smlouvy, pokud mu k tomu dá i přes upozornění na rozpor objednatel pokyn. Dodávky, práce a služby, které jsou předmětem této smlouvy, zhotovitel dodá nebo provede v takovém rozsahu a jakosti, aby výsledkem bylo kompletní, plynule, bezpečně a spolehlivě využitelné dílo, odpovídající podmínkám stanoveným touto smlouvou a sjednanému, resp. obvyklému účelu použití</w:t>
      </w:r>
      <w:r w:rsidR="006864BB" w:rsidRPr="006D3671">
        <w:rPr>
          <w:rFonts w:ascii="Arial" w:hAnsi="Arial" w:cs="Arial"/>
          <w:sz w:val="20"/>
          <w:szCs w:val="20"/>
        </w:rPr>
        <w:t>.</w:t>
      </w:r>
    </w:p>
    <w:p w14:paraId="328C4046" w14:textId="77777777" w:rsidR="00A02B2E" w:rsidRPr="009A5077" w:rsidRDefault="00A02B2E" w:rsidP="00A02B2E">
      <w:pPr>
        <w:pStyle w:val="Odstavecseseznamem"/>
        <w:numPr>
          <w:ilvl w:val="1"/>
          <w:numId w:val="12"/>
        </w:numPr>
        <w:tabs>
          <w:tab w:val="left" w:pos="0"/>
        </w:tabs>
        <w:spacing w:after="120"/>
        <w:contextualSpacing w:val="0"/>
        <w:jc w:val="both"/>
        <w:rPr>
          <w:rFonts w:ascii="Arial" w:hAnsi="Arial" w:cs="Arial"/>
          <w:sz w:val="20"/>
          <w:szCs w:val="20"/>
        </w:rPr>
      </w:pPr>
      <w:r w:rsidRPr="006D3671">
        <w:rPr>
          <w:rFonts w:ascii="Arial" w:hAnsi="Arial" w:cs="Arial"/>
          <w:sz w:val="20"/>
          <w:szCs w:val="20"/>
        </w:rPr>
        <w:t xml:space="preserve">Zhotovitel se zavazuje použít výhradně materiály a konstrukce vyhovující požadavkům kladeným na jakost a mající prohlášení o shodě dle zákona č. 22/1997 Sb., o technických požadavcích na výrobky a o změně a doplnění některých zákonů, ve znění pozdějších předpisů. Zhotovitel se zavazuje a </w:t>
      </w:r>
      <w:r>
        <w:rPr>
          <w:rFonts w:ascii="Arial" w:hAnsi="Arial" w:cs="Arial"/>
          <w:sz w:val="20"/>
          <w:szCs w:val="20"/>
        </w:rPr>
        <w:t>odpovídá</w:t>
      </w:r>
      <w:r w:rsidRPr="006D3671">
        <w:rPr>
          <w:rFonts w:ascii="Arial" w:hAnsi="Arial" w:cs="Arial"/>
          <w:sz w:val="20"/>
          <w:szCs w:val="20"/>
        </w:rPr>
        <w:t xml:space="preserve"> za to, že při realizaci díla nepoužije žádný materiál, o kterém je v době jeho užití známo, že je škodlivý. </w:t>
      </w:r>
    </w:p>
    <w:p w14:paraId="0458CED2" w14:textId="5E02FF84" w:rsidR="00A23A4B" w:rsidRPr="009A5077" w:rsidRDefault="00A23A4B" w:rsidP="00150580">
      <w:pPr>
        <w:pStyle w:val="Odstavecseseznamem"/>
        <w:numPr>
          <w:ilvl w:val="1"/>
          <w:numId w:val="12"/>
        </w:numPr>
        <w:tabs>
          <w:tab w:val="left" w:pos="0"/>
        </w:tabs>
        <w:spacing w:after="120"/>
        <w:ind w:left="391" w:hanging="391"/>
        <w:contextualSpacing w:val="0"/>
        <w:jc w:val="both"/>
        <w:rPr>
          <w:rFonts w:ascii="Arial" w:hAnsi="Arial" w:cs="Arial"/>
          <w:sz w:val="20"/>
          <w:szCs w:val="20"/>
        </w:rPr>
      </w:pPr>
      <w:r w:rsidRPr="006D3671">
        <w:rPr>
          <w:rFonts w:ascii="Arial" w:hAnsi="Arial" w:cs="Arial"/>
          <w:sz w:val="20"/>
          <w:szCs w:val="20"/>
        </w:rPr>
        <w:t>Smluvní strany se dohodly na</w:t>
      </w:r>
      <w:r>
        <w:rPr>
          <w:rFonts w:ascii="Arial" w:hAnsi="Arial" w:cs="Arial"/>
          <w:sz w:val="20"/>
          <w:szCs w:val="20"/>
        </w:rPr>
        <w:t xml:space="preserve"> tom, že zhotovitel je povinen dílo provést v</w:t>
      </w:r>
      <w:r w:rsidRPr="006D3671">
        <w:rPr>
          <w:rFonts w:ascii="Arial" w:hAnsi="Arial" w:cs="Arial"/>
          <w:sz w:val="20"/>
          <w:szCs w:val="20"/>
        </w:rPr>
        <w:t xml:space="preserve"> I. jakosti díla, použité materiály a výrobky budou nové a budou odpovídat této jakostní třídě. Objednatel nepřipouští použití jakýchkoliv použitých či repasovaných výrobků, materiálů či technologií, s výjimkou použitých či repasovaných výrobků, materiálů či technologií, jejichž použití vyplývá z prováděcí projektové dokumentace</w:t>
      </w:r>
      <w:r>
        <w:rPr>
          <w:rFonts w:ascii="Arial" w:hAnsi="Arial" w:cs="Arial"/>
          <w:sz w:val="20"/>
          <w:szCs w:val="20"/>
        </w:rPr>
        <w:t>, nebude-li dohodnuto jinak</w:t>
      </w:r>
      <w:r w:rsidRPr="006D3671">
        <w:rPr>
          <w:rFonts w:ascii="Arial" w:hAnsi="Arial" w:cs="Arial"/>
          <w:sz w:val="20"/>
          <w:szCs w:val="20"/>
        </w:rPr>
        <w:t>.</w:t>
      </w:r>
    </w:p>
    <w:p w14:paraId="4B543CD4" w14:textId="3AE46163" w:rsidR="006864BB" w:rsidRPr="00C44671" w:rsidRDefault="006864BB" w:rsidP="00D0421B">
      <w:pPr>
        <w:pStyle w:val="Odstavecseseznamem"/>
        <w:numPr>
          <w:ilvl w:val="1"/>
          <w:numId w:val="12"/>
        </w:numPr>
        <w:tabs>
          <w:tab w:val="left" w:pos="0"/>
        </w:tabs>
        <w:spacing w:after="120"/>
        <w:contextualSpacing w:val="0"/>
        <w:jc w:val="both"/>
        <w:rPr>
          <w:rFonts w:ascii="Arial" w:hAnsi="Arial" w:cs="Arial"/>
          <w:sz w:val="20"/>
          <w:szCs w:val="20"/>
        </w:rPr>
      </w:pPr>
      <w:r w:rsidRPr="00C44671">
        <w:rPr>
          <w:rFonts w:ascii="Arial" w:hAnsi="Arial" w:cs="Arial"/>
          <w:sz w:val="20"/>
          <w:szCs w:val="20"/>
        </w:rPr>
        <w:t>Smluvní strany výslovně konstatují, že výše uvedenou specifikací je dílo dostatečně a určitě vymezeno, zejména co do umístění, rozsahu, způsobu provedení, použitých materiálů a kvalitativních podmínek. Zhotovitel potvrzuje, že se detailně seznámil s rozsahem a povahou díla, že jsou mu známy veškeré technické, kvalitativní a jiné podmínky nezbytné k realizaci díla a že disponuje takovými kapacitami, odbornými znalostmi a oprávněními, které jsou nezbytné pro realizaci díla.</w:t>
      </w:r>
    </w:p>
    <w:p w14:paraId="79AE5FB0" w14:textId="2DCD9BFA" w:rsidR="006864BB" w:rsidRPr="006D3671" w:rsidRDefault="006864BB" w:rsidP="00790E83">
      <w:pPr>
        <w:pStyle w:val="Odstavecseseznamem"/>
        <w:numPr>
          <w:ilvl w:val="1"/>
          <w:numId w:val="12"/>
        </w:numPr>
        <w:tabs>
          <w:tab w:val="left" w:pos="0"/>
        </w:tabs>
        <w:spacing w:after="120"/>
        <w:contextualSpacing w:val="0"/>
        <w:jc w:val="both"/>
        <w:rPr>
          <w:rFonts w:ascii="Arial" w:hAnsi="Arial" w:cs="Arial"/>
          <w:b/>
          <w:bCs/>
          <w:sz w:val="20"/>
          <w:szCs w:val="20"/>
        </w:rPr>
      </w:pPr>
      <w:r>
        <w:rPr>
          <w:rFonts w:ascii="Arial" w:hAnsi="Arial" w:cs="Arial"/>
          <w:sz w:val="20"/>
          <w:szCs w:val="20"/>
        </w:rPr>
        <w:t>Vlastníkem díla je od počátku objednatel.</w:t>
      </w:r>
      <w:r w:rsidRPr="006D3671">
        <w:rPr>
          <w:rFonts w:ascii="Arial" w:hAnsi="Arial" w:cs="Arial"/>
          <w:sz w:val="20"/>
          <w:szCs w:val="20"/>
        </w:rPr>
        <w:t xml:space="preserve"> Nebezpečí škody na díle nese do doby jeho předání objednateli zhotovitel. </w:t>
      </w:r>
    </w:p>
    <w:p w14:paraId="214F7373" w14:textId="7F90A863" w:rsidR="00341A36" w:rsidRPr="00C3042F" w:rsidRDefault="00341A36" w:rsidP="006F5FD8">
      <w:pPr>
        <w:pStyle w:val="Odstavecseseznamem"/>
        <w:numPr>
          <w:ilvl w:val="1"/>
          <w:numId w:val="12"/>
        </w:numPr>
        <w:jc w:val="both"/>
        <w:rPr>
          <w:rFonts w:ascii="Arial" w:hAnsi="Arial" w:cs="Arial"/>
          <w:b/>
          <w:sz w:val="20"/>
          <w:szCs w:val="20"/>
          <w:u w:val="single"/>
        </w:rPr>
      </w:pPr>
      <w:r w:rsidRPr="00C3042F">
        <w:rPr>
          <w:rFonts w:ascii="Arial" w:hAnsi="Arial" w:cs="Arial"/>
          <w:b/>
          <w:sz w:val="20"/>
          <w:szCs w:val="20"/>
          <w:u w:val="single"/>
        </w:rPr>
        <w:lastRenderedPageBreak/>
        <w:t>Místem realizace díla</w:t>
      </w:r>
      <w:r w:rsidRPr="00C3042F">
        <w:rPr>
          <w:rFonts w:ascii="Arial" w:hAnsi="Arial" w:cs="Arial"/>
          <w:bCs/>
          <w:sz w:val="20"/>
          <w:szCs w:val="20"/>
        </w:rPr>
        <w:t xml:space="preserve"> (stavebních prací) předmětu veřejné zakázky je </w:t>
      </w:r>
      <w:r w:rsidR="00003009" w:rsidRPr="00003009">
        <w:rPr>
          <w:rFonts w:ascii="Arial" w:hAnsi="Arial" w:cs="Arial"/>
          <w:sz w:val="20"/>
          <w:szCs w:val="20"/>
        </w:rPr>
        <w:t>ulice F.</w:t>
      </w:r>
      <w:r w:rsidR="00003009">
        <w:rPr>
          <w:rFonts w:ascii="Arial" w:hAnsi="Arial" w:cs="Arial"/>
          <w:sz w:val="20"/>
          <w:szCs w:val="20"/>
        </w:rPr>
        <w:t xml:space="preserve"> </w:t>
      </w:r>
      <w:r w:rsidR="00AF2B2A">
        <w:rPr>
          <w:rFonts w:ascii="Arial" w:hAnsi="Arial" w:cs="Arial"/>
          <w:sz w:val="20"/>
          <w:szCs w:val="20"/>
        </w:rPr>
        <w:t xml:space="preserve">F. </w:t>
      </w:r>
      <w:r w:rsidR="00003009" w:rsidRPr="00003009">
        <w:rPr>
          <w:rFonts w:ascii="Arial" w:hAnsi="Arial" w:cs="Arial"/>
          <w:sz w:val="20"/>
          <w:szCs w:val="20"/>
        </w:rPr>
        <w:t>Procházky,</w:t>
      </w:r>
      <w:r w:rsidR="00003009">
        <w:rPr>
          <w:rFonts w:ascii="Arial" w:hAnsi="Arial" w:cs="Arial"/>
          <w:sz w:val="20"/>
          <w:szCs w:val="20"/>
        </w:rPr>
        <w:t xml:space="preserve"> </w:t>
      </w:r>
      <w:r w:rsidR="00003009" w:rsidRPr="00003009">
        <w:rPr>
          <w:rFonts w:ascii="Arial" w:hAnsi="Arial" w:cs="Arial"/>
          <w:sz w:val="20"/>
          <w:szCs w:val="20"/>
        </w:rPr>
        <w:t>Nová Paka,</w:t>
      </w:r>
      <w:r w:rsidR="00003009">
        <w:rPr>
          <w:rFonts w:ascii="Arial" w:hAnsi="Arial" w:cs="Arial"/>
          <w:sz w:val="20"/>
          <w:szCs w:val="20"/>
        </w:rPr>
        <w:t xml:space="preserve"> </w:t>
      </w:r>
      <w:r w:rsidR="00003009" w:rsidRPr="00003009">
        <w:rPr>
          <w:rFonts w:ascii="Arial" w:hAnsi="Arial" w:cs="Arial"/>
          <w:sz w:val="20"/>
          <w:szCs w:val="20"/>
        </w:rPr>
        <w:t>č.p.</w:t>
      </w:r>
      <w:r w:rsidR="00003009">
        <w:rPr>
          <w:rFonts w:ascii="Arial" w:hAnsi="Arial" w:cs="Arial"/>
          <w:sz w:val="20"/>
          <w:szCs w:val="20"/>
        </w:rPr>
        <w:t> </w:t>
      </w:r>
      <w:r w:rsidR="00003009" w:rsidRPr="00003009">
        <w:rPr>
          <w:rFonts w:ascii="Arial" w:hAnsi="Arial" w:cs="Arial"/>
          <w:sz w:val="20"/>
          <w:szCs w:val="20"/>
        </w:rPr>
        <w:t>101</w:t>
      </w:r>
      <w:r w:rsidRPr="00C3042F">
        <w:rPr>
          <w:rFonts w:ascii="Arial" w:hAnsi="Arial" w:cs="Arial"/>
          <w:bCs/>
          <w:sz w:val="20"/>
          <w:szCs w:val="20"/>
        </w:rPr>
        <w:t>. Podrobnější specifikace místa realizace prací a dotčené pozemky jsou uvedeny v Projektov</w:t>
      </w:r>
      <w:r w:rsidR="00250163" w:rsidRPr="00C3042F">
        <w:rPr>
          <w:rFonts w:ascii="Arial" w:hAnsi="Arial" w:cs="Arial"/>
          <w:bCs/>
          <w:sz w:val="20"/>
          <w:szCs w:val="20"/>
        </w:rPr>
        <w:t>é</w:t>
      </w:r>
      <w:r w:rsidRPr="00C3042F">
        <w:rPr>
          <w:rFonts w:ascii="Arial" w:hAnsi="Arial" w:cs="Arial"/>
          <w:bCs/>
          <w:sz w:val="20"/>
          <w:szCs w:val="20"/>
        </w:rPr>
        <w:t xml:space="preserve"> dokumentac</w:t>
      </w:r>
      <w:r w:rsidR="00250163" w:rsidRPr="00C3042F">
        <w:rPr>
          <w:rFonts w:ascii="Arial" w:hAnsi="Arial" w:cs="Arial"/>
          <w:bCs/>
          <w:sz w:val="20"/>
          <w:szCs w:val="20"/>
        </w:rPr>
        <w:t>i</w:t>
      </w:r>
      <w:r w:rsidRPr="00C3042F">
        <w:rPr>
          <w:rFonts w:ascii="Arial" w:hAnsi="Arial" w:cs="Arial"/>
          <w:bCs/>
          <w:sz w:val="20"/>
          <w:szCs w:val="20"/>
        </w:rPr>
        <w:t xml:space="preserve"> a ve stavebním povolení.</w:t>
      </w:r>
    </w:p>
    <w:p w14:paraId="640C1FB9" w14:textId="77777777" w:rsidR="00341A36" w:rsidRPr="00341A36" w:rsidRDefault="00341A36" w:rsidP="00341A36">
      <w:pPr>
        <w:pStyle w:val="Odstavecseseznamem"/>
        <w:ind w:left="390"/>
        <w:rPr>
          <w:rFonts w:ascii="Arial" w:hAnsi="Arial" w:cs="Arial"/>
          <w:b/>
          <w:sz w:val="20"/>
          <w:szCs w:val="20"/>
          <w:u w:val="single"/>
        </w:rPr>
      </w:pPr>
    </w:p>
    <w:p w14:paraId="1FEC7C21" w14:textId="263DA868" w:rsidR="006B28FD" w:rsidRPr="006B28FD" w:rsidRDefault="006864BB" w:rsidP="00A23A4B">
      <w:pPr>
        <w:pStyle w:val="Odstavecseseznamem"/>
        <w:numPr>
          <w:ilvl w:val="1"/>
          <w:numId w:val="12"/>
        </w:numPr>
        <w:tabs>
          <w:tab w:val="left" w:pos="0"/>
        </w:tabs>
        <w:spacing w:after="120"/>
        <w:ind w:left="567" w:hanging="567"/>
        <w:contextualSpacing w:val="0"/>
        <w:jc w:val="both"/>
        <w:rPr>
          <w:rFonts w:ascii="Arial" w:hAnsi="Arial" w:cs="Arial"/>
          <w:sz w:val="20"/>
          <w:szCs w:val="20"/>
        </w:rPr>
      </w:pPr>
      <w:r w:rsidRPr="006B28FD">
        <w:rPr>
          <w:rFonts w:ascii="Arial" w:hAnsi="Arial" w:cs="Arial"/>
          <w:sz w:val="20"/>
          <w:szCs w:val="20"/>
        </w:rPr>
        <w:t xml:space="preserve">Zhotovitel podpisem této smlouvy potvrzuje, že má k dispozici jedno tištěné vyhotovení projektové dokumentace uvedené v odst. 1.1. této smlouvy a dokumenty uvedené v odst. 1.2. této smlouvy, </w:t>
      </w:r>
      <w:r w:rsidR="00550E43" w:rsidRPr="006B28FD">
        <w:rPr>
          <w:rFonts w:ascii="Arial" w:hAnsi="Arial" w:cs="Arial"/>
          <w:sz w:val="20"/>
          <w:szCs w:val="20"/>
        </w:rPr>
        <w:t>které</w:t>
      </w:r>
      <w:r w:rsidRPr="006B28FD">
        <w:rPr>
          <w:rFonts w:ascii="Arial" w:hAnsi="Arial" w:cs="Arial"/>
          <w:sz w:val="20"/>
          <w:szCs w:val="20"/>
        </w:rPr>
        <w:t xml:space="preserve"> byly přílohami zadávací dokumentace veřejné zakázky. Tato projektová dokumentace je příslušnou dokumentací ve smyslu </w:t>
      </w:r>
      <w:proofErr w:type="spellStart"/>
      <w:r w:rsidRPr="006B28FD">
        <w:rPr>
          <w:rFonts w:ascii="Arial" w:hAnsi="Arial" w:cs="Arial"/>
          <w:sz w:val="20"/>
          <w:szCs w:val="20"/>
        </w:rPr>
        <w:t>vyhl</w:t>
      </w:r>
      <w:proofErr w:type="spellEnd"/>
      <w:r w:rsidRPr="006B28FD">
        <w:rPr>
          <w:rFonts w:ascii="Arial" w:hAnsi="Arial" w:cs="Arial"/>
          <w:sz w:val="20"/>
          <w:szCs w:val="20"/>
        </w:rPr>
        <w:t>. č. 169/2016 Sb.</w:t>
      </w:r>
      <w:r w:rsidR="00B075C5">
        <w:rPr>
          <w:rFonts w:ascii="Arial" w:hAnsi="Arial" w:cs="Arial"/>
          <w:sz w:val="20"/>
          <w:szCs w:val="20"/>
        </w:rPr>
        <w:t xml:space="preserve"> </w:t>
      </w:r>
      <w:r w:rsidR="00B075C5" w:rsidRPr="00BD371F">
        <w:rPr>
          <w:rFonts w:ascii="Arial" w:hAnsi="Arial" w:cs="Arial"/>
          <w:sz w:val="20"/>
          <w:szCs w:val="20"/>
        </w:rPr>
        <w:t>o stanovení rozsahu dokumentace veřejné zakázky na stavební práce a soupisu stavebních prací, dodávek a služeb s výkazem výměr, ve znění pozdějších předpisů</w:t>
      </w:r>
      <w:r w:rsidR="00B075C5">
        <w:rPr>
          <w:rFonts w:ascii="Arial" w:hAnsi="Arial" w:cs="Arial"/>
          <w:sz w:val="20"/>
          <w:szCs w:val="20"/>
        </w:rPr>
        <w:t>.</w:t>
      </w:r>
    </w:p>
    <w:p w14:paraId="5C026B41" w14:textId="77777777" w:rsidR="006B28FD" w:rsidRDefault="006864BB" w:rsidP="00790E83">
      <w:pPr>
        <w:pStyle w:val="Odstavecseseznamem"/>
        <w:numPr>
          <w:ilvl w:val="1"/>
          <w:numId w:val="12"/>
        </w:numPr>
        <w:spacing w:after="120"/>
        <w:ind w:left="567" w:hanging="567"/>
        <w:contextualSpacing w:val="0"/>
        <w:jc w:val="both"/>
        <w:rPr>
          <w:rFonts w:ascii="Arial" w:hAnsi="Arial" w:cs="Arial"/>
          <w:sz w:val="20"/>
          <w:szCs w:val="20"/>
        </w:rPr>
      </w:pPr>
      <w:r w:rsidRPr="006B28FD">
        <w:rPr>
          <w:rFonts w:ascii="Arial" w:hAnsi="Arial" w:cs="Arial"/>
          <w:sz w:val="20"/>
          <w:szCs w:val="20"/>
        </w:rPr>
        <w:t xml:space="preserve">Objednatel odpovídá za správnost a úplnost projektové dokumentace. Povinnost zhotovitele dle </w:t>
      </w:r>
      <w:proofErr w:type="spellStart"/>
      <w:r w:rsidRPr="006B28FD">
        <w:rPr>
          <w:rFonts w:ascii="Arial" w:hAnsi="Arial" w:cs="Arial"/>
          <w:sz w:val="20"/>
          <w:szCs w:val="20"/>
        </w:rPr>
        <w:t>ust</w:t>
      </w:r>
      <w:proofErr w:type="spellEnd"/>
      <w:r w:rsidRPr="006B28FD">
        <w:rPr>
          <w:rFonts w:ascii="Arial" w:hAnsi="Arial" w:cs="Arial"/>
          <w:sz w:val="20"/>
          <w:szCs w:val="20"/>
        </w:rPr>
        <w:t xml:space="preserve">. § 2594 odst. 1 zák. č. 89/2012 Sb., občanského zákoníku, a odpovědnost zhotovitele v případě jejího porušení tím však není dotčena. </w:t>
      </w:r>
    </w:p>
    <w:p w14:paraId="68A1C35E" w14:textId="395C3ECD" w:rsidR="006B28FD" w:rsidRPr="007E0F06" w:rsidRDefault="006B28FD" w:rsidP="00790E83">
      <w:pPr>
        <w:pStyle w:val="Odstavecseseznamem"/>
        <w:numPr>
          <w:ilvl w:val="1"/>
          <w:numId w:val="12"/>
        </w:numPr>
        <w:spacing w:after="120"/>
        <w:ind w:left="567" w:hanging="567"/>
        <w:contextualSpacing w:val="0"/>
        <w:jc w:val="both"/>
        <w:rPr>
          <w:rFonts w:ascii="Arial" w:hAnsi="Arial" w:cs="Arial"/>
          <w:sz w:val="20"/>
          <w:szCs w:val="20"/>
        </w:rPr>
      </w:pPr>
      <w:r w:rsidRPr="006B28FD">
        <w:rPr>
          <w:rFonts w:ascii="Arial" w:hAnsi="Arial" w:cs="Arial"/>
          <w:sz w:val="20"/>
          <w:szCs w:val="22"/>
        </w:rPr>
        <w:t>V případě nesrovnalostí mezi dokumenty vymezujícími dílo uvedenými v</w:t>
      </w:r>
      <w:r w:rsidR="00052068">
        <w:rPr>
          <w:rFonts w:ascii="Arial" w:hAnsi="Arial" w:cs="Arial"/>
          <w:sz w:val="20"/>
          <w:szCs w:val="22"/>
        </w:rPr>
        <w:t> odst.</w:t>
      </w:r>
      <w:r w:rsidRPr="006B28FD">
        <w:rPr>
          <w:rFonts w:ascii="Arial" w:hAnsi="Arial" w:cs="Arial"/>
          <w:sz w:val="20"/>
          <w:szCs w:val="22"/>
        </w:rPr>
        <w:t xml:space="preserve"> 1.1. a 1.2. této smlouvy je zhotovitel povinen na tuto nesrovnalost objednatele písemně upozornit. Nesrovnalostí přitom není skutečnost, že požadavek je uveden pouze v některém z dokumentů, pokud tento požadavek není v rozporu s požadavky jiných dokumentů. V případě nesrovnalostí je objednatel oprávněn určit, který z dokumentů má přednost. Pokud jej takto neurčí do 5 dnů ode dne doručení výzvy zhotovitele, pak platí pořadí přednosti dokumentů od nejdůležitějšího po nejméně důležitý, když nejdůležitějším je tato smlouva a dále následují jednotlivé dokumenty v tomto pořadí: projektová dokumentace, </w:t>
      </w:r>
      <w:r w:rsidR="00FC2E26">
        <w:rPr>
          <w:rFonts w:ascii="Arial" w:hAnsi="Arial" w:cs="Arial"/>
          <w:sz w:val="20"/>
          <w:szCs w:val="22"/>
        </w:rPr>
        <w:t>veřejnoprávní smlouvy/</w:t>
      </w:r>
      <w:r w:rsidRPr="006B28FD">
        <w:rPr>
          <w:rStyle w:val="Siln"/>
          <w:rFonts w:ascii="Arial" w:hAnsi="Arial" w:cs="Arial"/>
          <w:b w:val="0"/>
          <w:sz w:val="20"/>
        </w:rPr>
        <w:t>stavební povolení</w:t>
      </w:r>
      <w:r w:rsidRPr="006B28FD">
        <w:rPr>
          <w:rFonts w:ascii="Arial" w:hAnsi="Arial" w:cs="Arial"/>
          <w:sz w:val="20"/>
          <w:szCs w:val="22"/>
        </w:rPr>
        <w:t>, detailní položkový rozpočet a výkaz výměr, ostatní dokumentace předaná zhotoviteli ze strany objednatele. Z titulu případného nesouladu mezi dokumenty zhotoviteli nevzniká nárok na změnu ceny díla.</w:t>
      </w:r>
    </w:p>
    <w:p w14:paraId="420DEE65" w14:textId="77777777" w:rsidR="007E0F06" w:rsidRPr="006B28FD" w:rsidRDefault="007E0F06" w:rsidP="007E0F06">
      <w:pPr>
        <w:spacing w:after="120"/>
        <w:jc w:val="both"/>
        <w:rPr>
          <w:rFonts w:ascii="Arial" w:hAnsi="Arial" w:cs="Arial"/>
          <w:sz w:val="20"/>
          <w:szCs w:val="20"/>
        </w:rPr>
      </w:pPr>
    </w:p>
    <w:p w14:paraId="63B6D182" w14:textId="77777777" w:rsidR="006864BB" w:rsidRPr="006D3671" w:rsidRDefault="006864BB" w:rsidP="003D43BA">
      <w:pPr>
        <w:pStyle w:val="Nadpis1"/>
        <w:tabs>
          <w:tab w:val="clear" w:pos="3960"/>
          <w:tab w:val="num" w:pos="720"/>
        </w:tabs>
        <w:spacing w:before="0" w:after="120"/>
        <w:ind w:left="720"/>
        <w:rPr>
          <w:rFonts w:ascii="Arial" w:hAnsi="Arial" w:cs="Arial"/>
          <w:sz w:val="20"/>
          <w:szCs w:val="20"/>
        </w:rPr>
      </w:pPr>
      <w:r w:rsidRPr="006D3671">
        <w:rPr>
          <w:rFonts w:ascii="Arial" w:hAnsi="Arial" w:cs="Arial"/>
          <w:sz w:val="20"/>
          <w:szCs w:val="20"/>
        </w:rPr>
        <w:t>Termín splnění díla</w:t>
      </w:r>
    </w:p>
    <w:p w14:paraId="3E7A250C" w14:textId="7045B7DC" w:rsidR="00840B12" w:rsidRPr="00544EB9" w:rsidRDefault="006864BB" w:rsidP="00D86DA9">
      <w:pPr>
        <w:pStyle w:val="Odstavecseseznamem"/>
        <w:numPr>
          <w:ilvl w:val="1"/>
          <w:numId w:val="14"/>
        </w:numPr>
        <w:tabs>
          <w:tab w:val="left" w:pos="0"/>
        </w:tabs>
        <w:spacing w:after="120"/>
        <w:ind w:left="357" w:hanging="357"/>
        <w:contextualSpacing w:val="0"/>
        <w:jc w:val="both"/>
        <w:rPr>
          <w:rFonts w:ascii="Arial" w:hAnsi="Arial" w:cs="Arial"/>
          <w:bCs/>
          <w:sz w:val="20"/>
          <w:szCs w:val="20"/>
        </w:rPr>
      </w:pPr>
      <w:r w:rsidRPr="00544EB9">
        <w:rPr>
          <w:rFonts w:ascii="Arial" w:hAnsi="Arial" w:cs="Arial"/>
          <w:b/>
          <w:sz w:val="20"/>
          <w:szCs w:val="20"/>
        </w:rPr>
        <w:t xml:space="preserve">Zhotovitel je povinen provést dílo nejpozději do </w:t>
      </w:r>
      <w:r w:rsidR="00B26151" w:rsidRPr="00544EB9">
        <w:rPr>
          <w:rFonts w:ascii="Arial" w:hAnsi="Arial" w:cs="Arial"/>
          <w:b/>
          <w:sz w:val="20"/>
          <w:szCs w:val="20"/>
        </w:rPr>
        <w:t>31.12.2025</w:t>
      </w:r>
      <w:r w:rsidR="00003009" w:rsidRPr="00544EB9">
        <w:rPr>
          <w:rFonts w:ascii="Arial" w:hAnsi="Arial" w:cs="Arial"/>
          <w:b/>
          <w:sz w:val="20"/>
          <w:szCs w:val="20"/>
        </w:rPr>
        <w:t>.</w:t>
      </w:r>
    </w:p>
    <w:p w14:paraId="6F2E1271" w14:textId="453CFEDD" w:rsidR="00840B12" w:rsidRDefault="00B43EBF" w:rsidP="008F668A">
      <w:pPr>
        <w:pStyle w:val="Odstavecseseznamem"/>
        <w:tabs>
          <w:tab w:val="left" w:pos="0"/>
        </w:tabs>
        <w:spacing w:after="120"/>
        <w:ind w:left="357"/>
        <w:contextualSpacing w:val="0"/>
        <w:jc w:val="both"/>
        <w:rPr>
          <w:rFonts w:ascii="Arial" w:hAnsi="Arial" w:cs="Arial"/>
          <w:sz w:val="20"/>
          <w:szCs w:val="20"/>
        </w:rPr>
      </w:pPr>
      <w:r w:rsidRPr="00544EB9">
        <w:rPr>
          <w:rFonts w:ascii="Arial" w:hAnsi="Arial" w:cs="Arial"/>
          <w:sz w:val="20"/>
          <w:szCs w:val="20"/>
        </w:rPr>
        <w:t xml:space="preserve">Termín předání staveniště proběhne </w:t>
      </w:r>
      <w:r w:rsidR="003B1458" w:rsidRPr="007324AB">
        <w:rPr>
          <w:rFonts w:ascii="Arial" w:hAnsi="Arial" w:cs="Arial"/>
          <w:color w:val="C00000"/>
          <w:sz w:val="20"/>
          <w:szCs w:val="20"/>
        </w:rPr>
        <w:t xml:space="preserve">do </w:t>
      </w:r>
      <w:r w:rsidR="007324AB" w:rsidRPr="007324AB">
        <w:rPr>
          <w:rFonts w:ascii="Arial" w:hAnsi="Arial" w:cs="Arial"/>
          <w:color w:val="C00000"/>
          <w:sz w:val="20"/>
          <w:szCs w:val="20"/>
        </w:rPr>
        <w:t>3</w:t>
      </w:r>
      <w:r w:rsidR="003B1458" w:rsidRPr="007324AB">
        <w:rPr>
          <w:rFonts w:ascii="Arial" w:hAnsi="Arial" w:cs="Arial"/>
          <w:color w:val="C00000"/>
          <w:sz w:val="20"/>
          <w:szCs w:val="20"/>
        </w:rPr>
        <w:t xml:space="preserve"> pracovních dnů </w:t>
      </w:r>
      <w:r w:rsidR="003B1458" w:rsidRPr="00544EB9">
        <w:rPr>
          <w:rFonts w:ascii="Arial" w:hAnsi="Arial" w:cs="Arial"/>
          <w:sz w:val="20"/>
          <w:szCs w:val="20"/>
        </w:rPr>
        <w:t xml:space="preserve">od </w:t>
      </w:r>
      <w:r w:rsidR="00AB67DF" w:rsidRPr="00544EB9">
        <w:rPr>
          <w:rFonts w:ascii="Arial" w:hAnsi="Arial" w:cs="Arial"/>
          <w:sz w:val="20"/>
          <w:szCs w:val="20"/>
        </w:rPr>
        <w:t>podpisu smlouvy o dílo</w:t>
      </w:r>
      <w:r w:rsidR="00C44671" w:rsidRPr="00544EB9">
        <w:rPr>
          <w:rFonts w:ascii="Arial" w:hAnsi="Arial" w:cs="Arial"/>
          <w:sz w:val="20"/>
          <w:szCs w:val="20"/>
        </w:rPr>
        <w:t xml:space="preserve">. </w:t>
      </w:r>
      <w:r w:rsidR="006864BB" w:rsidRPr="00544EB9">
        <w:rPr>
          <w:rFonts w:ascii="Arial" w:hAnsi="Arial" w:cs="Arial"/>
          <w:sz w:val="20"/>
          <w:szCs w:val="20"/>
        </w:rPr>
        <w:t>Zhotovitel je povinen zahájit práce</w:t>
      </w:r>
      <w:r w:rsidR="00D81C5B" w:rsidRPr="00544EB9">
        <w:rPr>
          <w:rFonts w:ascii="Arial" w:hAnsi="Arial" w:cs="Arial"/>
          <w:sz w:val="20"/>
          <w:szCs w:val="20"/>
        </w:rPr>
        <w:t xml:space="preserve"> </w:t>
      </w:r>
      <w:r w:rsidR="003B1458" w:rsidRPr="00544EB9">
        <w:rPr>
          <w:rFonts w:ascii="Arial" w:hAnsi="Arial" w:cs="Arial"/>
          <w:sz w:val="20"/>
          <w:szCs w:val="20"/>
        </w:rPr>
        <w:t xml:space="preserve">do </w:t>
      </w:r>
      <w:r w:rsidR="00840B12" w:rsidRPr="00544EB9">
        <w:rPr>
          <w:rFonts w:ascii="Arial" w:hAnsi="Arial" w:cs="Arial"/>
          <w:sz w:val="20"/>
          <w:szCs w:val="20"/>
        </w:rPr>
        <w:t>5</w:t>
      </w:r>
      <w:r w:rsidR="003B1458" w:rsidRPr="00544EB9">
        <w:rPr>
          <w:rFonts w:ascii="Arial" w:hAnsi="Arial" w:cs="Arial"/>
          <w:sz w:val="20"/>
          <w:szCs w:val="20"/>
        </w:rPr>
        <w:t xml:space="preserve"> pracovních dnů po předání staveniště.</w:t>
      </w:r>
      <w:r w:rsidR="00104EE1" w:rsidRPr="00C44671">
        <w:rPr>
          <w:rFonts w:ascii="Arial" w:hAnsi="Arial" w:cs="Arial"/>
          <w:sz w:val="20"/>
          <w:szCs w:val="20"/>
        </w:rPr>
        <w:t xml:space="preserve"> </w:t>
      </w:r>
      <w:r w:rsidR="00C44671" w:rsidRPr="00C44671">
        <w:rPr>
          <w:rFonts w:ascii="Arial" w:hAnsi="Arial" w:cs="Arial"/>
          <w:sz w:val="20"/>
          <w:szCs w:val="20"/>
        </w:rPr>
        <w:t xml:space="preserve"> </w:t>
      </w:r>
    </w:p>
    <w:p w14:paraId="2BA82020" w14:textId="7171A929" w:rsidR="00250163" w:rsidRPr="00D86DA9" w:rsidRDefault="00A2135F" w:rsidP="00D86DA9">
      <w:pPr>
        <w:pStyle w:val="Odstavecseseznamem"/>
        <w:numPr>
          <w:ilvl w:val="1"/>
          <w:numId w:val="14"/>
        </w:numPr>
        <w:tabs>
          <w:tab w:val="left" w:pos="0"/>
        </w:tabs>
        <w:spacing w:after="120"/>
        <w:ind w:left="357" w:hanging="357"/>
        <w:contextualSpacing w:val="0"/>
        <w:jc w:val="both"/>
        <w:rPr>
          <w:rFonts w:ascii="Arial" w:hAnsi="Arial" w:cs="Arial"/>
          <w:sz w:val="20"/>
          <w:szCs w:val="20"/>
        </w:rPr>
      </w:pPr>
      <w:r w:rsidRPr="00054016">
        <w:rPr>
          <w:rFonts w:ascii="Arial" w:hAnsi="Arial" w:cs="Arial"/>
          <w:sz w:val="20"/>
          <w:szCs w:val="20"/>
        </w:rPr>
        <w:t xml:space="preserve">Dílo bude prováděno </w:t>
      </w:r>
      <w:r w:rsidRPr="009E4F62">
        <w:rPr>
          <w:rFonts w:ascii="Arial" w:hAnsi="Arial" w:cs="Arial"/>
          <w:sz w:val="20"/>
          <w:szCs w:val="20"/>
        </w:rPr>
        <w:t xml:space="preserve">dle </w:t>
      </w:r>
      <w:r w:rsidRPr="009E4F62">
        <w:rPr>
          <w:rFonts w:ascii="Arial" w:hAnsi="Arial" w:cs="Arial"/>
          <w:b/>
          <w:sz w:val="20"/>
          <w:szCs w:val="20"/>
        </w:rPr>
        <w:t>harmonogramu prací</w:t>
      </w:r>
      <w:r w:rsidRPr="009E4F62">
        <w:rPr>
          <w:rFonts w:ascii="Arial" w:hAnsi="Arial" w:cs="Arial"/>
          <w:sz w:val="20"/>
          <w:szCs w:val="20"/>
        </w:rPr>
        <w:t xml:space="preserve"> </w:t>
      </w:r>
      <w:r w:rsidR="00250163" w:rsidRPr="00250163">
        <w:rPr>
          <w:rFonts w:ascii="Arial" w:hAnsi="Arial" w:cs="Arial"/>
          <w:sz w:val="20"/>
          <w:szCs w:val="20"/>
        </w:rPr>
        <w:t>odsouhlaseného smluvními stranami před podpisem této smlouvy</w:t>
      </w:r>
      <w:r w:rsidRPr="00054016">
        <w:rPr>
          <w:rFonts w:ascii="Arial" w:hAnsi="Arial" w:cs="Arial"/>
          <w:sz w:val="20"/>
          <w:szCs w:val="20"/>
        </w:rPr>
        <w:t>. Dílčí termíny harmonogramu</w:t>
      </w:r>
      <w:r w:rsidR="007469E0">
        <w:rPr>
          <w:rFonts w:ascii="Arial" w:hAnsi="Arial" w:cs="Arial"/>
          <w:sz w:val="20"/>
          <w:szCs w:val="20"/>
        </w:rPr>
        <w:t xml:space="preserve"> </w:t>
      </w:r>
      <w:r w:rsidR="000912BE">
        <w:rPr>
          <w:rFonts w:ascii="Arial" w:hAnsi="Arial" w:cs="Arial"/>
          <w:sz w:val="20"/>
          <w:szCs w:val="20"/>
        </w:rPr>
        <w:t xml:space="preserve">prací </w:t>
      </w:r>
      <w:r w:rsidRPr="00054016">
        <w:rPr>
          <w:rFonts w:ascii="Arial" w:hAnsi="Arial" w:cs="Arial"/>
          <w:sz w:val="20"/>
          <w:szCs w:val="20"/>
        </w:rPr>
        <w:t xml:space="preserve">mohou být po vzájemné dohodě smluvních stran v průběhu realizace díla měněny. Harmonogram prací tvoří přílohu č. </w:t>
      </w:r>
      <w:r w:rsidR="00054016">
        <w:rPr>
          <w:rFonts w:ascii="Arial" w:hAnsi="Arial" w:cs="Arial"/>
          <w:sz w:val="20"/>
          <w:szCs w:val="20"/>
        </w:rPr>
        <w:t>2</w:t>
      </w:r>
      <w:r w:rsidRPr="00054016">
        <w:rPr>
          <w:rFonts w:ascii="Arial" w:hAnsi="Arial" w:cs="Arial"/>
          <w:sz w:val="20"/>
          <w:szCs w:val="20"/>
        </w:rPr>
        <w:t xml:space="preserve"> této smlouvy a je její nedílnou součástí.</w:t>
      </w:r>
      <w:r w:rsidR="00CA3035" w:rsidRPr="00CA3035">
        <w:t xml:space="preserve"> </w:t>
      </w:r>
      <w:r w:rsidR="00CA3035">
        <w:rPr>
          <w:rFonts w:ascii="Arial" w:hAnsi="Arial" w:cs="Arial"/>
          <w:sz w:val="20"/>
          <w:szCs w:val="20"/>
        </w:rPr>
        <w:t>Z</w:t>
      </w:r>
      <w:r w:rsidR="00CA3035" w:rsidRPr="00CA3035">
        <w:rPr>
          <w:rFonts w:ascii="Arial" w:hAnsi="Arial" w:cs="Arial"/>
          <w:sz w:val="20"/>
          <w:szCs w:val="20"/>
        </w:rPr>
        <w:t>měny v harmonogramu prací nezakládají nutnost dodatku</w:t>
      </w:r>
      <w:r w:rsidR="00CA3035">
        <w:rPr>
          <w:rFonts w:ascii="Arial" w:hAnsi="Arial" w:cs="Arial"/>
          <w:sz w:val="20"/>
          <w:szCs w:val="20"/>
        </w:rPr>
        <w:t xml:space="preserve"> ke smlouvě v případě, že nedojde k posunu termínu splnění díla</w:t>
      </w:r>
      <w:r w:rsidR="005421F5">
        <w:rPr>
          <w:rFonts w:ascii="Arial" w:hAnsi="Arial" w:cs="Arial"/>
          <w:sz w:val="20"/>
          <w:szCs w:val="20"/>
        </w:rPr>
        <w:t>.</w:t>
      </w:r>
    </w:p>
    <w:p w14:paraId="2AC1034F" w14:textId="3044491E" w:rsidR="007E02D2" w:rsidRPr="00054016" w:rsidRDefault="007E02D2" w:rsidP="00790E83">
      <w:pPr>
        <w:pStyle w:val="Odstavecseseznamem"/>
        <w:numPr>
          <w:ilvl w:val="1"/>
          <w:numId w:val="14"/>
        </w:numPr>
        <w:tabs>
          <w:tab w:val="left" w:pos="0"/>
        </w:tabs>
        <w:spacing w:after="120"/>
        <w:ind w:left="357" w:hanging="357"/>
        <w:contextualSpacing w:val="0"/>
        <w:jc w:val="both"/>
        <w:rPr>
          <w:rFonts w:ascii="Arial" w:hAnsi="Arial" w:cs="Arial"/>
          <w:sz w:val="20"/>
          <w:szCs w:val="20"/>
        </w:rPr>
      </w:pPr>
      <w:r w:rsidRPr="007E02D2">
        <w:rPr>
          <w:rFonts w:ascii="Arial" w:hAnsi="Arial" w:cs="Arial"/>
          <w:sz w:val="20"/>
          <w:szCs w:val="20"/>
        </w:rPr>
        <w:t xml:space="preserve">Termín splnění díla dle odstavce 2. 1. této smlouvy se posouvá o počet dnů, o který celková doba případného provádění záchranného archeologického či jiného průzkumu dle odstavce </w:t>
      </w:r>
      <w:r w:rsidRPr="007A4429">
        <w:rPr>
          <w:rFonts w:ascii="Arial" w:hAnsi="Arial" w:cs="Arial"/>
          <w:sz w:val="20"/>
          <w:szCs w:val="20"/>
        </w:rPr>
        <w:t>5.10.</w:t>
      </w:r>
      <w:r w:rsidRPr="007E02D2">
        <w:rPr>
          <w:rFonts w:ascii="Arial" w:hAnsi="Arial" w:cs="Arial"/>
          <w:sz w:val="20"/>
          <w:szCs w:val="20"/>
        </w:rPr>
        <w:t xml:space="preserve"> této smlouvy na stavbě překročí 10 kalendářních dnů.</w:t>
      </w:r>
    </w:p>
    <w:p w14:paraId="216136F8" w14:textId="205A9C7E" w:rsidR="006864BB" w:rsidRPr="00B75D0C" w:rsidRDefault="006864BB" w:rsidP="00790E83">
      <w:pPr>
        <w:pStyle w:val="Odstavecseseznamem"/>
        <w:numPr>
          <w:ilvl w:val="1"/>
          <w:numId w:val="14"/>
        </w:numPr>
        <w:tabs>
          <w:tab w:val="left" w:pos="0"/>
        </w:tabs>
        <w:spacing w:after="120"/>
        <w:ind w:left="357" w:hanging="357"/>
        <w:contextualSpacing w:val="0"/>
        <w:jc w:val="both"/>
        <w:rPr>
          <w:rFonts w:ascii="Arial" w:hAnsi="Arial" w:cs="Arial"/>
          <w:sz w:val="20"/>
          <w:szCs w:val="20"/>
        </w:rPr>
      </w:pPr>
      <w:r w:rsidRPr="00054016">
        <w:rPr>
          <w:rFonts w:ascii="Arial" w:hAnsi="Arial" w:cs="Arial"/>
          <w:sz w:val="20"/>
          <w:szCs w:val="20"/>
        </w:rPr>
        <w:t>Objednatel je oprávněn kdykoli nařídit zhotoviteli přerušení provádění díla. V případě, že provádění díla bude takto pozastaveno z důvodů na straně objednatele, má zhotovitel právo na prodloužení termínu pro dokončení a předání díla, a to o dobu pozastavení provádění díla. Během přerušení provádění díla je zhotovitel povinen na své náklady zajistit ochranu a bezpečnost pozastaveného díla proti zničení, ztrátě nebo poškození, jakož i skladování věcí opatřených k provádění díla. Je rovněž povinen provést na své vlastní náklady opatření k zamezení nebo minimalizaci škody, která by pozastavením provádění díla mohla vzniknout</w:t>
      </w:r>
      <w:r w:rsidRPr="00B75D0C">
        <w:rPr>
          <w:rFonts w:ascii="Arial" w:hAnsi="Arial" w:cs="Arial"/>
          <w:sz w:val="20"/>
          <w:szCs w:val="20"/>
        </w:rPr>
        <w:t>.</w:t>
      </w:r>
      <w:r w:rsidR="005421F5" w:rsidRPr="00B75D0C">
        <w:rPr>
          <w:rFonts w:ascii="Arial" w:hAnsi="Arial" w:cs="Arial"/>
          <w:sz w:val="20"/>
          <w:szCs w:val="20"/>
        </w:rPr>
        <w:t xml:space="preserve"> </w:t>
      </w:r>
      <w:bookmarkStart w:id="9" w:name="_Hlk96668704"/>
      <w:r w:rsidR="005421F5" w:rsidRPr="00B75D0C">
        <w:rPr>
          <w:rFonts w:ascii="Arial" w:hAnsi="Arial" w:cs="Arial"/>
          <w:sz w:val="20"/>
          <w:szCs w:val="20"/>
        </w:rPr>
        <w:t>Zhotovitel nemá vůči objednateli nárok na úhradu vzniklých vícenákladů ani újem v souvislosti s dočasným pozastavením provádění díla</w:t>
      </w:r>
      <w:bookmarkEnd w:id="9"/>
      <w:r w:rsidR="005421F5" w:rsidRPr="00B75D0C">
        <w:rPr>
          <w:rFonts w:ascii="Arial" w:hAnsi="Arial" w:cs="Arial"/>
          <w:sz w:val="20"/>
          <w:szCs w:val="20"/>
        </w:rPr>
        <w:t>.</w:t>
      </w:r>
    </w:p>
    <w:p w14:paraId="4F324585" w14:textId="32D4CDB8" w:rsidR="001B4795" w:rsidRPr="006D3671" w:rsidRDefault="001B4795" w:rsidP="00516487">
      <w:pPr>
        <w:pStyle w:val="Odstavecseseznamem"/>
        <w:tabs>
          <w:tab w:val="left" w:pos="0"/>
        </w:tabs>
        <w:spacing w:after="120"/>
        <w:ind w:left="357"/>
        <w:contextualSpacing w:val="0"/>
        <w:jc w:val="both"/>
        <w:rPr>
          <w:rFonts w:ascii="Arial" w:hAnsi="Arial" w:cs="Arial"/>
          <w:sz w:val="20"/>
          <w:szCs w:val="20"/>
        </w:rPr>
      </w:pPr>
    </w:p>
    <w:p w14:paraId="29869E7D" w14:textId="77777777" w:rsidR="006864BB" w:rsidRPr="006D3671" w:rsidRDefault="006864BB" w:rsidP="003D43BA">
      <w:pPr>
        <w:spacing w:after="120"/>
        <w:jc w:val="both"/>
        <w:rPr>
          <w:rFonts w:ascii="Arial" w:hAnsi="Arial" w:cs="Arial"/>
          <w:color w:val="000000"/>
          <w:sz w:val="20"/>
          <w:szCs w:val="20"/>
        </w:rPr>
      </w:pPr>
    </w:p>
    <w:p w14:paraId="2C7AE572" w14:textId="77777777" w:rsidR="006864BB" w:rsidRPr="00003009" w:rsidRDefault="006864BB" w:rsidP="003D43BA">
      <w:pPr>
        <w:pStyle w:val="Nadpis1"/>
        <w:tabs>
          <w:tab w:val="clear" w:pos="3960"/>
          <w:tab w:val="num" w:pos="720"/>
        </w:tabs>
        <w:spacing w:before="0" w:after="120"/>
        <w:ind w:left="720"/>
        <w:rPr>
          <w:rFonts w:ascii="Arial" w:hAnsi="Arial" w:cs="Arial"/>
          <w:sz w:val="20"/>
          <w:szCs w:val="20"/>
        </w:rPr>
      </w:pPr>
      <w:r w:rsidRPr="00003009">
        <w:rPr>
          <w:rFonts w:ascii="Arial" w:hAnsi="Arial" w:cs="Arial"/>
          <w:sz w:val="20"/>
          <w:szCs w:val="20"/>
        </w:rPr>
        <w:t>Cena za dílo</w:t>
      </w:r>
    </w:p>
    <w:p w14:paraId="624308B5" w14:textId="00257087" w:rsidR="001C557C" w:rsidRDefault="006864BB" w:rsidP="00790E83">
      <w:pPr>
        <w:pStyle w:val="Odstavecseseznamem"/>
        <w:numPr>
          <w:ilvl w:val="1"/>
          <w:numId w:val="15"/>
        </w:numPr>
        <w:tabs>
          <w:tab w:val="left" w:pos="0"/>
        </w:tabs>
        <w:spacing w:after="120"/>
        <w:contextualSpacing w:val="0"/>
        <w:jc w:val="both"/>
        <w:rPr>
          <w:rFonts w:ascii="Arial" w:hAnsi="Arial" w:cs="Arial"/>
          <w:sz w:val="20"/>
          <w:szCs w:val="20"/>
        </w:rPr>
      </w:pPr>
      <w:r w:rsidRPr="00003009">
        <w:rPr>
          <w:rFonts w:ascii="Arial" w:hAnsi="Arial" w:cs="Arial"/>
          <w:sz w:val="20"/>
          <w:szCs w:val="20"/>
        </w:rPr>
        <w:t>Cena za dílo je stanovena pevnou částkou, v souladu s nabídkovou cenou zhotovitele takto:</w:t>
      </w:r>
    </w:p>
    <w:p w14:paraId="6D5D852C" w14:textId="77777777" w:rsidR="00003009" w:rsidRPr="00003009" w:rsidRDefault="00003009" w:rsidP="00003009">
      <w:pPr>
        <w:tabs>
          <w:tab w:val="left" w:pos="0"/>
        </w:tabs>
        <w:spacing w:after="120"/>
        <w:jc w:val="both"/>
        <w:rPr>
          <w:rFonts w:ascii="Arial" w:hAnsi="Arial" w:cs="Arial"/>
          <w:sz w:val="20"/>
          <w:szCs w:val="20"/>
        </w:rPr>
      </w:pPr>
    </w:p>
    <w:tbl>
      <w:tblPr>
        <w:tblStyle w:val="Mkatabulky"/>
        <w:tblW w:w="9639" w:type="dxa"/>
        <w:tblInd w:w="279" w:type="dxa"/>
        <w:tblLook w:val="04A0" w:firstRow="1" w:lastRow="0" w:firstColumn="1" w:lastColumn="0" w:noHBand="0" w:noVBand="1"/>
      </w:tblPr>
      <w:tblGrid>
        <w:gridCol w:w="4111"/>
        <w:gridCol w:w="5528"/>
      </w:tblGrid>
      <w:tr w:rsidR="00003009" w:rsidRPr="002A68A1" w14:paraId="7E736C6B" w14:textId="77777777" w:rsidTr="00003009">
        <w:tc>
          <w:tcPr>
            <w:tcW w:w="4111" w:type="dxa"/>
            <w:shd w:val="clear" w:color="auto" w:fill="DAEEF3"/>
            <w:vAlign w:val="center"/>
          </w:tcPr>
          <w:p w14:paraId="12731EED" w14:textId="77777777" w:rsidR="00003009" w:rsidRPr="002A68A1" w:rsidRDefault="00003009" w:rsidP="00B31D0E">
            <w:pPr>
              <w:spacing w:before="60" w:after="60"/>
              <w:rPr>
                <w:rFonts w:ascii="Arial" w:hAnsi="Arial" w:cs="Arial"/>
                <w:sz w:val="20"/>
                <w:szCs w:val="20"/>
              </w:rPr>
            </w:pPr>
            <w:r w:rsidRPr="002A68A1">
              <w:rPr>
                <w:rFonts w:ascii="Arial" w:hAnsi="Arial" w:cs="Arial"/>
                <w:sz w:val="20"/>
                <w:szCs w:val="20"/>
              </w:rPr>
              <w:t>Celková cena díla v Kč bez DPH</w:t>
            </w:r>
          </w:p>
        </w:tc>
        <w:tc>
          <w:tcPr>
            <w:tcW w:w="5528" w:type="dxa"/>
          </w:tcPr>
          <w:p w14:paraId="65761794" w14:textId="172802D7" w:rsidR="00003009" w:rsidRPr="004937B1" w:rsidRDefault="004937B1" w:rsidP="00B31D0E">
            <w:pPr>
              <w:spacing w:before="60" w:after="60"/>
              <w:rPr>
                <w:rFonts w:ascii="Arial" w:hAnsi="Arial" w:cs="Arial"/>
                <w:sz w:val="20"/>
                <w:szCs w:val="20"/>
              </w:rPr>
            </w:pPr>
            <w:r w:rsidRPr="004937B1">
              <w:rPr>
                <w:rFonts w:ascii="Arial" w:hAnsi="Arial" w:cs="Arial"/>
                <w:sz w:val="20"/>
                <w:szCs w:val="20"/>
              </w:rPr>
              <w:t>159 524 308,00</w:t>
            </w:r>
          </w:p>
        </w:tc>
      </w:tr>
      <w:tr w:rsidR="00844A88" w:rsidRPr="002A68A1" w14:paraId="571150E0" w14:textId="77777777" w:rsidTr="00003009">
        <w:tc>
          <w:tcPr>
            <w:tcW w:w="4111" w:type="dxa"/>
            <w:shd w:val="clear" w:color="auto" w:fill="DAEEF3"/>
            <w:vAlign w:val="center"/>
          </w:tcPr>
          <w:p w14:paraId="40213DCD" w14:textId="412E8A49" w:rsidR="00844A88" w:rsidRPr="002A68A1" w:rsidRDefault="00AC4C46" w:rsidP="00B31D0E">
            <w:pPr>
              <w:spacing w:before="60" w:after="60"/>
              <w:rPr>
                <w:rFonts w:ascii="Arial" w:hAnsi="Arial" w:cs="Arial"/>
                <w:sz w:val="20"/>
                <w:szCs w:val="20"/>
              </w:rPr>
            </w:pPr>
            <w:r>
              <w:rPr>
                <w:rFonts w:ascii="Arial" w:hAnsi="Arial" w:cs="Arial"/>
                <w:sz w:val="20"/>
                <w:szCs w:val="20"/>
              </w:rPr>
              <w:t>Sazba DPH v %</w:t>
            </w:r>
          </w:p>
        </w:tc>
        <w:tc>
          <w:tcPr>
            <w:tcW w:w="5528" w:type="dxa"/>
          </w:tcPr>
          <w:p w14:paraId="564CB039" w14:textId="265B1E92" w:rsidR="00844A88" w:rsidRPr="004937B1" w:rsidRDefault="004937B1" w:rsidP="00B31D0E">
            <w:pPr>
              <w:spacing w:before="60" w:after="60"/>
              <w:rPr>
                <w:rFonts w:ascii="Arial" w:hAnsi="Arial" w:cs="Arial"/>
                <w:sz w:val="20"/>
                <w:szCs w:val="20"/>
              </w:rPr>
            </w:pPr>
            <w:r w:rsidRPr="004937B1">
              <w:rPr>
                <w:rFonts w:ascii="Arial" w:hAnsi="Arial" w:cs="Arial"/>
                <w:sz w:val="20"/>
                <w:szCs w:val="20"/>
              </w:rPr>
              <w:t>21</w:t>
            </w:r>
            <w:r>
              <w:rPr>
                <w:rFonts w:ascii="Arial" w:hAnsi="Arial" w:cs="Arial"/>
                <w:sz w:val="20"/>
                <w:szCs w:val="20"/>
              </w:rPr>
              <w:t xml:space="preserve"> </w:t>
            </w:r>
            <w:r w:rsidRPr="004937B1">
              <w:rPr>
                <w:rFonts w:ascii="Arial" w:hAnsi="Arial" w:cs="Arial"/>
                <w:sz w:val="20"/>
                <w:szCs w:val="20"/>
              </w:rPr>
              <w:t>%</w:t>
            </w:r>
          </w:p>
        </w:tc>
      </w:tr>
      <w:tr w:rsidR="00844A88" w:rsidRPr="002A68A1" w14:paraId="5A133C32" w14:textId="77777777" w:rsidTr="00003009">
        <w:tc>
          <w:tcPr>
            <w:tcW w:w="4111" w:type="dxa"/>
            <w:shd w:val="clear" w:color="auto" w:fill="DAEEF3"/>
            <w:vAlign w:val="center"/>
          </w:tcPr>
          <w:p w14:paraId="3159E866" w14:textId="64D1C4B9" w:rsidR="00844A88" w:rsidRPr="002A68A1" w:rsidRDefault="00AC4C46" w:rsidP="00B31D0E">
            <w:pPr>
              <w:spacing w:before="60" w:after="60"/>
              <w:rPr>
                <w:rFonts w:ascii="Arial" w:hAnsi="Arial" w:cs="Arial"/>
                <w:sz w:val="20"/>
                <w:szCs w:val="20"/>
              </w:rPr>
            </w:pPr>
            <w:r w:rsidRPr="002A68A1">
              <w:rPr>
                <w:rFonts w:ascii="Arial" w:hAnsi="Arial" w:cs="Arial"/>
                <w:sz w:val="20"/>
                <w:szCs w:val="20"/>
              </w:rPr>
              <w:t>DPH v Kč samostatně</w:t>
            </w:r>
          </w:p>
        </w:tc>
        <w:tc>
          <w:tcPr>
            <w:tcW w:w="5528" w:type="dxa"/>
          </w:tcPr>
          <w:p w14:paraId="61356FEA" w14:textId="31D8A1A7" w:rsidR="00844A88" w:rsidRPr="004937B1" w:rsidRDefault="004937B1" w:rsidP="00B31D0E">
            <w:pPr>
              <w:spacing w:before="60" w:after="60"/>
              <w:rPr>
                <w:rFonts w:ascii="Arial" w:hAnsi="Arial" w:cs="Arial"/>
                <w:sz w:val="20"/>
                <w:szCs w:val="20"/>
              </w:rPr>
            </w:pPr>
            <w:r w:rsidRPr="004937B1">
              <w:rPr>
                <w:rFonts w:ascii="Arial" w:hAnsi="Arial" w:cs="Arial"/>
                <w:sz w:val="20"/>
                <w:szCs w:val="20"/>
              </w:rPr>
              <w:t>33 500 105</w:t>
            </w:r>
          </w:p>
        </w:tc>
      </w:tr>
      <w:tr w:rsidR="00AC4C46" w:rsidRPr="002A68A1" w14:paraId="2076BCE5" w14:textId="77777777" w:rsidTr="00003009">
        <w:tc>
          <w:tcPr>
            <w:tcW w:w="4111" w:type="dxa"/>
            <w:shd w:val="clear" w:color="auto" w:fill="DAEEF3"/>
            <w:vAlign w:val="center"/>
          </w:tcPr>
          <w:p w14:paraId="1A369259" w14:textId="71DC4AC9" w:rsidR="00AC4C46" w:rsidRPr="002A68A1" w:rsidRDefault="00AC4C46" w:rsidP="00B31D0E">
            <w:pPr>
              <w:spacing w:before="60" w:after="60"/>
              <w:rPr>
                <w:rFonts w:ascii="Arial" w:hAnsi="Arial" w:cs="Arial"/>
                <w:sz w:val="20"/>
                <w:szCs w:val="20"/>
              </w:rPr>
            </w:pPr>
            <w:r w:rsidRPr="002A68A1">
              <w:rPr>
                <w:rFonts w:ascii="Arial" w:hAnsi="Arial" w:cs="Arial"/>
                <w:sz w:val="20"/>
                <w:szCs w:val="20"/>
              </w:rPr>
              <w:lastRenderedPageBreak/>
              <w:t>Celková cena díla v Kč včetně DPH</w:t>
            </w:r>
          </w:p>
        </w:tc>
        <w:tc>
          <w:tcPr>
            <w:tcW w:w="5528" w:type="dxa"/>
          </w:tcPr>
          <w:p w14:paraId="3A9926EA" w14:textId="36771FAC" w:rsidR="00AC4C46" w:rsidRPr="004937B1" w:rsidRDefault="004937B1" w:rsidP="00B31D0E">
            <w:pPr>
              <w:spacing w:before="60" w:after="60"/>
              <w:rPr>
                <w:rFonts w:ascii="Arial" w:hAnsi="Arial" w:cs="Arial"/>
                <w:sz w:val="20"/>
                <w:szCs w:val="20"/>
              </w:rPr>
            </w:pPr>
            <w:r w:rsidRPr="004937B1">
              <w:rPr>
                <w:rFonts w:ascii="Arial" w:hAnsi="Arial" w:cs="Arial"/>
                <w:sz w:val="20"/>
                <w:szCs w:val="20"/>
              </w:rPr>
              <w:t>193 024 413,00</w:t>
            </w:r>
          </w:p>
        </w:tc>
      </w:tr>
    </w:tbl>
    <w:p w14:paraId="66DBE1F9" w14:textId="1C7901F9" w:rsidR="001C557C" w:rsidRDefault="001C557C" w:rsidP="00B75D0C"/>
    <w:p w14:paraId="43E3E09F" w14:textId="77777777" w:rsidR="001F1856" w:rsidRPr="00003009" w:rsidRDefault="001F1856" w:rsidP="001F1856">
      <w:pPr>
        <w:tabs>
          <w:tab w:val="left" w:pos="0"/>
        </w:tabs>
        <w:spacing w:after="120"/>
        <w:ind w:left="284"/>
        <w:jc w:val="both"/>
        <w:rPr>
          <w:rFonts w:ascii="Arial" w:hAnsi="Arial" w:cs="Arial"/>
          <w:b/>
          <w:bCs/>
          <w:kern w:val="32"/>
          <w:sz w:val="20"/>
          <w:szCs w:val="20"/>
        </w:rPr>
      </w:pPr>
      <w:r w:rsidRPr="00003009">
        <w:rPr>
          <w:rFonts w:ascii="Arial" w:hAnsi="Arial" w:cs="Arial"/>
          <w:b/>
          <w:bCs/>
          <w:kern w:val="32"/>
          <w:sz w:val="20"/>
          <w:szCs w:val="20"/>
          <w:u w:val="single"/>
        </w:rPr>
        <w:t>Plnění veřejné zakázky bude probíhat v režimu přenesené daňové povinnosti</w:t>
      </w:r>
      <w:r w:rsidRPr="00003009">
        <w:rPr>
          <w:rFonts w:ascii="Arial" w:hAnsi="Arial" w:cs="Arial"/>
          <w:b/>
          <w:bCs/>
          <w:kern w:val="32"/>
          <w:sz w:val="20"/>
          <w:szCs w:val="20"/>
        </w:rPr>
        <w:t>.</w:t>
      </w:r>
    </w:p>
    <w:p w14:paraId="5CA4620B" w14:textId="77777777" w:rsidR="00003009" w:rsidRPr="00003009" w:rsidRDefault="00003009" w:rsidP="00B75D0C">
      <w:pPr>
        <w:rPr>
          <w:color w:val="FF0000"/>
        </w:rPr>
      </w:pPr>
    </w:p>
    <w:p w14:paraId="7BE75F29" w14:textId="11B5E861" w:rsidR="001C557C" w:rsidRDefault="001C557C" w:rsidP="00790E83">
      <w:pPr>
        <w:pStyle w:val="Odstavecseseznamem"/>
        <w:numPr>
          <w:ilvl w:val="1"/>
          <w:numId w:val="15"/>
        </w:numPr>
        <w:tabs>
          <w:tab w:val="left" w:pos="0"/>
        </w:tabs>
        <w:spacing w:after="120"/>
        <w:ind w:left="357"/>
        <w:contextualSpacing w:val="0"/>
        <w:jc w:val="both"/>
        <w:rPr>
          <w:rFonts w:ascii="Arial" w:hAnsi="Arial" w:cs="Arial"/>
          <w:sz w:val="20"/>
          <w:szCs w:val="20"/>
        </w:rPr>
      </w:pPr>
      <w:r w:rsidRPr="001C557C">
        <w:rPr>
          <w:rFonts w:ascii="Arial" w:hAnsi="Arial" w:cs="Arial"/>
          <w:sz w:val="20"/>
          <w:szCs w:val="20"/>
        </w:rPr>
        <w:t>Cena za dílo dle předchozího odstavce</w:t>
      </w:r>
      <w:r w:rsidR="00E57406">
        <w:rPr>
          <w:rFonts w:ascii="Arial" w:hAnsi="Arial" w:cs="Arial"/>
          <w:sz w:val="20"/>
          <w:szCs w:val="20"/>
        </w:rPr>
        <w:t xml:space="preserve"> 3.1. této smlouvy</w:t>
      </w:r>
      <w:r w:rsidRPr="001C557C">
        <w:rPr>
          <w:rFonts w:ascii="Arial" w:hAnsi="Arial" w:cs="Arial"/>
          <w:sz w:val="20"/>
          <w:szCs w:val="20"/>
        </w:rPr>
        <w:t xml:space="preserve"> odpovídá součtu dílčích položkových rozpočtů s výkazem výměr zhotovitele na realizaci veřejné zakázky, které tvoří Přílohu č. 1 této smlouvy (dále jen „Položkový rozpočet“) a je stanovena jako nejvýše přípustná a nepřekročitelná.</w:t>
      </w:r>
      <w:r w:rsidR="00754ADE">
        <w:rPr>
          <w:rFonts w:ascii="Arial" w:hAnsi="Arial" w:cs="Arial"/>
          <w:sz w:val="20"/>
          <w:szCs w:val="20"/>
        </w:rPr>
        <w:t xml:space="preserve"> </w:t>
      </w:r>
    </w:p>
    <w:p w14:paraId="112BA3D4" w14:textId="4C84211B" w:rsidR="001C557C" w:rsidRPr="001C557C" w:rsidRDefault="001C557C" w:rsidP="00790E83">
      <w:pPr>
        <w:pStyle w:val="Odstavecseseznamem"/>
        <w:numPr>
          <w:ilvl w:val="1"/>
          <w:numId w:val="15"/>
        </w:numPr>
        <w:tabs>
          <w:tab w:val="left" w:pos="0"/>
        </w:tabs>
        <w:spacing w:after="120"/>
        <w:ind w:left="357"/>
        <w:contextualSpacing w:val="0"/>
        <w:jc w:val="both"/>
        <w:rPr>
          <w:rFonts w:ascii="Arial" w:hAnsi="Arial" w:cs="Arial"/>
          <w:sz w:val="20"/>
          <w:szCs w:val="20"/>
        </w:rPr>
      </w:pPr>
      <w:r w:rsidRPr="001C557C">
        <w:rPr>
          <w:rFonts w:ascii="Arial" w:hAnsi="Arial" w:cs="Arial"/>
          <w:sz w:val="20"/>
          <w:szCs w:val="20"/>
        </w:rPr>
        <w:t>Jednotkové ceny uvedené v Položkovém rozpočtu zahrnují všechny práce nezbytné pro řádné dokončení, předání a provozování díla, a to i v případě, že zhotovitel jakoukoli práci cenově nezahrnul do jím oceněného Položkového rozpočtu</w:t>
      </w:r>
      <w:r w:rsidR="004F22A4">
        <w:rPr>
          <w:rFonts w:ascii="Arial" w:hAnsi="Arial" w:cs="Arial"/>
          <w:sz w:val="20"/>
          <w:szCs w:val="20"/>
        </w:rPr>
        <w:t>. Z</w:t>
      </w:r>
      <w:r w:rsidRPr="001C557C">
        <w:rPr>
          <w:rFonts w:ascii="Arial" w:eastAsia="MS Mincho" w:hAnsi="Arial" w:cs="Arial"/>
          <w:sz w:val="20"/>
          <w:szCs w:val="20"/>
        </w:rPr>
        <w:t>hotovitel zaručuje jeho úplnost.</w:t>
      </w:r>
      <w:r w:rsidRPr="001C557C">
        <w:rPr>
          <w:rFonts w:ascii="Arial" w:hAnsi="Arial" w:cs="Arial"/>
          <w:sz w:val="20"/>
          <w:szCs w:val="20"/>
        </w:rPr>
        <w:t xml:space="preserve"> </w:t>
      </w:r>
      <w:r w:rsidRPr="001C557C">
        <w:rPr>
          <w:rFonts w:ascii="Arial" w:hAnsi="Arial" w:cs="Arial"/>
          <w:snapToGrid w:val="0"/>
          <w:sz w:val="20"/>
          <w:szCs w:val="20"/>
        </w:rPr>
        <w:t xml:space="preserve">Na základě tohoto </w:t>
      </w:r>
      <w:r w:rsidRPr="001C557C">
        <w:rPr>
          <w:rFonts w:ascii="Arial" w:hAnsi="Arial" w:cs="Arial"/>
          <w:sz w:val="20"/>
          <w:szCs w:val="20"/>
        </w:rPr>
        <w:t xml:space="preserve">Položkového rozpočtu </w:t>
      </w:r>
      <w:r w:rsidRPr="001C557C">
        <w:rPr>
          <w:rFonts w:ascii="Arial" w:hAnsi="Arial" w:cs="Arial"/>
          <w:snapToGrid w:val="0"/>
          <w:sz w:val="20"/>
          <w:szCs w:val="20"/>
        </w:rPr>
        <w:t>bude zhotovitel provádět a objednatel potvrzovat soupisy provedených prací a dodávek (zabudovaných).</w:t>
      </w:r>
    </w:p>
    <w:p w14:paraId="4BF82D43" w14:textId="0E19044A" w:rsidR="006B2310" w:rsidRDefault="001C557C" w:rsidP="00790E83">
      <w:pPr>
        <w:pStyle w:val="Odstavecseseznamem"/>
        <w:numPr>
          <w:ilvl w:val="1"/>
          <w:numId w:val="15"/>
        </w:numPr>
        <w:tabs>
          <w:tab w:val="left" w:pos="0"/>
        </w:tabs>
        <w:spacing w:after="120"/>
        <w:ind w:left="357"/>
        <w:contextualSpacing w:val="0"/>
        <w:jc w:val="both"/>
        <w:rPr>
          <w:rFonts w:ascii="Arial" w:hAnsi="Arial" w:cs="Arial"/>
          <w:sz w:val="20"/>
          <w:szCs w:val="20"/>
        </w:rPr>
      </w:pPr>
      <w:r w:rsidRPr="001C557C">
        <w:rPr>
          <w:rFonts w:ascii="Arial" w:hAnsi="Arial" w:cs="Arial"/>
          <w:sz w:val="20"/>
          <w:szCs w:val="20"/>
        </w:rPr>
        <w:t xml:space="preserve">Cena za dílo zahrnuje veškeré náklady zhotovitele s úplným a řádným provedením díla dle této smlouvy včetně všech nákladů, jež zhotovitel vynaloží při provádění díla na plnění všech jeho povinností stanovených touto smlouvou, právními předpisy a zisk zhotovitele, a to zejména vedlejší náklady související s umístěním stavby, zařízením staveniště apod. </w:t>
      </w:r>
      <w:r w:rsidR="00B82188" w:rsidRPr="00B82188">
        <w:rPr>
          <w:rFonts w:ascii="Arial" w:hAnsi="Arial" w:cs="Arial"/>
          <w:sz w:val="20"/>
          <w:szCs w:val="20"/>
        </w:rPr>
        <w:t>Zhotovitel dále potvrzuje, že cena za dílo obsahuje očekávaný vývoj cen k datu konečného převzetí díla objednatelem</w:t>
      </w:r>
      <w:r w:rsidR="00B82188">
        <w:rPr>
          <w:rFonts w:ascii="Arial" w:hAnsi="Arial" w:cs="Arial"/>
          <w:sz w:val="20"/>
          <w:szCs w:val="20"/>
        </w:rPr>
        <w:t>.</w:t>
      </w:r>
    </w:p>
    <w:p w14:paraId="42774B8D" w14:textId="77777777" w:rsidR="006B2310" w:rsidRPr="006B2310" w:rsidRDefault="006864BB" w:rsidP="00790E83">
      <w:pPr>
        <w:pStyle w:val="Odstavecseseznamem"/>
        <w:numPr>
          <w:ilvl w:val="1"/>
          <w:numId w:val="15"/>
        </w:numPr>
        <w:tabs>
          <w:tab w:val="left" w:pos="0"/>
        </w:tabs>
        <w:spacing w:after="120"/>
        <w:ind w:left="357"/>
        <w:contextualSpacing w:val="0"/>
        <w:jc w:val="both"/>
        <w:rPr>
          <w:rFonts w:ascii="Arial" w:hAnsi="Arial" w:cs="Arial"/>
          <w:sz w:val="20"/>
          <w:szCs w:val="20"/>
        </w:rPr>
      </w:pPr>
      <w:r w:rsidRPr="006B2310">
        <w:rPr>
          <w:rFonts w:ascii="Arial" w:hAnsi="Arial" w:cs="Arial"/>
          <w:snapToGrid w:val="0"/>
          <w:sz w:val="20"/>
          <w:szCs w:val="20"/>
        </w:rPr>
        <w:t xml:space="preserve">Vzájemně odsouhlasené soupisy provedených prací poslouží jako podklad pro zpracování faktur a k eventuálnímu vypořádání vzájemných vztahů při odstoupení od smlouvy některou ze smluvních stran. </w:t>
      </w:r>
    </w:p>
    <w:p w14:paraId="5D5AE953" w14:textId="3E5E4B30" w:rsidR="006864BB" w:rsidRPr="006B2310" w:rsidRDefault="006864BB" w:rsidP="00790E83">
      <w:pPr>
        <w:pStyle w:val="Odstavecseseznamem"/>
        <w:numPr>
          <w:ilvl w:val="1"/>
          <w:numId w:val="15"/>
        </w:numPr>
        <w:tabs>
          <w:tab w:val="left" w:pos="0"/>
        </w:tabs>
        <w:spacing w:after="120"/>
        <w:ind w:left="357"/>
        <w:contextualSpacing w:val="0"/>
        <w:jc w:val="both"/>
        <w:rPr>
          <w:rFonts w:ascii="Arial" w:hAnsi="Arial" w:cs="Arial"/>
          <w:sz w:val="20"/>
          <w:szCs w:val="20"/>
        </w:rPr>
      </w:pPr>
      <w:r w:rsidRPr="006B2310">
        <w:rPr>
          <w:rFonts w:ascii="Arial" w:hAnsi="Arial" w:cs="Arial"/>
          <w:snapToGrid w:val="0"/>
          <w:sz w:val="20"/>
          <w:szCs w:val="20"/>
        </w:rPr>
        <w:t xml:space="preserve">Sjednanou cenu za dílo lze měnit pouze v těchto případech: </w:t>
      </w:r>
    </w:p>
    <w:p w14:paraId="6B5496F8" w14:textId="77777777" w:rsidR="006B2310" w:rsidRDefault="006864BB" w:rsidP="00790E83">
      <w:pPr>
        <w:numPr>
          <w:ilvl w:val="0"/>
          <w:numId w:val="16"/>
        </w:numPr>
        <w:spacing w:after="120"/>
        <w:jc w:val="both"/>
        <w:rPr>
          <w:rFonts w:ascii="Arial" w:hAnsi="Arial" w:cs="Arial"/>
          <w:sz w:val="20"/>
          <w:szCs w:val="20"/>
        </w:rPr>
      </w:pPr>
      <w:r w:rsidRPr="006B2310">
        <w:rPr>
          <w:rFonts w:ascii="Arial" w:hAnsi="Arial" w:cs="Arial"/>
          <w:sz w:val="20"/>
          <w:szCs w:val="20"/>
        </w:rPr>
        <w:t>v případě změny obecně závazného právního předpisu měnícího výši DPH; DPH bude fakturována ve výši platné ke dni uskutečnění zdanitelného plnění;</w:t>
      </w:r>
    </w:p>
    <w:p w14:paraId="3BAD875A" w14:textId="77777777" w:rsidR="006B2310" w:rsidRDefault="006864BB" w:rsidP="00790E83">
      <w:pPr>
        <w:numPr>
          <w:ilvl w:val="0"/>
          <w:numId w:val="16"/>
        </w:numPr>
        <w:spacing w:after="120"/>
        <w:jc w:val="both"/>
        <w:rPr>
          <w:rFonts w:ascii="Arial" w:hAnsi="Arial" w:cs="Arial"/>
          <w:sz w:val="20"/>
          <w:szCs w:val="20"/>
        </w:rPr>
      </w:pPr>
      <w:r w:rsidRPr="006B2310">
        <w:rPr>
          <w:rFonts w:ascii="Arial" w:hAnsi="Arial" w:cs="Arial"/>
          <w:snapToGrid w:val="0"/>
          <w:sz w:val="20"/>
          <w:szCs w:val="20"/>
        </w:rPr>
        <w:t>v případě méněprací;</w:t>
      </w:r>
    </w:p>
    <w:p w14:paraId="2FEE994C" w14:textId="77777777" w:rsidR="006B2310" w:rsidRDefault="006864BB" w:rsidP="00790E83">
      <w:pPr>
        <w:numPr>
          <w:ilvl w:val="0"/>
          <w:numId w:val="16"/>
        </w:numPr>
        <w:spacing w:after="120"/>
        <w:jc w:val="both"/>
        <w:rPr>
          <w:rFonts w:ascii="Arial" w:hAnsi="Arial" w:cs="Arial"/>
          <w:sz w:val="20"/>
          <w:szCs w:val="20"/>
        </w:rPr>
      </w:pPr>
      <w:r w:rsidRPr="006B2310">
        <w:rPr>
          <w:rFonts w:ascii="Arial" w:hAnsi="Arial" w:cs="Arial"/>
          <w:snapToGrid w:val="0"/>
          <w:sz w:val="20"/>
          <w:szCs w:val="20"/>
        </w:rPr>
        <w:t>v případě víceprací;</w:t>
      </w:r>
    </w:p>
    <w:p w14:paraId="0C876459" w14:textId="77777777" w:rsidR="006B2310" w:rsidRDefault="006864BB" w:rsidP="00790E83">
      <w:pPr>
        <w:numPr>
          <w:ilvl w:val="0"/>
          <w:numId w:val="16"/>
        </w:numPr>
        <w:spacing w:after="120"/>
        <w:jc w:val="both"/>
        <w:rPr>
          <w:rFonts w:ascii="Arial" w:hAnsi="Arial" w:cs="Arial"/>
          <w:sz w:val="20"/>
          <w:szCs w:val="20"/>
        </w:rPr>
      </w:pPr>
      <w:r w:rsidRPr="006B2310">
        <w:rPr>
          <w:rFonts w:ascii="Arial" w:hAnsi="Arial" w:cs="Arial"/>
          <w:snapToGrid w:val="0"/>
          <w:sz w:val="20"/>
          <w:szCs w:val="20"/>
        </w:rPr>
        <w:t>při realizaci se zjistí skutečnosti, které nebyly v době podpisu této smlouvy známy, zhotovitel je nezavinil ani nemohl předvídat a mají vliv na cenu díla;</w:t>
      </w:r>
    </w:p>
    <w:p w14:paraId="14AC524F" w14:textId="41216440" w:rsidR="006864BB" w:rsidRPr="006B2310" w:rsidRDefault="006864BB" w:rsidP="00790E83">
      <w:pPr>
        <w:numPr>
          <w:ilvl w:val="0"/>
          <w:numId w:val="16"/>
        </w:numPr>
        <w:spacing w:after="120"/>
        <w:jc w:val="both"/>
        <w:rPr>
          <w:rFonts w:ascii="Arial" w:hAnsi="Arial" w:cs="Arial"/>
          <w:sz w:val="20"/>
          <w:szCs w:val="20"/>
        </w:rPr>
      </w:pPr>
      <w:r w:rsidRPr="006B2310">
        <w:rPr>
          <w:rFonts w:ascii="Arial" w:hAnsi="Arial" w:cs="Arial"/>
          <w:snapToGrid w:val="0"/>
          <w:sz w:val="20"/>
          <w:szCs w:val="20"/>
        </w:rPr>
        <w:t>při realizaci se zjistí skutečnosti odlišné od dokumentace předané objednatelem (např. neodpovídající údaje ve výkazu výměr apod.).</w:t>
      </w:r>
    </w:p>
    <w:p w14:paraId="31DE4A23" w14:textId="67A4A0D7" w:rsidR="006864BB" w:rsidRDefault="006864BB" w:rsidP="00790E83">
      <w:pPr>
        <w:pStyle w:val="Odstavecseseznamem"/>
        <w:numPr>
          <w:ilvl w:val="1"/>
          <w:numId w:val="15"/>
        </w:numPr>
        <w:tabs>
          <w:tab w:val="left" w:pos="0"/>
        </w:tabs>
        <w:spacing w:after="120"/>
        <w:ind w:left="357"/>
        <w:contextualSpacing w:val="0"/>
        <w:jc w:val="both"/>
        <w:rPr>
          <w:rFonts w:ascii="Arial" w:hAnsi="Arial" w:cs="Arial"/>
          <w:snapToGrid w:val="0"/>
          <w:sz w:val="20"/>
          <w:szCs w:val="20"/>
        </w:rPr>
      </w:pPr>
      <w:bookmarkStart w:id="10" w:name="_Hlk54071717"/>
      <w:r w:rsidRPr="006D3671">
        <w:rPr>
          <w:rFonts w:ascii="Arial" w:hAnsi="Arial" w:cs="Arial"/>
          <w:snapToGrid w:val="0"/>
          <w:sz w:val="20"/>
          <w:szCs w:val="20"/>
        </w:rPr>
        <w:t>Práce, dodávky a služby obsažené v této smlouvě, které nebudou provedeny nebo budou provedeny v menším množství měrných jednotek (méněpráce), budou oceněny dle cen uvedených v </w:t>
      </w:r>
      <w:r w:rsidRPr="006B2310">
        <w:rPr>
          <w:rFonts w:ascii="Arial" w:hAnsi="Arial" w:cs="Arial"/>
          <w:snapToGrid w:val="0"/>
          <w:sz w:val="20"/>
          <w:szCs w:val="20"/>
        </w:rPr>
        <w:t>Položkovém rozpočtu zhotovitele v rámci projektové dokumentace pro provádění stavby.</w:t>
      </w:r>
      <w:r w:rsidRPr="006D3671">
        <w:rPr>
          <w:rFonts w:ascii="Arial" w:hAnsi="Arial" w:cs="Arial"/>
          <w:snapToGrid w:val="0"/>
          <w:sz w:val="20"/>
          <w:szCs w:val="20"/>
        </w:rPr>
        <w:t xml:space="preserve"> O takto oceněné méněpráce bude automaticky snížena sjednaná nejvýše přípustná cena díla</w:t>
      </w:r>
      <w:bookmarkEnd w:id="10"/>
      <w:r w:rsidRPr="006D3671">
        <w:rPr>
          <w:rFonts w:ascii="Arial" w:hAnsi="Arial" w:cs="Arial"/>
          <w:snapToGrid w:val="0"/>
          <w:sz w:val="20"/>
          <w:szCs w:val="20"/>
        </w:rPr>
        <w:t>.</w:t>
      </w:r>
    </w:p>
    <w:p w14:paraId="37CEE55A" w14:textId="041662FA" w:rsidR="006864BB" w:rsidRPr="006B2310" w:rsidRDefault="006864BB" w:rsidP="00790E83">
      <w:pPr>
        <w:pStyle w:val="Odstavecseseznamem"/>
        <w:numPr>
          <w:ilvl w:val="1"/>
          <w:numId w:val="15"/>
        </w:numPr>
        <w:tabs>
          <w:tab w:val="left" w:pos="0"/>
        </w:tabs>
        <w:spacing w:after="120"/>
        <w:ind w:left="357"/>
        <w:contextualSpacing w:val="0"/>
        <w:jc w:val="both"/>
        <w:rPr>
          <w:rFonts w:ascii="Arial" w:hAnsi="Arial" w:cs="Arial"/>
          <w:snapToGrid w:val="0"/>
          <w:sz w:val="20"/>
          <w:szCs w:val="20"/>
        </w:rPr>
      </w:pPr>
      <w:r w:rsidRPr="006D3671">
        <w:rPr>
          <w:rFonts w:ascii="Arial" w:hAnsi="Arial" w:cs="Arial"/>
          <w:snapToGrid w:val="0"/>
          <w:sz w:val="20"/>
          <w:szCs w:val="20"/>
        </w:rPr>
        <w:t xml:space="preserve">Ve </w:t>
      </w:r>
      <w:r w:rsidRPr="006B2310">
        <w:rPr>
          <w:rFonts w:ascii="Arial" w:hAnsi="Arial" w:cs="Arial"/>
          <w:snapToGrid w:val="0"/>
          <w:sz w:val="20"/>
          <w:szCs w:val="20"/>
        </w:rPr>
        <w:t xml:space="preserve">smyslu ustanovení § 2621 odst. 1 </w:t>
      </w:r>
      <w:proofErr w:type="spellStart"/>
      <w:r w:rsidRPr="006B2310">
        <w:rPr>
          <w:rFonts w:ascii="Arial" w:hAnsi="Arial" w:cs="Arial"/>
          <w:snapToGrid w:val="0"/>
          <w:sz w:val="20"/>
          <w:szCs w:val="20"/>
        </w:rPr>
        <w:t>ObčZ</w:t>
      </w:r>
      <w:proofErr w:type="spellEnd"/>
      <w:r w:rsidRPr="006B2310">
        <w:rPr>
          <w:rFonts w:ascii="Arial" w:hAnsi="Arial" w:cs="Arial"/>
          <w:snapToGrid w:val="0"/>
          <w:sz w:val="20"/>
          <w:szCs w:val="20"/>
        </w:rPr>
        <w:t xml:space="preserve"> zhotovitel nemůže požadovat zvýšení ceny za dílo, ani mají-li rozsah nebo nákladnost práce za následek překročení Položkového rozpočtu (vícepráce). Zhotovitel zaručuje úplnost rozpočtu, proto ve smyslu ustanovení § 2621 odst. 2 </w:t>
      </w:r>
      <w:proofErr w:type="spellStart"/>
      <w:r w:rsidRPr="006B2310">
        <w:rPr>
          <w:rFonts w:ascii="Arial" w:hAnsi="Arial" w:cs="Arial"/>
          <w:snapToGrid w:val="0"/>
          <w:sz w:val="20"/>
          <w:szCs w:val="20"/>
        </w:rPr>
        <w:t>ObčZ</w:t>
      </w:r>
      <w:proofErr w:type="spellEnd"/>
      <w:r w:rsidRPr="006B2310">
        <w:rPr>
          <w:rFonts w:ascii="Arial" w:hAnsi="Arial" w:cs="Arial"/>
          <w:snapToGrid w:val="0"/>
          <w:sz w:val="20"/>
          <w:szCs w:val="20"/>
        </w:rPr>
        <w:t xml:space="preserve"> zhotovitel není oprávněn požadovat zvýšení ceny za dílo, objeví-li se potřeba dalších prací k dokončení díla s výjimkou </w:t>
      </w:r>
      <w:r w:rsidR="004F22A4">
        <w:rPr>
          <w:rFonts w:ascii="Arial" w:hAnsi="Arial" w:cs="Arial"/>
          <w:snapToGrid w:val="0"/>
          <w:sz w:val="20"/>
          <w:szCs w:val="20"/>
        </w:rPr>
        <w:t>ujednání</w:t>
      </w:r>
      <w:r w:rsidR="00F026BC">
        <w:rPr>
          <w:rFonts w:ascii="Arial" w:hAnsi="Arial" w:cs="Arial"/>
          <w:snapToGrid w:val="0"/>
          <w:sz w:val="20"/>
          <w:szCs w:val="20"/>
        </w:rPr>
        <w:t xml:space="preserve"> </w:t>
      </w:r>
      <w:r w:rsidRPr="006B2310">
        <w:rPr>
          <w:rFonts w:ascii="Arial" w:hAnsi="Arial" w:cs="Arial"/>
          <w:snapToGrid w:val="0"/>
          <w:sz w:val="20"/>
          <w:szCs w:val="20"/>
        </w:rPr>
        <w:t>dle odstavce 3.6. písm. d) nebo e) této smlouvy.</w:t>
      </w:r>
    </w:p>
    <w:p w14:paraId="17416FDC" w14:textId="711FDA30" w:rsidR="006864BB" w:rsidRPr="006D3671" w:rsidRDefault="006864BB" w:rsidP="00790E83">
      <w:pPr>
        <w:pStyle w:val="Odstavecseseznamem"/>
        <w:numPr>
          <w:ilvl w:val="1"/>
          <w:numId w:val="15"/>
        </w:numPr>
        <w:tabs>
          <w:tab w:val="left" w:pos="0"/>
        </w:tabs>
        <w:spacing w:after="120"/>
        <w:ind w:left="357"/>
        <w:contextualSpacing w:val="0"/>
        <w:jc w:val="both"/>
        <w:rPr>
          <w:rFonts w:ascii="Arial" w:hAnsi="Arial" w:cs="Arial"/>
          <w:snapToGrid w:val="0"/>
          <w:sz w:val="20"/>
          <w:szCs w:val="20"/>
        </w:rPr>
      </w:pPr>
      <w:r w:rsidRPr="006B2310">
        <w:rPr>
          <w:rFonts w:ascii="Arial" w:hAnsi="Arial" w:cs="Arial"/>
          <w:snapToGrid w:val="0"/>
          <w:sz w:val="20"/>
          <w:szCs w:val="20"/>
        </w:rPr>
        <w:t xml:space="preserve">Ceny víceprací </w:t>
      </w:r>
    </w:p>
    <w:p w14:paraId="446D0D4F" w14:textId="77777777" w:rsidR="006864BB" w:rsidRPr="006D3671" w:rsidRDefault="006864BB" w:rsidP="00790E83">
      <w:pPr>
        <w:pStyle w:val="Odstavecseseznamem"/>
        <w:numPr>
          <w:ilvl w:val="0"/>
          <w:numId w:val="9"/>
        </w:numPr>
        <w:spacing w:after="120"/>
        <w:ind w:left="426" w:hanging="284"/>
        <w:contextualSpacing w:val="0"/>
        <w:jc w:val="both"/>
        <w:rPr>
          <w:rFonts w:ascii="Arial" w:hAnsi="Arial" w:cs="Arial"/>
          <w:sz w:val="20"/>
          <w:szCs w:val="20"/>
        </w:rPr>
      </w:pPr>
      <w:r w:rsidRPr="006D3671">
        <w:rPr>
          <w:rFonts w:ascii="Arial" w:hAnsi="Arial" w:cs="Arial"/>
          <w:sz w:val="20"/>
          <w:szCs w:val="20"/>
        </w:rPr>
        <w:t>vyplývající ze změn díla vyvolaných dodatečnými požadavky objednatele (tj. objednatel požaduje práce, které nejsou v předmětu díla uvedeny), nebo</w:t>
      </w:r>
    </w:p>
    <w:p w14:paraId="26A466FE" w14:textId="77777777" w:rsidR="006864BB" w:rsidRPr="006D3671" w:rsidRDefault="006864BB" w:rsidP="00790E83">
      <w:pPr>
        <w:pStyle w:val="Odstavecseseznamem"/>
        <w:numPr>
          <w:ilvl w:val="0"/>
          <w:numId w:val="9"/>
        </w:numPr>
        <w:spacing w:after="120"/>
        <w:ind w:left="426" w:hanging="284"/>
        <w:contextualSpacing w:val="0"/>
        <w:jc w:val="both"/>
        <w:rPr>
          <w:rFonts w:ascii="Arial" w:hAnsi="Arial" w:cs="Arial"/>
          <w:sz w:val="20"/>
          <w:szCs w:val="20"/>
        </w:rPr>
      </w:pPr>
      <w:r w:rsidRPr="006D3671">
        <w:rPr>
          <w:rFonts w:ascii="Arial" w:hAnsi="Arial" w:cs="Arial"/>
          <w:sz w:val="20"/>
          <w:szCs w:val="20"/>
        </w:rPr>
        <w:t>vyplývající ze zjištěných skutečností, které nebyly v době podpisu smlouvy známy, a zhotovitel je nezavinil, ani je nemohl předvídat a mají vliv na cenu díla</w:t>
      </w:r>
      <w:r>
        <w:rPr>
          <w:rFonts w:ascii="Arial" w:hAnsi="Arial" w:cs="Arial"/>
          <w:sz w:val="20"/>
          <w:szCs w:val="20"/>
        </w:rPr>
        <w:t xml:space="preserve"> (odstavec 3.6., písm. d) smlouvy)</w:t>
      </w:r>
      <w:r w:rsidRPr="006D3671">
        <w:rPr>
          <w:rFonts w:ascii="Arial" w:hAnsi="Arial" w:cs="Arial"/>
          <w:sz w:val="20"/>
          <w:szCs w:val="20"/>
        </w:rPr>
        <w:t>, nebo</w:t>
      </w:r>
    </w:p>
    <w:p w14:paraId="0C0FE935" w14:textId="77777777" w:rsidR="006864BB" w:rsidRPr="006D3671" w:rsidRDefault="006864BB" w:rsidP="00790E83">
      <w:pPr>
        <w:pStyle w:val="Odstavecseseznamem"/>
        <w:numPr>
          <w:ilvl w:val="0"/>
          <w:numId w:val="9"/>
        </w:numPr>
        <w:spacing w:after="120"/>
        <w:ind w:left="426" w:hanging="284"/>
        <w:contextualSpacing w:val="0"/>
        <w:jc w:val="both"/>
        <w:rPr>
          <w:rFonts w:ascii="Arial" w:hAnsi="Arial" w:cs="Arial"/>
          <w:sz w:val="20"/>
          <w:szCs w:val="20"/>
        </w:rPr>
      </w:pPr>
      <w:r w:rsidRPr="006D3671">
        <w:rPr>
          <w:rFonts w:ascii="Arial" w:hAnsi="Arial" w:cs="Arial"/>
          <w:sz w:val="20"/>
          <w:szCs w:val="20"/>
        </w:rPr>
        <w:t>vyplývající ze skutečností zjištěných při realizaci díla, které jsou odlišné od dokumentace předané objednatelem</w:t>
      </w:r>
      <w:r>
        <w:rPr>
          <w:rFonts w:ascii="Arial" w:hAnsi="Arial" w:cs="Arial"/>
          <w:sz w:val="20"/>
          <w:szCs w:val="20"/>
        </w:rPr>
        <w:t xml:space="preserve"> (odstavec 3.6., písm. e) smlouvy)</w:t>
      </w:r>
      <w:r w:rsidRPr="006D3671">
        <w:rPr>
          <w:rFonts w:ascii="Arial" w:hAnsi="Arial" w:cs="Arial"/>
          <w:sz w:val="20"/>
          <w:szCs w:val="20"/>
        </w:rPr>
        <w:t>, nebo</w:t>
      </w:r>
    </w:p>
    <w:p w14:paraId="59723BF1" w14:textId="77777777" w:rsidR="006864BB" w:rsidRPr="006D3671" w:rsidRDefault="006864BB" w:rsidP="00790E83">
      <w:pPr>
        <w:pStyle w:val="Odstavecseseznamem"/>
        <w:numPr>
          <w:ilvl w:val="0"/>
          <w:numId w:val="9"/>
        </w:numPr>
        <w:spacing w:after="120"/>
        <w:ind w:left="426" w:hanging="284"/>
        <w:contextualSpacing w:val="0"/>
        <w:jc w:val="both"/>
        <w:rPr>
          <w:rFonts w:ascii="Arial" w:hAnsi="Arial" w:cs="Arial"/>
          <w:sz w:val="20"/>
          <w:szCs w:val="20"/>
        </w:rPr>
      </w:pPr>
      <w:r w:rsidRPr="006D3671">
        <w:rPr>
          <w:rFonts w:ascii="Arial" w:hAnsi="Arial" w:cs="Arial"/>
          <w:sz w:val="20"/>
          <w:szCs w:val="20"/>
        </w:rPr>
        <w:t xml:space="preserve">vyvolané dodatečnými změnami </w:t>
      </w:r>
      <w:r>
        <w:rPr>
          <w:rFonts w:ascii="Arial" w:hAnsi="Arial" w:cs="Arial"/>
          <w:sz w:val="20"/>
          <w:szCs w:val="20"/>
        </w:rPr>
        <w:t>projektové dokumentace</w:t>
      </w:r>
      <w:r w:rsidRPr="006D3671">
        <w:rPr>
          <w:rFonts w:ascii="Arial" w:hAnsi="Arial" w:cs="Arial"/>
          <w:sz w:val="20"/>
          <w:szCs w:val="20"/>
        </w:rPr>
        <w:t xml:space="preserve"> nebo </w:t>
      </w:r>
      <w:r w:rsidRPr="006D3671">
        <w:rPr>
          <w:rFonts w:ascii="Arial" w:hAnsi="Arial" w:cs="Arial"/>
          <w:color w:val="000000"/>
          <w:sz w:val="20"/>
          <w:szCs w:val="20"/>
        </w:rPr>
        <w:t>změnami díla v důsledku požadavků veřejnoprávních orgánů</w:t>
      </w:r>
      <w:r w:rsidRPr="006D3671">
        <w:rPr>
          <w:rFonts w:ascii="Arial" w:hAnsi="Arial" w:cs="Arial"/>
          <w:sz w:val="20"/>
          <w:szCs w:val="20"/>
        </w:rPr>
        <w:t xml:space="preserve">, </w:t>
      </w:r>
    </w:p>
    <w:p w14:paraId="0E727468" w14:textId="1C3AEA6B" w:rsidR="006864BB" w:rsidRDefault="006864BB" w:rsidP="003D43BA">
      <w:pPr>
        <w:widowControl w:val="0"/>
        <w:spacing w:after="120"/>
        <w:ind w:left="426"/>
        <w:jc w:val="both"/>
        <w:rPr>
          <w:rFonts w:ascii="Arial" w:hAnsi="Arial" w:cs="Arial"/>
          <w:snapToGrid w:val="0"/>
          <w:sz w:val="20"/>
          <w:szCs w:val="20"/>
        </w:rPr>
      </w:pPr>
      <w:r w:rsidRPr="006D3671">
        <w:rPr>
          <w:rFonts w:ascii="Arial" w:hAnsi="Arial" w:cs="Arial"/>
          <w:sz w:val="20"/>
          <w:szCs w:val="20"/>
        </w:rPr>
        <w:t xml:space="preserve">mohou být zhotovitelem fakturovány objednateli a objednatel je povinen je uhradit zhotoviteli pouze, pokud byl ohledně této změny uzavřen písemný dodatek k této smlouvě. </w:t>
      </w:r>
      <w:r w:rsidRPr="006D3671">
        <w:rPr>
          <w:rFonts w:ascii="Arial" w:hAnsi="Arial" w:cs="Arial"/>
          <w:snapToGrid w:val="0"/>
          <w:sz w:val="20"/>
          <w:szCs w:val="20"/>
        </w:rPr>
        <w:t xml:space="preserve">Tyto vícepráce budou zhotoviteli zadány v souladu s příslušnými ustanoveními zákona č. 134/2016 Sb., o zadávání veřejných zakázek, zejména dle podmínek ustanovení § 66 a ustanovení § 222. </w:t>
      </w:r>
      <w:r w:rsidRPr="006D3671">
        <w:rPr>
          <w:rFonts w:ascii="Arial" w:hAnsi="Arial" w:cs="Arial"/>
          <w:sz w:val="20"/>
          <w:szCs w:val="20"/>
        </w:rPr>
        <w:t xml:space="preserve">Cena víceprací bude v takovém případě stanovena u položek </w:t>
      </w:r>
      <w:r w:rsidRPr="006D3671">
        <w:rPr>
          <w:rFonts w:ascii="Arial" w:hAnsi="Arial" w:cs="Arial"/>
          <w:sz w:val="20"/>
          <w:szCs w:val="20"/>
        </w:rPr>
        <w:lastRenderedPageBreak/>
        <w:t xml:space="preserve">uvedených v Položkovém rozpočtu dle jednotkových cen takových prací, a cena položek v Položkovém rozpočtu neuvedených bude stanovena na základě jednotkových cen dle cenové soustavy ÚRS pro ocenění stavebních prací vydávané ÚRS PRAHA, a.s. </w:t>
      </w:r>
      <w:r w:rsidRPr="00A01A05">
        <w:rPr>
          <w:rFonts w:ascii="Arial" w:hAnsi="Arial" w:cs="Arial"/>
          <w:sz w:val="20"/>
          <w:szCs w:val="20"/>
        </w:rPr>
        <w:t xml:space="preserve">platných ke dni podpisu této smlouvy. </w:t>
      </w:r>
      <w:r w:rsidR="00C30F50" w:rsidRPr="00A01A05">
        <w:rPr>
          <w:rFonts w:ascii="Arial" w:hAnsi="Arial" w:cs="Arial"/>
          <w:sz w:val="20"/>
          <w:szCs w:val="20"/>
        </w:rPr>
        <w:t>Bude-li požadovat objednatel provést změnu na prováděném díle, sdělí tuto změnu písemně zhotoviteli (např. ve stavebním deníku</w:t>
      </w:r>
      <w:r w:rsidR="00C30F50" w:rsidRPr="00D16C35">
        <w:rPr>
          <w:rFonts w:ascii="Arial" w:hAnsi="Arial" w:cs="Arial"/>
          <w:sz w:val="20"/>
          <w:szCs w:val="20"/>
        </w:rPr>
        <w:t xml:space="preserve">). Pokud bude mít tato změna vliv na cenu díla (dále vícepráce, méněpráce), zhotovitel je povinen tyto práce do </w:t>
      </w:r>
      <w:r w:rsidR="00D16C35">
        <w:rPr>
          <w:rFonts w:ascii="Arial" w:hAnsi="Arial" w:cs="Arial"/>
          <w:sz w:val="20"/>
          <w:szCs w:val="20"/>
        </w:rPr>
        <w:t>jednoho týdne</w:t>
      </w:r>
      <w:r w:rsidR="00C30F50" w:rsidRPr="00D16C35">
        <w:rPr>
          <w:rFonts w:ascii="Arial" w:hAnsi="Arial" w:cs="Arial"/>
          <w:sz w:val="20"/>
          <w:szCs w:val="20"/>
        </w:rPr>
        <w:t xml:space="preserve"> ocenit a cenu neprodleně písemně sdělit objednateli. Objednatel je povinen do jednoho týdne se k navržené ceně vyjádřit</w:t>
      </w:r>
      <w:r w:rsidR="00161E50" w:rsidRPr="00D16C35">
        <w:rPr>
          <w:rFonts w:ascii="Arial" w:hAnsi="Arial" w:cs="Arial"/>
          <w:sz w:val="20"/>
          <w:szCs w:val="20"/>
        </w:rPr>
        <w:t>,</w:t>
      </w:r>
      <w:r w:rsidR="00C30F50" w:rsidRPr="00D16C35">
        <w:rPr>
          <w:rFonts w:ascii="Arial" w:hAnsi="Arial" w:cs="Arial"/>
          <w:sz w:val="20"/>
          <w:szCs w:val="20"/>
        </w:rPr>
        <w:t xml:space="preserve"> a pokud výši ceny písemně odsouhlasí, zhotovitel tyto práce zajistí. Méněpráce po sdělení objednatelem nebude provedena.</w:t>
      </w:r>
      <w:r w:rsidR="00C30F50">
        <w:rPr>
          <w:rFonts w:ascii="Arial" w:hAnsi="Arial" w:cs="Arial"/>
          <w:sz w:val="20"/>
          <w:szCs w:val="20"/>
        </w:rPr>
        <w:t xml:space="preserve"> </w:t>
      </w:r>
      <w:r w:rsidRPr="006D3671">
        <w:rPr>
          <w:rFonts w:ascii="Arial" w:hAnsi="Arial" w:cs="Arial"/>
          <w:snapToGrid w:val="0"/>
          <w:sz w:val="20"/>
          <w:szCs w:val="20"/>
        </w:rPr>
        <w:t>Zhotovitel se zavazuje objednatelem předložený dodatek odpovídající této smlouvě uzavřít a vícepráce dle požadavku objednatele provést.</w:t>
      </w:r>
    </w:p>
    <w:p w14:paraId="7F806E39" w14:textId="77777777" w:rsidR="001D7BD4" w:rsidRPr="006D3671" w:rsidRDefault="001D7BD4" w:rsidP="003D43BA">
      <w:pPr>
        <w:spacing w:after="120"/>
        <w:jc w:val="both"/>
        <w:rPr>
          <w:rFonts w:ascii="Arial" w:hAnsi="Arial" w:cs="Arial"/>
          <w:snapToGrid w:val="0"/>
          <w:sz w:val="20"/>
          <w:szCs w:val="20"/>
        </w:rPr>
      </w:pPr>
    </w:p>
    <w:p w14:paraId="094A1EF2" w14:textId="4B9BCE85" w:rsidR="006864BB" w:rsidRPr="006D3671" w:rsidRDefault="006864BB" w:rsidP="003D43BA">
      <w:pPr>
        <w:pStyle w:val="Nadpis1"/>
        <w:tabs>
          <w:tab w:val="clear" w:pos="3960"/>
          <w:tab w:val="num" w:pos="720"/>
        </w:tabs>
        <w:spacing w:before="0" w:after="120"/>
        <w:ind w:left="720"/>
        <w:rPr>
          <w:rFonts w:ascii="Arial" w:hAnsi="Arial" w:cs="Arial"/>
          <w:sz w:val="20"/>
          <w:szCs w:val="20"/>
        </w:rPr>
      </w:pPr>
      <w:bookmarkStart w:id="11" w:name="_Hlk531093263"/>
      <w:r w:rsidRPr="006D3671">
        <w:rPr>
          <w:rFonts w:ascii="Arial" w:hAnsi="Arial" w:cs="Arial"/>
          <w:sz w:val="20"/>
          <w:szCs w:val="20"/>
        </w:rPr>
        <w:t xml:space="preserve">Platební podmínky </w:t>
      </w:r>
    </w:p>
    <w:p w14:paraId="7B91F178" w14:textId="6F31DB81" w:rsidR="006864BB" w:rsidRPr="006B2310" w:rsidRDefault="006864BB" w:rsidP="00790E83">
      <w:pPr>
        <w:pStyle w:val="Odstavecseseznamem"/>
        <w:numPr>
          <w:ilvl w:val="1"/>
          <w:numId w:val="17"/>
        </w:numPr>
        <w:tabs>
          <w:tab w:val="left" w:pos="0"/>
        </w:tabs>
        <w:spacing w:after="120"/>
        <w:contextualSpacing w:val="0"/>
        <w:jc w:val="both"/>
        <w:rPr>
          <w:rFonts w:ascii="Arial" w:hAnsi="Arial" w:cs="Arial"/>
          <w:sz w:val="20"/>
          <w:szCs w:val="20"/>
        </w:rPr>
      </w:pPr>
      <w:r w:rsidRPr="006B2310">
        <w:rPr>
          <w:rFonts w:ascii="Arial" w:hAnsi="Arial" w:cs="Arial"/>
          <w:sz w:val="20"/>
          <w:szCs w:val="20"/>
        </w:rPr>
        <w:t xml:space="preserve">Objednatel neposkytuje zálohy. Cena za dílo bude zhotoviteli objednatelem hrazena na základě dílčích daňových dokladů (dále jen „dílčí faktury“) vystavovaných zhotovitelem vždy po skončení každého kalendářního měsíce na základě vzájemně odsouhlaseného soupisu v příslušném měsíci provedených prací a zabudovaných dodávek (dále jen „Soupis provedených prací“). Fakturovaná částka bude určena ve výši ceny odsouhlasených prací, dodávek a služeb určené dle Položkového rozpočtu. Plnění zhotovitele v rozsahu objednatelem potvrzeného Soupisu provedených prací bude považováno za dílčí zdanitelné plnění ve smyslu přísl. ustanovení zákona č. 235/2004 Sb., o dani z přidané hodnoty, ve znění pozdějších předpisů.   </w:t>
      </w:r>
    </w:p>
    <w:p w14:paraId="28E97458" w14:textId="1B645815" w:rsidR="006864BB" w:rsidRDefault="006864BB" w:rsidP="00790E83">
      <w:pPr>
        <w:pStyle w:val="Odstavecseseznamem"/>
        <w:numPr>
          <w:ilvl w:val="1"/>
          <w:numId w:val="17"/>
        </w:numPr>
        <w:tabs>
          <w:tab w:val="left" w:pos="0"/>
        </w:tabs>
        <w:spacing w:after="120"/>
        <w:contextualSpacing w:val="0"/>
        <w:jc w:val="both"/>
        <w:rPr>
          <w:rFonts w:ascii="Arial" w:hAnsi="Arial" w:cs="Arial"/>
          <w:sz w:val="20"/>
          <w:szCs w:val="20"/>
        </w:rPr>
      </w:pPr>
      <w:r w:rsidRPr="006D3671">
        <w:rPr>
          <w:rFonts w:ascii="Arial" w:hAnsi="Arial" w:cs="Arial"/>
          <w:sz w:val="20"/>
          <w:szCs w:val="20"/>
        </w:rPr>
        <w:t xml:space="preserve">Zhotovitel předloží zástupci objednatele vykonávajícímu technický dozor po skončení každého kalendářního měsíce, ve kterém zhotovitel prováděl práce na díle Soupis provedených prací, a to ve třech vyhotoveních. Zástupce </w:t>
      </w:r>
      <w:r w:rsidRPr="00F02C9F">
        <w:rPr>
          <w:rFonts w:ascii="Arial" w:hAnsi="Arial" w:cs="Arial"/>
          <w:sz w:val="20"/>
          <w:szCs w:val="20"/>
        </w:rPr>
        <w:t xml:space="preserve">objednatele je povinen tento soupis nejpozději do 10 dnů ode dne jeho obdržení podpisem na dvou vyhotoveních schválit nebo písemnou formou vrátit zhotoviteli se zdůvodněním vrácení. Objednatelem odsouhlasené Soupisy provedených prací jsou podkladem pro vystavování dílčích faktur. </w:t>
      </w:r>
    </w:p>
    <w:p w14:paraId="2107CD7E" w14:textId="75A85D53" w:rsidR="00A011CD" w:rsidRPr="00627DE5" w:rsidRDefault="00A011CD" w:rsidP="00A011CD">
      <w:pPr>
        <w:pStyle w:val="Odstavecseseznamem"/>
        <w:numPr>
          <w:ilvl w:val="1"/>
          <w:numId w:val="17"/>
        </w:numPr>
        <w:tabs>
          <w:tab w:val="left" w:pos="0"/>
        </w:tabs>
        <w:spacing w:after="120"/>
        <w:ind w:left="357" w:hanging="357"/>
        <w:contextualSpacing w:val="0"/>
        <w:jc w:val="both"/>
        <w:rPr>
          <w:rFonts w:ascii="Arial" w:hAnsi="Arial" w:cs="Arial"/>
          <w:sz w:val="20"/>
          <w:szCs w:val="20"/>
        </w:rPr>
      </w:pPr>
      <w:bookmarkStart w:id="12" w:name="_Hlk49751467"/>
      <w:r w:rsidRPr="00627DE5">
        <w:rPr>
          <w:rFonts w:ascii="Arial" w:hAnsi="Arial" w:cs="Arial"/>
          <w:sz w:val="20"/>
          <w:szCs w:val="20"/>
        </w:rPr>
        <w:t>Konečnou fakturu</w:t>
      </w:r>
      <w:r w:rsidR="00D206A3" w:rsidRPr="00627DE5">
        <w:rPr>
          <w:rFonts w:ascii="Arial" w:hAnsi="Arial" w:cs="Arial"/>
          <w:sz w:val="20"/>
          <w:szCs w:val="20"/>
        </w:rPr>
        <w:t xml:space="preserve"> je zhotovitel oprávněn vystavit, za přiměřeného použití prav</w:t>
      </w:r>
      <w:r w:rsidR="00610EC9">
        <w:rPr>
          <w:rFonts w:ascii="Arial" w:hAnsi="Arial" w:cs="Arial"/>
          <w:sz w:val="20"/>
          <w:szCs w:val="20"/>
        </w:rPr>
        <w:t xml:space="preserve">idel sjednaných v odstavci 4.1. </w:t>
      </w:r>
      <w:r w:rsidR="00D206A3" w:rsidRPr="00627DE5">
        <w:rPr>
          <w:rFonts w:ascii="Arial" w:hAnsi="Arial" w:cs="Arial"/>
          <w:sz w:val="20"/>
          <w:szCs w:val="20"/>
        </w:rPr>
        <w:t xml:space="preserve">této smlouvy, </w:t>
      </w:r>
      <w:r w:rsidRPr="00627DE5">
        <w:rPr>
          <w:rFonts w:ascii="Arial" w:hAnsi="Arial" w:cs="Arial"/>
          <w:sz w:val="20"/>
          <w:szCs w:val="20"/>
        </w:rPr>
        <w:t>nejdříve</w:t>
      </w:r>
      <w:r w:rsidR="00627DE5" w:rsidRPr="00610EC9">
        <w:rPr>
          <w:rFonts w:ascii="Arial" w:hAnsi="Arial" w:cs="Arial"/>
          <w:sz w:val="20"/>
          <w:szCs w:val="20"/>
        </w:rPr>
        <w:t xml:space="preserve"> po </w:t>
      </w:r>
      <w:r w:rsidRPr="00627DE5">
        <w:rPr>
          <w:rFonts w:ascii="Arial" w:hAnsi="Arial" w:cs="Arial"/>
          <w:sz w:val="20"/>
          <w:szCs w:val="20"/>
        </w:rPr>
        <w:t>předání a převzetí kompletního díla bez vad a nedodělků objednatelem. Cena v konečné faktuře bude odpovídat rozdílu mezi celkovou cenou díla a mezi cenou již vyfakturovanou dílčí</w:t>
      </w:r>
      <w:r w:rsidR="00F02C9F" w:rsidRPr="00627DE5">
        <w:rPr>
          <w:rFonts w:ascii="Arial" w:hAnsi="Arial" w:cs="Arial"/>
          <w:sz w:val="20"/>
          <w:szCs w:val="20"/>
        </w:rPr>
        <w:t>mi</w:t>
      </w:r>
      <w:r w:rsidRPr="00627DE5">
        <w:rPr>
          <w:rFonts w:ascii="Arial" w:hAnsi="Arial" w:cs="Arial"/>
          <w:sz w:val="20"/>
          <w:szCs w:val="20"/>
        </w:rPr>
        <w:t xml:space="preserve"> faktur</w:t>
      </w:r>
      <w:r w:rsidR="00F02C9F" w:rsidRPr="00627DE5">
        <w:rPr>
          <w:rFonts w:ascii="Arial" w:hAnsi="Arial" w:cs="Arial"/>
          <w:sz w:val="20"/>
          <w:szCs w:val="20"/>
        </w:rPr>
        <w:t>ami</w:t>
      </w:r>
      <w:r w:rsidRPr="00627DE5">
        <w:rPr>
          <w:rFonts w:ascii="Arial" w:hAnsi="Arial" w:cs="Arial"/>
          <w:sz w:val="20"/>
          <w:szCs w:val="20"/>
        </w:rPr>
        <w:t>. Pro vyloučení pochybností smluvní strany výslovně sjednávají, že pokud bylo dílo objednatelem převzato s vadami či nedodělky, je zhotovitel oprávněn vystavit konečnou fakturu, teprve po odstranění poslední z vad či nedodělků. Podkladem pro fakturaci je protokol o předání a převzetí díla podepsaný oběma smluvními stranami</w:t>
      </w:r>
      <w:r w:rsidR="00F02C9F" w:rsidRPr="00627DE5">
        <w:rPr>
          <w:rFonts w:ascii="Arial" w:hAnsi="Arial" w:cs="Arial"/>
          <w:sz w:val="20"/>
          <w:szCs w:val="20"/>
        </w:rPr>
        <w:t xml:space="preserve"> a dále </w:t>
      </w:r>
      <w:r w:rsidRPr="00627DE5">
        <w:rPr>
          <w:rFonts w:ascii="Arial" w:hAnsi="Arial" w:cs="Arial"/>
          <w:sz w:val="20"/>
          <w:szCs w:val="20"/>
        </w:rPr>
        <w:t>rekapitulace fakturace ceny za dílo, tj. soupis všech zhotovitelem vystavených dílčích faktur a fakturovaných částek</w:t>
      </w:r>
      <w:r w:rsidR="00B75D0C" w:rsidRPr="00627DE5">
        <w:rPr>
          <w:rFonts w:ascii="Arial" w:hAnsi="Arial" w:cs="Arial"/>
          <w:sz w:val="20"/>
          <w:szCs w:val="20"/>
        </w:rPr>
        <w:t>.</w:t>
      </w:r>
    </w:p>
    <w:bookmarkEnd w:id="12"/>
    <w:p w14:paraId="1F210F3D" w14:textId="10BEAE9C" w:rsidR="006864BB" w:rsidRPr="006D3671" w:rsidRDefault="00754ADE" w:rsidP="00790E83">
      <w:pPr>
        <w:pStyle w:val="Odstavecseseznamem"/>
        <w:numPr>
          <w:ilvl w:val="1"/>
          <w:numId w:val="17"/>
        </w:numPr>
        <w:tabs>
          <w:tab w:val="left" w:pos="0"/>
        </w:tabs>
        <w:spacing w:after="120"/>
        <w:contextualSpacing w:val="0"/>
        <w:jc w:val="both"/>
        <w:rPr>
          <w:rFonts w:ascii="Arial" w:hAnsi="Arial" w:cs="Arial"/>
          <w:sz w:val="20"/>
          <w:szCs w:val="20"/>
        </w:rPr>
      </w:pPr>
      <w:r>
        <w:rPr>
          <w:rFonts w:ascii="Arial" w:hAnsi="Arial" w:cs="Arial"/>
          <w:sz w:val="20"/>
          <w:szCs w:val="20"/>
        </w:rPr>
        <w:t>Každá faktura musí</w:t>
      </w:r>
      <w:r w:rsidR="00DA6C6B">
        <w:rPr>
          <w:rFonts w:ascii="Arial" w:hAnsi="Arial" w:cs="Arial"/>
          <w:sz w:val="20"/>
          <w:szCs w:val="20"/>
        </w:rPr>
        <w:t xml:space="preserve"> mít </w:t>
      </w:r>
      <w:r w:rsidR="006864BB" w:rsidRPr="006D3671">
        <w:rPr>
          <w:rFonts w:ascii="Arial" w:hAnsi="Arial" w:cs="Arial"/>
          <w:sz w:val="20"/>
          <w:szCs w:val="20"/>
        </w:rPr>
        <w:t>náležitosti daňového dokladu dle zákona č. 235/2004 Sb., o dani z přidané hodnoty, ve znění pozdějších předpisů. Kromě těchto náležitostí je zhotovitel povinen uvést v</w:t>
      </w:r>
      <w:r w:rsidR="00F02C9F">
        <w:rPr>
          <w:rFonts w:ascii="Arial" w:hAnsi="Arial" w:cs="Arial"/>
          <w:sz w:val="20"/>
          <w:szCs w:val="20"/>
        </w:rPr>
        <w:t>e fakturách</w:t>
      </w:r>
      <w:r w:rsidR="006864BB" w:rsidRPr="006D3671">
        <w:rPr>
          <w:rFonts w:ascii="Arial" w:hAnsi="Arial" w:cs="Arial"/>
          <w:sz w:val="20"/>
          <w:szCs w:val="20"/>
        </w:rPr>
        <w:t xml:space="preserve"> i tyto údaje: </w:t>
      </w:r>
    </w:p>
    <w:p w14:paraId="525264A3" w14:textId="59C5F100" w:rsidR="006864BB" w:rsidRPr="00BC25B7" w:rsidRDefault="006864BB" w:rsidP="00790E83">
      <w:pPr>
        <w:pStyle w:val="Odstavecseseznamem"/>
        <w:numPr>
          <w:ilvl w:val="0"/>
          <w:numId w:val="18"/>
        </w:numPr>
        <w:spacing w:after="120"/>
        <w:ind w:left="1077" w:hanging="357"/>
        <w:contextualSpacing w:val="0"/>
        <w:jc w:val="both"/>
        <w:rPr>
          <w:rFonts w:ascii="Arial" w:hAnsi="Arial" w:cs="Arial"/>
          <w:sz w:val="20"/>
          <w:szCs w:val="20"/>
        </w:rPr>
      </w:pPr>
      <w:r w:rsidRPr="00BC25B7">
        <w:rPr>
          <w:rFonts w:ascii="Arial" w:hAnsi="Arial" w:cs="Arial"/>
          <w:sz w:val="20"/>
          <w:szCs w:val="20"/>
        </w:rPr>
        <w:t xml:space="preserve">číslo a datum vystavení faktury, </w:t>
      </w:r>
    </w:p>
    <w:p w14:paraId="3DEB9403" w14:textId="77777777" w:rsidR="006864BB" w:rsidRPr="006D3671" w:rsidRDefault="006864BB" w:rsidP="00790E83">
      <w:pPr>
        <w:pStyle w:val="Odstavecseseznamem"/>
        <w:numPr>
          <w:ilvl w:val="0"/>
          <w:numId w:val="18"/>
        </w:numPr>
        <w:spacing w:after="120"/>
        <w:ind w:left="1077" w:hanging="357"/>
        <w:contextualSpacing w:val="0"/>
        <w:jc w:val="both"/>
        <w:rPr>
          <w:rFonts w:ascii="Arial" w:hAnsi="Arial" w:cs="Arial"/>
          <w:sz w:val="20"/>
          <w:szCs w:val="20"/>
        </w:rPr>
      </w:pPr>
      <w:r w:rsidRPr="006D3671">
        <w:rPr>
          <w:rFonts w:ascii="Arial" w:hAnsi="Arial" w:cs="Arial"/>
          <w:sz w:val="20"/>
          <w:szCs w:val="20"/>
        </w:rPr>
        <w:t>specifikaci smlouvy,</w:t>
      </w:r>
    </w:p>
    <w:p w14:paraId="119A05EB" w14:textId="77777777" w:rsidR="006864BB" w:rsidRPr="006D3671" w:rsidRDefault="006864BB" w:rsidP="00790E83">
      <w:pPr>
        <w:pStyle w:val="Odstavecseseznamem"/>
        <w:numPr>
          <w:ilvl w:val="0"/>
          <w:numId w:val="18"/>
        </w:numPr>
        <w:spacing w:after="120"/>
        <w:ind w:left="1077" w:hanging="357"/>
        <w:contextualSpacing w:val="0"/>
        <w:jc w:val="both"/>
        <w:rPr>
          <w:rFonts w:ascii="Arial" w:hAnsi="Arial" w:cs="Arial"/>
          <w:sz w:val="20"/>
          <w:szCs w:val="20"/>
        </w:rPr>
      </w:pPr>
      <w:r w:rsidRPr="006D3671">
        <w:rPr>
          <w:rFonts w:ascii="Arial" w:hAnsi="Arial" w:cs="Arial"/>
          <w:sz w:val="20"/>
          <w:szCs w:val="20"/>
        </w:rPr>
        <w:t xml:space="preserve">označení banky a číslo účtu, na který musí být zaplaceno, </w:t>
      </w:r>
    </w:p>
    <w:p w14:paraId="5CE1BF24" w14:textId="77777777" w:rsidR="006864BB" w:rsidRPr="006D3671" w:rsidRDefault="006864BB" w:rsidP="00790E83">
      <w:pPr>
        <w:pStyle w:val="Odstavecseseznamem"/>
        <w:numPr>
          <w:ilvl w:val="0"/>
          <w:numId w:val="18"/>
        </w:numPr>
        <w:spacing w:after="120"/>
        <w:ind w:left="1077" w:hanging="357"/>
        <w:contextualSpacing w:val="0"/>
        <w:jc w:val="both"/>
        <w:rPr>
          <w:rFonts w:ascii="Arial" w:hAnsi="Arial" w:cs="Arial"/>
          <w:sz w:val="20"/>
          <w:szCs w:val="20"/>
        </w:rPr>
      </w:pPr>
      <w:r w:rsidRPr="006D3671">
        <w:rPr>
          <w:rFonts w:ascii="Arial" w:hAnsi="Arial" w:cs="Arial"/>
          <w:sz w:val="20"/>
          <w:szCs w:val="20"/>
        </w:rPr>
        <w:t xml:space="preserve">lhůta splatnosti faktury, </w:t>
      </w:r>
    </w:p>
    <w:p w14:paraId="5B6EBFD0" w14:textId="128612F8" w:rsidR="006864BB" w:rsidRDefault="006864BB" w:rsidP="00790E83">
      <w:pPr>
        <w:pStyle w:val="Odstavecseseznamem"/>
        <w:numPr>
          <w:ilvl w:val="0"/>
          <w:numId w:val="18"/>
        </w:numPr>
        <w:spacing w:after="120"/>
        <w:ind w:left="1077" w:hanging="357"/>
        <w:contextualSpacing w:val="0"/>
        <w:jc w:val="both"/>
        <w:rPr>
          <w:rFonts w:ascii="Arial" w:hAnsi="Arial" w:cs="Arial"/>
          <w:sz w:val="20"/>
          <w:szCs w:val="20"/>
        </w:rPr>
      </w:pPr>
      <w:r w:rsidRPr="006D3671">
        <w:rPr>
          <w:rFonts w:ascii="Arial" w:hAnsi="Arial" w:cs="Arial"/>
          <w:sz w:val="20"/>
          <w:szCs w:val="20"/>
        </w:rPr>
        <w:t xml:space="preserve">jméno a podpis osoby, která fakturu vyhotovila, včetně jejího </w:t>
      </w:r>
      <w:r>
        <w:rPr>
          <w:rFonts w:ascii="Arial" w:hAnsi="Arial" w:cs="Arial"/>
          <w:sz w:val="20"/>
          <w:szCs w:val="20"/>
        </w:rPr>
        <w:t>podpisu a kontaktního telefonu;</w:t>
      </w:r>
    </w:p>
    <w:p w14:paraId="73E397FA" w14:textId="573C0955" w:rsidR="00984E17" w:rsidRPr="006738F1" w:rsidRDefault="00967EB2" w:rsidP="00984E17">
      <w:pPr>
        <w:pStyle w:val="Odstavecseseznamem"/>
        <w:numPr>
          <w:ilvl w:val="0"/>
          <w:numId w:val="18"/>
        </w:numPr>
        <w:spacing w:after="120"/>
        <w:ind w:left="1077" w:hanging="357"/>
        <w:contextualSpacing w:val="0"/>
        <w:jc w:val="both"/>
        <w:rPr>
          <w:rFonts w:ascii="Arial" w:hAnsi="Arial" w:cs="Arial"/>
          <w:sz w:val="20"/>
          <w:szCs w:val="20"/>
        </w:rPr>
      </w:pPr>
      <w:bookmarkStart w:id="13" w:name="_Hlk96668768"/>
      <w:r w:rsidRPr="006738F1">
        <w:rPr>
          <w:rFonts w:ascii="Arial" w:hAnsi="Arial" w:cs="Arial"/>
          <w:sz w:val="20"/>
          <w:szCs w:val="20"/>
          <w:u w:val="single"/>
        </w:rPr>
        <w:t xml:space="preserve">na </w:t>
      </w:r>
      <w:r w:rsidR="00516487">
        <w:rPr>
          <w:rFonts w:ascii="Arial" w:hAnsi="Arial" w:cs="Arial"/>
          <w:sz w:val="20"/>
          <w:szCs w:val="20"/>
          <w:u w:val="single"/>
        </w:rPr>
        <w:t xml:space="preserve">každé </w:t>
      </w:r>
      <w:r w:rsidRPr="006738F1">
        <w:rPr>
          <w:rFonts w:ascii="Arial" w:hAnsi="Arial" w:cs="Arial"/>
          <w:sz w:val="20"/>
          <w:szCs w:val="20"/>
          <w:u w:val="single"/>
        </w:rPr>
        <w:t>faktuře</w:t>
      </w:r>
      <w:r w:rsidR="0023750E" w:rsidRPr="006738F1">
        <w:rPr>
          <w:rFonts w:ascii="Arial" w:hAnsi="Arial" w:cs="Arial"/>
          <w:sz w:val="20"/>
          <w:szCs w:val="20"/>
          <w:u w:val="single"/>
        </w:rPr>
        <w:t xml:space="preserve"> </w:t>
      </w:r>
      <w:r w:rsidRPr="006738F1">
        <w:rPr>
          <w:rFonts w:ascii="Arial" w:hAnsi="Arial" w:cs="Arial"/>
          <w:sz w:val="20"/>
          <w:szCs w:val="20"/>
          <w:u w:val="single"/>
        </w:rPr>
        <w:t>bude rovněž uveden text</w:t>
      </w:r>
      <w:r w:rsidR="00984E17" w:rsidRPr="006738F1">
        <w:rPr>
          <w:rFonts w:ascii="Arial" w:hAnsi="Arial" w:cs="Arial"/>
          <w:sz w:val="20"/>
          <w:szCs w:val="20"/>
          <w:u w:val="single"/>
        </w:rPr>
        <w:t xml:space="preserve"> vztahující se k poskytnuté dotaci:</w:t>
      </w:r>
      <w:r w:rsidR="00984E17" w:rsidRPr="006738F1">
        <w:rPr>
          <w:rFonts w:ascii="Arial" w:hAnsi="Arial" w:cs="Arial"/>
          <w:sz w:val="20"/>
          <w:szCs w:val="20"/>
        </w:rPr>
        <w:t xml:space="preserve"> </w:t>
      </w:r>
    </w:p>
    <w:p w14:paraId="36C5D19B" w14:textId="77777777" w:rsidR="00516487" w:rsidRDefault="00516487" w:rsidP="009C621D">
      <w:pPr>
        <w:pStyle w:val="Odstavecseseznamem"/>
        <w:spacing w:after="120"/>
        <w:ind w:left="1077"/>
        <w:contextualSpacing w:val="0"/>
        <w:jc w:val="both"/>
        <w:rPr>
          <w:rFonts w:ascii="Arial" w:hAnsi="Arial" w:cs="Arial"/>
          <w:i/>
          <w:iCs/>
          <w:sz w:val="20"/>
          <w:szCs w:val="20"/>
        </w:rPr>
      </w:pPr>
      <w:bookmarkStart w:id="14" w:name="_Hlk98999459"/>
      <w:bookmarkStart w:id="15" w:name="_Hlk98999508"/>
      <w:r w:rsidRPr="00516487">
        <w:rPr>
          <w:rFonts w:ascii="Arial" w:hAnsi="Arial" w:cs="Arial"/>
          <w:i/>
          <w:iCs/>
          <w:sz w:val="20"/>
          <w:szCs w:val="20"/>
        </w:rPr>
        <w:t xml:space="preserve">Název projektu: Stavební úpravy, přístavba a nástavba MKS na multifunkční kulturní zařízení, </w:t>
      </w:r>
    </w:p>
    <w:p w14:paraId="3F31FC32" w14:textId="5E06E952" w:rsidR="009C621D" w:rsidRPr="009C621D" w:rsidRDefault="00516487" w:rsidP="009C621D">
      <w:pPr>
        <w:pStyle w:val="Odstavecseseznamem"/>
        <w:spacing w:after="120"/>
        <w:ind w:left="1077"/>
        <w:contextualSpacing w:val="0"/>
        <w:jc w:val="both"/>
        <w:rPr>
          <w:rFonts w:ascii="Arial" w:hAnsi="Arial" w:cs="Arial"/>
          <w:i/>
          <w:iCs/>
          <w:sz w:val="20"/>
          <w:szCs w:val="20"/>
        </w:rPr>
      </w:pPr>
      <w:r w:rsidRPr="00516487">
        <w:rPr>
          <w:rFonts w:ascii="Arial" w:hAnsi="Arial" w:cs="Arial"/>
          <w:i/>
          <w:iCs/>
          <w:sz w:val="20"/>
          <w:szCs w:val="20"/>
        </w:rPr>
        <w:t>č. projektu: CZ.05.5.11/0.0/0.0/22_163/0015460</w:t>
      </w:r>
      <w:r>
        <w:rPr>
          <w:rFonts w:ascii="Arial" w:hAnsi="Arial" w:cs="Arial"/>
          <w:i/>
          <w:iCs/>
          <w:sz w:val="20"/>
          <w:szCs w:val="20"/>
        </w:rPr>
        <w:t>.</w:t>
      </w:r>
    </w:p>
    <w:bookmarkEnd w:id="13"/>
    <w:bookmarkEnd w:id="14"/>
    <w:bookmarkEnd w:id="15"/>
    <w:p w14:paraId="51CCB73B" w14:textId="521A2539" w:rsidR="006864BB" w:rsidRPr="00AB2AC8" w:rsidRDefault="006864BB" w:rsidP="005421F5">
      <w:pPr>
        <w:spacing w:after="120"/>
        <w:ind w:left="369"/>
        <w:jc w:val="both"/>
        <w:rPr>
          <w:rFonts w:ascii="Arial" w:hAnsi="Arial" w:cs="Arial"/>
          <w:sz w:val="20"/>
          <w:szCs w:val="20"/>
        </w:rPr>
      </w:pPr>
      <w:r w:rsidRPr="00BC25B7">
        <w:rPr>
          <w:rFonts w:ascii="Arial" w:hAnsi="Arial" w:cs="Arial"/>
          <w:b/>
          <w:sz w:val="20"/>
          <w:szCs w:val="20"/>
        </w:rPr>
        <w:t xml:space="preserve">Nedílnou součástí </w:t>
      </w:r>
      <w:r w:rsidR="008E50D5">
        <w:rPr>
          <w:rFonts w:ascii="Arial" w:hAnsi="Arial" w:cs="Arial"/>
          <w:b/>
          <w:sz w:val="20"/>
          <w:szCs w:val="20"/>
        </w:rPr>
        <w:t>každé</w:t>
      </w:r>
      <w:r w:rsidRPr="00BC25B7">
        <w:rPr>
          <w:rFonts w:ascii="Arial" w:hAnsi="Arial" w:cs="Arial"/>
          <w:b/>
          <w:sz w:val="20"/>
          <w:szCs w:val="20"/>
        </w:rPr>
        <w:t xml:space="preserve"> faktury bude příslušný Soupis provedených prací odsouhlasený zástupcem objednatele vykonávajícím technický dozor. Bez tohoto Soupisu je dílčí faktura neúplná a bude vrácena </w:t>
      </w:r>
      <w:r w:rsidRPr="00AB2AC8">
        <w:rPr>
          <w:rFonts w:ascii="Arial" w:hAnsi="Arial" w:cs="Arial"/>
          <w:b/>
          <w:sz w:val="20"/>
          <w:szCs w:val="20"/>
        </w:rPr>
        <w:t>zhotoviteli</w:t>
      </w:r>
      <w:r w:rsidRPr="00AB2AC8">
        <w:rPr>
          <w:rFonts w:ascii="Arial" w:hAnsi="Arial" w:cs="Arial"/>
          <w:sz w:val="20"/>
          <w:szCs w:val="20"/>
        </w:rPr>
        <w:t xml:space="preserve">. </w:t>
      </w:r>
    </w:p>
    <w:p w14:paraId="7FC4D470" w14:textId="0F5643AF" w:rsidR="0061045A" w:rsidRPr="00AB2AC8" w:rsidRDefault="0061045A" w:rsidP="0061045A">
      <w:pPr>
        <w:spacing w:after="120"/>
        <w:ind w:left="369"/>
        <w:jc w:val="both"/>
        <w:rPr>
          <w:rFonts w:ascii="Arial" w:hAnsi="Arial" w:cs="Arial"/>
          <w:sz w:val="20"/>
          <w:szCs w:val="20"/>
        </w:rPr>
      </w:pPr>
      <w:r w:rsidRPr="00844A88">
        <w:rPr>
          <w:rFonts w:ascii="Arial" w:hAnsi="Arial" w:cs="Arial"/>
          <w:b/>
          <w:bCs/>
          <w:sz w:val="20"/>
          <w:szCs w:val="20"/>
        </w:rPr>
        <w:t xml:space="preserve">Předmět Smlouvy </w:t>
      </w:r>
      <w:r w:rsidR="006738F1" w:rsidRPr="00844A88">
        <w:rPr>
          <w:rFonts w:ascii="Arial" w:hAnsi="Arial" w:cs="Arial"/>
          <w:b/>
          <w:bCs/>
          <w:sz w:val="20"/>
          <w:szCs w:val="20"/>
        </w:rPr>
        <w:t>je</w:t>
      </w:r>
      <w:r w:rsidRPr="00844A88">
        <w:rPr>
          <w:rFonts w:ascii="Arial" w:hAnsi="Arial" w:cs="Arial"/>
          <w:b/>
          <w:bCs/>
          <w:sz w:val="20"/>
          <w:szCs w:val="20"/>
        </w:rPr>
        <w:t xml:space="preserve"> předmětem ekonomické činnosti Objednatele.</w:t>
      </w:r>
      <w:r w:rsidRPr="00844A88">
        <w:rPr>
          <w:rFonts w:ascii="Arial" w:hAnsi="Arial" w:cs="Arial"/>
          <w:sz w:val="20"/>
          <w:szCs w:val="20"/>
        </w:rPr>
        <w:t xml:space="preserve"> Objednatel z toho důvodu </w:t>
      </w:r>
      <w:r w:rsidR="00844A88">
        <w:rPr>
          <w:rFonts w:ascii="Arial" w:hAnsi="Arial" w:cs="Arial"/>
          <w:sz w:val="20"/>
          <w:szCs w:val="20"/>
        </w:rPr>
        <w:t>má</w:t>
      </w:r>
      <w:r w:rsidRPr="00844A88">
        <w:rPr>
          <w:rFonts w:ascii="Arial" w:hAnsi="Arial" w:cs="Arial"/>
          <w:sz w:val="20"/>
          <w:szCs w:val="20"/>
        </w:rPr>
        <w:t xml:space="preserve"> nárok na odpočet DPH v souvislosti s úhradou ceny díla dle Smlouvy. Při fakturaci proto bude uplatněn režim přenesení daňové povinnosti podle </w:t>
      </w:r>
      <w:proofErr w:type="spellStart"/>
      <w:r w:rsidRPr="00844A88">
        <w:rPr>
          <w:rFonts w:ascii="Arial" w:hAnsi="Arial" w:cs="Arial"/>
          <w:sz w:val="20"/>
          <w:szCs w:val="20"/>
        </w:rPr>
        <w:t>ust</w:t>
      </w:r>
      <w:proofErr w:type="spellEnd"/>
      <w:r w:rsidRPr="00844A88">
        <w:rPr>
          <w:rFonts w:ascii="Arial" w:hAnsi="Arial" w:cs="Arial"/>
          <w:sz w:val="20"/>
          <w:szCs w:val="20"/>
        </w:rPr>
        <w:t>. § 92e zákona o DPH.</w:t>
      </w:r>
    </w:p>
    <w:p w14:paraId="47483298" w14:textId="00A48645" w:rsidR="00DA6C6B" w:rsidRPr="0061045A" w:rsidRDefault="0061045A" w:rsidP="0061045A">
      <w:pPr>
        <w:pStyle w:val="Odstavecseseznamem"/>
        <w:numPr>
          <w:ilvl w:val="1"/>
          <w:numId w:val="17"/>
        </w:numPr>
        <w:tabs>
          <w:tab w:val="left" w:pos="0"/>
        </w:tabs>
        <w:spacing w:after="120"/>
        <w:ind w:left="357" w:hanging="357"/>
        <w:contextualSpacing w:val="0"/>
        <w:jc w:val="both"/>
        <w:rPr>
          <w:rFonts w:ascii="Arial" w:hAnsi="Arial" w:cs="Arial"/>
          <w:sz w:val="20"/>
          <w:szCs w:val="20"/>
        </w:rPr>
      </w:pPr>
      <w:bookmarkStart w:id="16" w:name="_Hlk49751794"/>
      <w:r w:rsidRPr="0061045A">
        <w:rPr>
          <w:rFonts w:ascii="Arial" w:hAnsi="Arial" w:cs="Arial"/>
          <w:sz w:val="20"/>
          <w:szCs w:val="20"/>
        </w:rPr>
        <w:t xml:space="preserve">Objednatel je oprávněn fakturu vrátit ve lhůtě její splatnosti s uvedením důvodu jejího vrácení v případě, že bude obsahovat nesprávné údaje nebo bude neúplná, nebo nebude-li mít některou z náležitostí stanovených zákonem, </w:t>
      </w:r>
      <w:r w:rsidR="004043C2" w:rsidRPr="004043C2">
        <w:rPr>
          <w:rFonts w:ascii="Arial" w:hAnsi="Arial" w:cs="Arial"/>
          <w:sz w:val="20"/>
          <w:szCs w:val="20"/>
        </w:rPr>
        <w:t>požadovanou touto smlouvou</w:t>
      </w:r>
      <w:r w:rsidR="004043C2">
        <w:rPr>
          <w:rFonts w:ascii="Arial" w:hAnsi="Arial" w:cs="Arial"/>
          <w:sz w:val="20"/>
          <w:szCs w:val="20"/>
        </w:rPr>
        <w:t>,</w:t>
      </w:r>
      <w:r w:rsidR="004043C2" w:rsidRPr="004043C2">
        <w:rPr>
          <w:rFonts w:ascii="Arial" w:hAnsi="Arial" w:cs="Arial"/>
          <w:sz w:val="20"/>
          <w:szCs w:val="20"/>
        </w:rPr>
        <w:t xml:space="preserve"> </w:t>
      </w:r>
      <w:r w:rsidRPr="004043C2">
        <w:rPr>
          <w:rFonts w:ascii="Arial" w:hAnsi="Arial" w:cs="Arial"/>
          <w:sz w:val="20"/>
          <w:szCs w:val="20"/>
        </w:rPr>
        <w:t>požadovanou</w:t>
      </w:r>
      <w:r w:rsidRPr="0061045A">
        <w:rPr>
          <w:rFonts w:ascii="Arial" w:hAnsi="Arial" w:cs="Arial"/>
          <w:sz w:val="20"/>
          <w:szCs w:val="20"/>
        </w:rPr>
        <w:t xml:space="preserve"> přílohu dle této smlouvy či bude trpět jinou vadou. K </w:t>
      </w:r>
      <w:r w:rsidRPr="0061045A">
        <w:rPr>
          <w:rFonts w:ascii="Arial" w:hAnsi="Arial" w:cs="Arial"/>
          <w:sz w:val="20"/>
          <w:szCs w:val="20"/>
        </w:rPr>
        <w:lastRenderedPageBreak/>
        <w:t>proplacení dojde až po odstranění nesprávných údajů, jejich doplnění či odstranění jiných vad a lhůta splatnosti začne plynout dnem doručení řádně opravené faktury objednateli.</w:t>
      </w:r>
      <w:r w:rsidR="00DA6C6B" w:rsidRPr="0061045A">
        <w:rPr>
          <w:rFonts w:ascii="Arial" w:hAnsi="Arial" w:cs="Arial"/>
          <w:sz w:val="20"/>
          <w:szCs w:val="20"/>
        </w:rPr>
        <w:t xml:space="preserve"> </w:t>
      </w:r>
    </w:p>
    <w:p w14:paraId="5F2A2E7C" w14:textId="7AA46304" w:rsidR="008D5ABF" w:rsidRPr="00C71909" w:rsidRDefault="00F02C9F" w:rsidP="008D5ABF">
      <w:pPr>
        <w:pStyle w:val="Odstavecseseznamem"/>
        <w:numPr>
          <w:ilvl w:val="1"/>
          <w:numId w:val="17"/>
        </w:numPr>
        <w:tabs>
          <w:tab w:val="left" w:pos="0"/>
        </w:tabs>
        <w:spacing w:after="120"/>
        <w:ind w:left="357" w:hanging="357"/>
        <w:contextualSpacing w:val="0"/>
        <w:jc w:val="both"/>
        <w:rPr>
          <w:rFonts w:ascii="Arial" w:hAnsi="Arial" w:cs="Arial"/>
          <w:sz w:val="20"/>
          <w:szCs w:val="20"/>
        </w:rPr>
      </w:pPr>
      <w:r w:rsidRPr="00627DE5">
        <w:rPr>
          <w:rFonts w:ascii="Arial" w:hAnsi="Arial" w:cs="Arial"/>
          <w:sz w:val="20"/>
          <w:szCs w:val="20"/>
        </w:rPr>
        <w:t>Smluvní strany se dohodly na tom, že cena díla bude zhotoviteli hrazena postupně na základě dílčích faktur, to však maximálně do celkové výše 90 % z celkové ceny díla vč. DPH</w:t>
      </w:r>
      <w:r w:rsidR="00DA6C6B" w:rsidRPr="00627DE5">
        <w:rPr>
          <w:rFonts w:ascii="Arial" w:hAnsi="Arial" w:cs="Arial"/>
          <w:sz w:val="20"/>
          <w:szCs w:val="20"/>
        </w:rPr>
        <w:t>.</w:t>
      </w:r>
      <w:r w:rsidRPr="00627DE5">
        <w:rPr>
          <w:rFonts w:ascii="Arial" w:hAnsi="Arial" w:cs="Arial"/>
          <w:sz w:val="20"/>
          <w:szCs w:val="20"/>
        </w:rPr>
        <w:t xml:space="preserve"> </w:t>
      </w:r>
      <w:r w:rsidR="008D5ABF" w:rsidRPr="00627DE5">
        <w:rPr>
          <w:rFonts w:ascii="Arial" w:hAnsi="Arial" w:cs="Arial"/>
          <w:sz w:val="20"/>
          <w:szCs w:val="20"/>
        </w:rPr>
        <w:t xml:space="preserve">Zbývající cena díla ve výši 10 % </w:t>
      </w:r>
      <w:r w:rsidR="00C30F50" w:rsidRPr="00627DE5">
        <w:rPr>
          <w:rFonts w:ascii="Arial" w:hAnsi="Arial" w:cs="Arial"/>
          <w:sz w:val="20"/>
          <w:szCs w:val="20"/>
        </w:rPr>
        <w:t>ceny d</w:t>
      </w:r>
      <w:r w:rsidR="008D004F" w:rsidRPr="00627DE5">
        <w:rPr>
          <w:rFonts w:ascii="Arial" w:hAnsi="Arial" w:cs="Arial"/>
          <w:sz w:val="20"/>
          <w:szCs w:val="20"/>
        </w:rPr>
        <w:t xml:space="preserve">íla dle </w:t>
      </w:r>
      <w:r w:rsidR="004F22A4" w:rsidRPr="00627DE5">
        <w:rPr>
          <w:rFonts w:ascii="Arial" w:hAnsi="Arial" w:cs="Arial"/>
          <w:sz w:val="20"/>
          <w:szCs w:val="20"/>
        </w:rPr>
        <w:t xml:space="preserve">této smlouvy </w:t>
      </w:r>
      <w:r w:rsidR="008D5ABF" w:rsidRPr="00627DE5">
        <w:rPr>
          <w:rFonts w:ascii="Arial" w:hAnsi="Arial" w:cs="Arial"/>
          <w:sz w:val="20"/>
          <w:szCs w:val="20"/>
        </w:rPr>
        <w:t xml:space="preserve">vč. DPH představuje zádržné, za účelem zajištění řádného provedení díla bez vad a </w:t>
      </w:r>
      <w:r w:rsidR="008D5ABF" w:rsidRPr="00C71909">
        <w:rPr>
          <w:rFonts w:ascii="Arial" w:hAnsi="Arial" w:cs="Arial"/>
          <w:sz w:val="20"/>
          <w:szCs w:val="20"/>
        </w:rPr>
        <w:t>nedodělků a plnění povinností zhotovitele dle této smlouvy včetně uspokojení jakýchkoli pohledávek vzniklých vůči zhotoviteli na základě této smlouvy nebo v souvislosti s ní včetně nároků na náhradu újmy či smluvní pokuty (dále jen „</w:t>
      </w:r>
      <w:r w:rsidR="008D5ABF" w:rsidRPr="00C71909">
        <w:rPr>
          <w:rFonts w:ascii="Arial" w:hAnsi="Arial" w:cs="Arial"/>
          <w:b/>
          <w:bCs/>
          <w:sz w:val="20"/>
          <w:szCs w:val="20"/>
        </w:rPr>
        <w:t>Zádržné</w:t>
      </w:r>
      <w:r w:rsidR="008D5ABF" w:rsidRPr="00C71909">
        <w:rPr>
          <w:rFonts w:ascii="Arial" w:hAnsi="Arial" w:cs="Arial"/>
          <w:sz w:val="20"/>
          <w:szCs w:val="20"/>
        </w:rPr>
        <w:t xml:space="preserve">“). </w:t>
      </w:r>
    </w:p>
    <w:p w14:paraId="4F88D88C" w14:textId="29B70B95" w:rsidR="008D5ABF" w:rsidRPr="00C71909" w:rsidRDefault="008D5ABF" w:rsidP="008D5ABF">
      <w:pPr>
        <w:pStyle w:val="Odstavecseseznamem"/>
        <w:numPr>
          <w:ilvl w:val="1"/>
          <w:numId w:val="17"/>
        </w:numPr>
        <w:tabs>
          <w:tab w:val="left" w:pos="0"/>
        </w:tabs>
        <w:spacing w:after="120"/>
        <w:ind w:left="357" w:hanging="357"/>
        <w:contextualSpacing w:val="0"/>
        <w:jc w:val="both"/>
        <w:rPr>
          <w:rFonts w:ascii="Arial" w:hAnsi="Arial" w:cs="Arial"/>
          <w:sz w:val="20"/>
          <w:szCs w:val="20"/>
        </w:rPr>
      </w:pPr>
      <w:r w:rsidRPr="00C71909">
        <w:rPr>
          <w:rFonts w:ascii="Arial" w:hAnsi="Arial" w:cs="Arial"/>
          <w:sz w:val="20"/>
          <w:szCs w:val="20"/>
        </w:rPr>
        <w:t xml:space="preserve">Po protokolárním předání a převzetí díla objednatelem bude zhotovitelem vystavena poslední dílčí faktura, označena jako konečná faktura. </w:t>
      </w:r>
      <w:r w:rsidR="00D206A3" w:rsidRPr="00C71909">
        <w:rPr>
          <w:rFonts w:ascii="Arial" w:hAnsi="Arial" w:cs="Arial"/>
          <w:sz w:val="20"/>
          <w:szCs w:val="20"/>
        </w:rPr>
        <w:t xml:space="preserve">Jak uvedeno shora v odstavci 4.3. této smlouvy, konečnou </w:t>
      </w:r>
      <w:r w:rsidRPr="00C71909">
        <w:rPr>
          <w:rFonts w:ascii="Arial" w:hAnsi="Arial" w:cs="Arial"/>
          <w:sz w:val="20"/>
          <w:szCs w:val="20"/>
        </w:rPr>
        <w:t>fakturu je zhotovitel oprávněn vystavit po předání a převzetí kompletního díla bez vad a nedodělků objednatelem. Cena v konečné faktuře bude odpovídat rozdílu mezi celkovou cenou díla a mezi cenou již vyfakturovanou dílčími fakturami. Pro vyloučení pochybností smluvní strany</w:t>
      </w:r>
      <w:r w:rsidR="000F2F86" w:rsidRPr="00C71909">
        <w:rPr>
          <w:rFonts w:ascii="Arial" w:hAnsi="Arial" w:cs="Arial"/>
          <w:sz w:val="20"/>
          <w:szCs w:val="20"/>
        </w:rPr>
        <w:t xml:space="preserve"> znovu</w:t>
      </w:r>
      <w:r w:rsidRPr="00C71909">
        <w:rPr>
          <w:rFonts w:ascii="Arial" w:hAnsi="Arial" w:cs="Arial"/>
          <w:sz w:val="20"/>
          <w:szCs w:val="20"/>
        </w:rPr>
        <w:t xml:space="preserve"> výslovně sjednávají, že pokud bylo dílo objednatelem převzato s vadami či nedodělky, je zhotovitel oprávněn vystavit konečnou fakturu, teprve po odstranění poslední z vad či nedodělků. Podkladem pro fakturaci je protokol o předání a převzetí díla podepsaný oběma smluvními stranami a dále rekapitulace fakturace ceny za dílo, tj. soupis všech zhotovitelem vystavených dílčích faktur a fakturovaných částek včetně uvedení 10</w:t>
      </w:r>
      <w:r w:rsidR="004658A3" w:rsidRPr="00C71909">
        <w:rPr>
          <w:rFonts w:ascii="Arial" w:hAnsi="Arial" w:cs="Arial"/>
          <w:sz w:val="20"/>
          <w:szCs w:val="20"/>
        </w:rPr>
        <w:t xml:space="preserve"> </w:t>
      </w:r>
      <w:r w:rsidRPr="00C71909">
        <w:rPr>
          <w:rFonts w:ascii="Arial" w:hAnsi="Arial" w:cs="Arial"/>
          <w:sz w:val="20"/>
          <w:szCs w:val="20"/>
        </w:rPr>
        <w:t>% z ceny díla včetně DPH jako Zádržného. Bez těchto příloh je konečná faktura neúplná.</w:t>
      </w:r>
    </w:p>
    <w:p w14:paraId="7702D647" w14:textId="2B2D9656" w:rsidR="007E02D2" w:rsidRPr="00C71909" w:rsidRDefault="008D5ABF" w:rsidP="00B875CD">
      <w:pPr>
        <w:pStyle w:val="Odstavecseseznamem"/>
        <w:numPr>
          <w:ilvl w:val="1"/>
          <w:numId w:val="17"/>
        </w:numPr>
        <w:tabs>
          <w:tab w:val="left" w:pos="0"/>
        </w:tabs>
        <w:spacing w:after="120"/>
        <w:ind w:left="357" w:hanging="357"/>
        <w:contextualSpacing w:val="0"/>
        <w:jc w:val="both"/>
        <w:rPr>
          <w:rFonts w:ascii="Arial" w:hAnsi="Arial" w:cs="Arial"/>
          <w:sz w:val="20"/>
          <w:szCs w:val="20"/>
        </w:rPr>
      </w:pPr>
      <w:r w:rsidRPr="00C71909">
        <w:rPr>
          <w:rFonts w:ascii="Arial" w:hAnsi="Arial" w:cs="Arial"/>
          <w:sz w:val="20"/>
          <w:szCs w:val="20"/>
        </w:rPr>
        <w:t xml:space="preserve">Zádržné se objednatel zavazuje uhradit zhotoviteli nejpozději do </w:t>
      </w:r>
      <w:r w:rsidR="00FB036F" w:rsidRPr="00C71909">
        <w:rPr>
          <w:rFonts w:ascii="Arial" w:hAnsi="Arial" w:cs="Arial"/>
          <w:sz w:val="20"/>
          <w:szCs w:val="20"/>
        </w:rPr>
        <w:t>30</w:t>
      </w:r>
      <w:r w:rsidRPr="00C71909">
        <w:rPr>
          <w:rFonts w:ascii="Arial" w:hAnsi="Arial" w:cs="Arial"/>
          <w:sz w:val="20"/>
          <w:szCs w:val="20"/>
        </w:rPr>
        <w:t xml:space="preserve"> dnů po předání a převzetí díla bez vad a nedodělků objednatelem. Pro vyloučení pochybností smluvní strany výslovně sjednávají, že pokud bylo dílo objednatelem převzato s vadami či nedodělky, je objednatel povinen uhradit zhotoviteli Zádržné do </w:t>
      </w:r>
      <w:r w:rsidR="00FB036F" w:rsidRPr="00C71909">
        <w:rPr>
          <w:rFonts w:ascii="Arial" w:hAnsi="Arial" w:cs="Arial"/>
          <w:sz w:val="20"/>
          <w:szCs w:val="20"/>
        </w:rPr>
        <w:t>30</w:t>
      </w:r>
      <w:r w:rsidRPr="00C71909">
        <w:rPr>
          <w:rFonts w:ascii="Arial" w:hAnsi="Arial" w:cs="Arial"/>
          <w:sz w:val="20"/>
          <w:szCs w:val="20"/>
        </w:rPr>
        <w:t xml:space="preserve"> dnů po odstranění poslední z vad či nedodělků.</w:t>
      </w:r>
    </w:p>
    <w:p w14:paraId="3BF1EA64" w14:textId="2402C050" w:rsidR="007E02D2" w:rsidRPr="00C71909" w:rsidRDefault="007E02D2" w:rsidP="007E02D2">
      <w:pPr>
        <w:pStyle w:val="Odstavecseseznamem"/>
        <w:numPr>
          <w:ilvl w:val="1"/>
          <w:numId w:val="17"/>
        </w:numPr>
        <w:tabs>
          <w:tab w:val="left" w:pos="0"/>
        </w:tabs>
        <w:spacing w:after="120"/>
        <w:jc w:val="both"/>
        <w:rPr>
          <w:rFonts w:ascii="Arial" w:hAnsi="Arial" w:cs="Arial"/>
          <w:sz w:val="20"/>
          <w:szCs w:val="20"/>
        </w:rPr>
      </w:pPr>
      <w:r w:rsidRPr="00C71909">
        <w:rPr>
          <w:rFonts w:ascii="Arial" w:hAnsi="Arial" w:cs="Arial"/>
          <w:sz w:val="20"/>
          <w:szCs w:val="20"/>
        </w:rPr>
        <w:t xml:space="preserve">Zhotovitel je oprávněn nahradit Zádržné předložením bezpodmínečné a neodvolatelné bankovní záruky předloženou zhotovitelem v originále objednateli kdykoli v době po uzavření této smlouvy, a to za účelem zajištění řádného plnění závazků zhotovitele pro řádné dokončení díla bez vad a nedodělků ve sjednaném termínu. Bankovní záruka musí být platná po celou dobu provádění díla, tj. do okamžiku splnění závazku dle </w:t>
      </w:r>
      <w:r w:rsidR="004043C2" w:rsidRPr="00C71909">
        <w:rPr>
          <w:rFonts w:ascii="Arial" w:hAnsi="Arial" w:cs="Arial"/>
          <w:sz w:val="20"/>
          <w:szCs w:val="20"/>
        </w:rPr>
        <w:t>odstavce</w:t>
      </w:r>
      <w:r w:rsidRPr="00C71909">
        <w:rPr>
          <w:rFonts w:ascii="Arial" w:hAnsi="Arial" w:cs="Arial"/>
          <w:sz w:val="20"/>
          <w:szCs w:val="20"/>
        </w:rPr>
        <w:t xml:space="preserve"> 7.1. této smlouvy. Bankovní záruka musí umožňovat objednateli uspokojení jakýchkoli pohledávek vzniklých vůči zhotoviteli na základě této smlouvy nebo v souvislosti s ní včetně nároků na náhradu újmy či smluvní pokuty, a to bez možnosti námitek a na první výzvu objednatele. V rozsahu, ve kterém je Zádržné nahrazeno bankovní zárukou, bude Zádržné vyplaceno zhotoviteli </w:t>
      </w:r>
      <w:r w:rsidRPr="00C71909">
        <w:rPr>
          <w:rFonts w:ascii="Arial" w:hAnsi="Arial" w:cs="Arial"/>
          <w:b/>
          <w:bCs/>
          <w:sz w:val="20"/>
          <w:szCs w:val="20"/>
        </w:rPr>
        <w:t xml:space="preserve">do </w:t>
      </w:r>
      <w:r w:rsidR="00FB036F" w:rsidRPr="00C71909">
        <w:rPr>
          <w:rFonts w:ascii="Arial" w:hAnsi="Arial" w:cs="Arial"/>
          <w:b/>
          <w:bCs/>
          <w:sz w:val="20"/>
          <w:szCs w:val="20"/>
        </w:rPr>
        <w:t>30</w:t>
      </w:r>
      <w:r w:rsidRPr="00C71909">
        <w:rPr>
          <w:rFonts w:ascii="Arial" w:hAnsi="Arial" w:cs="Arial"/>
          <w:b/>
          <w:bCs/>
          <w:sz w:val="20"/>
          <w:szCs w:val="20"/>
        </w:rPr>
        <w:t xml:space="preserve"> dnů</w:t>
      </w:r>
      <w:r w:rsidRPr="00C71909">
        <w:rPr>
          <w:rFonts w:ascii="Arial" w:hAnsi="Arial" w:cs="Arial"/>
          <w:sz w:val="20"/>
          <w:szCs w:val="20"/>
        </w:rPr>
        <w:t xml:space="preserve"> po předložení originálu listiny bankovní záruky; vždy však nejdříve v termínu splatnosti příslušné faktury.</w:t>
      </w:r>
    </w:p>
    <w:p w14:paraId="4AB9E4AE" w14:textId="77777777" w:rsidR="007E02D2" w:rsidRPr="00C71909" w:rsidRDefault="007E02D2" w:rsidP="007E02D2">
      <w:pPr>
        <w:pStyle w:val="Odstavecseseznamem"/>
        <w:tabs>
          <w:tab w:val="left" w:pos="0"/>
        </w:tabs>
        <w:spacing w:after="120"/>
        <w:ind w:left="360"/>
        <w:jc w:val="both"/>
        <w:rPr>
          <w:rFonts w:ascii="Arial" w:hAnsi="Arial" w:cs="Arial"/>
          <w:sz w:val="20"/>
          <w:szCs w:val="20"/>
        </w:rPr>
      </w:pPr>
      <w:r w:rsidRPr="00C71909">
        <w:rPr>
          <w:rFonts w:ascii="Arial" w:hAnsi="Arial" w:cs="Arial"/>
          <w:sz w:val="20"/>
          <w:szCs w:val="20"/>
        </w:rPr>
        <w:t xml:space="preserve">V případě, že bankovní záruka bude vystavena na dobu kratší, než je uvedena v předchozím odstavci, zavazuje se zhotovitel předložit objednateli nový originál bankovní záruky splňující podmínky dle této smlouvy, a to nejpozději 30 dnů před ukončením platnosti původní bankovní záruky. Pokud zhotovitel novou bankovní záruku objednateli řádně nepředloží, je objednatel oprávněn čerpat finanční prostředky z bankovní záruky v plném rozsahu. Tyto finanční prostředky je objednatel oprávněn použít na úhradu pohledávek uvedených v předchozím odstavci obdobně. Nevyčerpané finanční prostředky budou ve zbývajícím rozsahu zhotoviteli vráceny oproti předložení originálu nové platné bankovní záruky odpovídající požadavkům dle této smlouvy, resp. po uplynutí lhůty, po kterou je zhotovitel povinen udržovat bankovní záruku na základě této smlouvy v platnosti.  </w:t>
      </w:r>
    </w:p>
    <w:p w14:paraId="5DD3956D" w14:textId="16C40940" w:rsidR="007E02D2" w:rsidRPr="00C71909" w:rsidRDefault="007E02D2" w:rsidP="00C5361F">
      <w:pPr>
        <w:pStyle w:val="Odstavecseseznamem"/>
        <w:tabs>
          <w:tab w:val="left" w:pos="0"/>
        </w:tabs>
        <w:spacing w:after="120"/>
        <w:ind w:left="360"/>
        <w:contextualSpacing w:val="0"/>
        <w:jc w:val="both"/>
        <w:rPr>
          <w:rFonts w:ascii="Arial" w:hAnsi="Arial" w:cs="Arial"/>
          <w:sz w:val="20"/>
          <w:szCs w:val="20"/>
        </w:rPr>
      </w:pPr>
      <w:r w:rsidRPr="00C71909">
        <w:rPr>
          <w:rFonts w:ascii="Arial" w:hAnsi="Arial" w:cs="Arial"/>
          <w:sz w:val="20"/>
          <w:szCs w:val="20"/>
        </w:rPr>
        <w:t xml:space="preserve">Originál záruční listiny objednatel zhotoviteli vrátí do </w:t>
      </w:r>
      <w:r w:rsidR="00FB036F" w:rsidRPr="00C71909">
        <w:rPr>
          <w:rFonts w:ascii="Arial" w:hAnsi="Arial" w:cs="Arial"/>
          <w:sz w:val="20"/>
          <w:szCs w:val="20"/>
        </w:rPr>
        <w:t>30</w:t>
      </w:r>
      <w:r w:rsidRPr="00C71909">
        <w:rPr>
          <w:rFonts w:ascii="Arial" w:hAnsi="Arial" w:cs="Arial"/>
          <w:sz w:val="20"/>
          <w:szCs w:val="20"/>
        </w:rPr>
        <w:t xml:space="preserve"> dní po protokolárním předání kompletního díla bez vad a nedodělků, přičemž tato lhůta se prodlouží do doby odstranění vad a nedodělků uvedených v protokolu o předání a převzetí díla. V případě předčasného ukončení smlouvy vrátí objednatel zhotoviteli originál záruční listiny po splnění všech závazků zhotovitele vůči objednateli dle této smlouvy</w:t>
      </w:r>
      <w:bookmarkEnd w:id="16"/>
    </w:p>
    <w:p w14:paraId="2006A75B" w14:textId="3B2C5178" w:rsidR="008D5ABF" w:rsidRPr="00C71909" w:rsidRDefault="008D5ABF" w:rsidP="00A011CD">
      <w:pPr>
        <w:pStyle w:val="Odstavecseseznamem"/>
        <w:numPr>
          <w:ilvl w:val="1"/>
          <w:numId w:val="17"/>
        </w:numPr>
        <w:spacing w:after="120"/>
        <w:ind w:left="567" w:hanging="567"/>
        <w:contextualSpacing w:val="0"/>
        <w:jc w:val="both"/>
        <w:rPr>
          <w:rFonts w:ascii="Arial" w:hAnsi="Arial" w:cs="Arial"/>
          <w:sz w:val="20"/>
          <w:szCs w:val="20"/>
        </w:rPr>
      </w:pPr>
      <w:r w:rsidRPr="00C71909">
        <w:rPr>
          <w:rFonts w:ascii="Arial" w:hAnsi="Arial" w:cs="Arial"/>
          <w:b/>
          <w:sz w:val="20"/>
          <w:szCs w:val="20"/>
        </w:rPr>
        <w:t xml:space="preserve">Splatnost jednotlivých faktur </w:t>
      </w:r>
      <w:r w:rsidR="00FB036F" w:rsidRPr="00C71909">
        <w:rPr>
          <w:rFonts w:ascii="Arial" w:hAnsi="Arial" w:cs="Arial"/>
          <w:b/>
          <w:sz w:val="20"/>
          <w:szCs w:val="20"/>
        </w:rPr>
        <w:t>zhotovitele bude</w:t>
      </w:r>
      <w:r w:rsidRPr="00C71909">
        <w:rPr>
          <w:rFonts w:ascii="Arial" w:hAnsi="Arial" w:cs="Arial"/>
          <w:b/>
          <w:sz w:val="20"/>
          <w:szCs w:val="20"/>
        </w:rPr>
        <w:t xml:space="preserve"> činit 30 dnů od doručení faktury objednateli</w:t>
      </w:r>
      <w:r w:rsidRPr="00C71909">
        <w:rPr>
          <w:rFonts w:ascii="Arial" w:hAnsi="Arial" w:cs="Arial"/>
          <w:sz w:val="20"/>
          <w:szCs w:val="20"/>
        </w:rPr>
        <w:t xml:space="preserve">. </w:t>
      </w:r>
    </w:p>
    <w:p w14:paraId="0E1D5F27" w14:textId="77777777" w:rsidR="008D5ABF" w:rsidRPr="00C71909" w:rsidRDefault="008D5ABF" w:rsidP="00A011CD">
      <w:pPr>
        <w:pStyle w:val="Odstavecseseznamem"/>
        <w:numPr>
          <w:ilvl w:val="1"/>
          <w:numId w:val="17"/>
        </w:numPr>
        <w:tabs>
          <w:tab w:val="left" w:pos="0"/>
        </w:tabs>
        <w:spacing w:after="120"/>
        <w:ind w:left="567" w:hanging="567"/>
        <w:contextualSpacing w:val="0"/>
        <w:jc w:val="both"/>
        <w:rPr>
          <w:rFonts w:ascii="Arial" w:hAnsi="Arial" w:cs="Arial"/>
          <w:sz w:val="20"/>
          <w:szCs w:val="20"/>
        </w:rPr>
      </w:pPr>
      <w:r w:rsidRPr="00C71909">
        <w:rPr>
          <w:rFonts w:ascii="Arial" w:hAnsi="Arial" w:cs="Arial"/>
          <w:sz w:val="20"/>
          <w:szCs w:val="20"/>
        </w:rPr>
        <w:t xml:space="preserve">Veškeré platby dle této smlouvy budou objednatelem hrazeny bezhotovostním převodem na účet zhotovitele uvedený v záhlaví příslušné faktury.     </w:t>
      </w:r>
    </w:p>
    <w:p w14:paraId="3EB58350" w14:textId="431C72EF" w:rsidR="008D5ABF" w:rsidRDefault="008D5ABF" w:rsidP="00A011CD">
      <w:pPr>
        <w:pStyle w:val="Odstavecseseznamem"/>
        <w:numPr>
          <w:ilvl w:val="1"/>
          <w:numId w:val="17"/>
        </w:numPr>
        <w:tabs>
          <w:tab w:val="left" w:pos="0"/>
        </w:tabs>
        <w:spacing w:after="120"/>
        <w:ind w:left="567" w:hanging="567"/>
        <w:contextualSpacing w:val="0"/>
        <w:jc w:val="both"/>
        <w:rPr>
          <w:rFonts w:ascii="Arial" w:hAnsi="Arial" w:cs="Arial"/>
          <w:sz w:val="20"/>
          <w:szCs w:val="20"/>
        </w:rPr>
      </w:pPr>
      <w:r w:rsidRPr="00C71909">
        <w:rPr>
          <w:rFonts w:ascii="Arial" w:hAnsi="Arial" w:cs="Arial"/>
          <w:sz w:val="20"/>
          <w:szCs w:val="20"/>
        </w:rPr>
        <w:t>Platby budou probíhat výhradně v Kč a rovněž veškeré cenové údaje budou v této měně.</w:t>
      </w:r>
    </w:p>
    <w:p w14:paraId="6B292340" w14:textId="77777777" w:rsidR="00D5491A" w:rsidRPr="00C71909" w:rsidRDefault="00D5491A" w:rsidP="00D5491A">
      <w:pPr>
        <w:pStyle w:val="Odstavecseseznamem"/>
        <w:tabs>
          <w:tab w:val="left" w:pos="0"/>
        </w:tabs>
        <w:spacing w:after="120"/>
        <w:ind w:left="567"/>
        <w:contextualSpacing w:val="0"/>
        <w:jc w:val="both"/>
        <w:rPr>
          <w:rFonts w:ascii="Arial" w:hAnsi="Arial" w:cs="Arial"/>
          <w:sz w:val="20"/>
          <w:szCs w:val="20"/>
        </w:rPr>
      </w:pPr>
    </w:p>
    <w:bookmarkEnd w:id="11"/>
    <w:p w14:paraId="771C58C6" w14:textId="77777777" w:rsidR="006864BB" w:rsidRPr="00C71909" w:rsidRDefault="006864BB" w:rsidP="003D43BA">
      <w:pPr>
        <w:pStyle w:val="Nadpis1"/>
        <w:tabs>
          <w:tab w:val="clear" w:pos="3960"/>
          <w:tab w:val="num" w:pos="720"/>
        </w:tabs>
        <w:spacing w:before="0" w:after="120"/>
        <w:ind w:left="720"/>
        <w:rPr>
          <w:rFonts w:ascii="Arial" w:hAnsi="Arial" w:cs="Arial"/>
          <w:sz w:val="20"/>
          <w:szCs w:val="20"/>
        </w:rPr>
      </w:pPr>
      <w:r w:rsidRPr="00C71909">
        <w:rPr>
          <w:rFonts w:ascii="Arial" w:hAnsi="Arial" w:cs="Arial"/>
          <w:sz w:val="20"/>
          <w:szCs w:val="20"/>
        </w:rPr>
        <w:t>Bližší podmínky provádění díla</w:t>
      </w:r>
    </w:p>
    <w:p w14:paraId="158699A5" w14:textId="1C00D74D" w:rsidR="006864BB" w:rsidRPr="00000EB6" w:rsidRDefault="006864BB" w:rsidP="00790E83">
      <w:pPr>
        <w:pStyle w:val="Odstavecseseznamem"/>
        <w:numPr>
          <w:ilvl w:val="1"/>
          <w:numId w:val="19"/>
        </w:numPr>
        <w:tabs>
          <w:tab w:val="left" w:pos="0"/>
        </w:tabs>
        <w:spacing w:after="120"/>
        <w:contextualSpacing w:val="0"/>
        <w:jc w:val="both"/>
        <w:rPr>
          <w:rFonts w:ascii="Arial" w:hAnsi="Arial" w:cs="Arial"/>
          <w:sz w:val="20"/>
          <w:szCs w:val="20"/>
        </w:rPr>
      </w:pPr>
      <w:r w:rsidRPr="00C71909">
        <w:rPr>
          <w:rFonts w:ascii="Arial" w:hAnsi="Arial" w:cs="Arial"/>
          <w:sz w:val="20"/>
          <w:szCs w:val="20"/>
        </w:rPr>
        <w:t>Zhotovitel je povinen obstarat</w:t>
      </w:r>
      <w:r w:rsidRPr="00000EB6">
        <w:rPr>
          <w:rFonts w:ascii="Arial" w:hAnsi="Arial" w:cs="Arial"/>
          <w:sz w:val="20"/>
          <w:szCs w:val="20"/>
        </w:rPr>
        <w:t xml:space="preserve"> veškerý materiál potřebný k provedení díla. Nebezpečí škody na věcech opatřených zhotovitelem k provádění díla nese zhotovitel.</w:t>
      </w:r>
    </w:p>
    <w:p w14:paraId="67C11034" w14:textId="590DD0C6" w:rsidR="006864BB" w:rsidRPr="006D3671" w:rsidRDefault="006864BB" w:rsidP="00790E83">
      <w:pPr>
        <w:pStyle w:val="Odstavecseseznamem"/>
        <w:numPr>
          <w:ilvl w:val="1"/>
          <w:numId w:val="19"/>
        </w:numPr>
        <w:tabs>
          <w:tab w:val="left" w:pos="0"/>
        </w:tabs>
        <w:spacing w:after="120"/>
        <w:contextualSpacing w:val="0"/>
        <w:jc w:val="both"/>
        <w:rPr>
          <w:rFonts w:ascii="Arial" w:hAnsi="Arial" w:cs="Arial"/>
          <w:sz w:val="20"/>
          <w:szCs w:val="20"/>
        </w:rPr>
      </w:pPr>
      <w:r w:rsidRPr="00000EB6">
        <w:rPr>
          <w:rFonts w:ascii="Arial" w:hAnsi="Arial" w:cs="Arial"/>
          <w:sz w:val="20"/>
          <w:szCs w:val="20"/>
          <w:u w:val="single"/>
        </w:rPr>
        <w:t>Kontrolní dny a kontrola díla</w:t>
      </w:r>
      <w:r w:rsidRPr="006D3671">
        <w:rPr>
          <w:rFonts w:ascii="Arial" w:hAnsi="Arial" w:cs="Arial"/>
          <w:sz w:val="20"/>
          <w:szCs w:val="20"/>
        </w:rPr>
        <w:t xml:space="preserve">: </w:t>
      </w:r>
    </w:p>
    <w:p w14:paraId="1E2F2146" w14:textId="77777777" w:rsidR="00000EB6" w:rsidRPr="00000EB6" w:rsidRDefault="006864BB" w:rsidP="00790E83">
      <w:pPr>
        <w:pStyle w:val="Odstavecseseznamem"/>
        <w:numPr>
          <w:ilvl w:val="2"/>
          <w:numId w:val="20"/>
        </w:numPr>
        <w:spacing w:after="120"/>
        <w:ind w:left="993" w:hanging="633"/>
        <w:contextualSpacing w:val="0"/>
        <w:jc w:val="both"/>
        <w:rPr>
          <w:rFonts w:ascii="Arial" w:hAnsi="Arial" w:cs="Arial"/>
          <w:sz w:val="20"/>
          <w:szCs w:val="20"/>
        </w:rPr>
      </w:pPr>
      <w:r w:rsidRPr="00000EB6">
        <w:rPr>
          <w:rFonts w:ascii="Arial" w:hAnsi="Arial" w:cs="Arial"/>
          <w:sz w:val="20"/>
          <w:szCs w:val="20"/>
        </w:rPr>
        <w:lastRenderedPageBreak/>
        <w:t xml:space="preserve">Zhotovitel je povinen v průběhu realizace díla informovat pravidelně objednatele o postupu prací na kontrolních dnech stavby, které svolává objednatel dle potřeby, minimálně však jednou měsíčně. Termín konání kontrolního dne je objednatel povinen zhotoviteli písemně oznámit vždy alespoň pět dnů předem, nebude-li objednatelem stanoven pravidelný termín konání kontrolních dnů či nebude-li termín příštího kontrolního dne sjednán na předchozím kontrolním dnu. </w:t>
      </w:r>
      <w:r w:rsidRPr="00000EB6">
        <w:rPr>
          <w:rFonts w:ascii="Arial" w:hAnsi="Arial" w:cs="Arial"/>
          <w:color w:val="000000"/>
          <w:sz w:val="20"/>
          <w:szCs w:val="20"/>
        </w:rPr>
        <w:t xml:space="preserve">Kontrolních dnů se účastní </w:t>
      </w:r>
      <w:r w:rsidRPr="00000EB6">
        <w:rPr>
          <w:rFonts w:ascii="Arial" w:hAnsi="Arial" w:cs="Arial"/>
          <w:sz w:val="20"/>
          <w:szCs w:val="20"/>
        </w:rPr>
        <w:t>zástupce objednatele vykonávající technický dozor</w:t>
      </w:r>
      <w:r w:rsidRPr="00000EB6">
        <w:rPr>
          <w:rFonts w:ascii="Arial" w:hAnsi="Arial" w:cs="Arial"/>
          <w:color w:val="000000"/>
          <w:sz w:val="20"/>
          <w:szCs w:val="20"/>
        </w:rPr>
        <w:t xml:space="preserve">. Objednatel je oprávněn přizvat na kontrolní den i další osoby, jejichž účast považuje za potřebnou. Zástupci zhotovitele jsou povinni se zúčastňovat kontrolních dnů. Kontrolní dny vede zástupce objednatele </w:t>
      </w:r>
      <w:r w:rsidRPr="00000EB6">
        <w:rPr>
          <w:rFonts w:ascii="Arial" w:hAnsi="Arial" w:cs="Arial"/>
          <w:sz w:val="20"/>
          <w:szCs w:val="20"/>
        </w:rPr>
        <w:t>vykonávající technický dozor</w:t>
      </w:r>
      <w:r w:rsidRPr="00000EB6">
        <w:rPr>
          <w:rFonts w:ascii="Arial" w:hAnsi="Arial" w:cs="Arial"/>
          <w:color w:val="000000"/>
          <w:sz w:val="20"/>
          <w:szCs w:val="20"/>
        </w:rPr>
        <w:t>. Obsahem kontrolního dne je zejména zpráva zhotovitele o postupu prací, kontrola časového a finančního plnění provádění prací, připomínky a podněty osob vykonávajících funkci technického dozoru a stanovení případných nápravných opatření a úkolů.</w:t>
      </w:r>
      <w:r w:rsidR="00000EB6" w:rsidRPr="00000EB6">
        <w:rPr>
          <w:rFonts w:ascii="Arial" w:hAnsi="Arial" w:cs="Arial"/>
          <w:color w:val="000000"/>
          <w:sz w:val="20"/>
          <w:szCs w:val="20"/>
        </w:rPr>
        <w:t xml:space="preserve"> </w:t>
      </w:r>
    </w:p>
    <w:p w14:paraId="1DDC0362" w14:textId="19C16C5E" w:rsidR="00000EB6" w:rsidRDefault="006864BB" w:rsidP="00790E83">
      <w:pPr>
        <w:pStyle w:val="Odstavecseseznamem"/>
        <w:numPr>
          <w:ilvl w:val="2"/>
          <w:numId w:val="20"/>
        </w:numPr>
        <w:spacing w:after="120"/>
        <w:ind w:left="993" w:hanging="633"/>
        <w:contextualSpacing w:val="0"/>
        <w:jc w:val="both"/>
        <w:rPr>
          <w:rFonts w:ascii="Arial" w:hAnsi="Arial" w:cs="Arial"/>
          <w:sz w:val="20"/>
          <w:szCs w:val="20"/>
        </w:rPr>
      </w:pPr>
      <w:r w:rsidRPr="00000EB6">
        <w:rPr>
          <w:rFonts w:ascii="Arial" w:hAnsi="Arial" w:cs="Arial"/>
          <w:sz w:val="20"/>
          <w:szCs w:val="20"/>
        </w:rPr>
        <w:t>Zástupce objednatele</w:t>
      </w:r>
      <w:r w:rsidR="007E02D2">
        <w:rPr>
          <w:rFonts w:ascii="Arial" w:hAnsi="Arial" w:cs="Arial"/>
          <w:sz w:val="20"/>
          <w:szCs w:val="20"/>
        </w:rPr>
        <w:t xml:space="preserve"> a osoba</w:t>
      </w:r>
      <w:r w:rsidR="007E02D2" w:rsidRPr="006D3671">
        <w:rPr>
          <w:rFonts w:ascii="Arial" w:hAnsi="Arial" w:cs="Arial"/>
          <w:sz w:val="20"/>
          <w:szCs w:val="20"/>
        </w:rPr>
        <w:t xml:space="preserve"> vykonávající technický dozor</w:t>
      </w:r>
      <w:r w:rsidRPr="00000EB6">
        <w:rPr>
          <w:rFonts w:ascii="Arial" w:hAnsi="Arial" w:cs="Arial"/>
          <w:sz w:val="20"/>
          <w:szCs w:val="20"/>
        </w:rPr>
        <w:t xml:space="preserve"> </w:t>
      </w:r>
      <w:r w:rsidRPr="00000EB6">
        <w:rPr>
          <w:rFonts w:ascii="Arial" w:hAnsi="Arial" w:cs="Arial"/>
          <w:color w:val="000000"/>
          <w:sz w:val="20"/>
          <w:szCs w:val="20"/>
        </w:rPr>
        <w:t xml:space="preserve">je </w:t>
      </w:r>
      <w:r w:rsidRPr="00000EB6">
        <w:rPr>
          <w:rFonts w:ascii="Arial" w:hAnsi="Arial" w:cs="Arial"/>
          <w:sz w:val="20"/>
          <w:szCs w:val="20"/>
        </w:rPr>
        <w:t>oprávněn</w:t>
      </w:r>
      <w:r w:rsidR="007E02D2">
        <w:rPr>
          <w:rFonts w:ascii="Arial" w:hAnsi="Arial" w:cs="Arial"/>
          <w:sz w:val="20"/>
          <w:szCs w:val="20"/>
        </w:rPr>
        <w:t>a</w:t>
      </w:r>
      <w:r w:rsidRPr="00000EB6">
        <w:rPr>
          <w:rFonts w:ascii="Arial" w:hAnsi="Arial" w:cs="Arial"/>
          <w:sz w:val="20"/>
          <w:szCs w:val="20"/>
        </w:rPr>
        <w:t xml:space="preserve"> kontrolovat provádění díla i mimo kontrolní dny. Za tím účelem je oprávněn</w:t>
      </w:r>
      <w:r w:rsidR="007E02D2">
        <w:rPr>
          <w:rFonts w:ascii="Arial" w:hAnsi="Arial" w:cs="Arial"/>
          <w:sz w:val="20"/>
          <w:szCs w:val="20"/>
        </w:rPr>
        <w:t>a</w:t>
      </w:r>
      <w:r w:rsidRPr="00000EB6">
        <w:rPr>
          <w:rFonts w:ascii="Arial" w:hAnsi="Arial" w:cs="Arial"/>
          <w:sz w:val="20"/>
          <w:szCs w:val="20"/>
        </w:rPr>
        <w:t xml:space="preserve"> kdykoliv vstupovat na staveniště. </w:t>
      </w:r>
    </w:p>
    <w:p w14:paraId="07E08514" w14:textId="3A89C422" w:rsidR="006864BB" w:rsidRDefault="006864BB" w:rsidP="00790E83">
      <w:pPr>
        <w:pStyle w:val="Odstavecseseznamem"/>
        <w:numPr>
          <w:ilvl w:val="2"/>
          <w:numId w:val="20"/>
        </w:numPr>
        <w:spacing w:after="120"/>
        <w:ind w:left="993" w:hanging="633"/>
        <w:contextualSpacing w:val="0"/>
        <w:jc w:val="both"/>
        <w:rPr>
          <w:rFonts w:ascii="Arial" w:hAnsi="Arial" w:cs="Arial"/>
          <w:sz w:val="20"/>
          <w:szCs w:val="20"/>
        </w:rPr>
      </w:pPr>
      <w:r w:rsidRPr="00000EB6">
        <w:rPr>
          <w:rFonts w:ascii="Arial" w:hAnsi="Arial" w:cs="Arial"/>
          <w:sz w:val="20"/>
          <w:szCs w:val="20"/>
        </w:rPr>
        <w:t>Zjistí-li zástupce objednatele vykonávající technický dozor při kontrole díla, že zhotovitel provádí dílo v rozporu se svými povinnostmi, je povinen ho na tuto skutečnost upozornit ihned po tomto zjištění zápisem do stavebního deníku a stanovit mu přiměřenou lhůtu pro nápravu. Pokud zhotovitel neučiní nápravu v přiměřeném termínu k tomu objednatelem poskytnutém, je objednatel oprávněn od smlouvy odstoupit.</w:t>
      </w:r>
    </w:p>
    <w:p w14:paraId="523630FB" w14:textId="1D56F892" w:rsidR="00B73FDB" w:rsidRDefault="00B73FDB" w:rsidP="00790E83">
      <w:pPr>
        <w:pStyle w:val="Odstavecseseznamem"/>
        <w:numPr>
          <w:ilvl w:val="2"/>
          <w:numId w:val="20"/>
        </w:numPr>
        <w:spacing w:after="120"/>
        <w:ind w:left="993" w:hanging="633"/>
        <w:contextualSpacing w:val="0"/>
        <w:jc w:val="both"/>
        <w:rPr>
          <w:rFonts w:ascii="Arial" w:hAnsi="Arial" w:cs="Arial"/>
          <w:sz w:val="20"/>
          <w:szCs w:val="20"/>
        </w:rPr>
      </w:pPr>
      <w:r w:rsidRPr="00B73FDB">
        <w:rPr>
          <w:rFonts w:ascii="Arial" w:hAnsi="Arial" w:cs="Arial"/>
          <w:sz w:val="20"/>
          <w:szCs w:val="20"/>
        </w:rPr>
        <w:t>Osoba vykonávající autorský dozor kontroluje soulad prováděcí projektové dokumentace se skutečným prováděním a provedením díla a provádí i další úkony vyplývající z jeho funkce. Za tím účelem je oprávněna vstupovat na staveniště i mimo kontrolní dny.</w:t>
      </w:r>
    </w:p>
    <w:p w14:paraId="4E89C48D" w14:textId="2BF288E9" w:rsidR="00000EB6" w:rsidRPr="008A040E" w:rsidRDefault="00000EB6" w:rsidP="00790E83">
      <w:pPr>
        <w:pStyle w:val="Odstavecseseznamem"/>
        <w:numPr>
          <w:ilvl w:val="1"/>
          <w:numId w:val="19"/>
        </w:numPr>
        <w:tabs>
          <w:tab w:val="left" w:pos="0"/>
        </w:tabs>
        <w:spacing w:after="120"/>
        <w:contextualSpacing w:val="0"/>
        <w:jc w:val="both"/>
        <w:rPr>
          <w:rFonts w:ascii="Arial" w:hAnsi="Arial" w:cs="Arial"/>
          <w:sz w:val="20"/>
          <w:szCs w:val="20"/>
        </w:rPr>
      </w:pPr>
      <w:r w:rsidRPr="00000EB6">
        <w:rPr>
          <w:rFonts w:ascii="Arial" w:hAnsi="Arial" w:cs="Arial"/>
          <w:sz w:val="20"/>
          <w:szCs w:val="20"/>
        </w:rPr>
        <w:t xml:space="preserve">Zhotovitel vyzve </w:t>
      </w:r>
      <w:r w:rsidRPr="00A01A05">
        <w:rPr>
          <w:rFonts w:ascii="Arial" w:hAnsi="Arial" w:cs="Arial"/>
          <w:sz w:val="20"/>
          <w:szCs w:val="20"/>
        </w:rPr>
        <w:t xml:space="preserve">písemně </w:t>
      </w:r>
      <w:r w:rsidR="00C30F50" w:rsidRPr="00A01A05">
        <w:rPr>
          <w:rFonts w:ascii="Arial" w:hAnsi="Arial" w:cs="Arial"/>
          <w:sz w:val="20"/>
          <w:szCs w:val="20"/>
        </w:rPr>
        <w:t xml:space="preserve">ve stavebním deníku </w:t>
      </w:r>
      <w:r w:rsidR="009B2B32">
        <w:rPr>
          <w:rFonts w:ascii="Arial" w:hAnsi="Arial" w:cs="Arial"/>
          <w:sz w:val="20"/>
          <w:szCs w:val="20"/>
        </w:rPr>
        <w:t xml:space="preserve">a telefonicky </w:t>
      </w:r>
      <w:r w:rsidRPr="00A01A05">
        <w:rPr>
          <w:rFonts w:ascii="Arial" w:hAnsi="Arial" w:cs="Arial"/>
          <w:sz w:val="20"/>
          <w:szCs w:val="20"/>
        </w:rPr>
        <w:t>zástupce</w:t>
      </w:r>
      <w:r w:rsidRPr="00000EB6">
        <w:rPr>
          <w:rFonts w:ascii="Arial" w:hAnsi="Arial" w:cs="Arial"/>
          <w:sz w:val="20"/>
          <w:szCs w:val="20"/>
        </w:rPr>
        <w:t xml:space="preserve"> objednatele vykonávajícího technický dozor nejméně 3 pracovní dny předem k prověření prací, které budou v dalším postupu zakryty nebo se stanou nepřístupnými. V případě porušení této povinnosti je zhotovitel povinen zajistit dodatečné odkrytí umožňující dodatečnou kontrolu na svůj náklad. Pokud se zástupci objednatele vykonávající technický dozor ke kontrole přes včasné písemné vyzvání nedostaví, je zhotovitel oprávněn předmětné práce zakrýt. Bude-li v tomto případě objednatel dodatečně požadovat odkrytí takto zakrytých prací, je zhotovitel povinen toto odkrytí provést, ovšem již na náklady objednatele. V případě, že se však po odkrytí ukáže, že práce nebyly provedeny řádně, nese náklady na dodatečné odkrytí zhotovitel.</w:t>
      </w:r>
    </w:p>
    <w:p w14:paraId="48FF8E8C" w14:textId="65FFD43E" w:rsidR="00BC2C62" w:rsidRPr="00451812" w:rsidRDefault="006864BB" w:rsidP="00790E83">
      <w:pPr>
        <w:pStyle w:val="Odstavecseseznamem"/>
        <w:numPr>
          <w:ilvl w:val="1"/>
          <w:numId w:val="19"/>
        </w:numPr>
        <w:tabs>
          <w:tab w:val="left" w:pos="0"/>
        </w:tabs>
        <w:spacing w:after="120"/>
        <w:contextualSpacing w:val="0"/>
        <w:jc w:val="both"/>
        <w:rPr>
          <w:rFonts w:ascii="Arial" w:hAnsi="Arial" w:cs="Arial"/>
          <w:color w:val="000000" w:themeColor="text1"/>
          <w:sz w:val="20"/>
          <w:szCs w:val="20"/>
        </w:rPr>
      </w:pPr>
      <w:r w:rsidRPr="00451812">
        <w:rPr>
          <w:rFonts w:ascii="Arial" w:hAnsi="Arial" w:cs="Arial"/>
          <w:color w:val="000000" w:themeColor="text1"/>
          <w:sz w:val="20"/>
          <w:szCs w:val="20"/>
          <w:u w:val="single"/>
        </w:rPr>
        <w:t>Stavební deník</w:t>
      </w:r>
      <w:r w:rsidRPr="00451812">
        <w:rPr>
          <w:rFonts w:ascii="Arial" w:hAnsi="Arial" w:cs="Arial"/>
          <w:color w:val="000000" w:themeColor="text1"/>
          <w:sz w:val="20"/>
          <w:szCs w:val="20"/>
        </w:rPr>
        <w:t>:</w:t>
      </w:r>
    </w:p>
    <w:p w14:paraId="024F50D2" w14:textId="5D540E23" w:rsidR="00FE25B9" w:rsidRPr="00E25CBE" w:rsidRDefault="00FE25B9" w:rsidP="00FE25B9">
      <w:pPr>
        <w:pStyle w:val="Bezmezer"/>
        <w:spacing w:before="120"/>
        <w:ind w:left="360"/>
        <w:rPr>
          <w:rFonts w:eastAsia="Times New Roman" w:cs="Arial"/>
          <w:bCs/>
          <w:iCs/>
          <w:color w:val="000000" w:themeColor="text1"/>
          <w:szCs w:val="20"/>
          <w:lang w:eastAsia="cs-CZ"/>
        </w:rPr>
      </w:pPr>
      <w:r w:rsidRPr="00E25CBE">
        <w:rPr>
          <w:rFonts w:eastAsia="Times New Roman" w:cs="Arial"/>
          <w:bCs/>
          <w:iCs/>
          <w:color w:val="000000" w:themeColor="text1"/>
          <w:szCs w:val="20"/>
          <w:lang w:eastAsia="cs-CZ"/>
        </w:rPr>
        <w:t>Zhotovitel je povinen zajistit vedení elektronického stavebního deníku v rozsahu vyhlášky č. 499/2006 Sb., o dokumentaci staveb</w:t>
      </w:r>
      <w:r w:rsidRPr="00E25CBE">
        <w:rPr>
          <w:rFonts w:cs="Arial"/>
          <w:color w:val="000000" w:themeColor="text1"/>
          <w:szCs w:val="20"/>
        </w:rPr>
        <w:t>, ve znění pozdějších předpisů</w:t>
      </w:r>
      <w:r w:rsidRPr="00E25CBE">
        <w:rPr>
          <w:rFonts w:eastAsia="Times New Roman" w:cs="Arial"/>
          <w:bCs/>
          <w:iCs/>
          <w:color w:val="000000" w:themeColor="text1"/>
          <w:szCs w:val="20"/>
          <w:lang w:eastAsia="cs-CZ"/>
        </w:rPr>
        <w:t>, Přílohy č. 16 Náležitosti a způsob vedení stavebního deníku. Do stavebního deníku se zapisují všechny skutečnosti rozhodné pro plnění smlouvy. Záznamy o postupu prací a jejich souvislostech budou zapsány v den jejich provedení. U osob přítomných na stavbě bude v denním zápise uvedeno jméno a příjmení. Pracovníci poddodavatelů budou v stavebním deníku řádně vedeni samostatně s označením obchodního názvu poddodavatele. Přístup ke stavebnímu deníku bude v době provádění pracovní činnosti trvalý.</w:t>
      </w:r>
    </w:p>
    <w:p w14:paraId="37DC3E63" w14:textId="283A3D72" w:rsidR="00FE25B9" w:rsidRPr="00E25CBE" w:rsidRDefault="00FE25B9" w:rsidP="00FE25B9">
      <w:pPr>
        <w:pStyle w:val="Bezmezer"/>
        <w:spacing w:before="120"/>
        <w:ind w:left="360"/>
        <w:rPr>
          <w:rFonts w:eastAsia="Times New Roman" w:cs="Arial"/>
          <w:bCs/>
          <w:iCs/>
          <w:color w:val="000000" w:themeColor="text1"/>
          <w:szCs w:val="20"/>
          <w:lang w:eastAsia="cs-CZ"/>
        </w:rPr>
      </w:pPr>
      <w:r w:rsidRPr="00E25CBE">
        <w:rPr>
          <w:rFonts w:eastAsia="Times New Roman" w:cs="Arial"/>
          <w:bCs/>
          <w:iCs/>
          <w:color w:val="000000" w:themeColor="text1"/>
          <w:szCs w:val="20"/>
          <w:lang w:eastAsia="cs-CZ"/>
        </w:rPr>
        <w:t xml:space="preserve">Zhotovitel zajistí přístup pro </w:t>
      </w:r>
      <w:r w:rsidR="00451812" w:rsidRPr="00E25CBE">
        <w:rPr>
          <w:rFonts w:eastAsia="Times New Roman" w:cs="Arial"/>
          <w:bCs/>
          <w:iCs/>
          <w:color w:val="000000" w:themeColor="text1"/>
          <w:szCs w:val="20"/>
          <w:lang w:eastAsia="cs-CZ"/>
        </w:rPr>
        <w:t xml:space="preserve">pět </w:t>
      </w:r>
      <w:r w:rsidRPr="00E25CBE">
        <w:rPr>
          <w:rFonts w:eastAsia="Times New Roman" w:cs="Arial"/>
          <w:bCs/>
          <w:iCs/>
          <w:color w:val="000000" w:themeColor="text1"/>
          <w:szCs w:val="20"/>
          <w:lang w:eastAsia="cs-CZ"/>
        </w:rPr>
        <w:t xml:space="preserve">oprávněných osob objednatele k aplikaci elektronického stavebního deníku. </w:t>
      </w:r>
    </w:p>
    <w:p w14:paraId="17523B5B" w14:textId="77777777" w:rsidR="00FE25B9" w:rsidRPr="00E25CBE" w:rsidRDefault="00FE25B9" w:rsidP="00FE25B9">
      <w:pPr>
        <w:pStyle w:val="Bezmezer"/>
        <w:spacing w:before="120"/>
        <w:ind w:left="360"/>
        <w:rPr>
          <w:rFonts w:eastAsia="Times New Roman" w:cs="Arial"/>
          <w:bCs/>
          <w:iCs/>
          <w:color w:val="000000" w:themeColor="text1"/>
          <w:szCs w:val="20"/>
          <w:lang w:eastAsia="cs-CZ"/>
        </w:rPr>
      </w:pPr>
      <w:r w:rsidRPr="00E25CBE">
        <w:rPr>
          <w:rFonts w:eastAsia="Times New Roman" w:cs="Arial"/>
          <w:bCs/>
          <w:iCs/>
          <w:color w:val="000000" w:themeColor="text1"/>
          <w:szCs w:val="20"/>
          <w:lang w:eastAsia="cs-CZ"/>
        </w:rPr>
        <w:t>Zhotovitel zajistí v případě potřeby autorizovanou konverzi dokumentů v listinné podobě a její vložení do elektronického stavebního deníku.</w:t>
      </w:r>
    </w:p>
    <w:p w14:paraId="48BBBEF1" w14:textId="77777777" w:rsidR="00FE25B9" w:rsidRPr="00E25CBE" w:rsidRDefault="00FE25B9" w:rsidP="00FE25B9">
      <w:pPr>
        <w:pStyle w:val="Bezmezer"/>
        <w:spacing w:before="120"/>
        <w:ind w:left="360"/>
        <w:rPr>
          <w:rFonts w:eastAsia="Times New Roman" w:cs="Arial"/>
          <w:bCs/>
          <w:iCs/>
          <w:color w:val="000000" w:themeColor="text1"/>
          <w:szCs w:val="20"/>
          <w:lang w:eastAsia="cs-CZ"/>
        </w:rPr>
      </w:pPr>
      <w:r w:rsidRPr="00E25CBE">
        <w:rPr>
          <w:rFonts w:eastAsia="Times New Roman" w:cs="Arial"/>
          <w:bCs/>
          <w:iCs/>
          <w:color w:val="000000" w:themeColor="text1"/>
          <w:szCs w:val="20"/>
          <w:lang w:eastAsia="cs-CZ"/>
        </w:rPr>
        <w:t>Zhotovitel zajistí automatickou notifikaci o každém zápisu do elektronického stavebního deníku pro oprávněné osoby dle požadavků objednatele.</w:t>
      </w:r>
    </w:p>
    <w:p w14:paraId="6598F5D2" w14:textId="77777777" w:rsidR="00FE25B9" w:rsidRPr="00E25CBE" w:rsidRDefault="00FE25B9" w:rsidP="00FE25B9">
      <w:pPr>
        <w:pStyle w:val="Bezmezer"/>
        <w:spacing w:before="120"/>
        <w:ind w:left="360"/>
        <w:rPr>
          <w:rFonts w:eastAsia="Times New Roman" w:cs="Arial"/>
          <w:bCs/>
          <w:iCs/>
          <w:color w:val="000000" w:themeColor="text1"/>
          <w:szCs w:val="20"/>
          <w:lang w:eastAsia="cs-CZ"/>
        </w:rPr>
      </w:pPr>
      <w:r w:rsidRPr="00E25CBE">
        <w:rPr>
          <w:rFonts w:eastAsia="Times New Roman" w:cs="Arial"/>
          <w:bCs/>
          <w:iCs/>
          <w:color w:val="000000" w:themeColor="text1"/>
          <w:szCs w:val="20"/>
          <w:lang w:eastAsia="cs-CZ"/>
        </w:rPr>
        <w:t>Po dokončení stavby předá zhotovitel objednateli archivační soubor stavebního deníku ve formátu dle požadavků objednatele.</w:t>
      </w:r>
    </w:p>
    <w:p w14:paraId="72ED8F1E" w14:textId="77777777" w:rsidR="00FE25B9" w:rsidRDefault="00FE25B9" w:rsidP="00FE25B9">
      <w:pPr>
        <w:pStyle w:val="Odstavecseseznamem"/>
        <w:spacing w:after="120"/>
        <w:ind w:left="993"/>
        <w:contextualSpacing w:val="0"/>
        <w:jc w:val="both"/>
        <w:rPr>
          <w:rFonts w:ascii="Arial" w:hAnsi="Arial" w:cs="Arial"/>
          <w:sz w:val="20"/>
          <w:szCs w:val="20"/>
        </w:rPr>
      </w:pPr>
    </w:p>
    <w:p w14:paraId="2679B6AA" w14:textId="30A2D0AF" w:rsidR="006864BB" w:rsidRPr="006D3671" w:rsidRDefault="006864BB" w:rsidP="00790E83">
      <w:pPr>
        <w:pStyle w:val="Odstavecseseznamem"/>
        <w:numPr>
          <w:ilvl w:val="2"/>
          <w:numId w:val="21"/>
        </w:numPr>
        <w:spacing w:after="120"/>
        <w:ind w:left="993"/>
        <w:contextualSpacing w:val="0"/>
        <w:jc w:val="both"/>
        <w:rPr>
          <w:rFonts w:ascii="Arial" w:hAnsi="Arial" w:cs="Arial"/>
          <w:sz w:val="20"/>
          <w:szCs w:val="20"/>
        </w:rPr>
      </w:pPr>
      <w:r w:rsidRPr="006D3671">
        <w:rPr>
          <w:rFonts w:ascii="Arial" w:hAnsi="Arial" w:cs="Arial"/>
          <w:sz w:val="20"/>
          <w:szCs w:val="20"/>
        </w:rPr>
        <w:t xml:space="preserve">Nesouhlasí-li </w:t>
      </w:r>
      <w:r w:rsidRPr="00823AD2">
        <w:rPr>
          <w:rFonts w:ascii="Arial" w:hAnsi="Arial" w:cs="Arial"/>
          <w:sz w:val="20"/>
          <w:szCs w:val="20"/>
        </w:rPr>
        <w:t>zhotovitel se zápisem, který do stavebního deníku učinil zástupce objednatele vykonávající technický dozor</w:t>
      </w:r>
      <w:r>
        <w:rPr>
          <w:rFonts w:ascii="Arial" w:hAnsi="Arial" w:cs="Arial"/>
          <w:sz w:val="20"/>
          <w:szCs w:val="20"/>
        </w:rPr>
        <w:t>,</w:t>
      </w:r>
      <w:r w:rsidRPr="00823AD2">
        <w:rPr>
          <w:rFonts w:ascii="Arial" w:hAnsi="Arial" w:cs="Arial"/>
          <w:sz w:val="20"/>
          <w:szCs w:val="20"/>
        </w:rPr>
        <w:t xml:space="preserve"> musí k tomuto</w:t>
      </w:r>
      <w:r w:rsidRPr="006D3671">
        <w:rPr>
          <w:rFonts w:ascii="Arial" w:hAnsi="Arial" w:cs="Arial"/>
          <w:sz w:val="20"/>
          <w:szCs w:val="20"/>
        </w:rPr>
        <w:t xml:space="preserve"> zápisu připojit své stanovisko nejpozději do 3 pracovních dnů, jinak se má za to, že s uvedeným záznamem souhlasí. </w:t>
      </w:r>
    </w:p>
    <w:p w14:paraId="26616F5A" w14:textId="682D1F81" w:rsidR="006864BB" w:rsidRPr="006D3671" w:rsidRDefault="006864BB" w:rsidP="00790E83">
      <w:pPr>
        <w:pStyle w:val="Odstavecseseznamem"/>
        <w:numPr>
          <w:ilvl w:val="2"/>
          <w:numId w:val="21"/>
        </w:numPr>
        <w:spacing w:after="120"/>
        <w:ind w:left="993"/>
        <w:contextualSpacing w:val="0"/>
        <w:jc w:val="both"/>
        <w:rPr>
          <w:rFonts w:ascii="Arial" w:hAnsi="Arial" w:cs="Arial"/>
          <w:sz w:val="20"/>
          <w:szCs w:val="20"/>
        </w:rPr>
      </w:pPr>
      <w:r w:rsidRPr="006D3671">
        <w:rPr>
          <w:rFonts w:ascii="Arial" w:hAnsi="Arial" w:cs="Arial"/>
          <w:sz w:val="20"/>
          <w:szCs w:val="20"/>
        </w:rPr>
        <w:t>Zápisy ve stavebním deníku se nepovažují za změnu smlouvy, ale slouží jako podklad pro vypracování doplňků a změn smlouvy o dílo.</w:t>
      </w:r>
    </w:p>
    <w:p w14:paraId="6FA523E8" w14:textId="77777777" w:rsidR="00FC2AE9" w:rsidRDefault="008A040E" w:rsidP="00FC2AE9">
      <w:pPr>
        <w:pStyle w:val="Odstavecseseznamem"/>
        <w:numPr>
          <w:ilvl w:val="1"/>
          <w:numId w:val="19"/>
        </w:numPr>
        <w:tabs>
          <w:tab w:val="left" w:pos="0"/>
        </w:tabs>
        <w:spacing w:after="120"/>
        <w:contextualSpacing w:val="0"/>
        <w:jc w:val="both"/>
        <w:rPr>
          <w:rFonts w:ascii="Arial" w:hAnsi="Arial" w:cs="Arial"/>
          <w:sz w:val="20"/>
          <w:szCs w:val="20"/>
        </w:rPr>
      </w:pPr>
      <w:r w:rsidRPr="008A040E">
        <w:rPr>
          <w:rFonts w:ascii="Arial" w:hAnsi="Arial" w:cs="Arial"/>
          <w:sz w:val="20"/>
          <w:szCs w:val="20"/>
        </w:rPr>
        <w:t xml:space="preserve">Zhotovitel se zavazuje si vlastním nákladem zajistit dopravu a skladování veškerých materiálů a zařízení a strojů sloužících k realizaci díla. </w:t>
      </w:r>
    </w:p>
    <w:p w14:paraId="3B1B4A49" w14:textId="7233BF7E" w:rsidR="006864BB" w:rsidRPr="00FC2AE9" w:rsidRDefault="00FC2AE9" w:rsidP="00FC2AE9">
      <w:pPr>
        <w:pStyle w:val="Odstavecseseznamem"/>
        <w:numPr>
          <w:ilvl w:val="1"/>
          <w:numId w:val="19"/>
        </w:numPr>
        <w:tabs>
          <w:tab w:val="left" w:pos="0"/>
        </w:tabs>
        <w:spacing w:after="120"/>
        <w:contextualSpacing w:val="0"/>
        <w:jc w:val="both"/>
        <w:rPr>
          <w:rFonts w:ascii="Arial" w:hAnsi="Arial" w:cs="Arial"/>
          <w:sz w:val="20"/>
          <w:szCs w:val="20"/>
        </w:rPr>
      </w:pPr>
      <w:r w:rsidRPr="00FC2AE9">
        <w:rPr>
          <w:rFonts w:ascii="Arial" w:hAnsi="Arial" w:cs="Arial"/>
          <w:sz w:val="20"/>
          <w:szCs w:val="20"/>
        </w:rPr>
        <w:lastRenderedPageBreak/>
        <w:t xml:space="preserve">Zhotovitel je povinen při realizaci díla dodržovat bezpečnostní, hygienické, protipožární a další obecně závazné předpisy, které se týkají jeho činnosti při provádění díla. </w:t>
      </w:r>
      <w:r w:rsidR="00FE7B8E" w:rsidRPr="00FC2AE9">
        <w:rPr>
          <w:rFonts w:ascii="Arial" w:hAnsi="Arial" w:cs="Arial"/>
          <w:sz w:val="20"/>
          <w:szCs w:val="20"/>
        </w:rPr>
        <w:t xml:space="preserve"> </w:t>
      </w:r>
    </w:p>
    <w:p w14:paraId="11995209" w14:textId="30825199" w:rsidR="00B73FDB" w:rsidRPr="006D3671" w:rsidRDefault="007E02D2" w:rsidP="00790E83">
      <w:pPr>
        <w:pStyle w:val="Odstavecseseznamem"/>
        <w:numPr>
          <w:ilvl w:val="1"/>
          <w:numId w:val="19"/>
        </w:numPr>
        <w:tabs>
          <w:tab w:val="left" w:pos="0"/>
        </w:tabs>
        <w:spacing w:after="120"/>
        <w:contextualSpacing w:val="0"/>
        <w:jc w:val="both"/>
        <w:rPr>
          <w:rFonts w:ascii="Arial" w:hAnsi="Arial" w:cs="Arial"/>
          <w:sz w:val="20"/>
          <w:szCs w:val="20"/>
        </w:rPr>
      </w:pPr>
      <w:bookmarkStart w:id="17" w:name="_Hlk96668948"/>
      <w:bookmarkStart w:id="18" w:name="_Hlk99000435"/>
      <w:r w:rsidRPr="007E02D2">
        <w:rPr>
          <w:rFonts w:ascii="Arial" w:hAnsi="Arial" w:cs="Arial"/>
          <w:sz w:val="20"/>
          <w:szCs w:val="20"/>
        </w:rPr>
        <w:t>Zhotovitel je povinen při realizaci díla dodržovat pracovní klid, tj. neprovádět na staveništi žádné činnosti</w:t>
      </w:r>
      <w:r w:rsidR="00A47329">
        <w:rPr>
          <w:rFonts w:ascii="Arial" w:hAnsi="Arial" w:cs="Arial"/>
          <w:sz w:val="20"/>
          <w:szCs w:val="20"/>
        </w:rPr>
        <w:t xml:space="preserve"> </w:t>
      </w:r>
      <w:r w:rsidRPr="007E02D2">
        <w:rPr>
          <w:rFonts w:ascii="Arial" w:hAnsi="Arial" w:cs="Arial"/>
          <w:sz w:val="20"/>
          <w:szCs w:val="20"/>
        </w:rPr>
        <w:t>v době od 22.00 hod. do 06.00 hod.</w:t>
      </w:r>
      <w:r w:rsidRPr="00FE7B8E">
        <w:rPr>
          <w:rFonts w:ascii="Arial" w:hAnsi="Arial" w:cs="Arial"/>
          <w:sz w:val="20"/>
          <w:szCs w:val="20"/>
        </w:rPr>
        <w:t>,</w:t>
      </w:r>
      <w:r w:rsidRPr="007E02D2">
        <w:rPr>
          <w:rFonts w:ascii="Arial" w:hAnsi="Arial" w:cs="Arial"/>
          <w:sz w:val="20"/>
          <w:szCs w:val="20"/>
        </w:rPr>
        <w:t xml:space="preserve"> </w:t>
      </w:r>
      <w:bookmarkStart w:id="19" w:name="_Hlk99000395"/>
      <w:r w:rsidR="003D1764" w:rsidRPr="00CF06F0">
        <w:rPr>
          <w:rFonts w:ascii="Arial" w:hAnsi="Arial" w:cs="Arial"/>
          <w:sz w:val="20"/>
          <w:szCs w:val="20"/>
        </w:rPr>
        <w:t>a dále zcela o nedělích a ve dnech státních svátků</w:t>
      </w:r>
      <w:r w:rsidR="003D1764" w:rsidRPr="003D1764">
        <w:rPr>
          <w:rFonts w:ascii="Arial" w:hAnsi="Arial" w:cs="Arial"/>
          <w:sz w:val="20"/>
          <w:szCs w:val="20"/>
        </w:rPr>
        <w:t>,</w:t>
      </w:r>
      <w:r w:rsidR="003D1764">
        <w:rPr>
          <w:rFonts w:ascii="Arial" w:hAnsi="Arial" w:cs="Arial"/>
          <w:sz w:val="20"/>
          <w:szCs w:val="20"/>
        </w:rPr>
        <w:t xml:space="preserve"> </w:t>
      </w:r>
      <w:r w:rsidRPr="007E02D2">
        <w:rPr>
          <w:rFonts w:ascii="Arial" w:hAnsi="Arial" w:cs="Arial"/>
          <w:sz w:val="20"/>
          <w:szCs w:val="20"/>
        </w:rPr>
        <w:t>pokud objednatel neurčí jinak</w:t>
      </w:r>
      <w:bookmarkEnd w:id="17"/>
      <w:r w:rsidR="00E3636D">
        <w:rPr>
          <w:rFonts w:ascii="Arial" w:hAnsi="Arial" w:cs="Arial"/>
          <w:sz w:val="20"/>
          <w:szCs w:val="20"/>
        </w:rPr>
        <w:t>.</w:t>
      </w:r>
    </w:p>
    <w:bookmarkEnd w:id="18"/>
    <w:bookmarkEnd w:id="19"/>
    <w:p w14:paraId="20FD9583" w14:textId="2EF4B615" w:rsidR="006864BB" w:rsidRPr="00FC3738" w:rsidRDefault="006864BB" w:rsidP="00790E83">
      <w:pPr>
        <w:pStyle w:val="Odstavecseseznamem"/>
        <w:numPr>
          <w:ilvl w:val="1"/>
          <w:numId w:val="19"/>
        </w:numPr>
        <w:tabs>
          <w:tab w:val="left" w:pos="0"/>
        </w:tabs>
        <w:spacing w:after="120"/>
        <w:contextualSpacing w:val="0"/>
        <w:jc w:val="both"/>
        <w:rPr>
          <w:rFonts w:ascii="Arial" w:hAnsi="Arial" w:cs="Arial"/>
          <w:sz w:val="20"/>
          <w:szCs w:val="20"/>
        </w:rPr>
      </w:pPr>
      <w:r w:rsidRPr="006D3671">
        <w:rPr>
          <w:rFonts w:ascii="Arial" w:hAnsi="Arial" w:cs="Arial"/>
          <w:sz w:val="20"/>
          <w:szCs w:val="20"/>
        </w:rPr>
        <w:t xml:space="preserve">Pokud činností zhotovitele dojde ke způsobení škody objednateli nebo třetím osobám, je zhotovitel povinen bez zbytečného odkladu tuto škodu nahradit. Veškeré náklady s tím spojené nese zhotovitel. Takto zhotovitel odpovídá i za škodu způsobenou při provádění díla činností těch, kteří pro něj dílo provádějí, včetně jeho poddodavatelů a za škodu způsobenou okolnostmi, které mají původ v povaze strojů, přístrojů nebo jiných věcí, které zhotovitel použil nebo hodlal použít při provádění díla. </w:t>
      </w:r>
      <w:r w:rsidR="007E02D2" w:rsidRPr="007E02D2">
        <w:rPr>
          <w:rFonts w:ascii="Arial" w:hAnsi="Arial" w:cs="Arial"/>
          <w:sz w:val="20"/>
          <w:szCs w:val="20"/>
        </w:rPr>
        <w:t xml:space="preserve">Zhotovitel se zavazuje nahradit škodu v plné výši, </w:t>
      </w:r>
      <w:r w:rsidR="007E02D2" w:rsidRPr="00FC3738">
        <w:rPr>
          <w:rFonts w:ascii="Arial" w:hAnsi="Arial" w:cs="Arial"/>
          <w:sz w:val="20"/>
          <w:szCs w:val="20"/>
        </w:rPr>
        <w:t>a to dle volby objednatele zaplacením peněžité náhrady nebo uvedením v předešlý stav.</w:t>
      </w:r>
    </w:p>
    <w:p w14:paraId="7AC63FD0" w14:textId="489E1A45" w:rsidR="00C97E29" w:rsidRPr="00FC3738" w:rsidRDefault="006864BB" w:rsidP="009E40F4">
      <w:pPr>
        <w:pStyle w:val="Odstavecseseznamem"/>
        <w:numPr>
          <w:ilvl w:val="1"/>
          <w:numId w:val="19"/>
        </w:numPr>
        <w:jc w:val="both"/>
        <w:rPr>
          <w:rFonts w:ascii="Arial" w:hAnsi="Arial" w:cs="Arial"/>
          <w:b/>
          <w:sz w:val="20"/>
          <w:szCs w:val="20"/>
        </w:rPr>
      </w:pPr>
      <w:r w:rsidRPr="00FC3738">
        <w:rPr>
          <w:rFonts w:ascii="Arial" w:hAnsi="Arial" w:cs="Arial"/>
          <w:sz w:val="20"/>
          <w:szCs w:val="20"/>
        </w:rPr>
        <w:t xml:space="preserve">Zhotovitel je povinen mít po celou dobu provádění díla sjednáno pojištění proti škodám způsobeným jeho činností objednateli nebo třetím osobám včetně možných škod způsobených pracovníky zhotovitele a k provedení díla použitými stroji a zařízeními </w:t>
      </w:r>
      <w:r w:rsidR="00755865" w:rsidRPr="00FC3738">
        <w:rPr>
          <w:rFonts w:ascii="Arial" w:hAnsi="Arial" w:cs="Arial"/>
          <w:b/>
          <w:sz w:val="20"/>
          <w:szCs w:val="20"/>
        </w:rPr>
        <w:t xml:space="preserve">s pojistnou částkou </w:t>
      </w:r>
      <w:bookmarkStart w:id="20" w:name="_Hlk96669117"/>
      <w:bookmarkStart w:id="21" w:name="_Hlk99099341"/>
      <w:r w:rsidR="007F29ED" w:rsidRPr="00FC3738">
        <w:rPr>
          <w:rFonts w:ascii="Arial" w:hAnsi="Arial" w:cs="Arial"/>
          <w:b/>
          <w:sz w:val="20"/>
          <w:szCs w:val="20"/>
        </w:rPr>
        <w:t xml:space="preserve">s limitem plnění minimálně ve </w:t>
      </w:r>
      <w:bookmarkEnd w:id="20"/>
      <w:r w:rsidR="008D70DF" w:rsidRPr="00FC3738">
        <w:rPr>
          <w:rFonts w:ascii="Arial" w:hAnsi="Arial" w:cs="Arial"/>
          <w:b/>
          <w:sz w:val="20"/>
          <w:szCs w:val="20"/>
        </w:rPr>
        <w:t xml:space="preserve">výši </w:t>
      </w:r>
      <w:r w:rsidR="00027E28" w:rsidRPr="00FC3738">
        <w:rPr>
          <w:rFonts w:ascii="Arial" w:hAnsi="Arial" w:cs="Arial"/>
          <w:b/>
          <w:sz w:val="20"/>
          <w:szCs w:val="20"/>
        </w:rPr>
        <w:t>200 mil. Kč</w:t>
      </w:r>
      <w:r w:rsidR="00805F31" w:rsidRPr="00FC3738">
        <w:rPr>
          <w:rFonts w:ascii="Arial" w:hAnsi="Arial" w:cs="Arial"/>
          <w:sz w:val="20"/>
          <w:szCs w:val="20"/>
        </w:rPr>
        <w:t xml:space="preserve"> na jednu pojistnou událost</w:t>
      </w:r>
      <w:r w:rsidR="00D47E63" w:rsidRPr="00FC3738">
        <w:rPr>
          <w:rFonts w:ascii="Arial" w:hAnsi="Arial" w:cs="Arial"/>
          <w:sz w:val="20"/>
          <w:szCs w:val="20"/>
        </w:rPr>
        <w:t>.</w:t>
      </w:r>
      <w:bookmarkEnd w:id="21"/>
      <w:r w:rsidR="008D70DF" w:rsidRPr="00FC3738">
        <w:rPr>
          <w:rFonts w:ascii="Arial" w:hAnsi="Arial" w:cs="Arial"/>
          <w:sz w:val="20"/>
          <w:szCs w:val="20"/>
        </w:rPr>
        <w:t xml:space="preserve"> </w:t>
      </w:r>
    </w:p>
    <w:p w14:paraId="085DE0F4" w14:textId="77777777" w:rsidR="00FC3738" w:rsidRPr="00FC3738" w:rsidRDefault="00FC3738" w:rsidP="00FC3738">
      <w:pPr>
        <w:pStyle w:val="Odstavecseseznamem"/>
        <w:ind w:left="360"/>
        <w:jc w:val="both"/>
        <w:rPr>
          <w:rFonts w:ascii="Arial" w:hAnsi="Arial" w:cs="Arial"/>
          <w:b/>
          <w:sz w:val="20"/>
          <w:szCs w:val="20"/>
        </w:rPr>
      </w:pPr>
    </w:p>
    <w:p w14:paraId="3B5D758B" w14:textId="4769B3D9" w:rsidR="006864BB" w:rsidRPr="00BB7C3D" w:rsidRDefault="00BB7C3D" w:rsidP="00BB7C3D">
      <w:pPr>
        <w:pStyle w:val="Odstavecseseznamem"/>
        <w:spacing w:after="120"/>
        <w:ind w:left="357"/>
        <w:contextualSpacing w:val="0"/>
        <w:jc w:val="both"/>
        <w:rPr>
          <w:rFonts w:ascii="Arial" w:hAnsi="Arial" w:cs="Arial"/>
          <w:bCs/>
          <w:sz w:val="20"/>
          <w:szCs w:val="20"/>
        </w:rPr>
      </w:pPr>
      <w:r w:rsidRPr="00BB7C3D">
        <w:rPr>
          <w:rFonts w:ascii="Arial" w:hAnsi="Arial" w:cs="Arial"/>
          <w:bCs/>
          <w:sz w:val="20"/>
          <w:szCs w:val="20"/>
        </w:rPr>
        <w:t>Zhotovitel před podpisem této smlouvy předává objednateli potvrzení o pojištění sjednaného v rozsahu dle tohoto odstavce. Na žádost objednatele je zhotovitel dále povinen prokázat objednateli trvání pojištění i v průběhu provádění díla, a to vždy nejpozději do 5 dnů od vyzvání zástupcem objednatele vykonávajícím technický dozor.</w:t>
      </w:r>
    </w:p>
    <w:p w14:paraId="5A22E7FC" w14:textId="3245F222" w:rsidR="006864BB" w:rsidRPr="006D3671" w:rsidRDefault="00492AD6" w:rsidP="00C46D2F">
      <w:pPr>
        <w:pStyle w:val="Odstavecseseznamem"/>
        <w:numPr>
          <w:ilvl w:val="1"/>
          <w:numId w:val="19"/>
        </w:numPr>
        <w:tabs>
          <w:tab w:val="left" w:pos="0"/>
        </w:tabs>
        <w:spacing w:after="120"/>
        <w:ind w:left="567" w:hanging="567"/>
        <w:contextualSpacing w:val="0"/>
        <w:jc w:val="both"/>
        <w:rPr>
          <w:rFonts w:ascii="Arial" w:hAnsi="Arial" w:cs="Arial"/>
          <w:sz w:val="20"/>
          <w:szCs w:val="20"/>
        </w:rPr>
      </w:pPr>
      <w:r w:rsidRPr="00492AD6">
        <w:rPr>
          <w:rFonts w:ascii="Arial" w:hAnsi="Arial" w:cs="Arial"/>
          <w:sz w:val="20"/>
          <w:szCs w:val="20"/>
        </w:rPr>
        <w:t>Pokud zhotovitel při provádění prací zjistí nepředvídané nálezy kulturně cenných předmětů, detailů stavby nebo chráněných částí přírody, anebo archeologické nálezy, je povinen neprodleně oznámit nález objednateli a jeho jménem též stavebnímu úřadu a orgánu státní památkové péče nebo orgánu ochrany přírody či jakémukoli jinému příslušnému orgánu veřejné moci, a to dle charakteru nálezu, a zároveň na vlastní náklady učinit opatření nezbytná k tomu, aby nález nebyl poškozen nebo zničen a v nezbytném rozsahu přerušit práce. Objednatel je povinen rozhodnout o dalším postupu, a to písemně a bez zbytečného odkladu, přičemž při určení dalšího postupu musí být respektovány podmínky stanovené příslušným orgánem veřejné moci. Zhotovitel se zavazuje pokyn objednatele k dalšímu postupu dodržet</w:t>
      </w:r>
      <w:r w:rsidR="006864BB" w:rsidRPr="006D3671">
        <w:rPr>
          <w:rFonts w:ascii="Arial" w:hAnsi="Arial" w:cs="Arial"/>
          <w:sz w:val="20"/>
          <w:szCs w:val="20"/>
        </w:rPr>
        <w:t>.</w:t>
      </w:r>
    </w:p>
    <w:p w14:paraId="082AA084" w14:textId="0F922F4B" w:rsidR="006864BB" w:rsidRDefault="006864BB" w:rsidP="00C46D2F">
      <w:pPr>
        <w:pStyle w:val="Odstavecseseznamem"/>
        <w:numPr>
          <w:ilvl w:val="1"/>
          <w:numId w:val="19"/>
        </w:numPr>
        <w:tabs>
          <w:tab w:val="left" w:pos="567"/>
        </w:tabs>
        <w:spacing w:after="120"/>
        <w:ind w:left="567" w:hanging="567"/>
        <w:contextualSpacing w:val="0"/>
        <w:jc w:val="both"/>
        <w:rPr>
          <w:rFonts w:ascii="Arial" w:hAnsi="Arial" w:cs="Arial"/>
          <w:sz w:val="20"/>
          <w:szCs w:val="20"/>
        </w:rPr>
      </w:pPr>
      <w:r w:rsidRPr="00055697">
        <w:rPr>
          <w:rFonts w:ascii="Arial" w:hAnsi="Arial" w:cs="Arial"/>
          <w:sz w:val="20"/>
          <w:szCs w:val="20"/>
        </w:rPr>
        <w:t>Zhotovitel je povinen zabezpečit i veškerá bezpečností opatření na ochranu osob a majetku mimo prostor staveniště, jsou-li dotčeny prováděním prací na díle.</w:t>
      </w:r>
    </w:p>
    <w:p w14:paraId="5F28F5AD" w14:textId="229818C2" w:rsidR="00C46D2F" w:rsidRPr="00C46D2F" w:rsidRDefault="00C46D2F" w:rsidP="00C46D2F">
      <w:pPr>
        <w:pStyle w:val="Odstavecseseznamem"/>
        <w:numPr>
          <w:ilvl w:val="1"/>
          <w:numId w:val="19"/>
        </w:numPr>
        <w:tabs>
          <w:tab w:val="left" w:pos="567"/>
        </w:tabs>
        <w:spacing w:after="120"/>
        <w:ind w:left="567" w:hanging="567"/>
        <w:contextualSpacing w:val="0"/>
        <w:jc w:val="both"/>
        <w:rPr>
          <w:rFonts w:ascii="Arial" w:hAnsi="Arial" w:cs="Arial"/>
          <w:sz w:val="20"/>
          <w:szCs w:val="20"/>
          <w:u w:val="single"/>
        </w:rPr>
      </w:pPr>
      <w:r w:rsidRPr="00C46D2F">
        <w:rPr>
          <w:rFonts w:ascii="Arial" w:hAnsi="Arial" w:cs="Arial"/>
          <w:sz w:val="20"/>
          <w:szCs w:val="20"/>
          <w:u w:val="single"/>
        </w:rPr>
        <w:t xml:space="preserve">Koordinátor BOZP: </w:t>
      </w:r>
    </w:p>
    <w:p w14:paraId="4165CD02" w14:textId="0E6C645A" w:rsidR="00C46D2F" w:rsidRPr="00C46D2F" w:rsidRDefault="00C46D2F" w:rsidP="00C46D2F">
      <w:pPr>
        <w:pStyle w:val="Odstavecseseznamem"/>
        <w:numPr>
          <w:ilvl w:val="2"/>
          <w:numId w:val="19"/>
        </w:numPr>
        <w:spacing w:after="120"/>
        <w:ind w:left="1134" w:hanging="850"/>
        <w:contextualSpacing w:val="0"/>
        <w:jc w:val="both"/>
        <w:rPr>
          <w:rFonts w:ascii="Arial" w:hAnsi="Arial" w:cs="Arial"/>
          <w:sz w:val="20"/>
          <w:szCs w:val="20"/>
        </w:rPr>
      </w:pPr>
      <w:r w:rsidRPr="00C46D2F">
        <w:rPr>
          <w:rFonts w:ascii="Arial" w:hAnsi="Arial" w:cs="Arial"/>
          <w:sz w:val="20"/>
          <w:szCs w:val="20"/>
        </w:rPr>
        <w:t xml:space="preserve">V případě, že budou splněny zákonné podmínky pro ustanovení koordinátora bezpečnosti ochrany zdraví při práci, a to zejména podmínky uvedené § 14 odst. 1 zákona č. 309/2006 Sb., </w:t>
      </w:r>
      <w:r w:rsidR="00246D5A" w:rsidRPr="00246D5A">
        <w:rPr>
          <w:rFonts w:ascii="Arial" w:hAnsi="Arial" w:cs="Arial"/>
          <w:sz w:val="20"/>
          <w:szCs w:val="20"/>
        </w:rPr>
        <w:t>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r w:rsidRPr="00C46D2F">
        <w:rPr>
          <w:rFonts w:ascii="Arial" w:hAnsi="Arial" w:cs="Arial"/>
          <w:sz w:val="20"/>
          <w:szCs w:val="20"/>
        </w:rPr>
        <w:t xml:space="preserve"> (dále jen „zákon o BOZP“), je objednatel povinen ustanovit koordinátora bezpečnosti práce (dále jen „koordinátor BOZP“). </w:t>
      </w:r>
    </w:p>
    <w:p w14:paraId="7976936D" w14:textId="13516046" w:rsidR="00C46D2F" w:rsidRPr="00C46D2F" w:rsidRDefault="00C46D2F" w:rsidP="00C46D2F">
      <w:pPr>
        <w:pStyle w:val="Odstavecseseznamem"/>
        <w:numPr>
          <w:ilvl w:val="2"/>
          <w:numId w:val="19"/>
        </w:numPr>
        <w:spacing w:after="120"/>
        <w:ind w:left="1134" w:hanging="850"/>
        <w:contextualSpacing w:val="0"/>
        <w:jc w:val="both"/>
        <w:rPr>
          <w:rFonts w:ascii="Arial" w:hAnsi="Arial" w:cs="Arial"/>
          <w:sz w:val="20"/>
          <w:szCs w:val="20"/>
        </w:rPr>
      </w:pPr>
      <w:r w:rsidRPr="00C46D2F">
        <w:rPr>
          <w:rFonts w:ascii="Arial" w:hAnsi="Arial" w:cs="Arial"/>
          <w:sz w:val="20"/>
          <w:szCs w:val="20"/>
        </w:rPr>
        <w:t xml:space="preserve">Koordinátor BOZP: </w:t>
      </w:r>
    </w:p>
    <w:p w14:paraId="0DBCB35F" w14:textId="77777777" w:rsidR="00C46D2F" w:rsidRDefault="00C46D2F" w:rsidP="00C46D2F">
      <w:pPr>
        <w:pStyle w:val="Odstavecseseznamem"/>
        <w:numPr>
          <w:ilvl w:val="2"/>
          <w:numId w:val="3"/>
        </w:numPr>
        <w:tabs>
          <w:tab w:val="clear" w:pos="2340"/>
        </w:tabs>
        <w:spacing w:after="120"/>
        <w:ind w:left="1560"/>
        <w:contextualSpacing w:val="0"/>
        <w:jc w:val="both"/>
        <w:rPr>
          <w:rFonts w:ascii="Arial" w:hAnsi="Arial" w:cs="Arial"/>
          <w:sz w:val="20"/>
          <w:szCs w:val="20"/>
        </w:rPr>
      </w:pPr>
      <w:r w:rsidRPr="00C46D2F">
        <w:rPr>
          <w:rFonts w:ascii="Arial" w:hAnsi="Arial" w:cs="Arial"/>
          <w:sz w:val="20"/>
          <w:szCs w:val="20"/>
        </w:rPr>
        <w:t>bude zhotoviteli oznámen zápisem ve stavebním deníku;</w:t>
      </w:r>
    </w:p>
    <w:p w14:paraId="69FDB831" w14:textId="77777777" w:rsidR="00C46D2F" w:rsidRDefault="00C46D2F" w:rsidP="00C46D2F">
      <w:pPr>
        <w:pStyle w:val="Odstavecseseznamem"/>
        <w:numPr>
          <w:ilvl w:val="2"/>
          <w:numId w:val="3"/>
        </w:numPr>
        <w:tabs>
          <w:tab w:val="clear" w:pos="2340"/>
        </w:tabs>
        <w:spacing w:after="120"/>
        <w:ind w:left="1560"/>
        <w:contextualSpacing w:val="0"/>
        <w:jc w:val="both"/>
        <w:rPr>
          <w:rFonts w:ascii="Arial" w:hAnsi="Arial" w:cs="Arial"/>
          <w:sz w:val="20"/>
          <w:szCs w:val="20"/>
        </w:rPr>
      </w:pPr>
      <w:r w:rsidRPr="00C46D2F">
        <w:rPr>
          <w:rFonts w:ascii="Arial" w:hAnsi="Arial" w:cs="Arial"/>
          <w:sz w:val="20"/>
          <w:szCs w:val="20"/>
        </w:rPr>
        <w:t xml:space="preserve">jedná jménem objednatele a jeho rozhodnutí či pokyny vůči zhotoviteli či jiným účastníkům výstavby se chápou tak, jako by je učinil objednatel, jeho rozhodnutí se však řídí s ohledem na </w:t>
      </w:r>
      <w:proofErr w:type="spellStart"/>
      <w:r w:rsidRPr="00C46D2F">
        <w:rPr>
          <w:rFonts w:ascii="Arial" w:hAnsi="Arial" w:cs="Arial"/>
          <w:sz w:val="20"/>
          <w:szCs w:val="20"/>
        </w:rPr>
        <w:t>ust</w:t>
      </w:r>
      <w:proofErr w:type="spellEnd"/>
      <w:r w:rsidRPr="00C46D2F">
        <w:rPr>
          <w:rFonts w:ascii="Arial" w:hAnsi="Arial" w:cs="Arial"/>
          <w:sz w:val="20"/>
          <w:szCs w:val="20"/>
        </w:rPr>
        <w:t xml:space="preserve">. bodu f) tohoto článku. </w:t>
      </w:r>
    </w:p>
    <w:p w14:paraId="258DE465" w14:textId="77777777" w:rsidR="00C46D2F" w:rsidRDefault="00C46D2F" w:rsidP="00C46D2F">
      <w:pPr>
        <w:pStyle w:val="Odstavecseseznamem"/>
        <w:numPr>
          <w:ilvl w:val="2"/>
          <w:numId w:val="3"/>
        </w:numPr>
        <w:tabs>
          <w:tab w:val="clear" w:pos="2340"/>
        </w:tabs>
        <w:spacing w:after="120"/>
        <w:ind w:left="1560"/>
        <w:contextualSpacing w:val="0"/>
        <w:jc w:val="both"/>
        <w:rPr>
          <w:rFonts w:ascii="Arial" w:hAnsi="Arial" w:cs="Arial"/>
          <w:sz w:val="20"/>
          <w:szCs w:val="20"/>
        </w:rPr>
      </w:pPr>
      <w:r w:rsidRPr="00C46D2F">
        <w:rPr>
          <w:rFonts w:ascii="Arial" w:hAnsi="Arial" w:cs="Arial"/>
          <w:sz w:val="20"/>
          <w:szCs w:val="20"/>
        </w:rPr>
        <w:t>je oprávněn provádět kontrolu stavebních prací a případných dalších činností zhotovitele či jeho poddodavatelů z hlediska provádění v souladu s předpisy týkajícími se bezpečnosti a ochrany zdraví při práci a dále kontrolovat, zda zhotovitel či jeho poddodavatelé dodržují veškeré právní předpisy týkající se bezpečnosti a ochrany zdraví při práci;</w:t>
      </w:r>
    </w:p>
    <w:p w14:paraId="49E06B5C" w14:textId="77777777" w:rsidR="00C46D2F" w:rsidRDefault="00C46D2F" w:rsidP="00C46D2F">
      <w:pPr>
        <w:pStyle w:val="Odstavecseseznamem"/>
        <w:numPr>
          <w:ilvl w:val="2"/>
          <w:numId w:val="3"/>
        </w:numPr>
        <w:tabs>
          <w:tab w:val="clear" w:pos="2340"/>
        </w:tabs>
        <w:spacing w:after="120"/>
        <w:ind w:left="1560"/>
        <w:contextualSpacing w:val="0"/>
        <w:jc w:val="both"/>
        <w:rPr>
          <w:rFonts w:ascii="Arial" w:hAnsi="Arial" w:cs="Arial"/>
          <w:sz w:val="20"/>
          <w:szCs w:val="20"/>
        </w:rPr>
      </w:pPr>
      <w:r w:rsidRPr="00C46D2F">
        <w:rPr>
          <w:rFonts w:ascii="Arial" w:hAnsi="Arial" w:cs="Arial"/>
          <w:sz w:val="20"/>
          <w:szCs w:val="20"/>
        </w:rPr>
        <w:t>má právo upozornit zhotovitele na nedostatky v uplatňování požadavků na bezpečnost a ochranu zdraví při práci zjištěné na staveništi a vyžadovat zjednání nápravy;</w:t>
      </w:r>
    </w:p>
    <w:p w14:paraId="31EB5E22" w14:textId="77777777" w:rsidR="00C46D2F" w:rsidRDefault="00C46D2F" w:rsidP="00C46D2F">
      <w:pPr>
        <w:pStyle w:val="Odstavecseseznamem"/>
        <w:numPr>
          <w:ilvl w:val="2"/>
          <w:numId w:val="3"/>
        </w:numPr>
        <w:tabs>
          <w:tab w:val="clear" w:pos="2340"/>
        </w:tabs>
        <w:spacing w:after="120"/>
        <w:ind w:left="1560"/>
        <w:contextualSpacing w:val="0"/>
        <w:jc w:val="both"/>
        <w:rPr>
          <w:rFonts w:ascii="Arial" w:hAnsi="Arial" w:cs="Arial"/>
          <w:sz w:val="20"/>
          <w:szCs w:val="20"/>
        </w:rPr>
      </w:pPr>
      <w:r w:rsidRPr="00C46D2F">
        <w:rPr>
          <w:rFonts w:ascii="Arial" w:hAnsi="Arial" w:cs="Arial"/>
          <w:sz w:val="20"/>
          <w:szCs w:val="20"/>
        </w:rPr>
        <w:t>je oprávněn stanovit přiměřená opatření k nápravě a vyžadovat jejich splnění;</w:t>
      </w:r>
    </w:p>
    <w:p w14:paraId="766F0EB4" w14:textId="77777777" w:rsidR="00C46D2F" w:rsidRDefault="00C46D2F" w:rsidP="00C46D2F">
      <w:pPr>
        <w:pStyle w:val="Odstavecseseznamem"/>
        <w:numPr>
          <w:ilvl w:val="2"/>
          <w:numId w:val="3"/>
        </w:numPr>
        <w:tabs>
          <w:tab w:val="clear" w:pos="2340"/>
        </w:tabs>
        <w:spacing w:after="120"/>
        <w:ind w:left="1560"/>
        <w:contextualSpacing w:val="0"/>
        <w:jc w:val="both"/>
        <w:rPr>
          <w:rFonts w:ascii="Arial" w:hAnsi="Arial" w:cs="Arial"/>
          <w:sz w:val="20"/>
          <w:szCs w:val="20"/>
        </w:rPr>
      </w:pPr>
      <w:r w:rsidRPr="00C46D2F">
        <w:rPr>
          <w:rFonts w:ascii="Arial" w:hAnsi="Arial" w:cs="Arial"/>
          <w:sz w:val="20"/>
          <w:szCs w:val="20"/>
        </w:rPr>
        <w:t>není oprávněn schvalovat změny této smlouvy; pokud mají rozhodnutí koordinátora BOZP vliv na termíny plnění či sjednanou cenu nebo jsou dle mínění zhotovitele nevhodné, je zhotovitel o těchto skutečnost povinen neprodleně informovat objednatele; a</w:t>
      </w:r>
    </w:p>
    <w:p w14:paraId="6D7D95C1" w14:textId="0837C811" w:rsidR="00C46D2F" w:rsidRPr="00C46D2F" w:rsidRDefault="00C46D2F" w:rsidP="00C46D2F">
      <w:pPr>
        <w:pStyle w:val="Odstavecseseznamem"/>
        <w:numPr>
          <w:ilvl w:val="2"/>
          <w:numId w:val="3"/>
        </w:numPr>
        <w:tabs>
          <w:tab w:val="clear" w:pos="2340"/>
        </w:tabs>
        <w:spacing w:after="120"/>
        <w:ind w:left="1560"/>
        <w:contextualSpacing w:val="0"/>
        <w:jc w:val="both"/>
        <w:rPr>
          <w:rFonts w:ascii="Arial" w:hAnsi="Arial" w:cs="Arial"/>
          <w:sz w:val="20"/>
          <w:szCs w:val="20"/>
        </w:rPr>
      </w:pPr>
      <w:r w:rsidRPr="00C46D2F">
        <w:rPr>
          <w:rFonts w:ascii="Arial" w:hAnsi="Arial" w:cs="Arial"/>
          <w:sz w:val="20"/>
          <w:szCs w:val="20"/>
        </w:rPr>
        <w:lastRenderedPageBreak/>
        <w:t xml:space="preserve">zúčastňuje se jako zástupce objednatele </w:t>
      </w:r>
      <w:r w:rsidR="009E40F4" w:rsidRPr="00BC2C62">
        <w:rPr>
          <w:rFonts w:ascii="Arial" w:hAnsi="Arial" w:cs="Arial"/>
          <w:sz w:val="20"/>
          <w:szCs w:val="20"/>
        </w:rPr>
        <w:t>vybraných</w:t>
      </w:r>
      <w:r w:rsidR="009E40F4" w:rsidRPr="009E40F4">
        <w:rPr>
          <w:rFonts w:ascii="Arial" w:hAnsi="Arial" w:cs="Arial"/>
          <w:sz w:val="20"/>
          <w:szCs w:val="20"/>
        </w:rPr>
        <w:t xml:space="preserve"> </w:t>
      </w:r>
      <w:r w:rsidRPr="00C46D2F">
        <w:rPr>
          <w:rFonts w:ascii="Arial" w:hAnsi="Arial" w:cs="Arial"/>
          <w:sz w:val="20"/>
          <w:szCs w:val="20"/>
        </w:rPr>
        <w:t>kontrol na prováděném díle.</w:t>
      </w:r>
    </w:p>
    <w:p w14:paraId="05E70B85" w14:textId="6D55C4D1" w:rsidR="00C46D2F" w:rsidRPr="00C46D2F" w:rsidRDefault="00C46D2F" w:rsidP="00C46D2F">
      <w:pPr>
        <w:pStyle w:val="Odstavecseseznamem"/>
        <w:numPr>
          <w:ilvl w:val="2"/>
          <w:numId w:val="19"/>
        </w:numPr>
        <w:spacing w:after="120"/>
        <w:ind w:left="1134" w:hanging="850"/>
        <w:contextualSpacing w:val="0"/>
        <w:jc w:val="both"/>
        <w:rPr>
          <w:rFonts w:ascii="Arial" w:hAnsi="Arial" w:cs="Arial"/>
          <w:sz w:val="20"/>
          <w:szCs w:val="20"/>
        </w:rPr>
      </w:pPr>
      <w:r w:rsidRPr="00C46D2F">
        <w:rPr>
          <w:rFonts w:ascii="Arial" w:hAnsi="Arial" w:cs="Arial"/>
          <w:sz w:val="20"/>
          <w:szCs w:val="20"/>
        </w:rPr>
        <w:t>Zhotovitel je povinen poskytnout koordinátorovi BOZP, pokud byl objednatelem ustanoven, plnou součinnost ve smyslu zákona o BOZP. Zejména jde o:</w:t>
      </w:r>
    </w:p>
    <w:p w14:paraId="65FF0763" w14:textId="4CD8FFC2" w:rsidR="00C46D2F" w:rsidRPr="00C46D2F" w:rsidRDefault="00C46D2F" w:rsidP="00C46D2F">
      <w:pPr>
        <w:pStyle w:val="Odstavecseseznamem"/>
        <w:numPr>
          <w:ilvl w:val="2"/>
          <w:numId w:val="35"/>
        </w:numPr>
        <w:tabs>
          <w:tab w:val="clear" w:pos="2340"/>
        </w:tabs>
        <w:spacing w:after="120"/>
        <w:ind w:left="1560"/>
        <w:contextualSpacing w:val="0"/>
        <w:jc w:val="both"/>
        <w:rPr>
          <w:rFonts w:ascii="Arial" w:hAnsi="Arial" w:cs="Arial"/>
          <w:sz w:val="20"/>
          <w:szCs w:val="20"/>
        </w:rPr>
      </w:pPr>
      <w:r w:rsidRPr="00C46D2F">
        <w:rPr>
          <w:rFonts w:ascii="Arial" w:hAnsi="Arial" w:cs="Arial"/>
          <w:sz w:val="20"/>
          <w:szCs w:val="20"/>
        </w:rPr>
        <w:t xml:space="preserve">umožnění pohybu po staveništi; </w:t>
      </w:r>
    </w:p>
    <w:p w14:paraId="227C7765" w14:textId="77777777" w:rsidR="00C46D2F" w:rsidRDefault="00C46D2F" w:rsidP="00C46D2F">
      <w:pPr>
        <w:pStyle w:val="Odstavecseseznamem"/>
        <w:numPr>
          <w:ilvl w:val="2"/>
          <w:numId w:val="3"/>
        </w:numPr>
        <w:tabs>
          <w:tab w:val="clear" w:pos="2340"/>
        </w:tabs>
        <w:spacing w:after="120"/>
        <w:ind w:left="1560"/>
        <w:contextualSpacing w:val="0"/>
        <w:jc w:val="both"/>
        <w:rPr>
          <w:rFonts w:ascii="Arial" w:hAnsi="Arial" w:cs="Arial"/>
          <w:sz w:val="20"/>
          <w:szCs w:val="20"/>
        </w:rPr>
      </w:pPr>
      <w:r w:rsidRPr="00C46D2F">
        <w:rPr>
          <w:rFonts w:ascii="Arial" w:hAnsi="Arial" w:cs="Arial"/>
          <w:sz w:val="20"/>
          <w:szCs w:val="20"/>
        </w:rPr>
        <w:t>dodržování pokynů koordinátora BOZP na poli bezpečnosti a ochrany zdraví při práci a zajištění jejich dodržování všemi zaměstnanci zhotovitele a smluvními poddodavateli;</w:t>
      </w:r>
    </w:p>
    <w:p w14:paraId="1FB29F08" w14:textId="77777777" w:rsidR="00C46D2F" w:rsidRDefault="00C46D2F" w:rsidP="00C46D2F">
      <w:pPr>
        <w:pStyle w:val="Odstavecseseznamem"/>
        <w:numPr>
          <w:ilvl w:val="2"/>
          <w:numId w:val="3"/>
        </w:numPr>
        <w:tabs>
          <w:tab w:val="clear" w:pos="2340"/>
        </w:tabs>
        <w:spacing w:after="120"/>
        <w:ind w:left="1560"/>
        <w:contextualSpacing w:val="0"/>
        <w:jc w:val="both"/>
        <w:rPr>
          <w:rFonts w:ascii="Arial" w:hAnsi="Arial" w:cs="Arial"/>
          <w:sz w:val="20"/>
          <w:szCs w:val="20"/>
        </w:rPr>
      </w:pPr>
      <w:r w:rsidRPr="00C46D2F">
        <w:rPr>
          <w:rFonts w:ascii="Arial" w:hAnsi="Arial" w:cs="Arial"/>
          <w:sz w:val="20"/>
          <w:szCs w:val="20"/>
        </w:rPr>
        <w:t xml:space="preserve">přizpůsobení organizace výstavby, technologických a pracovních postupů požadavkům na poli bezpečnosti a ochrany zdraví při práci, pokud k tomu byl koordinátorem BOZP vyzván; </w:t>
      </w:r>
    </w:p>
    <w:p w14:paraId="61BED82E" w14:textId="77777777" w:rsidR="00C46D2F" w:rsidRDefault="00C46D2F" w:rsidP="00C46D2F">
      <w:pPr>
        <w:pStyle w:val="Odstavecseseznamem"/>
        <w:numPr>
          <w:ilvl w:val="2"/>
          <w:numId w:val="3"/>
        </w:numPr>
        <w:tabs>
          <w:tab w:val="clear" w:pos="2340"/>
        </w:tabs>
        <w:spacing w:after="120"/>
        <w:ind w:left="1560"/>
        <w:contextualSpacing w:val="0"/>
        <w:jc w:val="both"/>
        <w:rPr>
          <w:rFonts w:ascii="Arial" w:hAnsi="Arial" w:cs="Arial"/>
          <w:sz w:val="20"/>
          <w:szCs w:val="20"/>
        </w:rPr>
      </w:pPr>
      <w:r w:rsidRPr="00C46D2F">
        <w:rPr>
          <w:rFonts w:ascii="Arial" w:hAnsi="Arial" w:cs="Arial"/>
          <w:sz w:val="20"/>
          <w:szCs w:val="20"/>
        </w:rPr>
        <w:t>řízení se plánem BOZP, pokud byl zhotoviteli předložen;</w:t>
      </w:r>
    </w:p>
    <w:p w14:paraId="546A922C" w14:textId="77777777" w:rsidR="00C46D2F" w:rsidRDefault="00C46D2F" w:rsidP="00C46D2F">
      <w:pPr>
        <w:pStyle w:val="Odstavecseseznamem"/>
        <w:numPr>
          <w:ilvl w:val="2"/>
          <w:numId w:val="3"/>
        </w:numPr>
        <w:tabs>
          <w:tab w:val="clear" w:pos="2340"/>
        </w:tabs>
        <w:spacing w:after="120"/>
        <w:ind w:left="1560"/>
        <w:contextualSpacing w:val="0"/>
        <w:jc w:val="both"/>
        <w:rPr>
          <w:rFonts w:ascii="Arial" w:hAnsi="Arial" w:cs="Arial"/>
          <w:sz w:val="20"/>
          <w:szCs w:val="20"/>
        </w:rPr>
      </w:pPr>
      <w:r w:rsidRPr="00C46D2F">
        <w:rPr>
          <w:rFonts w:ascii="Arial" w:hAnsi="Arial" w:cs="Arial"/>
          <w:sz w:val="20"/>
          <w:szCs w:val="20"/>
        </w:rPr>
        <w:t xml:space="preserve">včasné a řádné informování o změnách v harmonogramu a o organizaci stavebních prací a jejich změnách; </w:t>
      </w:r>
    </w:p>
    <w:p w14:paraId="7C474BE8" w14:textId="77777777" w:rsidR="00C46D2F" w:rsidRDefault="00C46D2F" w:rsidP="00C46D2F">
      <w:pPr>
        <w:pStyle w:val="Odstavecseseznamem"/>
        <w:numPr>
          <w:ilvl w:val="2"/>
          <w:numId w:val="3"/>
        </w:numPr>
        <w:tabs>
          <w:tab w:val="clear" w:pos="2340"/>
        </w:tabs>
        <w:spacing w:after="120"/>
        <w:ind w:left="1560"/>
        <w:contextualSpacing w:val="0"/>
        <w:jc w:val="both"/>
        <w:rPr>
          <w:rFonts w:ascii="Arial" w:hAnsi="Arial" w:cs="Arial"/>
          <w:sz w:val="20"/>
          <w:szCs w:val="20"/>
        </w:rPr>
      </w:pPr>
      <w:r w:rsidRPr="00C46D2F">
        <w:rPr>
          <w:rFonts w:ascii="Arial" w:hAnsi="Arial" w:cs="Arial"/>
          <w:sz w:val="20"/>
          <w:szCs w:val="20"/>
        </w:rPr>
        <w:t>včasné a řádné seznámení koordinátora BOZP s technologickými a pracovními postupy, které budou při realizaci díla použity, a o jejich změnách během realizace díla;</w:t>
      </w:r>
    </w:p>
    <w:p w14:paraId="655CF826" w14:textId="77777777" w:rsidR="00C46D2F" w:rsidRDefault="00C46D2F" w:rsidP="00C46D2F">
      <w:pPr>
        <w:pStyle w:val="Odstavecseseznamem"/>
        <w:numPr>
          <w:ilvl w:val="2"/>
          <w:numId w:val="3"/>
        </w:numPr>
        <w:tabs>
          <w:tab w:val="clear" w:pos="2340"/>
        </w:tabs>
        <w:spacing w:after="120"/>
        <w:ind w:left="1560"/>
        <w:contextualSpacing w:val="0"/>
        <w:jc w:val="both"/>
        <w:rPr>
          <w:rFonts w:ascii="Arial" w:hAnsi="Arial" w:cs="Arial"/>
          <w:sz w:val="20"/>
          <w:szCs w:val="20"/>
        </w:rPr>
      </w:pPr>
      <w:r w:rsidRPr="00C46D2F">
        <w:rPr>
          <w:rFonts w:ascii="Arial" w:hAnsi="Arial" w:cs="Arial"/>
          <w:sz w:val="20"/>
          <w:szCs w:val="20"/>
        </w:rPr>
        <w:t>včasné a řádné informování koordinátora BOZP o počtu pracovníků, poddodavatelích a jejich pracovnících, kteří se budou na zhotovení díla podílet, a o změnách těchto pracovníků; a</w:t>
      </w:r>
    </w:p>
    <w:p w14:paraId="0A199E25" w14:textId="15603D52" w:rsidR="00C46D2F" w:rsidRPr="00C46D2F" w:rsidRDefault="00C46D2F" w:rsidP="00C46D2F">
      <w:pPr>
        <w:pStyle w:val="Odstavecseseznamem"/>
        <w:numPr>
          <w:ilvl w:val="2"/>
          <w:numId w:val="3"/>
        </w:numPr>
        <w:tabs>
          <w:tab w:val="clear" w:pos="2340"/>
        </w:tabs>
        <w:spacing w:after="120"/>
        <w:ind w:left="1560"/>
        <w:contextualSpacing w:val="0"/>
        <w:jc w:val="both"/>
        <w:rPr>
          <w:rFonts w:ascii="Arial" w:hAnsi="Arial" w:cs="Arial"/>
          <w:sz w:val="20"/>
          <w:szCs w:val="20"/>
        </w:rPr>
      </w:pPr>
      <w:r w:rsidRPr="00C46D2F">
        <w:rPr>
          <w:rFonts w:ascii="Arial" w:hAnsi="Arial" w:cs="Arial"/>
          <w:sz w:val="20"/>
          <w:szCs w:val="20"/>
        </w:rPr>
        <w:t>řádné a v dostatečném předstihu poskytnuté informování o zahájení prací a činností vystavujících fyzi</w:t>
      </w:r>
      <w:r w:rsidR="00F615D7">
        <w:rPr>
          <w:rFonts w:ascii="Arial" w:hAnsi="Arial" w:cs="Arial"/>
          <w:sz w:val="20"/>
          <w:szCs w:val="20"/>
        </w:rPr>
        <w:t>c</w:t>
      </w:r>
      <w:r w:rsidRPr="00C46D2F">
        <w:rPr>
          <w:rFonts w:ascii="Arial" w:hAnsi="Arial" w:cs="Arial"/>
          <w:sz w:val="20"/>
          <w:szCs w:val="20"/>
        </w:rPr>
        <w:t>kou osobu zvýšenému ohrožení života nebo poškození zdraví podle zákona o BOZP, pokud tyto práce nebyly součástí zadávací dokumentace a plánu BOZP.</w:t>
      </w:r>
    </w:p>
    <w:p w14:paraId="13D4A79E" w14:textId="670F246C" w:rsidR="00C46D2F" w:rsidRPr="00C46D2F" w:rsidRDefault="00C46D2F" w:rsidP="00C46D2F">
      <w:pPr>
        <w:pStyle w:val="Odstavecseseznamem"/>
        <w:numPr>
          <w:ilvl w:val="2"/>
          <w:numId w:val="19"/>
        </w:numPr>
        <w:spacing w:after="120"/>
        <w:ind w:left="1134" w:hanging="850"/>
        <w:contextualSpacing w:val="0"/>
        <w:jc w:val="both"/>
        <w:rPr>
          <w:rFonts w:ascii="Arial" w:hAnsi="Arial" w:cs="Arial"/>
          <w:sz w:val="20"/>
          <w:szCs w:val="20"/>
        </w:rPr>
      </w:pPr>
      <w:r w:rsidRPr="00C46D2F">
        <w:rPr>
          <w:rFonts w:ascii="Arial" w:hAnsi="Arial" w:cs="Arial"/>
          <w:sz w:val="20"/>
          <w:szCs w:val="20"/>
        </w:rPr>
        <w:t xml:space="preserve">K poskytnutí součinnosti koordinátorovi BOZP je zhotovitel povinen zavázat i své poddodavatele. Splnění této povinnosti je zhotovitel povinen objednateli na jeho výzvu prokázat předložením kopií smluv uzavřených s jeho poddodavateli.  </w:t>
      </w:r>
    </w:p>
    <w:p w14:paraId="762D14F4" w14:textId="77777777" w:rsidR="00B73FDB" w:rsidRPr="00C46D2F" w:rsidRDefault="00B73FDB" w:rsidP="00C46D2F">
      <w:pPr>
        <w:tabs>
          <w:tab w:val="left" w:pos="567"/>
        </w:tabs>
        <w:spacing w:after="120"/>
        <w:jc w:val="both"/>
        <w:rPr>
          <w:rFonts w:ascii="Arial" w:hAnsi="Arial" w:cs="Arial"/>
          <w:sz w:val="20"/>
          <w:szCs w:val="20"/>
        </w:rPr>
      </w:pPr>
    </w:p>
    <w:p w14:paraId="665CA5FE" w14:textId="2C8F964A" w:rsidR="006864BB" w:rsidRPr="00C46D2F" w:rsidRDefault="006864BB" w:rsidP="00C46D2F">
      <w:pPr>
        <w:pStyle w:val="Odstavecseseznamem"/>
        <w:numPr>
          <w:ilvl w:val="1"/>
          <w:numId w:val="19"/>
        </w:numPr>
        <w:tabs>
          <w:tab w:val="left" w:pos="567"/>
        </w:tabs>
        <w:spacing w:after="120"/>
        <w:ind w:left="567" w:hanging="567"/>
        <w:contextualSpacing w:val="0"/>
        <w:jc w:val="both"/>
        <w:rPr>
          <w:rFonts w:ascii="Arial" w:hAnsi="Arial" w:cs="Arial"/>
          <w:sz w:val="20"/>
          <w:szCs w:val="20"/>
          <w:u w:val="single"/>
        </w:rPr>
      </w:pPr>
      <w:r w:rsidRPr="00C46D2F">
        <w:rPr>
          <w:rFonts w:ascii="Arial" w:hAnsi="Arial" w:cs="Arial"/>
          <w:sz w:val="20"/>
          <w:szCs w:val="20"/>
          <w:u w:val="single"/>
        </w:rPr>
        <w:t>Poddodavatelé:</w:t>
      </w:r>
    </w:p>
    <w:p w14:paraId="0B58EA67" w14:textId="32D1D1CB" w:rsidR="006864BB" w:rsidRPr="00C46D2F" w:rsidRDefault="006864BB" w:rsidP="00C46D2F">
      <w:pPr>
        <w:pStyle w:val="Odstavecseseznamem"/>
        <w:numPr>
          <w:ilvl w:val="2"/>
          <w:numId w:val="19"/>
        </w:numPr>
        <w:spacing w:after="120"/>
        <w:ind w:left="1134" w:hanging="850"/>
        <w:contextualSpacing w:val="0"/>
        <w:jc w:val="both"/>
        <w:rPr>
          <w:rFonts w:ascii="Arial" w:hAnsi="Arial" w:cs="Arial"/>
          <w:sz w:val="20"/>
          <w:szCs w:val="20"/>
        </w:rPr>
      </w:pPr>
      <w:r w:rsidRPr="00C46D2F">
        <w:rPr>
          <w:rFonts w:ascii="Arial" w:hAnsi="Arial" w:cs="Arial"/>
          <w:sz w:val="20"/>
          <w:szCs w:val="20"/>
        </w:rPr>
        <w:t>Zhotovitel se zavazuje, že ve smlouvách s jeho poddodavateli, které použije při provádění díla, nebude sjednána tzv. výhrada vlastnictví, tedy takové ustanovení, které by stanovovalo, že zhotovované dílo či jakákoli jeho část je až do úplného zaplacení ceny za dílo ve vlastnictví poddodavatele. Objednatel je oprávněn vyžádat si k nahlédnutí smlouvy mezi zhotovitelem a jeho poddodavateli, jakožto i mezi poddodavatelem a jeho poddodavateli a zhotovitel je povinen mu tyto předložit. Na žádost objednatele pořídí zhotovitel na vlastní náklad příslušné kopie vyžádaných smluv a předá je objednateli, a to nejpozději do tří dnů od doručení žádosti objednatele. Veškeré smlouvy uzavírané mezi zhotovitelem a poddodavateli nesmí obsahovat ustanovení o důvěrnosti informací ve vztahu k objednateli. Kdykoli o to objednatel požádá, je zhotovitel povinen poskytnout objednateli veškeré informace a podklady vyžadované objednatelem související s prováděním díla podle této smlouvy.</w:t>
      </w:r>
    </w:p>
    <w:p w14:paraId="6D251ED2" w14:textId="5DE0836E" w:rsidR="006864BB" w:rsidRPr="006D3671" w:rsidRDefault="006864BB" w:rsidP="00C46D2F">
      <w:pPr>
        <w:pStyle w:val="Odstavecseseznamem"/>
        <w:numPr>
          <w:ilvl w:val="2"/>
          <w:numId w:val="19"/>
        </w:numPr>
        <w:spacing w:after="120"/>
        <w:ind w:left="1134" w:hanging="850"/>
        <w:contextualSpacing w:val="0"/>
        <w:jc w:val="both"/>
        <w:rPr>
          <w:rFonts w:ascii="Arial" w:hAnsi="Arial" w:cs="Arial"/>
          <w:sz w:val="20"/>
          <w:szCs w:val="20"/>
        </w:rPr>
      </w:pPr>
      <w:r w:rsidRPr="006D3671">
        <w:rPr>
          <w:rFonts w:ascii="Arial" w:hAnsi="Arial" w:cs="Arial"/>
          <w:sz w:val="20"/>
          <w:szCs w:val="20"/>
        </w:rPr>
        <w:t xml:space="preserve">Zhotovitel odpovídá za činnost svých </w:t>
      </w:r>
      <w:r w:rsidRPr="008A040E">
        <w:rPr>
          <w:rFonts w:ascii="Arial" w:hAnsi="Arial" w:cs="Arial"/>
          <w:sz w:val="20"/>
          <w:szCs w:val="20"/>
        </w:rPr>
        <w:t>poddodavatelů</w:t>
      </w:r>
      <w:r w:rsidRPr="006D3671">
        <w:rPr>
          <w:rFonts w:ascii="Arial" w:hAnsi="Arial" w:cs="Arial"/>
          <w:sz w:val="20"/>
          <w:szCs w:val="20"/>
        </w:rPr>
        <w:t xml:space="preserve"> tak, jako by dílo prováděl sám, a to i za újmu způsob</w:t>
      </w:r>
      <w:r>
        <w:rPr>
          <w:rFonts w:ascii="Arial" w:hAnsi="Arial" w:cs="Arial"/>
          <w:sz w:val="20"/>
          <w:szCs w:val="20"/>
        </w:rPr>
        <w:t>enou touto třetí osobou (poddoda</w:t>
      </w:r>
      <w:r w:rsidRPr="006D3671">
        <w:rPr>
          <w:rFonts w:ascii="Arial" w:hAnsi="Arial" w:cs="Arial"/>
          <w:sz w:val="20"/>
          <w:szCs w:val="20"/>
        </w:rPr>
        <w:t xml:space="preserve">vatelem), kterou se zavazuje nahradit. Zhotovitel je oprávněn použít </w:t>
      </w:r>
      <w:r w:rsidRPr="008A040E">
        <w:rPr>
          <w:rFonts w:ascii="Arial" w:hAnsi="Arial" w:cs="Arial"/>
          <w:sz w:val="20"/>
          <w:szCs w:val="20"/>
        </w:rPr>
        <w:t>poddodavatele</w:t>
      </w:r>
      <w:r w:rsidRPr="006D3671">
        <w:rPr>
          <w:rFonts w:ascii="Arial" w:hAnsi="Arial" w:cs="Arial"/>
          <w:sz w:val="20"/>
          <w:szCs w:val="20"/>
        </w:rPr>
        <w:t xml:space="preserve"> k provedení pouze těch částí díla, u nichž to uvedl ve své nabídce na plnění veřejné zakázky realizované touto smlouvou. Přitom je oprávněn použít pouze ty </w:t>
      </w:r>
      <w:r w:rsidRPr="008A040E">
        <w:rPr>
          <w:rFonts w:ascii="Arial" w:hAnsi="Arial" w:cs="Arial"/>
          <w:sz w:val="20"/>
          <w:szCs w:val="20"/>
        </w:rPr>
        <w:t>poddodavatele</w:t>
      </w:r>
      <w:r w:rsidRPr="006D3671">
        <w:rPr>
          <w:rFonts w:ascii="Arial" w:hAnsi="Arial" w:cs="Arial"/>
          <w:sz w:val="20"/>
          <w:szCs w:val="20"/>
        </w:rPr>
        <w:t xml:space="preserve">, které uvedl ve své nabídce, nedojde-li k jejich změně v souladu s tímto bodem smlouvy. Změna </w:t>
      </w:r>
      <w:r w:rsidRPr="008A040E">
        <w:rPr>
          <w:rFonts w:ascii="Arial" w:hAnsi="Arial" w:cs="Arial"/>
          <w:sz w:val="20"/>
          <w:szCs w:val="20"/>
        </w:rPr>
        <w:t>poddodavatele</w:t>
      </w:r>
      <w:r w:rsidRPr="006D3671">
        <w:rPr>
          <w:rFonts w:ascii="Arial" w:hAnsi="Arial" w:cs="Arial"/>
          <w:sz w:val="20"/>
          <w:szCs w:val="20"/>
        </w:rPr>
        <w:t xml:space="preserve">, jehož prostřednictvím zhotovitel prokazoval svou kvalifikaci k plnění veřejné zakázky realizované touto smlouvou, je možná pouze ve výjimečných případech (nemůže-li </w:t>
      </w:r>
      <w:r w:rsidRPr="008A040E">
        <w:rPr>
          <w:rFonts w:ascii="Arial" w:hAnsi="Arial" w:cs="Arial"/>
          <w:sz w:val="20"/>
          <w:szCs w:val="20"/>
        </w:rPr>
        <w:t xml:space="preserve">poddodavatel </w:t>
      </w:r>
      <w:r w:rsidRPr="006D3671">
        <w:rPr>
          <w:rFonts w:ascii="Arial" w:hAnsi="Arial" w:cs="Arial"/>
          <w:sz w:val="20"/>
          <w:szCs w:val="20"/>
        </w:rPr>
        <w:t xml:space="preserve">v důsledku objektivně daných okolností plnit veřejnou zakázku v rozsahu, ve kterém se k jejímu plnění ve smlouvě se zhotovitelem zavázal), a to se souhlasem objednatele. Podmínkou souhlasu objednatele se změnou tohoto </w:t>
      </w:r>
      <w:r w:rsidRPr="008A040E">
        <w:rPr>
          <w:rFonts w:ascii="Arial" w:hAnsi="Arial" w:cs="Arial"/>
          <w:sz w:val="20"/>
          <w:szCs w:val="20"/>
        </w:rPr>
        <w:t>poddodavatele</w:t>
      </w:r>
      <w:r w:rsidRPr="006D3671">
        <w:rPr>
          <w:rFonts w:ascii="Arial" w:hAnsi="Arial" w:cs="Arial"/>
          <w:sz w:val="20"/>
          <w:szCs w:val="20"/>
        </w:rPr>
        <w:t xml:space="preserve"> je prokázání splnění příslušné části kvalifikace novým </w:t>
      </w:r>
      <w:r w:rsidRPr="008A040E">
        <w:rPr>
          <w:rFonts w:ascii="Arial" w:hAnsi="Arial" w:cs="Arial"/>
          <w:sz w:val="20"/>
          <w:szCs w:val="20"/>
        </w:rPr>
        <w:t>poddodavatelem</w:t>
      </w:r>
      <w:r w:rsidRPr="006D3671">
        <w:rPr>
          <w:rFonts w:ascii="Arial" w:hAnsi="Arial" w:cs="Arial"/>
          <w:sz w:val="20"/>
          <w:szCs w:val="20"/>
        </w:rPr>
        <w:t xml:space="preserve">. Změna ostatních </w:t>
      </w:r>
      <w:r w:rsidRPr="008A040E">
        <w:rPr>
          <w:rFonts w:ascii="Arial" w:hAnsi="Arial" w:cs="Arial"/>
          <w:sz w:val="20"/>
          <w:szCs w:val="20"/>
        </w:rPr>
        <w:t xml:space="preserve">poddodavatelů </w:t>
      </w:r>
      <w:r w:rsidRPr="006D3671">
        <w:rPr>
          <w:rFonts w:ascii="Arial" w:hAnsi="Arial" w:cs="Arial"/>
          <w:sz w:val="20"/>
          <w:szCs w:val="20"/>
        </w:rPr>
        <w:t>uvedených v nabídce zhotovitele</w:t>
      </w:r>
      <w:r w:rsidR="0019090E">
        <w:rPr>
          <w:rFonts w:ascii="Arial" w:hAnsi="Arial" w:cs="Arial"/>
          <w:sz w:val="20"/>
          <w:szCs w:val="20"/>
        </w:rPr>
        <w:t>, případně přidání nových poddodavatelů</w:t>
      </w:r>
      <w:r w:rsidRPr="006D3671">
        <w:rPr>
          <w:rFonts w:ascii="Arial" w:hAnsi="Arial" w:cs="Arial"/>
          <w:sz w:val="20"/>
          <w:szCs w:val="20"/>
        </w:rPr>
        <w:t xml:space="preserve"> je možná se souhlasem objednatele, přičemž objednatel není oprávněn souhlas se změnou těchto </w:t>
      </w:r>
      <w:r w:rsidRPr="008A040E">
        <w:rPr>
          <w:rFonts w:ascii="Arial" w:hAnsi="Arial" w:cs="Arial"/>
          <w:sz w:val="20"/>
          <w:szCs w:val="20"/>
        </w:rPr>
        <w:t xml:space="preserve">poddodavatelů </w:t>
      </w:r>
      <w:r w:rsidRPr="006D3671">
        <w:rPr>
          <w:rFonts w:ascii="Arial" w:hAnsi="Arial" w:cs="Arial"/>
          <w:sz w:val="20"/>
          <w:szCs w:val="20"/>
        </w:rPr>
        <w:t xml:space="preserve">bez závažného důvodu odepřít. </w:t>
      </w:r>
    </w:p>
    <w:p w14:paraId="26D035C7" w14:textId="4B632EAD" w:rsidR="00C46D2F" w:rsidRDefault="00C46D2F" w:rsidP="00C46D2F">
      <w:pPr>
        <w:pStyle w:val="Odstavecseseznamem"/>
        <w:numPr>
          <w:ilvl w:val="1"/>
          <w:numId w:val="19"/>
        </w:numPr>
        <w:tabs>
          <w:tab w:val="left" w:pos="0"/>
        </w:tabs>
        <w:spacing w:after="120"/>
        <w:ind w:left="567" w:hanging="567"/>
        <w:contextualSpacing w:val="0"/>
        <w:jc w:val="both"/>
        <w:rPr>
          <w:rFonts w:ascii="Arial" w:hAnsi="Arial" w:cs="Arial"/>
          <w:sz w:val="20"/>
          <w:szCs w:val="20"/>
        </w:rPr>
      </w:pPr>
      <w:r w:rsidRPr="00C46D2F">
        <w:rPr>
          <w:rFonts w:ascii="Arial" w:hAnsi="Arial" w:cs="Arial"/>
          <w:sz w:val="20"/>
          <w:szCs w:val="20"/>
        </w:rPr>
        <w:t>Oznámení</w:t>
      </w:r>
      <w:r w:rsidR="0097584A">
        <w:rPr>
          <w:rFonts w:ascii="Arial" w:hAnsi="Arial" w:cs="Arial"/>
          <w:sz w:val="20"/>
          <w:szCs w:val="20"/>
        </w:rPr>
        <w:t xml:space="preserve"> o</w:t>
      </w:r>
      <w:r w:rsidRPr="00C46D2F">
        <w:rPr>
          <w:rFonts w:ascii="Arial" w:hAnsi="Arial" w:cs="Arial"/>
          <w:sz w:val="20"/>
          <w:szCs w:val="20"/>
        </w:rPr>
        <w:t xml:space="preserve"> užívání díla, popř. žádost o vydání kolaudačního souhlasu, a případné souhlasy či vyjádření veřejnoprávních orgánů vyžadované právními předpisy se zavazuje podat a získat objednatel. Zhotovitel se zavazuje poskytnout objednateli veškerou nezbytnou součinnost pro provedení oznámení o užívání, popř. </w:t>
      </w:r>
      <w:r w:rsidR="0097584A" w:rsidRPr="0097584A">
        <w:rPr>
          <w:rFonts w:ascii="Arial" w:hAnsi="Arial" w:cs="Arial"/>
          <w:sz w:val="20"/>
          <w:szCs w:val="20"/>
        </w:rPr>
        <w:t>vydání kolaudačního souhlasu</w:t>
      </w:r>
      <w:r w:rsidRPr="00C46D2F">
        <w:rPr>
          <w:rFonts w:ascii="Arial" w:hAnsi="Arial" w:cs="Arial"/>
          <w:sz w:val="20"/>
          <w:szCs w:val="20"/>
        </w:rPr>
        <w:t>, dle platných právních předpisů, a to bez zbytečného odkladu poté, co k tomu bude ze strany objednatele vyzván.</w:t>
      </w:r>
    </w:p>
    <w:p w14:paraId="45106A0B" w14:textId="77777777" w:rsidR="007E0F06" w:rsidRDefault="003D43BA" w:rsidP="00C46D2F">
      <w:pPr>
        <w:pStyle w:val="Odstavecseseznamem"/>
        <w:numPr>
          <w:ilvl w:val="1"/>
          <w:numId w:val="19"/>
        </w:numPr>
        <w:tabs>
          <w:tab w:val="left" w:pos="0"/>
        </w:tabs>
        <w:spacing w:after="120"/>
        <w:ind w:left="567" w:hanging="567"/>
        <w:contextualSpacing w:val="0"/>
        <w:jc w:val="both"/>
        <w:rPr>
          <w:rFonts w:ascii="Arial" w:hAnsi="Arial" w:cs="Arial"/>
          <w:sz w:val="20"/>
          <w:szCs w:val="20"/>
        </w:rPr>
      </w:pPr>
      <w:bookmarkStart w:id="22" w:name="_Hlk54071898"/>
      <w:r w:rsidRPr="003D43BA">
        <w:rPr>
          <w:rFonts w:ascii="Arial" w:hAnsi="Arial" w:cs="Arial"/>
          <w:sz w:val="20"/>
          <w:szCs w:val="20"/>
        </w:rPr>
        <w:lastRenderedPageBreak/>
        <w:t xml:space="preserve">Zhotovitel je povinen zajistit provedení všech předepsaných (projektovou dokumentací, právními předpisy, technickými předpisy, technickými normami či touto smlouvou) zkoušek a revizí. K provedení zkoušek a revizí je zhotovitel povinen přizvat zástupce objednatele vykonávajícího technický dozor nejméně tři dny předem. Nezúčastní-li se zástupce objednatele vykonávající technický dozor konání zhotovitelem řádně oznámené zkoušky či revize, je zhotovitel oprávněn je konat bez účasti objednatele.  </w:t>
      </w:r>
    </w:p>
    <w:bookmarkEnd w:id="22"/>
    <w:p w14:paraId="6D94B592" w14:textId="3DE2D847" w:rsidR="003D43BA" w:rsidRPr="003D43BA" w:rsidRDefault="003D43BA" w:rsidP="00C46D2F">
      <w:pPr>
        <w:pStyle w:val="Odstavecseseznamem"/>
        <w:numPr>
          <w:ilvl w:val="1"/>
          <w:numId w:val="19"/>
        </w:numPr>
        <w:tabs>
          <w:tab w:val="left" w:pos="0"/>
        </w:tabs>
        <w:spacing w:after="120"/>
        <w:ind w:left="567" w:hanging="567"/>
        <w:contextualSpacing w:val="0"/>
        <w:jc w:val="both"/>
        <w:rPr>
          <w:rFonts w:ascii="Arial" w:hAnsi="Arial" w:cs="Arial"/>
          <w:sz w:val="20"/>
          <w:szCs w:val="20"/>
        </w:rPr>
      </w:pPr>
      <w:r w:rsidRPr="003D43BA">
        <w:rPr>
          <w:rFonts w:ascii="Arial" w:hAnsi="Arial" w:cs="Arial"/>
          <w:sz w:val="20"/>
          <w:szCs w:val="20"/>
        </w:rPr>
        <w:t>Zhotovitel je povinen doložit zástupci objednatele vykonávajícímu technický dozor vždy před jejich zabudováním do stavby atesty a certifikáty ke všem použitým výrobkům a materiálům. O předložení těchto dokladů budou vedeny záznamy ve stavebním deníku. Doklady budou předány v českém jazyce.</w:t>
      </w:r>
    </w:p>
    <w:p w14:paraId="64C05870" w14:textId="0DCCFF7C" w:rsidR="00D341B5" w:rsidRPr="00D341B5" w:rsidRDefault="006864BB" w:rsidP="00C46D2F">
      <w:pPr>
        <w:pStyle w:val="Odstavecseseznamem"/>
        <w:numPr>
          <w:ilvl w:val="1"/>
          <w:numId w:val="19"/>
        </w:numPr>
        <w:tabs>
          <w:tab w:val="left" w:pos="0"/>
        </w:tabs>
        <w:spacing w:after="120"/>
        <w:ind w:left="567" w:hanging="567"/>
        <w:contextualSpacing w:val="0"/>
        <w:jc w:val="both"/>
        <w:rPr>
          <w:rFonts w:ascii="Arial" w:hAnsi="Arial" w:cs="Arial"/>
          <w:sz w:val="20"/>
          <w:szCs w:val="20"/>
        </w:rPr>
      </w:pPr>
      <w:r w:rsidRPr="00C46D2F">
        <w:rPr>
          <w:rFonts w:ascii="Arial" w:hAnsi="Arial" w:cs="Arial"/>
          <w:sz w:val="20"/>
          <w:szCs w:val="20"/>
        </w:rPr>
        <w:t>Zhotovitel</w:t>
      </w:r>
      <w:r w:rsidRPr="00D341B5">
        <w:rPr>
          <w:rFonts w:ascii="Arial" w:hAnsi="Arial" w:cs="Arial"/>
          <w:snapToGrid w:val="0"/>
          <w:sz w:val="20"/>
          <w:szCs w:val="20"/>
        </w:rPr>
        <w:t xml:space="preserve"> je povinen zabezpečit viditelné označení stavby štítkem podle § 115 zák. č. 183/2006 Sb., stavební zákon s náležitostmi stanovenými prováděcím právním předpisem. Zhotovitel je dále povinen zajistit vyvěšení stejnopisu oznámení o zahájení prací dle </w:t>
      </w:r>
      <w:proofErr w:type="spellStart"/>
      <w:r w:rsidRPr="00D341B5">
        <w:rPr>
          <w:rFonts w:ascii="Arial" w:hAnsi="Arial" w:cs="Arial"/>
          <w:snapToGrid w:val="0"/>
          <w:sz w:val="20"/>
          <w:szCs w:val="20"/>
        </w:rPr>
        <w:t>ust</w:t>
      </w:r>
      <w:proofErr w:type="spellEnd"/>
      <w:r w:rsidRPr="00D341B5">
        <w:rPr>
          <w:rFonts w:ascii="Arial" w:hAnsi="Arial" w:cs="Arial"/>
          <w:snapToGrid w:val="0"/>
          <w:sz w:val="20"/>
          <w:szCs w:val="20"/>
        </w:rPr>
        <w:t xml:space="preserve">. § 15 odst. 1 zákona č. 309/2006 </w:t>
      </w:r>
      <w:r w:rsidR="00F4164F" w:rsidRPr="00D341B5">
        <w:rPr>
          <w:rFonts w:ascii="Arial" w:hAnsi="Arial" w:cs="Arial"/>
          <w:snapToGrid w:val="0"/>
          <w:sz w:val="20"/>
          <w:szCs w:val="20"/>
        </w:rPr>
        <w:t>S</w:t>
      </w:r>
      <w:r w:rsidR="00F4164F">
        <w:rPr>
          <w:rFonts w:ascii="Arial" w:hAnsi="Arial" w:cs="Arial"/>
          <w:snapToGrid w:val="0"/>
          <w:sz w:val="20"/>
          <w:szCs w:val="20"/>
        </w:rPr>
        <w:t>b</w:t>
      </w:r>
      <w:r w:rsidRPr="00D341B5">
        <w:rPr>
          <w:rFonts w:ascii="Arial" w:hAnsi="Arial" w:cs="Arial"/>
          <w:snapToGrid w:val="0"/>
          <w:sz w:val="20"/>
          <w:szCs w:val="20"/>
        </w:rPr>
        <w:t xml:space="preserve">., o BOZP na staveništi, a to neprodleně poté, co mu bude objednatelem předán, nedohodnou-li se smluvní strany na jiném přípustném řešení. </w:t>
      </w:r>
    </w:p>
    <w:p w14:paraId="71161F98" w14:textId="77777777" w:rsidR="00D341B5" w:rsidRPr="00D341B5" w:rsidRDefault="006864BB" w:rsidP="00C46D2F">
      <w:pPr>
        <w:pStyle w:val="Odstavecseseznamem"/>
        <w:numPr>
          <w:ilvl w:val="1"/>
          <w:numId w:val="19"/>
        </w:numPr>
        <w:tabs>
          <w:tab w:val="left" w:pos="0"/>
        </w:tabs>
        <w:spacing w:after="120"/>
        <w:ind w:left="567" w:hanging="567"/>
        <w:contextualSpacing w:val="0"/>
        <w:jc w:val="both"/>
        <w:rPr>
          <w:rFonts w:ascii="Arial" w:hAnsi="Arial" w:cs="Arial"/>
          <w:sz w:val="20"/>
          <w:szCs w:val="20"/>
        </w:rPr>
      </w:pPr>
      <w:r w:rsidRPr="00D341B5">
        <w:rPr>
          <w:rFonts w:ascii="Arial" w:hAnsi="Arial" w:cs="Arial"/>
          <w:color w:val="000000"/>
          <w:sz w:val="20"/>
          <w:szCs w:val="20"/>
        </w:rPr>
        <w:t xml:space="preserve">Pokud si nesjedná s jejich vlastníky jinak, je zhotovitel povinen se zdržet při provádění stavby užívání jakýchkoliv s místem stavby sousedících pozemků třetích osob, vyjma pozemků užívaných jako veřejně přístupné cesty. K přístupu na staveniště je zhotovitel povinen užívat pouze stávající veřejně přístupné komunikace. </w:t>
      </w:r>
    </w:p>
    <w:p w14:paraId="036E6DCB" w14:textId="2B6F8A37" w:rsidR="006864BB" w:rsidRPr="00A01A05" w:rsidRDefault="006864BB" w:rsidP="00C46D2F">
      <w:pPr>
        <w:pStyle w:val="Odstavecseseznamem"/>
        <w:numPr>
          <w:ilvl w:val="1"/>
          <w:numId w:val="19"/>
        </w:numPr>
        <w:tabs>
          <w:tab w:val="left" w:pos="0"/>
        </w:tabs>
        <w:spacing w:after="120"/>
        <w:ind w:left="567" w:hanging="567"/>
        <w:contextualSpacing w:val="0"/>
        <w:jc w:val="both"/>
        <w:rPr>
          <w:rFonts w:ascii="Arial" w:hAnsi="Arial" w:cs="Arial"/>
          <w:sz w:val="20"/>
          <w:szCs w:val="20"/>
        </w:rPr>
      </w:pPr>
      <w:r w:rsidRPr="00A01A05">
        <w:rPr>
          <w:rFonts w:ascii="Arial" w:hAnsi="Arial" w:cs="Arial"/>
          <w:color w:val="000000"/>
          <w:sz w:val="20"/>
          <w:szCs w:val="20"/>
        </w:rPr>
        <w:t xml:space="preserve">Zhotovitel je povinen bezodkladně odstraňovat jím či jeho poddodavateli, způsobená poškození přístupových cest ke staveništi tak, aby byla zajištěna jejich sjízdnost. </w:t>
      </w:r>
    </w:p>
    <w:p w14:paraId="0C0AEC2D" w14:textId="64779E61" w:rsidR="00FE7B8E" w:rsidRDefault="00FE7B8E" w:rsidP="00D47E63">
      <w:pPr>
        <w:pStyle w:val="Odstavecseseznamem"/>
        <w:numPr>
          <w:ilvl w:val="1"/>
          <w:numId w:val="19"/>
        </w:numPr>
        <w:spacing w:after="120"/>
        <w:ind w:left="567" w:hanging="567"/>
        <w:contextualSpacing w:val="0"/>
        <w:jc w:val="both"/>
        <w:rPr>
          <w:rFonts w:ascii="Arial" w:hAnsi="Arial" w:cs="Arial"/>
          <w:sz w:val="20"/>
          <w:szCs w:val="20"/>
        </w:rPr>
      </w:pPr>
      <w:r w:rsidRPr="00A01A05">
        <w:rPr>
          <w:rFonts w:ascii="Arial" w:hAnsi="Arial" w:cs="Arial"/>
          <w:sz w:val="20"/>
          <w:szCs w:val="20"/>
        </w:rPr>
        <w:t>Dodávky materiálů pro provedení díla je zhotovitel povinen projednat a upřesnit s</w:t>
      </w:r>
      <w:r w:rsidR="00BD7912" w:rsidRPr="00A01A05">
        <w:rPr>
          <w:rFonts w:ascii="Arial" w:hAnsi="Arial" w:cs="Arial"/>
          <w:sz w:val="20"/>
          <w:szCs w:val="20"/>
        </w:rPr>
        <w:t> </w:t>
      </w:r>
      <w:r w:rsidRPr="00A01A05">
        <w:rPr>
          <w:rFonts w:ascii="Arial" w:hAnsi="Arial" w:cs="Arial"/>
          <w:sz w:val="20"/>
          <w:szCs w:val="20"/>
        </w:rPr>
        <w:t>objednatelem</w:t>
      </w:r>
      <w:r w:rsidR="00BD7912" w:rsidRPr="00A01A05">
        <w:rPr>
          <w:rFonts w:ascii="Arial" w:hAnsi="Arial" w:cs="Arial"/>
          <w:sz w:val="20"/>
          <w:szCs w:val="20"/>
        </w:rPr>
        <w:t xml:space="preserve"> </w:t>
      </w:r>
      <w:r w:rsidRPr="00A01A05">
        <w:rPr>
          <w:rFonts w:ascii="Arial" w:hAnsi="Arial" w:cs="Arial"/>
          <w:sz w:val="20"/>
          <w:szCs w:val="20"/>
        </w:rPr>
        <w:t>před jejich objednáním, úhradou a zabudováním. Tyto věci nemůže opatřit zhotovitel bez předchozího písemného odsouhlasení objednatelem. Jedná se zejména o obklady, dlažby, spárovací hmoty, střešní krytinu, hydroizolaci, oplechování, počet čistících kusů kanalizace, umístění odvětrání kanalizace a ventilátorů, anténní průchodky ve střeše, počet a umístění střešních oken, dešťových svodů (včetně materiálu), umístění svislého vedení hromosvodu, mřížek ve vnější fasádě, dále zárubně, dveře, okna, detaily provedení oken zejména v napojení na vnitřní a vnější podlahy, prahy dveří, parapety, podlahy, malby, zařizovací předměty, radiátory, zámky dveří, zásuvky a vypínače atd. V případě neprojednání a neodsouhlasení těchto dodávek není objednatel povinen provést jejich úhradu. Zhotovitel je povinen tyto práce provést až po odsouhlasení jejich provedení objednatelem. Případné lhůty k poskytnutí součinnosti objednatele budou vždy určeny v minimální délce 4 týdny.</w:t>
      </w:r>
      <w:r w:rsidR="004C2A79">
        <w:rPr>
          <w:rFonts w:ascii="Arial" w:hAnsi="Arial" w:cs="Arial"/>
          <w:sz w:val="20"/>
          <w:szCs w:val="20"/>
        </w:rPr>
        <w:t xml:space="preserve"> Objednatel může požadovat před odsouhlasením předložení vzorků.</w:t>
      </w:r>
    </w:p>
    <w:p w14:paraId="4CC5A261" w14:textId="635D8902" w:rsidR="00B40EA6" w:rsidRPr="00A01A05" w:rsidRDefault="00B40EA6" w:rsidP="00C23B12">
      <w:pPr>
        <w:pStyle w:val="Odstavecseseznamem"/>
        <w:numPr>
          <w:ilvl w:val="1"/>
          <w:numId w:val="19"/>
        </w:numPr>
        <w:spacing w:after="120"/>
        <w:ind w:left="567" w:hanging="567"/>
        <w:jc w:val="both"/>
        <w:rPr>
          <w:rFonts w:ascii="Arial" w:hAnsi="Arial" w:cs="Arial"/>
          <w:sz w:val="20"/>
          <w:szCs w:val="20"/>
        </w:rPr>
      </w:pPr>
      <w:r>
        <w:rPr>
          <w:rFonts w:ascii="Arial" w:hAnsi="Arial" w:cs="Arial"/>
          <w:sz w:val="20"/>
          <w:szCs w:val="20"/>
        </w:rPr>
        <w:t>Zhotovitel je povinen předložit k odsouhlasení objednateli dodávané interiérové vybavení, případně předložení vzorků.</w:t>
      </w:r>
    </w:p>
    <w:p w14:paraId="3E76BD78" w14:textId="77777777" w:rsidR="006864BB" w:rsidRPr="006D3671" w:rsidRDefault="006864BB" w:rsidP="003D43BA">
      <w:pPr>
        <w:spacing w:after="120"/>
        <w:jc w:val="both"/>
        <w:rPr>
          <w:rFonts w:ascii="Arial" w:hAnsi="Arial" w:cs="Arial"/>
          <w:color w:val="000000"/>
          <w:sz w:val="20"/>
          <w:szCs w:val="20"/>
        </w:rPr>
      </w:pPr>
      <w:r w:rsidRPr="006D3671">
        <w:rPr>
          <w:rFonts w:ascii="Arial" w:hAnsi="Arial" w:cs="Arial"/>
          <w:color w:val="000000"/>
          <w:sz w:val="20"/>
          <w:szCs w:val="20"/>
        </w:rPr>
        <w:t xml:space="preserve"> </w:t>
      </w:r>
    </w:p>
    <w:p w14:paraId="6C4F6B53" w14:textId="77777777" w:rsidR="006864BB" w:rsidRPr="006D3671" w:rsidRDefault="006864BB" w:rsidP="003D43BA">
      <w:pPr>
        <w:pStyle w:val="Nadpis1"/>
        <w:tabs>
          <w:tab w:val="clear" w:pos="3960"/>
          <w:tab w:val="num" w:pos="720"/>
        </w:tabs>
        <w:spacing w:before="0" w:after="120"/>
        <w:ind w:left="720"/>
        <w:rPr>
          <w:rFonts w:ascii="Arial" w:hAnsi="Arial" w:cs="Arial"/>
          <w:sz w:val="20"/>
          <w:szCs w:val="20"/>
        </w:rPr>
      </w:pPr>
      <w:r w:rsidRPr="006D3671">
        <w:rPr>
          <w:rFonts w:ascii="Arial" w:hAnsi="Arial" w:cs="Arial"/>
          <w:sz w:val="20"/>
          <w:szCs w:val="20"/>
        </w:rPr>
        <w:t>Staveniště</w:t>
      </w:r>
    </w:p>
    <w:p w14:paraId="3DD53AFA" w14:textId="22397963" w:rsidR="006864BB" w:rsidRPr="00967E14" w:rsidRDefault="006864BB" w:rsidP="00790E83">
      <w:pPr>
        <w:pStyle w:val="Odstavecseseznamem"/>
        <w:numPr>
          <w:ilvl w:val="1"/>
          <w:numId w:val="23"/>
        </w:numPr>
        <w:tabs>
          <w:tab w:val="left" w:pos="0"/>
        </w:tabs>
        <w:spacing w:after="120"/>
        <w:ind w:left="357" w:hanging="357"/>
        <w:contextualSpacing w:val="0"/>
        <w:jc w:val="both"/>
        <w:rPr>
          <w:rFonts w:ascii="Arial" w:hAnsi="Arial" w:cs="Arial"/>
          <w:sz w:val="20"/>
          <w:szCs w:val="20"/>
        </w:rPr>
      </w:pPr>
      <w:r w:rsidRPr="00967E14">
        <w:rPr>
          <w:rFonts w:ascii="Arial" w:hAnsi="Arial" w:cs="Arial"/>
          <w:sz w:val="20"/>
          <w:szCs w:val="20"/>
        </w:rPr>
        <w:t xml:space="preserve">Staveniště, tzn. prostory určené pro provádění stavby a umístění zařízení staveniště, tvoří pozemky určené projektovou </w:t>
      </w:r>
      <w:r w:rsidRPr="00CF06F0">
        <w:rPr>
          <w:rFonts w:ascii="Arial" w:hAnsi="Arial" w:cs="Arial"/>
          <w:sz w:val="20"/>
          <w:szCs w:val="20"/>
        </w:rPr>
        <w:t>dokumentací a stavebním povolením.</w:t>
      </w:r>
      <w:r w:rsidRPr="00967E14">
        <w:rPr>
          <w:rFonts w:ascii="Arial" w:hAnsi="Arial" w:cs="Arial"/>
          <w:sz w:val="20"/>
          <w:szCs w:val="20"/>
        </w:rPr>
        <w:t xml:space="preserve"> Případné užívání jakýchkoliv jiných pozemků si musí zhotovitel sjednat s jejich vlastníky, a to na svůj náklad.  </w:t>
      </w:r>
    </w:p>
    <w:p w14:paraId="38444AFC" w14:textId="1294B6A0" w:rsidR="006864BB" w:rsidRPr="00C16400" w:rsidRDefault="00967E14" w:rsidP="00790E83">
      <w:pPr>
        <w:pStyle w:val="Odstavecseseznamem"/>
        <w:numPr>
          <w:ilvl w:val="1"/>
          <w:numId w:val="23"/>
        </w:numPr>
        <w:tabs>
          <w:tab w:val="left" w:pos="0"/>
        </w:tabs>
        <w:spacing w:after="120"/>
        <w:ind w:left="357" w:hanging="357"/>
        <w:contextualSpacing w:val="0"/>
        <w:jc w:val="both"/>
        <w:rPr>
          <w:rFonts w:ascii="Arial" w:hAnsi="Arial" w:cs="Arial"/>
          <w:sz w:val="20"/>
          <w:szCs w:val="20"/>
        </w:rPr>
      </w:pPr>
      <w:bookmarkStart w:id="23" w:name="_Hlk99099397"/>
      <w:r w:rsidRPr="00C16400">
        <w:rPr>
          <w:rFonts w:ascii="Arial" w:hAnsi="Arial" w:cs="Arial"/>
          <w:b/>
          <w:sz w:val="20"/>
          <w:szCs w:val="20"/>
        </w:rPr>
        <w:t>Staveniště bude objednatelem zhotoviteli předáno</w:t>
      </w:r>
      <w:r w:rsidR="006512B8" w:rsidRPr="00C16400">
        <w:rPr>
          <w:rFonts w:ascii="Arial" w:hAnsi="Arial" w:cs="Arial"/>
          <w:b/>
          <w:sz w:val="20"/>
          <w:szCs w:val="20"/>
        </w:rPr>
        <w:t xml:space="preserve"> </w:t>
      </w:r>
      <w:r w:rsidR="007E2309" w:rsidRPr="00C16400">
        <w:rPr>
          <w:rFonts w:ascii="Arial" w:hAnsi="Arial" w:cs="Arial"/>
          <w:b/>
          <w:sz w:val="20"/>
          <w:szCs w:val="20"/>
        </w:rPr>
        <w:t xml:space="preserve">nejpozději do </w:t>
      </w:r>
      <w:r w:rsidR="009F4CB1" w:rsidRPr="00C16400">
        <w:rPr>
          <w:rFonts w:ascii="Arial" w:hAnsi="Arial" w:cs="Arial"/>
          <w:b/>
          <w:sz w:val="20"/>
          <w:szCs w:val="20"/>
        </w:rPr>
        <w:t>5</w:t>
      </w:r>
      <w:r w:rsidR="007E2309" w:rsidRPr="00C16400">
        <w:rPr>
          <w:rFonts w:ascii="Arial" w:hAnsi="Arial" w:cs="Arial"/>
          <w:b/>
          <w:sz w:val="20"/>
          <w:szCs w:val="20"/>
        </w:rPr>
        <w:t xml:space="preserve"> pracovních dnů </w:t>
      </w:r>
      <w:r w:rsidR="007E2309" w:rsidRPr="00C16400">
        <w:rPr>
          <w:rFonts w:ascii="Arial" w:hAnsi="Arial" w:cs="Arial"/>
          <w:bCs/>
          <w:sz w:val="20"/>
          <w:szCs w:val="20"/>
        </w:rPr>
        <w:t xml:space="preserve">po </w:t>
      </w:r>
      <w:r w:rsidR="004C2A79" w:rsidRPr="00C16400">
        <w:rPr>
          <w:rFonts w:ascii="Arial" w:hAnsi="Arial" w:cs="Arial"/>
          <w:bCs/>
          <w:sz w:val="20"/>
          <w:szCs w:val="20"/>
        </w:rPr>
        <w:t>podpisu smlouvy o dílo</w:t>
      </w:r>
      <w:r w:rsidR="007E2309" w:rsidRPr="00C16400">
        <w:rPr>
          <w:rFonts w:ascii="Arial" w:hAnsi="Arial" w:cs="Arial"/>
          <w:bCs/>
          <w:sz w:val="20"/>
          <w:szCs w:val="20"/>
        </w:rPr>
        <w:t>.</w:t>
      </w:r>
      <w:r w:rsidR="006864BB" w:rsidRPr="00C16400">
        <w:rPr>
          <w:rFonts w:ascii="Arial" w:hAnsi="Arial" w:cs="Arial"/>
          <w:sz w:val="20"/>
          <w:szCs w:val="20"/>
        </w:rPr>
        <w:t xml:space="preserve"> </w:t>
      </w:r>
    </w:p>
    <w:bookmarkEnd w:id="23"/>
    <w:p w14:paraId="2EFD67EF" w14:textId="32106225" w:rsidR="006864BB" w:rsidRPr="00967E14" w:rsidRDefault="006864BB" w:rsidP="00790E83">
      <w:pPr>
        <w:pStyle w:val="Odstavecseseznamem"/>
        <w:numPr>
          <w:ilvl w:val="1"/>
          <w:numId w:val="23"/>
        </w:numPr>
        <w:tabs>
          <w:tab w:val="left" w:pos="0"/>
        </w:tabs>
        <w:spacing w:after="120"/>
        <w:ind w:left="357" w:hanging="357"/>
        <w:contextualSpacing w:val="0"/>
        <w:jc w:val="both"/>
        <w:rPr>
          <w:rFonts w:ascii="Arial" w:hAnsi="Arial" w:cs="Arial"/>
          <w:sz w:val="20"/>
          <w:szCs w:val="20"/>
        </w:rPr>
      </w:pPr>
      <w:r w:rsidRPr="006D3671">
        <w:rPr>
          <w:rFonts w:ascii="Arial" w:hAnsi="Arial" w:cs="Arial"/>
          <w:sz w:val="20"/>
          <w:szCs w:val="20"/>
        </w:rPr>
        <w:t xml:space="preserve">Objednatel neposkytuje zhotoviteli dodávky vody ani elektrické energie. Tyto si zhotovitel zajišťuje sám svým jménem a na svůj účet. Náklady s tím spojené jsou zahrnuty ve sjednané ceně za dílo. </w:t>
      </w:r>
    </w:p>
    <w:p w14:paraId="4A89131E" w14:textId="19DFC829" w:rsidR="006864BB" w:rsidRPr="006D3671" w:rsidRDefault="006864BB" w:rsidP="00790E83">
      <w:pPr>
        <w:pStyle w:val="Odstavecseseznamem"/>
        <w:numPr>
          <w:ilvl w:val="1"/>
          <w:numId w:val="23"/>
        </w:numPr>
        <w:tabs>
          <w:tab w:val="left" w:pos="0"/>
        </w:tabs>
        <w:spacing w:after="120"/>
        <w:ind w:left="357" w:hanging="357"/>
        <w:contextualSpacing w:val="0"/>
        <w:jc w:val="both"/>
        <w:rPr>
          <w:rFonts w:ascii="Arial" w:hAnsi="Arial" w:cs="Arial"/>
          <w:sz w:val="20"/>
          <w:szCs w:val="20"/>
        </w:rPr>
      </w:pPr>
      <w:r w:rsidRPr="006D3671">
        <w:rPr>
          <w:rFonts w:ascii="Arial" w:hAnsi="Arial" w:cs="Arial"/>
          <w:sz w:val="20"/>
          <w:szCs w:val="20"/>
        </w:rPr>
        <w:t xml:space="preserve">Zhotovitel je povinen zabezpečit před zahájením prací vytyčení podzemních inženýrských sítí na staveništi. Zhotovitel je povinen po celou dobu provádění díla chránit tyto sítě vhodným způsobem tak, aby v průběhu provádění díla nedošlo k jejich poškození. Zhotovitel je povinen dodržovat všechny podmínky a vyjádření správců nebo vlastníků sítí a nese veškeré důsledky a škody vzniklé jejich nedodržením. Náklady s tím spojené jsou zahrnuty ve sjednané ceně díla. </w:t>
      </w:r>
    </w:p>
    <w:p w14:paraId="07AF30D5" w14:textId="3D17FC53" w:rsidR="006864BB" w:rsidRPr="006D3671" w:rsidRDefault="006864BB" w:rsidP="00790E83">
      <w:pPr>
        <w:pStyle w:val="Odstavecseseznamem"/>
        <w:numPr>
          <w:ilvl w:val="1"/>
          <w:numId w:val="23"/>
        </w:numPr>
        <w:tabs>
          <w:tab w:val="left" w:pos="0"/>
        </w:tabs>
        <w:spacing w:after="120"/>
        <w:ind w:left="357" w:hanging="357"/>
        <w:contextualSpacing w:val="0"/>
        <w:jc w:val="both"/>
        <w:rPr>
          <w:rFonts w:ascii="Arial" w:hAnsi="Arial" w:cs="Arial"/>
          <w:sz w:val="20"/>
          <w:szCs w:val="20"/>
        </w:rPr>
      </w:pPr>
      <w:r w:rsidRPr="006D3671">
        <w:rPr>
          <w:rFonts w:ascii="Arial" w:hAnsi="Arial" w:cs="Arial"/>
          <w:sz w:val="20"/>
          <w:szCs w:val="20"/>
        </w:rPr>
        <w:t>Zhotovitel je povinen udržovat na staveništi pořádek. Je povinen průběžně ze staveniště odstraňovat všechny druhy odpadů, stavební suti a nepotřebného materiálu.</w:t>
      </w:r>
    </w:p>
    <w:p w14:paraId="66F10111" w14:textId="1657C47F" w:rsidR="006864BB" w:rsidRPr="006D3671" w:rsidRDefault="006864BB" w:rsidP="00790E83">
      <w:pPr>
        <w:pStyle w:val="Odstavecseseznamem"/>
        <w:numPr>
          <w:ilvl w:val="1"/>
          <w:numId w:val="23"/>
        </w:numPr>
        <w:tabs>
          <w:tab w:val="left" w:pos="0"/>
        </w:tabs>
        <w:spacing w:after="120"/>
        <w:ind w:left="357" w:hanging="357"/>
        <w:contextualSpacing w:val="0"/>
        <w:jc w:val="both"/>
        <w:rPr>
          <w:rFonts w:ascii="Arial" w:hAnsi="Arial" w:cs="Arial"/>
          <w:sz w:val="20"/>
          <w:szCs w:val="20"/>
        </w:rPr>
      </w:pPr>
      <w:r w:rsidRPr="006D3671">
        <w:rPr>
          <w:rFonts w:ascii="Arial" w:hAnsi="Arial" w:cs="Arial"/>
          <w:sz w:val="20"/>
          <w:szCs w:val="20"/>
        </w:rPr>
        <w:t xml:space="preserve">Zhotovitel je povinen zabezpečit, aby odpad vzniklý z jeho činnosti nebo stavební materiál nebyl umísťován či samovolně nevnikal mimo prostory staveniště. Odpad vniklý či umístěný mimo prostory staveniště je zhotovitel povinen bezodkladně odstranit. </w:t>
      </w:r>
      <w:r w:rsidR="00466495">
        <w:rPr>
          <w:rFonts w:ascii="Arial" w:hAnsi="Arial" w:cs="Arial"/>
          <w:sz w:val="20"/>
          <w:szCs w:val="20"/>
        </w:rPr>
        <w:t>Toto se vztahuje i na znečištění komunikací u výjezdu ze staveniště.</w:t>
      </w:r>
    </w:p>
    <w:p w14:paraId="46C2D107" w14:textId="0C0A571B" w:rsidR="006864BB" w:rsidRPr="006D3671" w:rsidRDefault="008F7868" w:rsidP="00790E83">
      <w:pPr>
        <w:pStyle w:val="Odstavecseseznamem"/>
        <w:numPr>
          <w:ilvl w:val="1"/>
          <w:numId w:val="23"/>
        </w:numPr>
        <w:tabs>
          <w:tab w:val="left" w:pos="0"/>
        </w:tabs>
        <w:spacing w:after="120"/>
        <w:ind w:left="357" w:hanging="357"/>
        <w:contextualSpacing w:val="0"/>
        <w:jc w:val="both"/>
        <w:rPr>
          <w:rFonts w:ascii="Arial" w:hAnsi="Arial" w:cs="Arial"/>
          <w:sz w:val="20"/>
          <w:szCs w:val="20"/>
        </w:rPr>
      </w:pPr>
      <w:r w:rsidRPr="008F7868">
        <w:rPr>
          <w:rFonts w:ascii="Arial" w:hAnsi="Arial" w:cs="Arial"/>
          <w:sz w:val="20"/>
          <w:szCs w:val="20"/>
        </w:rPr>
        <w:lastRenderedPageBreak/>
        <w:t>Zařízení staveniště zabezpečuje zhotovitel v souladu se svými potřebami, projektovou dokumentací a touto smlouvou. V rámci zařízení staveniště je zhotovitel povinen zajistit podmínky příslušným osobám pro výkon funkce technického dozoru a, bude-li ustanoven, i koordinátorovi BOZP, a to v přiměřeném rozsahu. Náklady na vybudování, údržbu, provoz, likvidaci a vyklizení zařízení staveniště jsou zahrnuty v ceně díla. Zhotovitel je povinen učinit potřebná opatření k ochraně vlastního majetku na staveništi. Za případné škody na majetku zhotovitele uloženém na staveništi nenese objednatel odpovědnost</w:t>
      </w:r>
      <w:r w:rsidR="006864BB" w:rsidRPr="006D3671">
        <w:rPr>
          <w:rFonts w:ascii="Arial" w:hAnsi="Arial" w:cs="Arial"/>
          <w:sz w:val="20"/>
          <w:szCs w:val="20"/>
        </w:rPr>
        <w:t>.</w:t>
      </w:r>
    </w:p>
    <w:p w14:paraId="3AD9C9F1" w14:textId="521DE4DF" w:rsidR="006864BB" w:rsidRPr="006D3671" w:rsidRDefault="006864BB" w:rsidP="00790E83">
      <w:pPr>
        <w:pStyle w:val="Odstavecseseznamem"/>
        <w:numPr>
          <w:ilvl w:val="1"/>
          <w:numId w:val="23"/>
        </w:numPr>
        <w:tabs>
          <w:tab w:val="left" w:pos="0"/>
        </w:tabs>
        <w:spacing w:after="120"/>
        <w:ind w:left="357" w:hanging="357"/>
        <w:contextualSpacing w:val="0"/>
        <w:jc w:val="both"/>
        <w:rPr>
          <w:rFonts w:ascii="Arial" w:hAnsi="Arial" w:cs="Arial"/>
          <w:sz w:val="20"/>
          <w:szCs w:val="20"/>
        </w:rPr>
      </w:pPr>
      <w:r w:rsidRPr="006D3671">
        <w:rPr>
          <w:rFonts w:ascii="Arial" w:hAnsi="Arial" w:cs="Arial"/>
          <w:sz w:val="20"/>
          <w:szCs w:val="20"/>
        </w:rPr>
        <w:t xml:space="preserve">Zhotovitel je povinen užívat staveniště pouze pro účely související s prováděním díla a při užívání staveniště je povinen dodržovat veškeré právní předpisy. Zhotovitel je povinen zajistit na staveništi veškerá bezpečnostní a hygienická opatření a požární ochranu staveniště i prováděného díla, a to v rozsahu a způsobem stanoveným příslušnými předpisy. Zhotovitel odpovídá za to, že zaměstnanci zhotovitele a jeho poddodavatelů budou prokazatelně seznámeni, proškoleni a budou v prostoru staveniště dodržovat obecně platné předpisy o bezpečnosti práce, protipožární ochraně, ochraně zdraví při práci a ochraně životního prostředí. </w:t>
      </w:r>
      <w:r w:rsidR="0058585F" w:rsidRPr="0058585F">
        <w:rPr>
          <w:rFonts w:ascii="Arial" w:hAnsi="Arial" w:cs="Arial"/>
          <w:sz w:val="20"/>
          <w:szCs w:val="20"/>
        </w:rPr>
        <w:t>Neprodleně po převzetí staveniště zajistí zhotovitel funkční WC na staveništi</w:t>
      </w:r>
      <w:r w:rsidR="0058585F">
        <w:rPr>
          <w:rFonts w:ascii="Arial" w:hAnsi="Arial" w:cs="Arial"/>
          <w:sz w:val="20"/>
          <w:szCs w:val="20"/>
        </w:rPr>
        <w:t>.</w:t>
      </w:r>
    </w:p>
    <w:p w14:paraId="05CC1796" w14:textId="77777777" w:rsidR="00967E14" w:rsidRDefault="006864BB" w:rsidP="00790E83">
      <w:pPr>
        <w:pStyle w:val="Odstavecseseznamem"/>
        <w:numPr>
          <w:ilvl w:val="1"/>
          <w:numId w:val="23"/>
        </w:numPr>
        <w:tabs>
          <w:tab w:val="left" w:pos="0"/>
        </w:tabs>
        <w:spacing w:after="120"/>
        <w:ind w:left="357" w:hanging="357"/>
        <w:contextualSpacing w:val="0"/>
        <w:jc w:val="both"/>
        <w:rPr>
          <w:rFonts w:ascii="Arial" w:hAnsi="Arial" w:cs="Arial"/>
          <w:sz w:val="20"/>
          <w:szCs w:val="20"/>
        </w:rPr>
      </w:pPr>
      <w:r w:rsidRPr="006D3671">
        <w:rPr>
          <w:rFonts w:ascii="Arial" w:hAnsi="Arial" w:cs="Arial"/>
          <w:sz w:val="20"/>
          <w:szCs w:val="20"/>
        </w:rPr>
        <w:t xml:space="preserve">Zhotovitel odpovídá za bezpečnost a ochranu zdraví všech osob, které se oprávněně zdržují na staveništi, a je povinen je vybavit ochrannými pomůckami. </w:t>
      </w:r>
    </w:p>
    <w:p w14:paraId="4777AD1C" w14:textId="2F9A3BDC" w:rsidR="00967E14" w:rsidRDefault="007E02D2" w:rsidP="00790E83">
      <w:pPr>
        <w:pStyle w:val="Odstavecseseznamem"/>
        <w:numPr>
          <w:ilvl w:val="1"/>
          <w:numId w:val="23"/>
        </w:numPr>
        <w:tabs>
          <w:tab w:val="left" w:pos="567"/>
        </w:tabs>
        <w:spacing w:after="120"/>
        <w:ind w:left="567" w:hanging="567"/>
        <w:contextualSpacing w:val="0"/>
        <w:jc w:val="both"/>
        <w:rPr>
          <w:rFonts w:ascii="Arial" w:hAnsi="Arial" w:cs="Arial"/>
          <w:sz w:val="20"/>
          <w:szCs w:val="20"/>
        </w:rPr>
      </w:pPr>
      <w:r w:rsidRPr="007E02D2">
        <w:rPr>
          <w:rFonts w:ascii="Arial" w:hAnsi="Arial" w:cs="Arial"/>
          <w:sz w:val="20"/>
          <w:szCs w:val="20"/>
        </w:rPr>
        <w:t xml:space="preserve">Zhotovitel je povinen staveniště uvést do stavu dle prováděcí projektové dokumentace a předat vyklizené staveniště zpět objednateli </w:t>
      </w:r>
      <w:r w:rsidRPr="00A01A05">
        <w:rPr>
          <w:rFonts w:ascii="Arial" w:hAnsi="Arial" w:cs="Arial"/>
          <w:sz w:val="20"/>
          <w:szCs w:val="20"/>
        </w:rPr>
        <w:t xml:space="preserve">nejpozději </w:t>
      </w:r>
      <w:bookmarkStart w:id="24" w:name="_Hlk98999732"/>
      <w:r w:rsidR="00BD7912" w:rsidRPr="00A01A05">
        <w:rPr>
          <w:rFonts w:ascii="Arial" w:hAnsi="Arial" w:cs="Arial"/>
          <w:sz w:val="20"/>
          <w:szCs w:val="20"/>
        </w:rPr>
        <w:t xml:space="preserve">v den </w:t>
      </w:r>
      <w:r w:rsidRPr="00A01A05">
        <w:rPr>
          <w:rFonts w:ascii="Arial" w:hAnsi="Arial" w:cs="Arial"/>
          <w:sz w:val="20"/>
          <w:szCs w:val="20"/>
        </w:rPr>
        <w:t>předání</w:t>
      </w:r>
      <w:r w:rsidRPr="007E02D2">
        <w:rPr>
          <w:rFonts w:ascii="Arial" w:hAnsi="Arial" w:cs="Arial"/>
          <w:sz w:val="20"/>
          <w:szCs w:val="20"/>
        </w:rPr>
        <w:t xml:space="preserve"> a převzetí </w:t>
      </w:r>
      <w:r w:rsidR="00986A32">
        <w:rPr>
          <w:rFonts w:ascii="Arial" w:hAnsi="Arial" w:cs="Arial"/>
          <w:sz w:val="20"/>
          <w:szCs w:val="20"/>
        </w:rPr>
        <w:t xml:space="preserve">dokončeného </w:t>
      </w:r>
      <w:r w:rsidRPr="007E02D2">
        <w:rPr>
          <w:rFonts w:ascii="Arial" w:hAnsi="Arial" w:cs="Arial"/>
          <w:sz w:val="20"/>
          <w:szCs w:val="20"/>
        </w:rPr>
        <w:t>díla</w:t>
      </w:r>
      <w:r w:rsidR="0047026C">
        <w:rPr>
          <w:rFonts w:ascii="Arial" w:hAnsi="Arial" w:cs="Arial"/>
          <w:sz w:val="20"/>
          <w:szCs w:val="20"/>
        </w:rPr>
        <w:t xml:space="preserve"> </w:t>
      </w:r>
      <w:r w:rsidR="0047026C" w:rsidRPr="0047026C">
        <w:rPr>
          <w:rFonts w:ascii="Arial" w:hAnsi="Arial" w:cs="Arial"/>
          <w:sz w:val="20"/>
          <w:szCs w:val="20"/>
        </w:rPr>
        <w:t>bez vad a nedodělků</w:t>
      </w:r>
      <w:bookmarkEnd w:id="24"/>
      <w:r w:rsidR="00BD7912">
        <w:rPr>
          <w:rFonts w:ascii="Arial" w:hAnsi="Arial" w:cs="Arial"/>
          <w:sz w:val="20"/>
          <w:szCs w:val="20"/>
        </w:rPr>
        <w:t>.</w:t>
      </w:r>
      <w:r w:rsidR="007F637A" w:rsidRPr="007F637A">
        <w:t xml:space="preserve"> </w:t>
      </w:r>
      <w:r w:rsidR="007F637A" w:rsidRPr="007F637A">
        <w:rPr>
          <w:rFonts w:ascii="Arial" w:hAnsi="Arial" w:cs="Arial"/>
          <w:sz w:val="20"/>
          <w:szCs w:val="20"/>
        </w:rPr>
        <w:t>Náklady s tím spojené jsou zahrnuty ve sjednané ceně díla.</w:t>
      </w:r>
    </w:p>
    <w:p w14:paraId="375BE638" w14:textId="66BA954C" w:rsidR="0047026C" w:rsidRPr="00967E14" w:rsidRDefault="0047026C" w:rsidP="0047026C">
      <w:pPr>
        <w:pStyle w:val="Odstavecseseznamem"/>
        <w:numPr>
          <w:ilvl w:val="1"/>
          <w:numId w:val="23"/>
        </w:numPr>
        <w:tabs>
          <w:tab w:val="left" w:pos="567"/>
        </w:tabs>
        <w:spacing w:after="120"/>
        <w:ind w:left="567" w:hanging="567"/>
        <w:contextualSpacing w:val="0"/>
        <w:jc w:val="both"/>
        <w:rPr>
          <w:rFonts w:ascii="Arial" w:hAnsi="Arial" w:cs="Arial"/>
          <w:sz w:val="20"/>
          <w:szCs w:val="20"/>
        </w:rPr>
      </w:pPr>
      <w:r w:rsidRPr="00C83199">
        <w:rPr>
          <w:rFonts w:ascii="Arial" w:hAnsi="Arial" w:cs="Arial"/>
          <w:sz w:val="20"/>
          <w:szCs w:val="20"/>
        </w:rPr>
        <w:t xml:space="preserve">Zhotovitel bere na vědomí, že stavba se nachází v </w:t>
      </w:r>
      <w:r w:rsidR="005D4DD1">
        <w:rPr>
          <w:rFonts w:ascii="Arial" w:hAnsi="Arial" w:cs="Arial"/>
          <w:sz w:val="20"/>
          <w:szCs w:val="20"/>
        </w:rPr>
        <w:t>blízkosti knihovny a klenotnice drahých kamenů</w:t>
      </w:r>
      <w:r w:rsidRPr="00C83199">
        <w:rPr>
          <w:rFonts w:ascii="Arial" w:hAnsi="Arial" w:cs="Arial"/>
          <w:sz w:val="20"/>
          <w:szCs w:val="20"/>
        </w:rPr>
        <w:t xml:space="preserve"> a zodpovídá za řádné zabezpečení staveniště před nepovoleným vstupem nepovolaných osob.</w:t>
      </w:r>
    </w:p>
    <w:p w14:paraId="5BC972F7" w14:textId="6828C72A" w:rsidR="006864BB" w:rsidRDefault="006864BB" w:rsidP="00790E83">
      <w:pPr>
        <w:pStyle w:val="Odstavecseseznamem"/>
        <w:numPr>
          <w:ilvl w:val="1"/>
          <w:numId w:val="23"/>
        </w:numPr>
        <w:tabs>
          <w:tab w:val="left" w:pos="567"/>
        </w:tabs>
        <w:spacing w:after="120"/>
        <w:ind w:left="567" w:hanging="567"/>
        <w:contextualSpacing w:val="0"/>
        <w:jc w:val="both"/>
        <w:rPr>
          <w:rFonts w:ascii="Arial" w:hAnsi="Arial" w:cs="Arial"/>
          <w:sz w:val="20"/>
          <w:szCs w:val="20"/>
        </w:rPr>
      </w:pPr>
      <w:r w:rsidRPr="00967E14">
        <w:rPr>
          <w:rFonts w:ascii="Arial" w:hAnsi="Arial" w:cs="Arial"/>
          <w:sz w:val="20"/>
          <w:szCs w:val="20"/>
        </w:rPr>
        <w:t>Zhotovitel odpovídá za řádné užívání staveniště dle tohoto článku i jeho poddodavateli, které použije ke splnění svého závazku.</w:t>
      </w:r>
    </w:p>
    <w:p w14:paraId="4626FB65" w14:textId="77777777" w:rsidR="001D7BD4" w:rsidRPr="006D3671" w:rsidRDefault="001D7BD4" w:rsidP="003D43BA">
      <w:pPr>
        <w:spacing w:after="120"/>
        <w:jc w:val="both"/>
        <w:rPr>
          <w:rFonts w:ascii="Arial" w:hAnsi="Arial" w:cs="Arial"/>
          <w:sz w:val="20"/>
          <w:szCs w:val="20"/>
        </w:rPr>
      </w:pPr>
    </w:p>
    <w:p w14:paraId="3C87B085" w14:textId="77777777" w:rsidR="006864BB" w:rsidRPr="006D3671" w:rsidRDefault="006864BB" w:rsidP="003D43BA">
      <w:pPr>
        <w:pStyle w:val="Nadpis1"/>
        <w:tabs>
          <w:tab w:val="clear" w:pos="3960"/>
          <w:tab w:val="num" w:pos="720"/>
        </w:tabs>
        <w:spacing w:before="0" w:after="120"/>
        <w:ind w:left="720"/>
        <w:rPr>
          <w:rFonts w:ascii="Arial" w:hAnsi="Arial" w:cs="Arial"/>
          <w:sz w:val="20"/>
          <w:szCs w:val="20"/>
        </w:rPr>
      </w:pPr>
      <w:r w:rsidRPr="006D3671">
        <w:rPr>
          <w:rFonts w:ascii="Arial" w:hAnsi="Arial" w:cs="Arial"/>
          <w:sz w:val="20"/>
          <w:szCs w:val="20"/>
        </w:rPr>
        <w:t xml:space="preserve">Předání a převzetí díla </w:t>
      </w:r>
    </w:p>
    <w:p w14:paraId="3C8BB95B" w14:textId="39AD583C" w:rsidR="006864BB" w:rsidRPr="00790E83" w:rsidRDefault="006864BB" w:rsidP="00150580">
      <w:pPr>
        <w:pStyle w:val="Odstavecseseznamem"/>
        <w:numPr>
          <w:ilvl w:val="1"/>
          <w:numId w:val="24"/>
        </w:numPr>
        <w:tabs>
          <w:tab w:val="left" w:pos="567"/>
        </w:tabs>
        <w:spacing w:after="120"/>
        <w:contextualSpacing w:val="0"/>
        <w:jc w:val="both"/>
        <w:rPr>
          <w:rFonts w:ascii="Arial" w:hAnsi="Arial" w:cs="Arial"/>
          <w:sz w:val="20"/>
          <w:szCs w:val="20"/>
        </w:rPr>
      </w:pPr>
      <w:r w:rsidRPr="00790E83">
        <w:rPr>
          <w:rFonts w:ascii="Arial" w:hAnsi="Arial" w:cs="Arial"/>
          <w:sz w:val="20"/>
          <w:szCs w:val="20"/>
        </w:rPr>
        <w:t>Zhotovitel splní svůj závazek provést dílo řádným dokončením díla a jeho včasným předáním objednateli v termínu dle článku II. této smlouvy bez vad a nedodělků.</w:t>
      </w:r>
    </w:p>
    <w:p w14:paraId="5752A622" w14:textId="26CF2CBE" w:rsidR="006864BB" w:rsidRPr="00790E83" w:rsidRDefault="006864BB" w:rsidP="00150580">
      <w:pPr>
        <w:pStyle w:val="Odstavecseseznamem"/>
        <w:numPr>
          <w:ilvl w:val="1"/>
          <w:numId w:val="24"/>
        </w:numPr>
        <w:tabs>
          <w:tab w:val="left" w:pos="567"/>
        </w:tabs>
        <w:spacing w:after="120"/>
        <w:contextualSpacing w:val="0"/>
        <w:jc w:val="both"/>
        <w:rPr>
          <w:rFonts w:ascii="Arial" w:hAnsi="Arial" w:cs="Arial"/>
          <w:sz w:val="20"/>
          <w:szCs w:val="20"/>
        </w:rPr>
      </w:pPr>
      <w:r w:rsidRPr="00790E83">
        <w:rPr>
          <w:rFonts w:ascii="Arial" w:hAnsi="Arial" w:cs="Arial"/>
          <w:sz w:val="20"/>
          <w:szCs w:val="20"/>
        </w:rPr>
        <w:t xml:space="preserve">Zhotovitel je povinen oznámit objednateli </w:t>
      </w:r>
      <w:r w:rsidRPr="00A01A05">
        <w:rPr>
          <w:rFonts w:ascii="Arial" w:hAnsi="Arial" w:cs="Arial"/>
          <w:sz w:val="20"/>
          <w:szCs w:val="20"/>
        </w:rPr>
        <w:t xml:space="preserve">nejméně </w:t>
      </w:r>
      <w:r w:rsidR="0047026C">
        <w:rPr>
          <w:rFonts w:ascii="Arial" w:hAnsi="Arial" w:cs="Arial"/>
          <w:sz w:val="20"/>
          <w:szCs w:val="20"/>
        </w:rPr>
        <w:t>5</w:t>
      </w:r>
      <w:r w:rsidR="00BD7912" w:rsidRPr="00A01A05">
        <w:rPr>
          <w:rFonts w:ascii="Arial" w:hAnsi="Arial" w:cs="Arial"/>
          <w:sz w:val="20"/>
          <w:szCs w:val="20"/>
        </w:rPr>
        <w:t xml:space="preserve"> </w:t>
      </w:r>
      <w:r w:rsidRPr="00A01A05">
        <w:rPr>
          <w:rFonts w:ascii="Arial" w:hAnsi="Arial" w:cs="Arial"/>
          <w:sz w:val="20"/>
          <w:szCs w:val="20"/>
        </w:rPr>
        <w:t>pracovních</w:t>
      </w:r>
      <w:r w:rsidRPr="00790E83">
        <w:rPr>
          <w:rFonts w:ascii="Arial" w:hAnsi="Arial" w:cs="Arial"/>
          <w:sz w:val="20"/>
          <w:szCs w:val="20"/>
        </w:rPr>
        <w:t xml:space="preserve"> dnů předem, že je dílo připraveno k předání a převzetí objednatelem. Objednatel je pak povinen v termínu oznámeném zhotovitelem zahájit přejímací řízení a řádně v něm pokračovat. Objednatel však není povinen zahájit přejímací řízení před sjednaným termínem dokončení díla. Zhotovitel je povinen k předání a převzetí díla přizvat své poddodavatele, nedohodnou-li se strany jinak. Objednatel je povinen zajistit, aby se přejímacího řízení účastnil jeho zástupce vykonávající technický dozor.</w:t>
      </w:r>
    </w:p>
    <w:p w14:paraId="18BC4A89" w14:textId="1D7E47C8" w:rsidR="006864BB" w:rsidRPr="006D3671" w:rsidRDefault="006864BB" w:rsidP="00150580">
      <w:pPr>
        <w:pStyle w:val="Odstavecseseznamem"/>
        <w:numPr>
          <w:ilvl w:val="1"/>
          <w:numId w:val="24"/>
        </w:numPr>
        <w:tabs>
          <w:tab w:val="left" w:pos="567"/>
        </w:tabs>
        <w:spacing w:after="120"/>
        <w:contextualSpacing w:val="0"/>
        <w:jc w:val="both"/>
        <w:rPr>
          <w:rFonts w:ascii="Arial" w:hAnsi="Arial" w:cs="Arial"/>
          <w:sz w:val="20"/>
          <w:szCs w:val="20"/>
        </w:rPr>
      </w:pPr>
      <w:r w:rsidRPr="00790E83">
        <w:rPr>
          <w:rFonts w:ascii="Arial" w:hAnsi="Arial" w:cs="Arial"/>
          <w:sz w:val="20"/>
          <w:szCs w:val="20"/>
        </w:rPr>
        <w:t>Zhotovitel je povinen připravit a doložit k předání a převzetí díla objednatelem</w:t>
      </w:r>
      <w:r w:rsidR="0047026C">
        <w:rPr>
          <w:rFonts w:ascii="Arial" w:hAnsi="Arial" w:cs="Arial"/>
          <w:sz w:val="20"/>
          <w:szCs w:val="20"/>
        </w:rPr>
        <w:t xml:space="preserve"> zejména</w:t>
      </w:r>
      <w:r w:rsidRPr="00790E83">
        <w:rPr>
          <w:rFonts w:ascii="Arial" w:hAnsi="Arial" w:cs="Arial"/>
          <w:sz w:val="20"/>
          <w:szCs w:val="20"/>
        </w:rPr>
        <w:t xml:space="preserve"> tyto doklady:</w:t>
      </w:r>
    </w:p>
    <w:p w14:paraId="0A8417A1" w14:textId="60D93469" w:rsidR="006864BB" w:rsidRPr="006D3671" w:rsidRDefault="006864BB" w:rsidP="00150580">
      <w:pPr>
        <w:pStyle w:val="Odstavecseseznamem"/>
        <w:numPr>
          <w:ilvl w:val="0"/>
          <w:numId w:val="7"/>
        </w:numPr>
        <w:spacing w:after="120"/>
        <w:ind w:left="635" w:hanging="357"/>
        <w:contextualSpacing w:val="0"/>
        <w:rPr>
          <w:rFonts w:ascii="Arial" w:hAnsi="Arial" w:cs="Arial"/>
          <w:sz w:val="20"/>
          <w:szCs w:val="20"/>
        </w:rPr>
      </w:pPr>
      <w:r w:rsidRPr="006D3671">
        <w:rPr>
          <w:rFonts w:ascii="Arial" w:hAnsi="Arial" w:cs="Arial"/>
          <w:sz w:val="20"/>
          <w:szCs w:val="20"/>
        </w:rPr>
        <w:t>písemné prohlášení zhotovitele o tom, že stavba je provedena v souladu s</w:t>
      </w:r>
      <w:r w:rsidR="0019090E">
        <w:rPr>
          <w:rFonts w:ascii="Arial" w:hAnsi="Arial" w:cs="Arial"/>
          <w:sz w:val="20"/>
          <w:szCs w:val="20"/>
        </w:rPr>
        <w:t> dokumenty dle odstavce 1.2. této smlouvy</w:t>
      </w:r>
      <w:r w:rsidRPr="006D3671">
        <w:rPr>
          <w:rFonts w:ascii="Arial" w:hAnsi="Arial" w:cs="Arial"/>
          <w:sz w:val="20"/>
          <w:szCs w:val="20"/>
        </w:rPr>
        <w:t>, a že všechny materiály, výrobky a technická zařízení použitá při stavbě byla používána v souladu s jejich určením, s pokyny a technologickými postupy udávanými jejich výrobci;</w:t>
      </w:r>
    </w:p>
    <w:p w14:paraId="088B3543" w14:textId="77777777" w:rsidR="006864BB" w:rsidRPr="006D3671" w:rsidRDefault="006864BB" w:rsidP="00150580">
      <w:pPr>
        <w:pStyle w:val="Odstavecseseznamem"/>
        <w:numPr>
          <w:ilvl w:val="0"/>
          <w:numId w:val="7"/>
        </w:numPr>
        <w:spacing w:after="120"/>
        <w:ind w:left="635" w:hanging="357"/>
        <w:contextualSpacing w:val="0"/>
        <w:rPr>
          <w:rFonts w:ascii="Arial" w:hAnsi="Arial" w:cs="Arial"/>
          <w:sz w:val="20"/>
          <w:szCs w:val="20"/>
        </w:rPr>
      </w:pPr>
      <w:r w:rsidRPr="006D3671">
        <w:rPr>
          <w:rFonts w:ascii="Arial" w:hAnsi="Arial" w:cs="Arial"/>
          <w:sz w:val="20"/>
          <w:szCs w:val="20"/>
        </w:rPr>
        <w:t>písemné prohlášení zhotovitele o tom, že k dílu se neváží žádná práva třetích osob, zejména, že věci tvořící dílo nejsou dotčeny vlastnickými či jinými právy případných poddodavatelů;</w:t>
      </w:r>
    </w:p>
    <w:p w14:paraId="5F87008A" w14:textId="77777777" w:rsidR="006864BB" w:rsidRPr="006D3671" w:rsidRDefault="006864BB" w:rsidP="00150580">
      <w:pPr>
        <w:pStyle w:val="Odstavecseseznamem"/>
        <w:numPr>
          <w:ilvl w:val="0"/>
          <w:numId w:val="7"/>
        </w:numPr>
        <w:spacing w:after="120"/>
        <w:ind w:left="635" w:hanging="357"/>
        <w:contextualSpacing w:val="0"/>
        <w:rPr>
          <w:rFonts w:ascii="Arial" w:hAnsi="Arial" w:cs="Arial"/>
          <w:sz w:val="20"/>
          <w:szCs w:val="20"/>
        </w:rPr>
      </w:pPr>
      <w:r w:rsidRPr="006D3671">
        <w:rPr>
          <w:rFonts w:ascii="Arial" w:hAnsi="Arial" w:cs="Arial"/>
          <w:sz w:val="20"/>
          <w:szCs w:val="20"/>
        </w:rPr>
        <w:t xml:space="preserve">písemné prohlášení zhotovitele o tom, že dílo bylo provedeno a dokončeno v souladu s touto smlouvou; </w:t>
      </w:r>
    </w:p>
    <w:p w14:paraId="592C869F" w14:textId="77777777" w:rsidR="006864BB" w:rsidRPr="005C5E8E" w:rsidRDefault="006864BB" w:rsidP="00150580">
      <w:pPr>
        <w:pStyle w:val="Odstavecseseznamem"/>
        <w:numPr>
          <w:ilvl w:val="0"/>
          <w:numId w:val="7"/>
        </w:numPr>
        <w:spacing w:after="120"/>
        <w:ind w:left="635" w:hanging="357"/>
        <w:contextualSpacing w:val="0"/>
        <w:rPr>
          <w:rFonts w:ascii="Arial" w:hAnsi="Arial" w:cs="Arial"/>
          <w:sz w:val="20"/>
          <w:szCs w:val="20"/>
        </w:rPr>
      </w:pPr>
      <w:r w:rsidRPr="006D3671">
        <w:rPr>
          <w:rFonts w:ascii="Arial" w:hAnsi="Arial" w:cs="Arial"/>
          <w:sz w:val="20"/>
          <w:szCs w:val="20"/>
        </w:rPr>
        <w:t>písemné prohlášení zhotovitele o tom, že zhotovitel provedl všechny testy, kontroly a měření stanovená právními předpisy v souladu s příslušnými normami a smlouvou o dílo dle předepsaných nebo dohodnutých podmínek;</w:t>
      </w:r>
    </w:p>
    <w:p w14:paraId="6123C7D0" w14:textId="39F56AAE" w:rsidR="006864BB" w:rsidRDefault="00A36370" w:rsidP="00150580">
      <w:pPr>
        <w:pStyle w:val="Odstavecseseznamem"/>
        <w:numPr>
          <w:ilvl w:val="0"/>
          <w:numId w:val="7"/>
        </w:numPr>
        <w:spacing w:after="120"/>
        <w:ind w:left="635" w:hanging="357"/>
        <w:contextualSpacing w:val="0"/>
        <w:rPr>
          <w:rFonts w:ascii="Arial" w:hAnsi="Arial" w:cs="Arial"/>
          <w:sz w:val="20"/>
          <w:szCs w:val="20"/>
        </w:rPr>
      </w:pPr>
      <w:r w:rsidRPr="00A36370">
        <w:rPr>
          <w:rFonts w:ascii="Arial" w:hAnsi="Arial" w:cs="Arial"/>
          <w:sz w:val="20"/>
          <w:szCs w:val="20"/>
        </w:rPr>
        <w:t xml:space="preserve">protokoly a zápisy o provedených testech, měřeních, zkouškách a kontrolách (zejména elektro revizi, </w:t>
      </w:r>
      <w:r w:rsidR="009018A7">
        <w:rPr>
          <w:rFonts w:ascii="Arial" w:hAnsi="Arial" w:cs="Arial"/>
          <w:sz w:val="20"/>
          <w:szCs w:val="20"/>
        </w:rPr>
        <w:t xml:space="preserve">podklady pro </w:t>
      </w:r>
      <w:r w:rsidRPr="00A36370">
        <w:rPr>
          <w:rFonts w:ascii="Arial" w:hAnsi="Arial" w:cs="Arial"/>
          <w:sz w:val="20"/>
          <w:szCs w:val="20"/>
        </w:rPr>
        <w:t xml:space="preserve">souhlas HZS </w:t>
      </w:r>
      <w:r w:rsidR="009018A7">
        <w:rPr>
          <w:rFonts w:ascii="Arial" w:hAnsi="Arial" w:cs="Arial"/>
          <w:sz w:val="20"/>
          <w:szCs w:val="20"/>
        </w:rPr>
        <w:t xml:space="preserve">a KHS </w:t>
      </w:r>
      <w:r w:rsidRPr="00A36370">
        <w:rPr>
          <w:rFonts w:ascii="Arial" w:hAnsi="Arial" w:cs="Arial"/>
          <w:sz w:val="20"/>
          <w:szCs w:val="20"/>
        </w:rPr>
        <w:t>s provedením stavby a její připravenosti ke kolaudaci);</w:t>
      </w:r>
    </w:p>
    <w:p w14:paraId="25C00AD9" w14:textId="77777777" w:rsidR="00A36370" w:rsidRPr="00A36370" w:rsidRDefault="00A36370" w:rsidP="00150580">
      <w:pPr>
        <w:pStyle w:val="Odstavecseseznamem"/>
        <w:numPr>
          <w:ilvl w:val="0"/>
          <w:numId w:val="7"/>
        </w:numPr>
        <w:spacing w:after="120"/>
        <w:contextualSpacing w:val="0"/>
        <w:rPr>
          <w:rFonts w:ascii="Arial" w:hAnsi="Arial" w:cs="Arial"/>
          <w:sz w:val="20"/>
          <w:szCs w:val="20"/>
        </w:rPr>
      </w:pPr>
      <w:r w:rsidRPr="00A36370">
        <w:rPr>
          <w:rFonts w:ascii="Arial" w:hAnsi="Arial" w:cs="Arial"/>
          <w:sz w:val="20"/>
          <w:szCs w:val="20"/>
        </w:rPr>
        <w:t>kopie atestů, certifikátů a prohlášení o shodě k použitým materiálům, výrobkům a technologiím;</w:t>
      </w:r>
    </w:p>
    <w:p w14:paraId="66D9B09C" w14:textId="2FA8D79B" w:rsidR="000B525D" w:rsidRPr="00EF73B3" w:rsidRDefault="00EF73B3" w:rsidP="00EF73B3">
      <w:pPr>
        <w:pStyle w:val="Odstavecseseznamem"/>
        <w:numPr>
          <w:ilvl w:val="0"/>
          <w:numId w:val="7"/>
        </w:numPr>
        <w:spacing w:after="120"/>
        <w:contextualSpacing w:val="0"/>
        <w:rPr>
          <w:rFonts w:ascii="Arial" w:hAnsi="Arial" w:cs="Arial"/>
          <w:sz w:val="20"/>
          <w:szCs w:val="20"/>
        </w:rPr>
      </w:pPr>
      <w:r w:rsidRPr="00EF73B3">
        <w:rPr>
          <w:rFonts w:ascii="Arial" w:hAnsi="Arial" w:cs="Arial"/>
          <w:sz w:val="20"/>
          <w:szCs w:val="20"/>
        </w:rPr>
        <w:t>kopie evidence odpadů a obalů vzniklých stavbou a prohlášení o likvidaci odpadů a obalů autorizovanou osobou;</w:t>
      </w:r>
    </w:p>
    <w:p w14:paraId="569E0F91" w14:textId="1EFE7AD9" w:rsidR="00BD7912" w:rsidRPr="00A01A05" w:rsidRDefault="00BD7912" w:rsidP="001D5A67">
      <w:pPr>
        <w:pStyle w:val="Odstavecseseznamem"/>
        <w:numPr>
          <w:ilvl w:val="0"/>
          <w:numId w:val="7"/>
        </w:numPr>
        <w:spacing w:after="120"/>
        <w:ind w:left="635" w:hanging="357"/>
        <w:contextualSpacing w:val="0"/>
        <w:rPr>
          <w:rFonts w:ascii="Arial" w:hAnsi="Arial" w:cs="Arial"/>
          <w:sz w:val="20"/>
          <w:szCs w:val="20"/>
        </w:rPr>
      </w:pPr>
      <w:r w:rsidRPr="00A01A05">
        <w:rPr>
          <w:rFonts w:ascii="Arial" w:hAnsi="Arial" w:cs="Arial"/>
          <w:sz w:val="20"/>
          <w:szCs w:val="20"/>
        </w:rPr>
        <w:t>stavební deník</w:t>
      </w:r>
      <w:r w:rsidR="00436BD4">
        <w:rPr>
          <w:rFonts w:ascii="Arial" w:hAnsi="Arial" w:cs="Arial"/>
          <w:sz w:val="20"/>
          <w:szCs w:val="20"/>
        </w:rPr>
        <w:t xml:space="preserve"> v </w:t>
      </w:r>
      <w:r w:rsidR="005D4DD1">
        <w:rPr>
          <w:rFonts w:ascii="Arial" w:hAnsi="Arial" w:cs="Arial"/>
          <w:sz w:val="20"/>
          <w:szCs w:val="20"/>
        </w:rPr>
        <w:t xml:space="preserve">elektronické i </w:t>
      </w:r>
      <w:r w:rsidR="00436BD4">
        <w:rPr>
          <w:rFonts w:ascii="Arial" w:hAnsi="Arial" w:cs="Arial"/>
          <w:sz w:val="20"/>
          <w:szCs w:val="20"/>
        </w:rPr>
        <w:t>tištěné podobě</w:t>
      </w:r>
      <w:r w:rsidR="0047026C">
        <w:rPr>
          <w:rFonts w:ascii="Arial" w:hAnsi="Arial" w:cs="Arial"/>
          <w:sz w:val="20"/>
          <w:szCs w:val="20"/>
        </w:rPr>
        <w:t>;</w:t>
      </w:r>
    </w:p>
    <w:p w14:paraId="17B9697A" w14:textId="6F45D42C" w:rsidR="009F175E" w:rsidRPr="00EF73B3" w:rsidRDefault="00BD7912" w:rsidP="00EF73B3">
      <w:pPr>
        <w:pStyle w:val="Odstavecseseznamem"/>
        <w:numPr>
          <w:ilvl w:val="0"/>
          <w:numId w:val="7"/>
        </w:numPr>
        <w:spacing w:after="120"/>
        <w:ind w:left="635" w:hanging="357"/>
        <w:contextualSpacing w:val="0"/>
        <w:rPr>
          <w:rFonts w:ascii="Arial" w:hAnsi="Arial" w:cs="Arial"/>
          <w:sz w:val="20"/>
          <w:szCs w:val="20"/>
        </w:rPr>
      </w:pPr>
      <w:r w:rsidRPr="00A01A05">
        <w:rPr>
          <w:rFonts w:ascii="Arial" w:hAnsi="Arial" w:cs="Arial"/>
          <w:sz w:val="20"/>
          <w:szCs w:val="20"/>
        </w:rPr>
        <w:t>doklady potřebné k závěrečné kontrolní prohlídce a doklady vyžádané objednatelem.</w:t>
      </w:r>
    </w:p>
    <w:p w14:paraId="2C7DFE36" w14:textId="77777777" w:rsidR="006864BB" w:rsidRPr="006D3671" w:rsidRDefault="006864BB" w:rsidP="00EF73B3">
      <w:pPr>
        <w:spacing w:after="120"/>
        <w:ind w:left="284"/>
        <w:jc w:val="both"/>
        <w:rPr>
          <w:rFonts w:ascii="Arial" w:hAnsi="Arial" w:cs="Arial"/>
          <w:sz w:val="20"/>
          <w:szCs w:val="20"/>
        </w:rPr>
      </w:pPr>
      <w:r w:rsidRPr="006D3671">
        <w:rPr>
          <w:rFonts w:ascii="Arial" w:hAnsi="Arial" w:cs="Arial"/>
          <w:sz w:val="20"/>
          <w:szCs w:val="20"/>
        </w:rPr>
        <w:lastRenderedPageBreak/>
        <w:t>Veškeré doklady budou objednateli předány, není-li výše stanoveno jinak, v jednom originále a jedné kopii. Bez předání těchto dokladů není dílo způsobilé k převzetí a objednatel jej není povinen převzít.</w:t>
      </w:r>
    </w:p>
    <w:p w14:paraId="788E1CC7" w14:textId="1646D611" w:rsidR="006864BB" w:rsidRPr="00790E83" w:rsidRDefault="006864BB" w:rsidP="00150580">
      <w:pPr>
        <w:pStyle w:val="Odstavecseseznamem"/>
        <w:numPr>
          <w:ilvl w:val="1"/>
          <w:numId w:val="24"/>
        </w:numPr>
        <w:tabs>
          <w:tab w:val="left" w:pos="567"/>
        </w:tabs>
        <w:spacing w:after="120"/>
        <w:ind w:left="357" w:hanging="357"/>
        <w:contextualSpacing w:val="0"/>
        <w:jc w:val="both"/>
        <w:rPr>
          <w:rFonts w:ascii="Arial" w:hAnsi="Arial" w:cs="Arial"/>
          <w:sz w:val="20"/>
          <w:szCs w:val="20"/>
        </w:rPr>
      </w:pPr>
      <w:r w:rsidRPr="00790E83">
        <w:rPr>
          <w:rFonts w:ascii="Arial" w:hAnsi="Arial" w:cs="Arial"/>
          <w:sz w:val="20"/>
          <w:szCs w:val="20"/>
        </w:rPr>
        <w:t>O průběhu předání a převzetí díla pořídí smluvní strany zápis (protokol o předání a převzetí díla). Vykazuje-li předávaný a přejímaný předmět díla drobné vady a nedodělky nebránící užívání, bude protokol obsahovat také soupis těchto vad a nedodělků, dohodu o způsobu a termínech jejich odstranění a o zpřístupnění předmětu plnění za účelem odstranění vad a nedodělků. Jestliže objednatel odmítá předmět díla převzít, uvede v protokolu o předání a převzetí důvody, pro které odmítá předmět díla převzít.</w:t>
      </w:r>
    </w:p>
    <w:p w14:paraId="051AC553" w14:textId="34F1AB73" w:rsidR="009F175E" w:rsidRPr="00EF73B3" w:rsidRDefault="006864BB" w:rsidP="00EF73B3">
      <w:pPr>
        <w:pStyle w:val="Odstavecseseznamem"/>
        <w:numPr>
          <w:ilvl w:val="1"/>
          <w:numId w:val="24"/>
        </w:numPr>
        <w:tabs>
          <w:tab w:val="left" w:pos="567"/>
        </w:tabs>
        <w:spacing w:after="120"/>
        <w:ind w:left="357" w:hanging="357"/>
        <w:contextualSpacing w:val="0"/>
        <w:jc w:val="both"/>
        <w:rPr>
          <w:rFonts w:ascii="Arial" w:hAnsi="Arial" w:cs="Arial"/>
          <w:sz w:val="20"/>
          <w:szCs w:val="20"/>
        </w:rPr>
      </w:pPr>
      <w:r w:rsidRPr="00790E83">
        <w:rPr>
          <w:rFonts w:ascii="Arial" w:hAnsi="Arial" w:cs="Arial"/>
          <w:sz w:val="20"/>
          <w:szCs w:val="20"/>
        </w:rPr>
        <w:t xml:space="preserve">Převezme-li objednatel dílo s vadami a nedodělky, je zhotovitel povinen odstranit tyto vady a nedodělky nejpozději do 10 dnů ode dne převzetí díla </w:t>
      </w:r>
      <w:r w:rsidRPr="00A01A05">
        <w:rPr>
          <w:rFonts w:ascii="Arial" w:hAnsi="Arial" w:cs="Arial"/>
          <w:sz w:val="20"/>
          <w:szCs w:val="20"/>
        </w:rPr>
        <w:t>objednatelem, nebude-li v protokolu o předání a převzetí díla dohodnuto jinak. O odstranění těchto vad bude sepsán dodatek k protokolu o předání převzetí díla</w:t>
      </w:r>
      <w:r w:rsidR="009F175E" w:rsidRPr="00A01A05">
        <w:rPr>
          <w:rFonts w:ascii="Arial" w:hAnsi="Arial" w:cs="Arial"/>
          <w:sz w:val="20"/>
          <w:szCs w:val="20"/>
        </w:rPr>
        <w:t>, případně bude proveden zápis ve stavebním deníku.</w:t>
      </w:r>
    </w:p>
    <w:p w14:paraId="4BCF37CF" w14:textId="23BBA270" w:rsidR="006864BB" w:rsidRPr="00790E83" w:rsidRDefault="006864BB" w:rsidP="00150580">
      <w:pPr>
        <w:pStyle w:val="Odstavecseseznamem"/>
        <w:numPr>
          <w:ilvl w:val="1"/>
          <w:numId w:val="24"/>
        </w:numPr>
        <w:tabs>
          <w:tab w:val="left" w:pos="567"/>
        </w:tabs>
        <w:spacing w:after="120"/>
        <w:ind w:left="357" w:hanging="357"/>
        <w:contextualSpacing w:val="0"/>
        <w:jc w:val="both"/>
        <w:rPr>
          <w:rFonts w:ascii="Arial" w:hAnsi="Arial" w:cs="Arial"/>
          <w:sz w:val="20"/>
          <w:szCs w:val="20"/>
        </w:rPr>
      </w:pPr>
      <w:r w:rsidRPr="00790E83">
        <w:rPr>
          <w:rFonts w:ascii="Arial" w:hAnsi="Arial" w:cs="Arial"/>
          <w:sz w:val="20"/>
          <w:szCs w:val="20"/>
        </w:rPr>
        <w:t>Jestliže zhotovitel oznámí objednateli, že je dílo připraveno k předání, a při přejímacím řízení se zjistí, že dílo ukončeno nebo připraveno k odevzdání není, je zhotovitel povinen uhradit objednateli veškeré náklady s tím spojené nebo smluvní pokutu ve výši 5.000</w:t>
      </w:r>
      <w:r w:rsidR="005D4DD1">
        <w:rPr>
          <w:rFonts w:ascii="Arial" w:hAnsi="Arial" w:cs="Arial"/>
          <w:sz w:val="20"/>
          <w:szCs w:val="20"/>
        </w:rPr>
        <w:t>,-</w:t>
      </w:r>
      <w:r w:rsidRPr="00790E83">
        <w:rPr>
          <w:rFonts w:ascii="Arial" w:hAnsi="Arial" w:cs="Arial"/>
          <w:sz w:val="20"/>
          <w:szCs w:val="20"/>
        </w:rPr>
        <w:t xml:space="preserve"> Kč, přičemž objednatel není povinen dílo převzít. Objednatel si zvolí, který způsob uplatní.</w:t>
      </w:r>
    </w:p>
    <w:p w14:paraId="679CF084" w14:textId="28BB3264" w:rsidR="006864BB" w:rsidRPr="00790E83" w:rsidRDefault="006864BB" w:rsidP="00150580">
      <w:pPr>
        <w:pStyle w:val="Odstavecseseznamem"/>
        <w:numPr>
          <w:ilvl w:val="1"/>
          <w:numId w:val="24"/>
        </w:numPr>
        <w:tabs>
          <w:tab w:val="left" w:pos="567"/>
        </w:tabs>
        <w:spacing w:after="120"/>
        <w:ind w:left="357" w:hanging="357"/>
        <w:contextualSpacing w:val="0"/>
        <w:jc w:val="both"/>
        <w:rPr>
          <w:rFonts w:ascii="Arial" w:hAnsi="Arial" w:cs="Arial"/>
          <w:sz w:val="20"/>
          <w:szCs w:val="20"/>
        </w:rPr>
      </w:pPr>
      <w:r w:rsidRPr="00790E83">
        <w:rPr>
          <w:rFonts w:ascii="Arial" w:hAnsi="Arial" w:cs="Arial"/>
          <w:sz w:val="20"/>
          <w:szCs w:val="20"/>
        </w:rPr>
        <w:t>Pokud zhotovitel neodstraní vady či nedodělky uvedené v protokolu o předání a převzetí díla ani v dodatečné lhůtě poskytnuté objednatelem, je objednatel oprávněn k odstranění vad či nedodělků prostřednictvím třetí osoby na náklady zhotovitele.</w:t>
      </w:r>
      <w:r w:rsidRPr="00C7195B">
        <w:rPr>
          <w:rFonts w:ascii="Arial" w:hAnsi="Arial" w:cs="Arial"/>
          <w:sz w:val="20"/>
          <w:szCs w:val="20"/>
        </w:rPr>
        <w:t xml:space="preserve"> </w:t>
      </w:r>
      <w:r w:rsidRPr="006D3671">
        <w:rPr>
          <w:rFonts w:ascii="Arial" w:hAnsi="Arial" w:cs="Arial"/>
          <w:sz w:val="20"/>
          <w:szCs w:val="20"/>
        </w:rPr>
        <w:t>Zhotovitel je povinen takové náklady objednateli zaplatit po předložení jejich vyúčtování.</w:t>
      </w:r>
    </w:p>
    <w:p w14:paraId="0AC3DC83" w14:textId="633E382A" w:rsidR="006864BB" w:rsidRPr="00790E83" w:rsidRDefault="006864BB" w:rsidP="00150580">
      <w:pPr>
        <w:pStyle w:val="Odstavecseseznamem"/>
        <w:numPr>
          <w:ilvl w:val="1"/>
          <w:numId w:val="24"/>
        </w:numPr>
        <w:tabs>
          <w:tab w:val="left" w:pos="567"/>
        </w:tabs>
        <w:spacing w:after="120"/>
        <w:ind w:left="357" w:hanging="357"/>
        <w:contextualSpacing w:val="0"/>
        <w:jc w:val="both"/>
        <w:rPr>
          <w:rFonts w:ascii="Arial" w:hAnsi="Arial" w:cs="Arial"/>
          <w:sz w:val="20"/>
          <w:szCs w:val="20"/>
        </w:rPr>
      </w:pPr>
      <w:r w:rsidRPr="00790E83">
        <w:rPr>
          <w:rFonts w:ascii="Arial" w:hAnsi="Arial" w:cs="Arial"/>
          <w:sz w:val="20"/>
          <w:szCs w:val="20"/>
        </w:rPr>
        <w:t>Dílo je považováno za dokončené a objednatel je povinen jej převzít, bylo-li provedeno v souladu s požadavky této smlouvy bez jakýchkoliv vad a nedodělků, byly-li úspěšně provedeny veškeré předepsané a sjednané zkoušky. Ustanovení § 2628 občanského zákoníku se neuplatní - objednatel není povinen převzít dílo vykazující jakékoliv vady nebo nedodělky, je však oprávněn tak učinit. Dnem předání díla se rozumí den, ve kterém dojde k oboustrannému podpisu zápisu o předání a převzetí díla, z nějž vyplývá, že objednatel dílo přebírá.</w:t>
      </w:r>
    </w:p>
    <w:p w14:paraId="3C7593E4" w14:textId="77777777" w:rsidR="001D7BD4" w:rsidRPr="006D3671" w:rsidRDefault="001D7BD4" w:rsidP="003D43BA">
      <w:pPr>
        <w:spacing w:after="120"/>
        <w:jc w:val="both"/>
        <w:rPr>
          <w:rFonts w:ascii="Arial" w:hAnsi="Arial" w:cs="Arial"/>
          <w:sz w:val="20"/>
          <w:szCs w:val="20"/>
        </w:rPr>
      </w:pPr>
    </w:p>
    <w:p w14:paraId="72414A9F" w14:textId="77777777" w:rsidR="006864BB" w:rsidRPr="006D3671" w:rsidRDefault="006864BB" w:rsidP="003D43BA">
      <w:pPr>
        <w:pStyle w:val="Nadpis1"/>
        <w:tabs>
          <w:tab w:val="clear" w:pos="3960"/>
        </w:tabs>
        <w:spacing w:before="0" w:after="120"/>
        <w:ind w:left="720"/>
        <w:rPr>
          <w:rFonts w:ascii="Arial" w:hAnsi="Arial" w:cs="Arial"/>
          <w:sz w:val="20"/>
          <w:szCs w:val="20"/>
        </w:rPr>
      </w:pPr>
      <w:r w:rsidRPr="006D3671">
        <w:rPr>
          <w:rFonts w:ascii="Arial" w:hAnsi="Arial" w:cs="Arial"/>
          <w:sz w:val="20"/>
          <w:szCs w:val="20"/>
        </w:rPr>
        <w:t>Vady díla</w:t>
      </w:r>
    </w:p>
    <w:p w14:paraId="4DD8B98F" w14:textId="2AFFBB98" w:rsidR="006864BB" w:rsidRPr="00F32F95" w:rsidRDefault="006864BB" w:rsidP="00511AB4">
      <w:pPr>
        <w:pStyle w:val="Odstavecseseznamem"/>
        <w:numPr>
          <w:ilvl w:val="1"/>
          <w:numId w:val="25"/>
        </w:numPr>
        <w:tabs>
          <w:tab w:val="left" w:pos="567"/>
        </w:tabs>
        <w:spacing w:after="120"/>
        <w:ind w:left="357" w:hanging="357"/>
        <w:contextualSpacing w:val="0"/>
        <w:jc w:val="both"/>
        <w:rPr>
          <w:rFonts w:ascii="Arial" w:hAnsi="Arial" w:cs="Arial"/>
          <w:sz w:val="20"/>
          <w:szCs w:val="20"/>
        </w:rPr>
      </w:pPr>
      <w:r w:rsidRPr="00F32F95">
        <w:rPr>
          <w:rFonts w:ascii="Arial" w:hAnsi="Arial" w:cs="Arial"/>
          <w:sz w:val="20"/>
          <w:szCs w:val="20"/>
        </w:rPr>
        <w:t>Dílo má vady, jestliže jeho provedení neodpovídá této smlouvě.</w:t>
      </w:r>
    </w:p>
    <w:p w14:paraId="0E539046" w14:textId="11F9CC9C" w:rsidR="006864BB" w:rsidRPr="00F32F95" w:rsidRDefault="006864BB" w:rsidP="008D5283">
      <w:pPr>
        <w:pStyle w:val="Odstavecseseznamem"/>
        <w:numPr>
          <w:ilvl w:val="1"/>
          <w:numId w:val="25"/>
        </w:numPr>
        <w:tabs>
          <w:tab w:val="left" w:pos="567"/>
        </w:tabs>
        <w:spacing w:after="120"/>
        <w:ind w:left="357" w:hanging="357"/>
        <w:contextualSpacing w:val="0"/>
        <w:jc w:val="both"/>
        <w:rPr>
          <w:rFonts w:ascii="Arial" w:hAnsi="Arial" w:cs="Arial"/>
          <w:sz w:val="20"/>
          <w:szCs w:val="20"/>
        </w:rPr>
      </w:pPr>
      <w:r w:rsidRPr="006D3671">
        <w:rPr>
          <w:rFonts w:ascii="Arial" w:hAnsi="Arial" w:cs="Arial"/>
          <w:sz w:val="20"/>
          <w:szCs w:val="20"/>
        </w:rPr>
        <w:t xml:space="preserve">Zhotovitel odpovídá za veškeré vady, které má dílo v době jeho předání objednateli a dále za vady, které se vyskytnou v záruční době. Za vady, které se vyskytnou po uplynutí záruční doby, zhotovitel odpovídá pouze tehdy, pokud jejich příčinou bylo porušení jeho povinností. </w:t>
      </w:r>
    </w:p>
    <w:p w14:paraId="36D2816E" w14:textId="19F5B7DB" w:rsidR="006864BB" w:rsidRPr="00F32F95" w:rsidRDefault="006864BB" w:rsidP="008D5283">
      <w:pPr>
        <w:pStyle w:val="Odstavecseseznamem"/>
        <w:numPr>
          <w:ilvl w:val="1"/>
          <w:numId w:val="25"/>
        </w:numPr>
        <w:tabs>
          <w:tab w:val="left" w:pos="567"/>
        </w:tabs>
        <w:spacing w:after="120"/>
        <w:ind w:left="357" w:hanging="357"/>
        <w:contextualSpacing w:val="0"/>
        <w:jc w:val="both"/>
        <w:rPr>
          <w:rFonts w:ascii="Arial" w:hAnsi="Arial" w:cs="Arial"/>
          <w:sz w:val="20"/>
          <w:szCs w:val="20"/>
        </w:rPr>
      </w:pPr>
      <w:r w:rsidRPr="006D3671">
        <w:rPr>
          <w:rFonts w:ascii="Arial" w:hAnsi="Arial" w:cs="Arial"/>
          <w:sz w:val="20"/>
          <w:szCs w:val="20"/>
        </w:rPr>
        <w:t xml:space="preserve">Zhotovitel neodpovídá za vady díla, které byly způsobeny objednatelem, třetí osobou, vyšší mocí či běžným opotřebením. Zhotovitel rovněž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073D163A" w14:textId="6A6B4252" w:rsidR="007E02D2" w:rsidRPr="00A01A05" w:rsidRDefault="00790E83" w:rsidP="008D5283">
      <w:pPr>
        <w:pStyle w:val="Odstavecseseznamem"/>
        <w:numPr>
          <w:ilvl w:val="1"/>
          <w:numId w:val="25"/>
        </w:numPr>
        <w:tabs>
          <w:tab w:val="left" w:pos="567"/>
        </w:tabs>
        <w:spacing w:after="120"/>
        <w:ind w:left="357" w:hanging="357"/>
        <w:contextualSpacing w:val="0"/>
        <w:jc w:val="both"/>
        <w:rPr>
          <w:rFonts w:ascii="Arial" w:hAnsi="Arial" w:cs="Arial"/>
          <w:sz w:val="20"/>
          <w:szCs w:val="20"/>
        </w:rPr>
      </w:pPr>
      <w:r w:rsidRPr="006D3671">
        <w:rPr>
          <w:rFonts w:ascii="Arial" w:hAnsi="Arial" w:cs="Arial"/>
          <w:sz w:val="20"/>
          <w:szCs w:val="20"/>
        </w:rPr>
        <w:t xml:space="preserve">Zhotovitel poskytuje ve smyslu </w:t>
      </w:r>
      <w:proofErr w:type="spellStart"/>
      <w:r w:rsidRPr="006D3671">
        <w:rPr>
          <w:rFonts w:ascii="Arial" w:hAnsi="Arial" w:cs="Arial"/>
          <w:sz w:val="20"/>
          <w:szCs w:val="20"/>
        </w:rPr>
        <w:t>ust</w:t>
      </w:r>
      <w:proofErr w:type="spellEnd"/>
      <w:r w:rsidRPr="006D3671">
        <w:rPr>
          <w:rFonts w:ascii="Arial" w:hAnsi="Arial" w:cs="Arial"/>
          <w:sz w:val="20"/>
          <w:szCs w:val="20"/>
        </w:rPr>
        <w:t xml:space="preserve">. § 2619 a § 2113 občanského zákoníku objednateli </w:t>
      </w:r>
      <w:r w:rsidRPr="008D5283">
        <w:rPr>
          <w:rFonts w:ascii="Arial" w:hAnsi="Arial" w:cs="Arial"/>
          <w:b/>
          <w:sz w:val="20"/>
          <w:szCs w:val="20"/>
        </w:rPr>
        <w:t>záruku na jakost díla</w:t>
      </w:r>
      <w:r w:rsidRPr="006D3671">
        <w:rPr>
          <w:rFonts w:ascii="Arial" w:hAnsi="Arial" w:cs="Arial"/>
          <w:sz w:val="20"/>
          <w:szCs w:val="20"/>
        </w:rPr>
        <w:t xml:space="preserve"> spočívající v tom, že dílo bude po záruční dobu </w:t>
      </w:r>
      <w:r w:rsidRPr="00A01A05">
        <w:rPr>
          <w:rFonts w:ascii="Arial" w:hAnsi="Arial" w:cs="Arial"/>
          <w:sz w:val="20"/>
          <w:szCs w:val="20"/>
        </w:rPr>
        <w:t xml:space="preserve">způsobilé pro použití k obvyklému účelu a zachová si sjednané, jinak obvyklé vlastnosti. </w:t>
      </w:r>
      <w:r w:rsidRPr="00A01A05">
        <w:rPr>
          <w:rFonts w:ascii="Arial" w:hAnsi="Arial" w:cs="Arial"/>
          <w:b/>
          <w:sz w:val="20"/>
          <w:szCs w:val="20"/>
        </w:rPr>
        <w:t>Záruční doba na dílo činí 60 měsíců</w:t>
      </w:r>
      <w:r w:rsidRPr="00A01A05">
        <w:rPr>
          <w:rFonts w:ascii="Arial" w:hAnsi="Arial" w:cs="Arial"/>
          <w:sz w:val="20"/>
          <w:szCs w:val="20"/>
        </w:rPr>
        <w:t xml:space="preserve">. </w:t>
      </w:r>
      <w:r w:rsidR="007E02D2" w:rsidRPr="00A01A05">
        <w:rPr>
          <w:rFonts w:ascii="Arial" w:hAnsi="Arial" w:cs="Arial"/>
          <w:sz w:val="20"/>
          <w:szCs w:val="20"/>
        </w:rPr>
        <w:t>U zařízení, ve kterém je záruční doba stanovena výrobcem kratší, bude zhotovitelem vyhotoven soupis těchto zařízení a výrobků</w:t>
      </w:r>
      <w:r w:rsidR="009F175E" w:rsidRPr="00A01A05">
        <w:rPr>
          <w:rFonts w:ascii="Arial" w:hAnsi="Arial" w:cs="Arial"/>
          <w:sz w:val="20"/>
          <w:szCs w:val="20"/>
        </w:rPr>
        <w:t xml:space="preserve"> a předán objednateli jako příloha předávacího protokolu díla. </w:t>
      </w:r>
      <w:r w:rsidR="007E02D2" w:rsidRPr="00A01A05">
        <w:rPr>
          <w:rFonts w:ascii="Arial" w:hAnsi="Arial" w:cs="Arial"/>
          <w:sz w:val="20"/>
          <w:szCs w:val="20"/>
        </w:rPr>
        <w:t>Záruční doba počíná běžet dnem převzetí díla objednatelem.</w:t>
      </w:r>
    </w:p>
    <w:p w14:paraId="3D8E6C95" w14:textId="4D8A6518" w:rsidR="00F32F95" w:rsidRDefault="007E02D2" w:rsidP="007E02D2">
      <w:pPr>
        <w:pStyle w:val="Odstavecseseznamem"/>
        <w:tabs>
          <w:tab w:val="left" w:pos="567"/>
        </w:tabs>
        <w:spacing w:after="120"/>
        <w:ind w:left="357"/>
        <w:contextualSpacing w:val="0"/>
        <w:jc w:val="both"/>
        <w:rPr>
          <w:rFonts w:ascii="Arial" w:hAnsi="Arial" w:cs="Arial"/>
          <w:sz w:val="20"/>
          <w:szCs w:val="20"/>
        </w:rPr>
      </w:pPr>
      <w:r w:rsidRPr="00A01A05">
        <w:rPr>
          <w:rFonts w:ascii="Arial" w:hAnsi="Arial" w:cs="Arial"/>
          <w:sz w:val="20"/>
          <w:szCs w:val="20"/>
        </w:rPr>
        <w:t>Pro vyloučení pochybností smluvní strany sjednávají, že pokud</w:t>
      </w:r>
      <w:r w:rsidRPr="00214C99">
        <w:rPr>
          <w:rFonts w:ascii="Arial" w:hAnsi="Arial" w:cs="Arial"/>
          <w:sz w:val="20"/>
          <w:szCs w:val="20"/>
        </w:rPr>
        <w:t xml:space="preserve"> bylo dílo objednatelem převzato s vadami či nedodělky, záruční doba na dílo neskončí dříve než po uplynutí stanovené záruční doby ode dne řádného odstranění poslední vady či nedodělku zjištěné při převzetí díla objednatelem. Záruční doba díla neběží po dobu, po kterou objednatel nemůže užívat dílo pro vady, za které odpovídá zhotovitel, jakož i po dobu, po kterou zhotovitel odstraňuje vady díla</w:t>
      </w:r>
      <w:r w:rsidR="00790E83" w:rsidRPr="006D3671">
        <w:rPr>
          <w:rFonts w:ascii="Arial" w:hAnsi="Arial" w:cs="Arial"/>
          <w:sz w:val="20"/>
          <w:szCs w:val="20"/>
        </w:rPr>
        <w:t xml:space="preserve">. </w:t>
      </w:r>
    </w:p>
    <w:p w14:paraId="4D664303" w14:textId="3CFCA118" w:rsidR="00790E83" w:rsidRPr="00F32F95" w:rsidRDefault="00790E83" w:rsidP="008D5283">
      <w:pPr>
        <w:pStyle w:val="Odstavecseseznamem"/>
        <w:numPr>
          <w:ilvl w:val="1"/>
          <w:numId w:val="25"/>
        </w:numPr>
        <w:tabs>
          <w:tab w:val="left" w:pos="567"/>
        </w:tabs>
        <w:spacing w:after="120"/>
        <w:ind w:left="357" w:hanging="357"/>
        <w:contextualSpacing w:val="0"/>
        <w:jc w:val="both"/>
        <w:rPr>
          <w:rFonts w:ascii="Arial" w:hAnsi="Arial" w:cs="Arial"/>
          <w:sz w:val="20"/>
          <w:szCs w:val="20"/>
        </w:rPr>
      </w:pPr>
      <w:r w:rsidRPr="00F32F95">
        <w:rPr>
          <w:rFonts w:ascii="Arial" w:hAnsi="Arial" w:cs="Arial"/>
          <w:sz w:val="20"/>
          <w:szCs w:val="20"/>
        </w:rPr>
        <w:t xml:space="preserve">Vady díla objednatel písemně oznámí zhotoviteli nebo jeho zástupci z této smlouvy, přičemž v oznámení popíše, jak se vada projevuje. Za řádné oznámení vady se považuje i oznámení telefonicky na telefon zástupce zhotovitele, potvrzené do 5 pracovních dní písemně. Za písemné oznámení vady se považuje i oznámení zaslané </w:t>
      </w:r>
      <w:r w:rsidRPr="00F573AE">
        <w:rPr>
          <w:rFonts w:ascii="Arial" w:hAnsi="Arial" w:cs="Arial"/>
          <w:sz w:val="20"/>
          <w:szCs w:val="20"/>
        </w:rPr>
        <w:t xml:space="preserve">emailem na emailovou adresu zástupce </w:t>
      </w:r>
      <w:proofErr w:type="spellStart"/>
      <w:proofErr w:type="gramStart"/>
      <w:r w:rsidRPr="00F573AE">
        <w:rPr>
          <w:rFonts w:ascii="Arial" w:hAnsi="Arial" w:cs="Arial"/>
          <w:sz w:val="20"/>
          <w:szCs w:val="20"/>
        </w:rPr>
        <w:t>zhotovitele:</w:t>
      </w:r>
      <w:r w:rsidR="00C65F3F">
        <w:rPr>
          <w:rFonts w:ascii="Arial" w:hAnsi="Arial" w:cs="Arial"/>
          <w:sz w:val="20"/>
          <w:szCs w:val="20"/>
        </w:rPr>
        <w:t>xxxxxxx</w:t>
      </w:r>
      <w:proofErr w:type="spellEnd"/>
      <w:proofErr w:type="gramEnd"/>
      <w:r w:rsidR="00AC66B1">
        <w:rPr>
          <w:rFonts w:ascii="Arial" w:hAnsi="Arial" w:cs="Arial"/>
          <w:sz w:val="20"/>
          <w:szCs w:val="20"/>
        </w:rPr>
        <w:t xml:space="preserve"> </w:t>
      </w:r>
      <w:r w:rsidR="00F573AE" w:rsidRPr="00F573AE">
        <w:rPr>
          <w:rFonts w:ascii="Arial" w:hAnsi="Arial" w:cs="Arial"/>
          <w:sz w:val="20"/>
          <w:szCs w:val="20"/>
        </w:rPr>
        <w:t xml:space="preserve"> </w:t>
      </w:r>
      <w:r w:rsidRPr="00F573AE">
        <w:rPr>
          <w:rFonts w:ascii="Arial" w:hAnsi="Arial" w:cs="Arial"/>
          <w:sz w:val="20"/>
          <w:szCs w:val="20"/>
        </w:rPr>
        <w:t>či oznámení zaslané do datové schránky zhotovitele</w:t>
      </w:r>
      <w:r w:rsidR="00F573AE">
        <w:rPr>
          <w:rFonts w:ascii="Arial" w:hAnsi="Arial" w:cs="Arial"/>
          <w:sz w:val="20"/>
          <w:szCs w:val="20"/>
        </w:rPr>
        <w:t xml:space="preserve"> </w:t>
      </w:r>
      <w:r w:rsidR="00AC66B1">
        <w:rPr>
          <w:rFonts w:ascii="Arial" w:hAnsi="Arial" w:cs="Arial"/>
          <w:sz w:val="20"/>
          <w:szCs w:val="20"/>
        </w:rPr>
        <w:t xml:space="preserve">:  </w:t>
      </w:r>
      <w:proofErr w:type="spellStart"/>
      <w:r w:rsidR="00AC66B1">
        <w:rPr>
          <w:rFonts w:ascii="Arial" w:hAnsi="Arial" w:cs="Arial"/>
          <w:sz w:val="20"/>
          <w:szCs w:val="20"/>
        </w:rPr>
        <w:t>nzyrnjv</w:t>
      </w:r>
      <w:proofErr w:type="spellEnd"/>
      <w:r w:rsidR="00AC66B1">
        <w:rPr>
          <w:rFonts w:ascii="Arial" w:hAnsi="Arial" w:cs="Arial"/>
          <w:sz w:val="20"/>
          <w:szCs w:val="20"/>
        </w:rPr>
        <w:t xml:space="preserve"> </w:t>
      </w:r>
    </w:p>
    <w:p w14:paraId="6725BBC1" w14:textId="3FCF114B" w:rsidR="00790E83" w:rsidRPr="00F32F95" w:rsidRDefault="00790E83" w:rsidP="008D5283">
      <w:pPr>
        <w:pStyle w:val="Odstavecseseznamem"/>
        <w:numPr>
          <w:ilvl w:val="1"/>
          <w:numId w:val="25"/>
        </w:numPr>
        <w:tabs>
          <w:tab w:val="left" w:pos="567"/>
        </w:tabs>
        <w:spacing w:after="120"/>
        <w:ind w:left="357" w:hanging="357"/>
        <w:contextualSpacing w:val="0"/>
        <w:jc w:val="both"/>
        <w:rPr>
          <w:rFonts w:ascii="Arial" w:hAnsi="Arial" w:cs="Arial"/>
          <w:sz w:val="20"/>
          <w:szCs w:val="20"/>
        </w:rPr>
      </w:pPr>
      <w:r w:rsidRPr="006D3671">
        <w:rPr>
          <w:rFonts w:ascii="Arial" w:hAnsi="Arial" w:cs="Arial"/>
          <w:sz w:val="20"/>
          <w:szCs w:val="20"/>
        </w:rPr>
        <w:lastRenderedPageBreak/>
        <w:t>Smluvní strany sjednávají, že jakékoli vady díla je objednatel oprávněn oznámit zhotoviteli nejpozději do konce příslušné záruční doby, a že důsledky uváděné v § 2605 odst. 2 občanského zákoníku nastávají až v případě neoznámení zjevných vad v této lhůtě. Oznámení vad odeslané objednatelem v poslední den záruční lhůty se považuje za včas uplatněné.</w:t>
      </w:r>
    </w:p>
    <w:p w14:paraId="2DA0CA02" w14:textId="246D30A1" w:rsidR="00790E83" w:rsidRPr="00F32F95" w:rsidRDefault="00790E83" w:rsidP="008D5283">
      <w:pPr>
        <w:pStyle w:val="Odstavecseseznamem"/>
        <w:numPr>
          <w:ilvl w:val="1"/>
          <w:numId w:val="25"/>
        </w:numPr>
        <w:tabs>
          <w:tab w:val="left" w:pos="567"/>
        </w:tabs>
        <w:spacing w:after="120"/>
        <w:ind w:left="357" w:hanging="357"/>
        <w:contextualSpacing w:val="0"/>
        <w:jc w:val="both"/>
        <w:rPr>
          <w:rFonts w:ascii="Arial" w:hAnsi="Arial" w:cs="Arial"/>
          <w:sz w:val="20"/>
          <w:szCs w:val="20"/>
        </w:rPr>
      </w:pPr>
      <w:r w:rsidRPr="006D3671">
        <w:rPr>
          <w:rFonts w:ascii="Arial" w:hAnsi="Arial" w:cs="Arial"/>
          <w:sz w:val="20"/>
          <w:szCs w:val="20"/>
        </w:rPr>
        <w:t xml:space="preserve">Práva objednatele z veškerých vad díla se řídí </w:t>
      </w:r>
      <w:proofErr w:type="spellStart"/>
      <w:r w:rsidRPr="006D3671">
        <w:rPr>
          <w:rFonts w:ascii="Arial" w:hAnsi="Arial" w:cs="Arial"/>
          <w:sz w:val="20"/>
          <w:szCs w:val="20"/>
        </w:rPr>
        <w:t>ust</w:t>
      </w:r>
      <w:proofErr w:type="spellEnd"/>
      <w:r w:rsidRPr="006D3671">
        <w:rPr>
          <w:rFonts w:ascii="Arial" w:hAnsi="Arial" w:cs="Arial"/>
          <w:sz w:val="20"/>
          <w:szCs w:val="20"/>
        </w:rPr>
        <w:t xml:space="preserve">. § 2106 a násl. občanského zákoníku. </w:t>
      </w:r>
    </w:p>
    <w:p w14:paraId="0C7281FA" w14:textId="552E84D6" w:rsidR="00790E83" w:rsidRDefault="00790E83" w:rsidP="008D5283">
      <w:pPr>
        <w:pStyle w:val="Odstavecseseznamem"/>
        <w:numPr>
          <w:ilvl w:val="1"/>
          <w:numId w:val="25"/>
        </w:numPr>
        <w:tabs>
          <w:tab w:val="left" w:pos="567"/>
        </w:tabs>
        <w:spacing w:after="120"/>
        <w:ind w:left="357" w:hanging="357"/>
        <w:contextualSpacing w:val="0"/>
        <w:jc w:val="both"/>
        <w:rPr>
          <w:rFonts w:ascii="Arial" w:hAnsi="Arial" w:cs="Arial"/>
          <w:sz w:val="20"/>
          <w:szCs w:val="20"/>
        </w:rPr>
      </w:pPr>
      <w:r w:rsidRPr="006D3671">
        <w:rPr>
          <w:rFonts w:ascii="Arial" w:hAnsi="Arial" w:cs="Arial"/>
          <w:sz w:val="20"/>
          <w:szCs w:val="20"/>
        </w:rPr>
        <w:t>V případě, že objednatel nesdělí při oznámení vady díla zhotoviteli, že uplatňuje jiné právo plynoucí z </w:t>
      </w:r>
      <w:proofErr w:type="spellStart"/>
      <w:r w:rsidRPr="006D3671">
        <w:rPr>
          <w:rFonts w:ascii="Arial" w:hAnsi="Arial" w:cs="Arial"/>
          <w:sz w:val="20"/>
          <w:szCs w:val="20"/>
        </w:rPr>
        <w:t>ust</w:t>
      </w:r>
      <w:proofErr w:type="spellEnd"/>
      <w:r w:rsidRPr="006D3671">
        <w:rPr>
          <w:rFonts w:ascii="Arial" w:hAnsi="Arial" w:cs="Arial"/>
          <w:sz w:val="20"/>
          <w:szCs w:val="20"/>
        </w:rPr>
        <w:t xml:space="preserve">. § 2106 a násl. občanského zákoníku a nedohodnou-li se strany na lhůtě pro odstranění vady, je zhotovitel povinen oznámenou vadu odstranit, a to nejpozději do 14 dnů od jejího oznámení, nedohodnou-li se smluvní strany v konkrétním případě jinak. </w:t>
      </w:r>
    </w:p>
    <w:p w14:paraId="74AAEF9D" w14:textId="6A0CDCDD" w:rsidR="009707E0" w:rsidRPr="00F32F95" w:rsidRDefault="009707E0" w:rsidP="008D5283">
      <w:pPr>
        <w:pStyle w:val="Odstavecseseznamem"/>
        <w:numPr>
          <w:ilvl w:val="1"/>
          <w:numId w:val="25"/>
        </w:numPr>
        <w:tabs>
          <w:tab w:val="left" w:pos="567"/>
        </w:tabs>
        <w:spacing w:after="120"/>
        <w:ind w:left="357" w:hanging="357"/>
        <w:contextualSpacing w:val="0"/>
        <w:jc w:val="both"/>
        <w:rPr>
          <w:rFonts w:ascii="Arial" w:hAnsi="Arial" w:cs="Arial"/>
          <w:sz w:val="20"/>
          <w:szCs w:val="20"/>
        </w:rPr>
      </w:pPr>
      <w:r>
        <w:rPr>
          <w:rFonts w:ascii="Arial" w:hAnsi="Arial" w:cs="Arial"/>
          <w:sz w:val="20"/>
          <w:szCs w:val="20"/>
        </w:rPr>
        <w:t xml:space="preserve"> Jestliže objednatel v reklamaci vady výslovně uvede, že se jedná o vadu havarijní, je zhotovitel povinen odstranit vadu nejpozději do 72 hodin po obdržení reklamace bez ohledu na to, zda vadu uznává či neuznává. Havarijní vadou se dle této smlouvy rozumí taková vada, která znemožňuje užívání díla nebo taková vada, kterou dochází k poškozování majetku objednatele nebo k ohrožení zdraví či života jiných osob. Náklady na odstranění vady nese zhotovitel, pokud neprokáže objednateli, že vada byla způsobena okolnostmi vylučujícími jeho odpovědnost.</w:t>
      </w:r>
    </w:p>
    <w:p w14:paraId="1FF0FFBB" w14:textId="3727BB16" w:rsidR="00790E83" w:rsidRPr="00F66968" w:rsidRDefault="00790E83" w:rsidP="00A8385D">
      <w:pPr>
        <w:pStyle w:val="Odstavecseseznamem"/>
        <w:numPr>
          <w:ilvl w:val="1"/>
          <w:numId w:val="25"/>
        </w:numPr>
        <w:tabs>
          <w:tab w:val="left" w:pos="709"/>
        </w:tabs>
        <w:spacing w:after="120"/>
        <w:ind w:left="567" w:hanging="567"/>
        <w:contextualSpacing w:val="0"/>
        <w:jc w:val="both"/>
        <w:rPr>
          <w:rFonts w:ascii="Arial" w:hAnsi="Arial" w:cs="Arial"/>
          <w:sz w:val="20"/>
          <w:szCs w:val="20"/>
        </w:rPr>
      </w:pPr>
      <w:r w:rsidRPr="00F66968">
        <w:rPr>
          <w:rFonts w:ascii="Arial" w:hAnsi="Arial" w:cs="Arial"/>
          <w:sz w:val="20"/>
          <w:szCs w:val="20"/>
        </w:rPr>
        <w:t>Zhotovitel je povinen ve stanovené lhůtě odstranit vady nebo nedodělky i v případě, kdy podle jeho názoru za ně neodpovídá. Náklady na odstranění v těchto sporných případech nese až do vyjasnění nebo do vyřešení rozporu zhotovitel.</w:t>
      </w:r>
      <w:r w:rsidRPr="00F66968">
        <w:rPr>
          <w:rFonts w:ascii="Arial" w:hAnsi="Arial" w:cs="Arial"/>
          <w:sz w:val="20"/>
          <w:szCs w:val="20"/>
        </w:rPr>
        <w:tab/>
      </w:r>
    </w:p>
    <w:p w14:paraId="7B8F6D57" w14:textId="3569F103" w:rsidR="00790E83" w:rsidRPr="00F66968" w:rsidRDefault="00790E83" w:rsidP="008D5283">
      <w:pPr>
        <w:pStyle w:val="Odstavecseseznamem"/>
        <w:numPr>
          <w:ilvl w:val="1"/>
          <w:numId w:val="25"/>
        </w:numPr>
        <w:tabs>
          <w:tab w:val="left" w:pos="567"/>
        </w:tabs>
        <w:spacing w:after="120"/>
        <w:ind w:left="567" w:hanging="567"/>
        <w:contextualSpacing w:val="0"/>
        <w:jc w:val="both"/>
        <w:rPr>
          <w:rFonts w:ascii="Arial" w:hAnsi="Arial" w:cs="Arial"/>
          <w:sz w:val="20"/>
          <w:szCs w:val="20"/>
        </w:rPr>
      </w:pPr>
      <w:r w:rsidRPr="00F66968">
        <w:rPr>
          <w:rFonts w:ascii="Arial" w:hAnsi="Arial" w:cs="Arial"/>
          <w:sz w:val="20"/>
          <w:szCs w:val="20"/>
        </w:rPr>
        <w:t xml:space="preserve">Nedojde-li k odstranění vad ve sjednané nebo stanovené lhůtě, je objednatel oprávněn takové vady odstranit sám prostřednictvím třetí osoby, a to na náklady zhotovitele. Zhotovitel je povinen takové náklady objednateli zaplatit </w:t>
      </w:r>
      <w:r w:rsidR="00116F30" w:rsidRPr="00F66968">
        <w:rPr>
          <w:rFonts w:ascii="Arial" w:hAnsi="Arial" w:cs="Arial"/>
          <w:sz w:val="20"/>
          <w:szCs w:val="20"/>
        </w:rPr>
        <w:t xml:space="preserve">bez zbytečného odkladu nejpozději však do 15 dnů po předložení jejich vyúčtování. </w:t>
      </w:r>
    </w:p>
    <w:p w14:paraId="48629C97" w14:textId="346E349F" w:rsidR="00790E83" w:rsidRPr="00F32F95" w:rsidRDefault="00790E83" w:rsidP="008D5283">
      <w:pPr>
        <w:pStyle w:val="Odstavecseseznamem"/>
        <w:numPr>
          <w:ilvl w:val="1"/>
          <w:numId w:val="25"/>
        </w:numPr>
        <w:tabs>
          <w:tab w:val="left" w:pos="567"/>
        </w:tabs>
        <w:spacing w:after="120"/>
        <w:ind w:left="567" w:hanging="567"/>
        <w:contextualSpacing w:val="0"/>
        <w:jc w:val="both"/>
        <w:rPr>
          <w:rFonts w:ascii="Arial" w:hAnsi="Arial" w:cs="Arial"/>
          <w:sz w:val="20"/>
          <w:szCs w:val="20"/>
        </w:rPr>
      </w:pPr>
      <w:r w:rsidRPr="006D3671">
        <w:rPr>
          <w:rFonts w:ascii="Arial" w:hAnsi="Arial" w:cs="Arial"/>
          <w:sz w:val="20"/>
          <w:szCs w:val="20"/>
        </w:rPr>
        <w:t xml:space="preserve">Záruční lhůta neběží po dobu, po kterou objednatel nemohl předmět díla užívat pro vady díla, za které zhotovitel odpovídá. </w:t>
      </w:r>
    </w:p>
    <w:p w14:paraId="0A1E1B9C" w14:textId="221FBEB1" w:rsidR="00790E83" w:rsidRPr="00F32F95" w:rsidRDefault="00790E83" w:rsidP="008D5283">
      <w:pPr>
        <w:pStyle w:val="Odstavecseseznamem"/>
        <w:numPr>
          <w:ilvl w:val="1"/>
          <w:numId w:val="25"/>
        </w:numPr>
        <w:tabs>
          <w:tab w:val="left" w:pos="567"/>
        </w:tabs>
        <w:spacing w:after="120"/>
        <w:ind w:left="567" w:hanging="567"/>
        <w:contextualSpacing w:val="0"/>
        <w:jc w:val="both"/>
        <w:rPr>
          <w:rFonts w:ascii="Arial" w:hAnsi="Arial" w:cs="Arial"/>
          <w:sz w:val="20"/>
          <w:szCs w:val="20"/>
        </w:rPr>
      </w:pPr>
      <w:r w:rsidRPr="006D3671">
        <w:rPr>
          <w:rFonts w:ascii="Arial" w:hAnsi="Arial" w:cs="Arial"/>
          <w:sz w:val="20"/>
          <w:szCs w:val="20"/>
        </w:rPr>
        <w:t xml:space="preserve">Pro ty části díla, které byly v důsledku oprávněné reklamace objednatele zhotovitelem opraveny či vyměněny, běží záruční lhůta opětovně v celém rozsahu od počátku ode dne provedení opravy či výměny příslušné části díla. </w:t>
      </w:r>
    </w:p>
    <w:p w14:paraId="4015DF7A" w14:textId="0CFC7F98" w:rsidR="00790E83" w:rsidRPr="00F32F95" w:rsidRDefault="00790E83" w:rsidP="008D5283">
      <w:pPr>
        <w:pStyle w:val="Odstavecseseznamem"/>
        <w:numPr>
          <w:ilvl w:val="1"/>
          <w:numId w:val="25"/>
        </w:numPr>
        <w:tabs>
          <w:tab w:val="left" w:pos="567"/>
        </w:tabs>
        <w:spacing w:after="120"/>
        <w:ind w:left="567" w:hanging="567"/>
        <w:contextualSpacing w:val="0"/>
        <w:jc w:val="both"/>
        <w:rPr>
          <w:rFonts w:ascii="Arial" w:hAnsi="Arial" w:cs="Arial"/>
          <w:sz w:val="20"/>
          <w:szCs w:val="20"/>
        </w:rPr>
      </w:pPr>
      <w:r w:rsidRPr="006D3671">
        <w:rPr>
          <w:rFonts w:ascii="Arial" w:hAnsi="Arial" w:cs="Arial"/>
          <w:sz w:val="20"/>
          <w:szCs w:val="20"/>
        </w:rPr>
        <w:t xml:space="preserve">Další nároky objednatele plynoucí mu vůči zhotoviteli z titulu vad díla z </w:t>
      </w:r>
      <w:r w:rsidR="00522B66" w:rsidRPr="006D3671">
        <w:rPr>
          <w:rFonts w:ascii="Arial" w:hAnsi="Arial" w:cs="Arial"/>
          <w:sz w:val="20"/>
          <w:szCs w:val="20"/>
        </w:rPr>
        <w:t>obecn</w:t>
      </w:r>
      <w:r w:rsidR="00522B66">
        <w:rPr>
          <w:rFonts w:ascii="Arial" w:hAnsi="Arial" w:cs="Arial"/>
          <w:sz w:val="20"/>
          <w:szCs w:val="20"/>
        </w:rPr>
        <w:t>ě</w:t>
      </w:r>
      <w:r w:rsidR="00522B66" w:rsidRPr="006D3671">
        <w:rPr>
          <w:rFonts w:ascii="Arial" w:hAnsi="Arial" w:cs="Arial"/>
          <w:sz w:val="20"/>
          <w:szCs w:val="20"/>
        </w:rPr>
        <w:t xml:space="preserve"> </w:t>
      </w:r>
      <w:r w:rsidRPr="006D3671">
        <w:rPr>
          <w:rFonts w:ascii="Arial" w:hAnsi="Arial" w:cs="Arial"/>
          <w:sz w:val="20"/>
          <w:szCs w:val="20"/>
        </w:rPr>
        <w:t>závazných předpisů, zejména na náhradu škody, nejsou uplatněním nároků z odpovědnosti za vady dotčeny</w:t>
      </w:r>
      <w:r w:rsidRPr="00F32F95">
        <w:rPr>
          <w:rFonts w:ascii="Arial" w:hAnsi="Arial" w:cs="Arial"/>
          <w:sz w:val="20"/>
          <w:szCs w:val="20"/>
        </w:rPr>
        <w:t xml:space="preserve">. </w:t>
      </w:r>
    </w:p>
    <w:p w14:paraId="3A5052D0" w14:textId="77777777" w:rsidR="00790E83" w:rsidRPr="00790E83" w:rsidRDefault="00790E83" w:rsidP="00790E83"/>
    <w:p w14:paraId="65BEF26A" w14:textId="77777777" w:rsidR="001D7BD4" w:rsidRPr="006D3671" w:rsidRDefault="001D7BD4" w:rsidP="003D43BA">
      <w:pPr>
        <w:spacing w:after="120"/>
        <w:jc w:val="both"/>
        <w:rPr>
          <w:rFonts w:ascii="Arial" w:hAnsi="Arial" w:cs="Arial"/>
          <w:color w:val="000000"/>
          <w:sz w:val="20"/>
          <w:szCs w:val="20"/>
        </w:rPr>
      </w:pPr>
    </w:p>
    <w:p w14:paraId="0993F90B" w14:textId="77777777" w:rsidR="006864BB" w:rsidRPr="006D3671" w:rsidRDefault="006864BB" w:rsidP="00967E14">
      <w:pPr>
        <w:pStyle w:val="Nadpis1"/>
        <w:tabs>
          <w:tab w:val="clear" w:pos="3960"/>
          <w:tab w:val="num" w:pos="720"/>
        </w:tabs>
        <w:spacing w:before="0" w:after="120"/>
        <w:ind w:left="720"/>
        <w:rPr>
          <w:rFonts w:ascii="Arial" w:hAnsi="Arial" w:cs="Arial"/>
          <w:sz w:val="20"/>
          <w:szCs w:val="20"/>
        </w:rPr>
      </w:pPr>
      <w:r w:rsidRPr="006D3671">
        <w:rPr>
          <w:rFonts w:ascii="Arial" w:hAnsi="Arial" w:cs="Arial"/>
          <w:sz w:val="20"/>
          <w:szCs w:val="20"/>
        </w:rPr>
        <w:t>Sankce</w:t>
      </w:r>
    </w:p>
    <w:p w14:paraId="6F88E565" w14:textId="3327510C" w:rsidR="001A4FA7" w:rsidRDefault="001A4FA7" w:rsidP="001D5A67">
      <w:pPr>
        <w:pStyle w:val="Odstavecseseznamem"/>
        <w:numPr>
          <w:ilvl w:val="1"/>
          <w:numId w:val="28"/>
        </w:numPr>
        <w:tabs>
          <w:tab w:val="left" w:pos="567"/>
        </w:tabs>
        <w:spacing w:after="120"/>
        <w:ind w:left="426" w:hanging="426"/>
        <w:contextualSpacing w:val="0"/>
        <w:jc w:val="both"/>
        <w:rPr>
          <w:rFonts w:ascii="Arial" w:hAnsi="Arial" w:cs="Arial"/>
          <w:sz w:val="20"/>
          <w:szCs w:val="20"/>
        </w:rPr>
      </w:pPr>
      <w:bookmarkStart w:id="25" w:name="_Hlk96669488"/>
      <w:r w:rsidRPr="0015084C">
        <w:rPr>
          <w:rFonts w:ascii="Arial" w:hAnsi="Arial" w:cs="Arial"/>
          <w:sz w:val="20"/>
          <w:szCs w:val="20"/>
        </w:rPr>
        <w:t>Objednatel se zavazuje v případě svého prodlení se zaplacením oprávněně vyfakturované ceny za dílo zaplatit zhotoviteli smluvní úrok z prodlení ve výši 0,0</w:t>
      </w:r>
      <w:r>
        <w:rPr>
          <w:rFonts w:ascii="Arial" w:hAnsi="Arial" w:cs="Arial"/>
          <w:sz w:val="20"/>
          <w:szCs w:val="20"/>
        </w:rPr>
        <w:t>15</w:t>
      </w:r>
      <w:r w:rsidR="00D3050F">
        <w:rPr>
          <w:rFonts w:ascii="Arial" w:hAnsi="Arial" w:cs="Arial"/>
          <w:sz w:val="20"/>
          <w:szCs w:val="20"/>
        </w:rPr>
        <w:t xml:space="preserve"> </w:t>
      </w:r>
      <w:r w:rsidRPr="0015084C">
        <w:rPr>
          <w:rFonts w:ascii="Arial" w:hAnsi="Arial" w:cs="Arial"/>
          <w:sz w:val="20"/>
          <w:szCs w:val="20"/>
        </w:rPr>
        <w:t>% z</w:t>
      </w:r>
      <w:r>
        <w:rPr>
          <w:rFonts w:ascii="Arial" w:hAnsi="Arial" w:cs="Arial"/>
          <w:sz w:val="20"/>
          <w:szCs w:val="20"/>
        </w:rPr>
        <w:t xml:space="preserve"> dlužné </w:t>
      </w:r>
      <w:r w:rsidRPr="0015084C">
        <w:rPr>
          <w:rFonts w:ascii="Arial" w:hAnsi="Arial" w:cs="Arial"/>
          <w:sz w:val="20"/>
          <w:szCs w:val="20"/>
        </w:rPr>
        <w:t>částky</w:t>
      </w:r>
      <w:r>
        <w:rPr>
          <w:rFonts w:ascii="Arial" w:hAnsi="Arial" w:cs="Arial"/>
          <w:sz w:val="20"/>
          <w:szCs w:val="20"/>
        </w:rPr>
        <w:t>,</w:t>
      </w:r>
      <w:r w:rsidRPr="0015084C">
        <w:rPr>
          <w:rFonts w:ascii="Arial" w:hAnsi="Arial" w:cs="Arial"/>
          <w:sz w:val="20"/>
          <w:szCs w:val="20"/>
        </w:rPr>
        <w:t xml:space="preserve"> se kterou je </w:t>
      </w:r>
      <w:r w:rsidR="00246D5A">
        <w:rPr>
          <w:rFonts w:ascii="Arial" w:hAnsi="Arial" w:cs="Arial"/>
          <w:sz w:val="20"/>
          <w:szCs w:val="20"/>
        </w:rPr>
        <w:t>objednatel</w:t>
      </w:r>
      <w:r w:rsidRPr="0015084C">
        <w:rPr>
          <w:rFonts w:ascii="Arial" w:hAnsi="Arial" w:cs="Arial"/>
          <w:sz w:val="20"/>
          <w:szCs w:val="20"/>
        </w:rPr>
        <w:t xml:space="preserve"> v</w:t>
      </w:r>
      <w:r>
        <w:rPr>
          <w:rFonts w:ascii="Arial" w:hAnsi="Arial" w:cs="Arial"/>
          <w:sz w:val="20"/>
          <w:szCs w:val="20"/>
        </w:rPr>
        <w:t> </w:t>
      </w:r>
      <w:r w:rsidRPr="0015084C">
        <w:rPr>
          <w:rFonts w:ascii="Arial" w:hAnsi="Arial" w:cs="Arial"/>
          <w:sz w:val="20"/>
          <w:szCs w:val="20"/>
        </w:rPr>
        <w:t>prodlení</w:t>
      </w:r>
      <w:r>
        <w:rPr>
          <w:rFonts w:ascii="Arial" w:hAnsi="Arial" w:cs="Arial"/>
          <w:sz w:val="20"/>
          <w:szCs w:val="20"/>
        </w:rPr>
        <w:t>,</w:t>
      </w:r>
      <w:r w:rsidRPr="0015084C">
        <w:rPr>
          <w:rFonts w:ascii="Arial" w:hAnsi="Arial" w:cs="Arial"/>
          <w:sz w:val="20"/>
          <w:szCs w:val="20"/>
        </w:rPr>
        <w:t xml:space="preserve"> v Kč včetně DPH, za každý i započatý den prodlení</w:t>
      </w:r>
      <w:bookmarkEnd w:id="25"/>
      <w:r w:rsidRPr="0015084C">
        <w:rPr>
          <w:rFonts w:ascii="Arial" w:hAnsi="Arial" w:cs="Arial"/>
          <w:sz w:val="20"/>
          <w:szCs w:val="20"/>
        </w:rPr>
        <w:t>.</w:t>
      </w:r>
    </w:p>
    <w:p w14:paraId="6490D6FB" w14:textId="735D8400" w:rsidR="001D5A67" w:rsidRPr="00BD79ED" w:rsidRDefault="001D5A67" w:rsidP="001D5A67">
      <w:pPr>
        <w:pStyle w:val="Odstavecseseznamem"/>
        <w:numPr>
          <w:ilvl w:val="1"/>
          <w:numId w:val="28"/>
        </w:numPr>
        <w:tabs>
          <w:tab w:val="left" w:pos="567"/>
        </w:tabs>
        <w:spacing w:after="120"/>
        <w:ind w:left="426" w:hanging="426"/>
        <w:contextualSpacing w:val="0"/>
        <w:jc w:val="both"/>
        <w:rPr>
          <w:rFonts w:ascii="Arial" w:hAnsi="Arial" w:cs="Arial"/>
          <w:sz w:val="20"/>
          <w:szCs w:val="20"/>
        </w:rPr>
      </w:pPr>
      <w:r w:rsidRPr="006D3671">
        <w:rPr>
          <w:rFonts w:ascii="Arial" w:hAnsi="Arial" w:cs="Arial"/>
          <w:sz w:val="20"/>
          <w:szCs w:val="20"/>
        </w:rPr>
        <w:t>Zhotovitel se zavazuje v případě svého prodlení s</w:t>
      </w:r>
      <w:r>
        <w:rPr>
          <w:rFonts w:ascii="Arial" w:hAnsi="Arial" w:cs="Arial"/>
          <w:sz w:val="20"/>
          <w:szCs w:val="20"/>
        </w:rPr>
        <w:t xml:space="preserve">e splněním termínu dokončení </w:t>
      </w:r>
      <w:r w:rsidRPr="006D3671">
        <w:rPr>
          <w:rFonts w:ascii="Arial" w:hAnsi="Arial" w:cs="Arial"/>
          <w:sz w:val="20"/>
          <w:szCs w:val="20"/>
        </w:rPr>
        <w:t xml:space="preserve">díla zaplatit objednateli smluvní pokutu ve </w:t>
      </w:r>
      <w:r w:rsidRPr="00BD79ED">
        <w:rPr>
          <w:rFonts w:ascii="Arial" w:hAnsi="Arial" w:cs="Arial"/>
          <w:sz w:val="20"/>
          <w:szCs w:val="20"/>
        </w:rPr>
        <w:t>výši 0,</w:t>
      </w:r>
      <w:r w:rsidR="009E40F4">
        <w:rPr>
          <w:rFonts w:ascii="Arial" w:hAnsi="Arial" w:cs="Arial"/>
          <w:sz w:val="20"/>
          <w:szCs w:val="20"/>
        </w:rPr>
        <w:t>0</w:t>
      </w:r>
      <w:r w:rsidRPr="00BD79ED">
        <w:rPr>
          <w:rFonts w:ascii="Arial" w:hAnsi="Arial" w:cs="Arial"/>
          <w:sz w:val="20"/>
          <w:szCs w:val="20"/>
        </w:rPr>
        <w:t>1</w:t>
      </w:r>
      <w:r w:rsidR="009E40F4">
        <w:rPr>
          <w:rFonts w:ascii="Arial" w:hAnsi="Arial" w:cs="Arial"/>
          <w:sz w:val="20"/>
          <w:szCs w:val="20"/>
        </w:rPr>
        <w:t>5</w:t>
      </w:r>
      <w:r w:rsidRPr="00BD79ED">
        <w:rPr>
          <w:rFonts w:ascii="Arial" w:hAnsi="Arial" w:cs="Arial"/>
          <w:sz w:val="20"/>
          <w:szCs w:val="20"/>
        </w:rPr>
        <w:t xml:space="preserve"> % z celkové ceny díla vč. DPH</w:t>
      </w:r>
      <w:r w:rsidRPr="006D3671">
        <w:rPr>
          <w:rFonts w:ascii="Arial" w:hAnsi="Arial" w:cs="Arial"/>
          <w:sz w:val="20"/>
          <w:szCs w:val="20"/>
        </w:rPr>
        <w:t xml:space="preserve">, a to za každý i započatý den </w:t>
      </w:r>
      <w:r w:rsidRPr="00277BE0">
        <w:rPr>
          <w:rFonts w:ascii="Arial" w:hAnsi="Arial" w:cs="Arial"/>
          <w:sz w:val="20"/>
          <w:szCs w:val="20"/>
        </w:rPr>
        <w:t>prodlení</w:t>
      </w:r>
      <w:r w:rsidRPr="00BD79ED">
        <w:rPr>
          <w:rFonts w:ascii="Arial" w:hAnsi="Arial" w:cs="Arial"/>
          <w:sz w:val="20"/>
          <w:szCs w:val="20"/>
        </w:rPr>
        <w:t>.</w:t>
      </w:r>
    </w:p>
    <w:p w14:paraId="5B62745E" w14:textId="0F788ED3" w:rsidR="006864BB" w:rsidRPr="0048406D" w:rsidRDefault="006864BB" w:rsidP="006765B2">
      <w:pPr>
        <w:pStyle w:val="Odstavecseseznamem"/>
        <w:numPr>
          <w:ilvl w:val="1"/>
          <w:numId w:val="28"/>
        </w:numPr>
        <w:tabs>
          <w:tab w:val="left" w:pos="567"/>
        </w:tabs>
        <w:spacing w:after="120"/>
        <w:ind w:left="426" w:hanging="426"/>
        <w:contextualSpacing w:val="0"/>
        <w:jc w:val="both"/>
        <w:rPr>
          <w:rFonts w:ascii="Arial" w:hAnsi="Arial" w:cs="Arial"/>
          <w:sz w:val="20"/>
          <w:szCs w:val="20"/>
        </w:rPr>
      </w:pPr>
      <w:r w:rsidRPr="0048406D">
        <w:rPr>
          <w:rFonts w:ascii="Arial" w:hAnsi="Arial" w:cs="Arial"/>
          <w:sz w:val="20"/>
          <w:szCs w:val="20"/>
        </w:rPr>
        <w:t>Zhotovitel se zavazuje v případě svého prodlení s odstraněním vad</w:t>
      </w:r>
      <w:r w:rsidR="00D16D40" w:rsidRPr="0048406D">
        <w:rPr>
          <w:rFonts w:ascii="Arial" w:hAnsi="Arial" w:cs="Arial"/>
          <w:sz w:val="20"/>
          <w:szCs w:val="20"/>
        </w:rPr>
        <w:t xml:space="preserve"> a nedodělků</w:t>
      </w:r>
      <w:r w:rsidRPr="0048406D">
        <w:rPr>
          <w:rFonts w:ascii="Arial" w:hAnsi="Arial" w:cs="Arial"/>
          <w:sz w:val="20"/>
          <w:szCs w:val="20"/>
        </w:rPr>
        <w:t xml:space="preserve"> uvedených v protokolu o předání a převzetí díla zaplatit objednateli smluvní pokutu ve výši 1.000,- Kč</w:t>
      </w:r>
      <w:r w:rsidR="0048406D" w:rsidRPr="0048406D">
        <w:rPr>
          <w:rFonts w:ascii="Arial" w:hAnsi="Arial" w:cs="Arial"/>
          <w:sz w:val="20"/>
          <w:szCs w:val="20"/>
        </w:rPr>
        <w:t xml:space="preserve"> za každý i započatý den</w:t>
      </w:r>
      <w:r w:rsidRPr="0048406D">
        <w:rPr>
          <w:rFonts w:ascii="Arial" w:hAnsi="Arial" w:cs="Arial"/>
          <w:sz w:val="20"/>
          <w:szCs w:val="20"/>
        </w:rPr>
        <w:t xml:space="preserve"> za každou oznámenou </w:t>
      </w:r>
      <w:r w:rsidRPr="00A01A05">
        <w:rPr>
          <w:rFonts w:ascii="Arial" w:hAnsi="Arial" w:cs="Arial"/>
          <w:sz w:val="20"/>
          <w:szCs w:val="20"/>
        </w:rPr>
        <w:t>vadu</w:t>
      </w:r>
      <w:r w:rsidR="00D16D40" w:rsidRPr="00A01A05">
        <w:rPr>
          <w:rFonts w:ascii="Arial" w:hAnsi="Arial" w:cs="Arial"/>
          <w:sz w:val="20"/>
          <w:szCs w:val="20"/>
        </w:rPr>
        <w:t xml:space="preserve"> </w:t>
      </w:r>
      <w:r w:rsidR="009F175E" w:rsidRPr="00A01A05">
        <w:rPr>
          <w:rFonts w:ascii="Arial" w:hAnsi="Arial" w:cs="Arial"/>
          <w:sz w:val="20"/>
          <w:szCs w:val="20"/>
        </w:rPr>
        <w:t xml:space="preserve">nebo </w:t>
      </w:r>
      <w:r w:rsidR="00D16D40" w:rsidRPr="00A01A05">
        <w:rPr>
          <w:rFonts w:ascii="Arial" w:hAnsi="Arial" w:cs="Arial"/>
          <w:sz w:val="20"/>
          <w:szCs w:val="20"/>
        </w:rPr>
        <w:t>nedodělek</w:t>
      </w:r>
      <w:r w:rsidRPr="0048406D">
        <w:rPr>
          <w:rFonts w:ascii="Arial" w:hAnsi="Arial" w:cs="Arial"/>
          <w:sz w:val="20"/>
          <w:szCs w:val="20"/>
        </w:rPr>
        <w:t>, u níž je v prodlení s jejím odstraněním.</w:t>
      </w:r>
    </w:p>
    <w:p w14:paraId="6B171A94" w14:textId="02826D71" w:rsidR="006864BB" w:rsidRPr="006033CE" w:rsidRDefault="006864BB" w:rsidP="006765B2">
      <w:pPr>
        <w:pStyle w:val="Odstavecseseznamem"/>
        <w:numPr>
          <w:ilvl w:val="1"/>
          <w:numId w:val="28"/>
        </w:numPr>
        <w:tabs>
          <w:tab w:val="left" w:pos="567"/>
        </w:tabs>
        <w:spacing w:after="120"/>
        <w:ind w:left="426" w:hanging="426"/>
        <w:contextualSpacing w:val="0"/>
        <w:jc w:val="both"/>
        <w:rPr>
          <w:rFonts w:ascii="Arial" w:hAnsi="Arial" w:cs="Arial"/>
          <w:sz w:val="20"/>
          <w:szCs w:val="20"/>
        </w:rPr>
      </w:pPr>
      <w:r w:rsidRPr="006033CE">
        <w:rPr>
          <w:rFonts w:ascii="Arial" w:hAnsi="Arial" w:cs="Arial"/>
          <w:sz w:val="20"/>
          <w:szCs w:val="20"/>
        </w:rPr>
        <w:t>Zhotovitel se zavazuje v případě porušení kterékoliv ze svých povinností uvedených</w:t>
      </w:r>
      <w:r w:rsidR="00136574">
        <w:rPr>
          <w:rFonts w:ascii="Arial" w:hAnsi="Arial" w:cs="Arial"/>
          <w:sz w:val="20"/>
          <w:szCs w:val="20"/>
        </w:rPr>
        <w:t xml:space="preserve"> </w:t>
      </w:r>
      <w:r w:rsidR="00136574" w:rsidRPr="00136574">
        <w:rPr>
          <w:rFonts w:ascii="Arial" w:hAnsi="Arial" w:cs="Arial"/>
          <w:sz w:val="20"/>
          <w:szCs w:val="20"/>
        </w:rPr>
        <w:t xml:space="preserve">v </w:t>
      </w:r>
      <w:bookmarkStart w:id="26" w:name="_Hlk99000069"/>
      <w:r w:rsidR="00136574" w:rsidRPr="00136574">
        <w:rPr>
          <w:rFonts w:ascii="Arial" w:hAnsi="Arial" w:cs="Arial"/>
          <w:sz w:val="20"/>
          <w:szCs w:val="20"/>
        </w:rPr>
        <w:t xml:space="preserve">první větě odst. </w:t>
      </w:r>
      <w:r w:rsidR="00136574">
        <w:rPr>
          <w:rFonts w:ascii="Arial" w:hAnsi="Arial" w:cs="Arial"/>
          <w:sz w:val="20"/>
          <w:szCs w:val="20"/>
        </w:rPr>
        <w:t>5.3</w:t>
      </w:r>
      <w:r w:rsidR="00522B66">
        <w:rPr>
          <w:rFonts w:ascii="Arial" w:hAnsi="Arial" w:cs="Arial"/>
          <w:sz w:val="20"/>
          <w:szCs w:val="20"/>
        </w:rPr>
        <w:t>.</w:t>
      </w:r>
      <w:r w:rsidR="00136574">
        <w:rPr>
          <w:rFonts w:ascii="Arial" w:hAnsi="Arial" w:cs="Arial"/>
          <w:sz w:val="20"/>
          <w:szCs w:val="20"/>
        </w:rPr>
        <w:t xml:space="preserve"> a dále </w:t>
      </w:r>
      <w:r w:rsidR="00136574" w:rsidRPr="006D3671">
        <w:rPr>
          <w:rFonts w:ascii="Arial" w:hAnsi="Arial" w:cs="Arial"/>
          <w:sz w:val="20"/>
          <w:szCs w:val="20"/>
        </w:rPr>
        <w:t xml:space="preserve">kterékoliv ze svých povinností uvedených </w:t>
      </w:r>
      <w:r w:rsidR="008128F4" w:rsidRPr="006033CE">
        <w:rPr>
          <w:rFonts w:ascii="Arial" w:hAnsi="Arial" w:cs="Arial"/>
          <w:sz w:val="20"/>
          <w:szCs w:val="20"/>
        </w:rPr>
        <w:t>v</w:t>
      </w:r>
      <w:r w:rsidRPr="006033CE">
        <w:rPr>
          <w:rFonts w:ascii="Arial" w:hAnsi="Arial" w:cs="Arial"/>
          <w:sz w:val="20"/>
          <w:szCs w:val="20"/>
        </w:rPr>
        <w:t xml:space="preserve"> odstavcích </w:t>
      </w:r>
      <w:r w:rsidRPr="000B0FC7">
        <w:rPr>
          <w:rFonts w:ascii="Arial" w:hAnsi="Arial" w:cs="Arial"/>
          <w:sz w:val="20"/>
          <w:szCs w:val="20"/>
        </w:rPr>
        <w:t>5.7., 5.8.</w:t>
      </w:r>
      <w:r w:rsidR="00136574">
        <w:rPr>
          <w:rFonts w:ascii="Arial" w:hAnsi="Arial" w:cs="Arial"/>
          <w:sz w:val="20"/>
          <w:szCs w:val="20"/>
        </w:rPr>
        <w:t>, 5.9., 5.10</w:t>
      </w:r>
      <w:r w:rsidR="00522B66">
        <w:rPr>
          <w:rFonts w:ascii="Arial" w:hAnsi="Arial" w:cs="Arial"/>
          <w:sz w:val="20"/>
          <w:szCs w:val="20"/>
        </w:rPr>
        <w:t>.</w:t>
      </w:r>
      <w:r w:rsidR="00136574">
        <w:rPr>
          <w:rFonts w:ascii="Arial" w:hAnsi="Arial" w:cs="Arial"/>
          <w:sz w:val="20"/>
          <w:szCs w:val="20"/>
        </w:rPr>
        <w:t>, 5.11</w:t>
      </w:r>
      <w:r w:rsidR="00522B66">
        <w:rPr>
          <w:rFonts w:ascii="Arial" w:hAnsi="Arial" w:cs="Arial"/>
          <w:sz w:val="20"/>
          <w:szCs w:val="20"/>
        </w:rPr>
        <w:t>.</w:t>
      </w:r>
      <w:r w:rsidR="00136574">
        <w:rPr>
          <w:rFonts w:ascii="Arial" w:hAnsi="Arial" w:cs="Arial"/>
          <w:sz w:val="20"/>
          <w:szCs w:val="20"/>
        </w:rPr>
        <w:t xml:space="preserve"> </w:t>
      </w:r>
      <w:r w:rsidR="008128F4" w:rsidRPr="000B0FC7">
        <w:rPr>
          <w:rFonts w:ascii="Arial" w:hAnsi="Arial" w:cs="Arial"/>
          <w:sz w:val="20"/>
          <w:szCs w:val="20"/>
        </w:rPr>
        <w:t xml:space="preserve">nebo </w:t>
      </w:r>
      <w:r w:rsidR="00136574" w:rsidRPr="00136574">
        <w:rPr>
          <w:rFonts w:ascii="Arial" w:hAnsi="Arial" w:cs="Arial"/>
          <w:sz w:val="20"/>
          <w:szCs w:val="20"/>
        </w:rPr>
        <w:t>v první větě odst.</w:t>
      </w:r>
      <w:r w:rsidR="00136574">
        <w:rPr>
          <w:rFonts w:ascii="Arial" w:hAnsi="Arial" w:cs="Arial"/>
          <w:sz w:val="20"/>
          <w:szCs w:val="20"/>
        </w:rPr>
        <w:t> 5.16</w:t>
      </w:r>
      <w:r w:rsidRPr="000B0FC7">
        <w:rPr>
          <w:rFonts w:ascii="Arial" w:hAnsi="Arial" w:cs="Arial"/>
          <w:sz w:val="20"/>
          <w:szCs w:val="20"/>
        </w:rPr>
        <w:t>.</w:t>
      </w:r>
      <w:r w:rsidRPr="006033CE">
        <w:rPr>
          <w:rFonts w:ascii="Arial" w:hAnsi="Arial" w:cs="Arial"/>
          <w:sz w:val="20"/>
          <w:szCs w:val="20"/>
        </w:rPr>
        <w:t xml:space="preserve"> této smlouvy zaplatit objednateli smluvní pokutu ve výši 1.000,- Kč za každý případ porušení každé jedné z těchto povinností</w:t>
      </w:r>
      <w:bookmarkEnd w:id="26"/>
      <w:r w:rsidRPr="006033CE">
        <w:rPr>
          <w:rFonts w:ascii="Arial" w:hAnsi="Arial" w:cs="Arial"/>
          <w:sz w:val="20"/>
          <w:szCs w:val="20"/>
        </w:rPr>
        <w:t>.</w:t>
      </w:r>
    </w:p>
    <w:p w14:paraId="70639733" w14:textId="47E276F0" w:rsidR="006864BB" w:rsidRPr="00D16060" w:rsidRDefault="006864BB" w:rsidP="006765B2">
      <w:pPr>
        <w:pStyle w:val="Odstavecseseznamem"/>
        <w:numPr>
          <w:ilvl w:val="1"/>
          <w:numId w:val="28"/>
        </w:numPr>
        <w:tabs>
          <w:tab w:val="left" w:pos="567"/>
        </w:tabs>
        <w:spacing w:after="120"/>
        <w:ind w:left="426" w:hanging="426"/>
        <w:contextualSpacing w:val="0"/>
        <w:jc w:val="both"/>
        <w:rPr>
          <w:rFonts w:ascii="Arial" w:hAnsi="Arial" w:cs="Arial"/>
          <w:sz w:val="20"/>
          <w:szCs w:val="20"/>
        </w:rPr>
      </w:pPr>
      <w:r w:rsidRPr="00D16060">
        <w:rPr>
          <w:rFonts w:ascii="Arial" w:hAnsi="Arial" w:cs="Arial"/>
          <w:sz w:val="20"/>
          <w:szCs w:val="20"/>
        </w:rPr>
        <w:t xml:space="preserve">Zhotovitel se zavazuje za každé porušení kterékoliv ze svých povinností uvedených v odst. </w:t>
      </w:r>
      <w:r w:rsidR="00D16060" w:rsidRPr="00D16060">
        <w:rPr>
          <w:rFonts w:ascii="Arial" w:hAnsi="Arial" w:cs="Arial"/>
          <w:sz w:val="20"/>
          <w:szCs w:val="20"/>
        </w:rPr>
        <w:t>5.18</w:t>
      </w:r>
      <w:r w:rsidR="00CE0356">
        <w:rPr>
          <w:rFonts w:ascii="Arial" w:hAnsi="Arial" w:cs="Arial"/>
          <w:sz w:val="20"/>
          <w:szCs w:val="20"/>
        </w:rPr>
        <w:t>.</w:t>
      </w:r>
      <w:r w:rsidRPr="00D16060">
        <w:rPr>
          <w:rFonts w:ascii="Arial" w:hAnsi="Arial" w:cs="Arial"/>
          <w:sz w:val="20"/>
          <w:szCs w:val="20"/>
        </w:rPr>
        <w:t xml:space="preserve"> nebo 6.4. této smlouvy zaplatit objednateli smluvní pokutu ve výši </w:t>
      </w:r>
      <w:r w:rsidR="000B0FC7">
        <w:rPr>
          <w:rFonts w:ascii="Arial" w:hAnsi="Arial" w:cs="Arial"/>
          <w:sz w:val="20"/>
          <w:szCs w:val="20"/>
        </w:rPr>
        <w:t>5</w:t>
      </w:r>
      <w:r w:rsidRPr="00D16060">
        <w:rPr>
          <w:rFonts w:ascii="Arial" w:hAnsi="Arial" w:cs="Arial"/>
          <w:sz w:val="20"/>
          <w:szCs w:val="20"/>
        </w:rPr>
        <w:t xml:space="preserve">.000,- Kč za každý případ porušení kterékoliv z těchto povinností. </w:t>
      </w:r>
    </w:p>
    <w:p w14:paraId="37AC6E0C" w14:textId="3FC348E1" w:rsidR="006864BB" w:rsidRPr="008D5283" w:rsidRDefault="006864BB" w:rsidP="006765B2">
      <w:pPr>
        <w:pStyle w:val="Odstavecseseznamem"/>
        <w:numPr>
          <w:ilvl w:val="1"/>
          <w:numId w:val="28"/>
        </w:numPr>
        <w:tabs>
          <w:tab w:val="left" w:pos="567"/>
        </w:tabs>
        <w:spacing w:after="120"/>
        <w:ind w:left="426" w:hanging="426"/>
        <w:contextualSpacing w:val="0"/>
        <w:jc w:val="both"/>
        <w:rPr>
          <w:rFonts w:ascii="Arial" w:hAnsi="Arial" w:cs="Arial"/>
          <w:sz w:val="20"/>
          <w:szCs w:val="20"/>
        </w:rPr>
      </w:pPr>
      <w:r w:rsidRPr="00277BE0">
        <w:rPr>
          <w:rFonts w:ascii="Arial" w:hAnsi="Arial" w:cs="Arial"/>
          <w:sz w:val="20"/>
          <w:szCs w:val="20"/>
        </w:rPr>
        <w:t xml:space="preserve">Zhotovitel je v případě prodlení se splněním povinnosti uvedené v odst. 6.10. této smlouvy povinen zaplatit objednateli smluvní pokutu ve výši 5.000,- Kč za každý i započatý den prodlení.  </w:t>
      </w:r>
    </w:p>
    <w:p w14:paraId="6D069933" w14:textId="35C63889" w:rsidR="006864BB" w:rsidRDefault="006864BB" w:rsidP="006765B2">
      <w:pPr>
        <w:pStyle w:val="Odstavecseseznamem"/>
        <w:numPr>
          <w:ilvl w:val="1"/>
          <w:numId w:val="28"/>
        </w:numPr>
        <w:tabs>
          <w:tab w:val="left" w:pos="567"/>
        </w:tabs>
        <w:spacing w:after="120"/>
        <w:ind w:left="426" w:hanging="426"/>
        <w:contextualSpacing w:val="0"/>
        <w:jc w:val="both"/>
        <w:rPr>
          <w:rFonts w:ascii="Arial" w:hAnsi="Arial" w:cs="Arial"/>
          <w:sz w:val="20"/>
          <w:szCs w:val="20"/>
        </w:rPr>
      </w:pPr>
      <w:r w:rsidRPr="008D5283">
        <w:rPr>
          <w:rFonts w:ascii="Arial" w:hAnsi="Arial" w:cs="Arial"/>
          <w:sz w:val="20"/>
          <w:szCs w:val="20"/>
        </w:rPr>
        <w:t xml:space="preserve">Zhotovitel je povinen zaplatit smluvní pokutu ve výši </w:t>
      </w:r>
      <w:r w:rsidR="00D3660A">
        <w:rPr>
          <w:rFonts w:ascii="Arial" w:hAnsi="Arial" w:cs="Arial"/>
          <w:sz w:val="20"/>
          <w:szCs w:val="20"/>
        </w:rPr>
        <w:t>2</w:t>
      </w:r>
      <w:r w:rsidRPr="008D5283">
        <w:rPr>
          <w:rFonts w:ascii="Arial" w:hAnsi="Arial" w:cs="Arial"/>
          <w:sz w:val="20"/>
          <w:szCs w:val="20"/>
        </w:rPr>
        <w:t>.000</w:t>
      </w:r>
      <w:r w:rsidR="008D70DF">
        <w:rPr>
          <w:rFonts w:ascii="Arial" w:hAnsi="Arial" w:cs="Arial"/>
          <w:sz w:val="20"/>
          <w:szCs w:val="20"/>
        </w:rPr>
        <w:t>,</w:t>
      </w:r>
      <w:r w:rsidRPr="008D5283">
        <w:rPr>
          <w:rFonts w:ascii="Arial" w:hAnsi="Arial" w:cs="Arial"/>
          <w:sz w:val="20"/>
          <w:szCs w:val="20"/>
        </w:rPr>
        <w:t xml:space="preserve">- Kč za každou vadu, u níž je zhotovitel v prodlení s jejím odstraněním v záruční době, a to za každý i započatý den prodlení. </w:t>
      </w:r>
    </w:p>
    <w:p w14:paraId="4A57845C" w14:textId="455A08BC" w:rsidR="009707E0" w:rsidRPr="00277BE0" w:rsidRDefault="009707E0" w:rsidP="006765B2">
      <w:pPr>
        <w:pStyle w:val="Odstavecseseznamem"/>
        <w:numPr>
          <w:ilvl w:val="1"/>
          <w:numId w:val="28"/>
        </w:numPr>
        <w:tabs>
          <w:tab w:val="left" w:pos="567"/>
        </w:tabs>
        <w:spacing w:after="120"/>
        <w:ind w:left="426" w:hanging="426"/>
        <w:contextualSpacing w:val="0"/>
        <w:jc w:val="both"/>
        <w:rPr>
          <w:rFonts w:ascii="Arial" w:hAnsi="Arial" w:cs="Arial"/>
          <w:sz w:val="20"/>
          <w:szCs w:val="20"/>
        </w:rPr>
      </w:pPr>
      <w:r>
        <w:rPr>
          <w:rFonts w:ascii="Arial" w:hAnsi="Arial" w:cs="Arial"/>
          <w:sz w:val="20"/>
          <w:szCs w:val="20"/>
        </w:rPr>
        <w:lastRenderedPageBreak/>
        <w:t>Zhotovitel je povinen zaplatit smluvní pokutu ve výši 5.000,- Kč za každou vadu uvedenou v odst. 8.9., u níž je zhotovitel v prodlení s jejím odstraněním v záruční době, a to za každý i započatý den prodlení.</w:t>
      </w:r>
    </w:p>
    <w:p w14:paraId="31302760" w14:textId="132CE3BD" w:rsidR="006864BB" w:rsidRPr="00D16060" w:rsidRDefault="006864BB" w:rsidP="006765B2">
      <w:pPr>
        <w:pStyle w:val="Odstavecseseznamem"/>
        <w:numPr>
          <w:ilvl w:val="1"/>
          <w:numId w:val="28"/>
        </w:numPr>
        <w:tabs>
          <w:tab w:val="left" w:pos="567"/>
        </w:tabs>
        <w:spacing w:after="120"/>
        <w:ind w:left="426" w:hanging="426"/>
        <w:contextualSpacing w:val="0"/>
        <w:jc w:val="both"/>
        <w:rPr>
          <w:rFonts w:ascii="Arial" w:hAnsi="Arial" w:cs="Arial"/>
          <w:sz w:val="20"/>
          <w:szCs w:val="20"/>
        </w:rPr>
      </w:pPr>
      <w:r w:rsidRPr="00277BE0">
        <w:rPr>
          <w:rFonts w:ascii="Arial" w:hAnsi="Arial" w:cs="Arial"/>
          <w:sz w:val="20"/>
          <w:szCs w:val="20"/>
        </w:rPr>
        <w:t>Smluvní pokuty a úrok z prodlení dle předchozích odstavců jsou splatné na základě faktury vystavené oprávněnou smluvní stranou a doručené druhé smluvní straně. Splatnost těchto faktur bude činit 21 dnů</w:t>
      </w:r>
      <w:r w:rsidRPr="006D3671">
        <w:rPr>
          <w:rFonts w:ascii="Arial" w:hAnsi="Arial" w:cs="Arial"/>
          <w:sz w:val="20"/>
          <w:szCs w:val="20"/>
        </w:rPr>
        <w:t xml:space="preserve"> ode </w:t>
      </w:r>
      <w:r w:rsidRPr="00D16060">
        <w:rPr>
          <w:rFonts w:ascii="Arial" w:hAnsi="Arial" w:cs="Arial"/>
          <w:sz w:val="20"/>
          <w:szCs w:val="20"/>
        </w:rPr>
        <w:t xml:space="preserve">dne jejich doručení povinné smluvní straně. </w:t>
      </w:r>
    </w:p>
    <w:p w14:paraId="4E4B861D" w14:textId="160531C3" w:rsidR="006765B2" w:rsidRPr="00D16060" w:rsidRDefault="006864BB" w:rsidP="006765B2">
      <w:pPr>
        <w:pStyle w:val="Odstavecseseznamem"/>
        <w:numPr>
          <w:ilvl w:val="1"/>
          <w:numId w:val="28"/>
        </w:numPr>
        <w:tabs>
          <w:tab w:val="left" w:pos="567"/>
        </w:tabs>
        <w:spacing w:after="120"/>
        <w:ind w:left="426" w:hanging="426"/>
        <w:contextualSpacing w:val="0"/>
        <w:jc w:val="both"/>
        <w:rPr>
          <w:rFonts w:ascii="Arial" w:hAnsi="Arial" w:cs="Arial"/>
          <w:sz w:val="20"/>
          <w:szCs w:val="20"/>
        </w:rPr>
      </w:pPr>
      <w:r w:rsidRPr="00D16060">
        <w:rPr>
          <w:rFonts w:ascii="Arial" w:hAnsi="Arial" w:cs="Arial"/>
          <w:sz w:val="20"/>
          <w:szCs w:val="20"/>
        </w:rPr>
        <w:t>Zaplacením kterékoliv smluvní pokuty dle předchozích odstavců není dotčeno právo oprávněné smluvní strany na náhradu škody, vzniklou této smluvní straně porušením příslušné povinnosti, a to ani ve výši přesahující smluvní pokutu, resp. úrok z</w:t>
      </w:r>
      <w:r w:rsidR="006765B2" w:rsidRPr="00D16060">
        <w:rPr>
          <w:rFonts w:ascii="Arial" w:hAnsi="Arial" w:cs="Arial"/>
          <w:sz w:val="20"/>
          <w:szCs w:val="20"/>
        </w:rPr>
        <w:t> </w:t>
      </w:r>
      <w:r w:rsidRPr="00D16060">
        <w:rPr>
          <w:rFonts w:ascii="Arial" w:hAnsi="Arial" w:cs="Arial"/>
          <w:sz w:val="20"/>
          <w:szCs w:val="20"/>
        </w:rPr>
        <w:t>prodlení</w:t>
      </w:r>
      <w:r w:rsidR="006765B2" w:rsidRPr="00D16060">
        <w:rPr>
          <w:rFonts w:ascii="Arial" w:hAnsi="Arial" w:cs="Arial"/>
          <w:sz w:val="20"/>
          <w:szCs w:val="20"/>
        </w:rPr>
        <w:t>.</w:t>
      </w:r>
    </w:p>
    <w:p w14:paraId="6052BF15" w14:textId="428CC08E" w:rsidR="006765B2" w:rsidRPr="00D16060" w:rsidRDefault="006765B2" w:rsidP="00116F30">
      <w:pPr>
        <w:pStyle w:val="Odstavecseseznamem"/>
        <w:numPr>
          <w:ilvl w:val="1"/>
          <w:numId w:val="28"/>
        </w:numPr>
        <w:spacing w:after="120"/>
        <w:ind w:left="567" w:hanging="567"/>
        <w:contextualSpacing w:val="0"/>
        <w:jc w:val="both"/>
        <w:rPr>
          <w:rFonts w:ascii="Arial" w:hAnsi="Arial" w:cs="Arial"/>
          <w:sz w:val="20"/>
          <w:szCs w:val="20"/>
        </w:rPr>
      </w:pPr>
      <w:bookmarkStart w:id="27" w:name="_Hlk99000185"/>
      <w:r w:rsidRPr="00D16060">
        <w:rPr>
          <w:rFonts w:ascii="Arial" w:hAnsi="Arial" w:cs="Arial"/>
          <w:sz w:val="20"/>
          <w:szCs w:val="20"/>
        </w:rPr>
        <w:t>Ujednáním této smlouvy o smluvních pokutách není dotčeno právo oprávněné smluvní strany na náhradu škody způsobené jí porušením smluvní pokutou zajištěné povinnosti, a to náhradu škody v plné výši.</w:t>
      </w:r>
    </w:p>
    <w:bookmarkEnd w:id="27"/>
    <w:p w14:paraId="3F78583A" w14:textId="7079C214" w:rsidR="006864BB" w:rsidRPr="008D5283" w:rsidRDefault="006864BB" w:rsidP="006765B2">
      <w:pPr>
        <w:pStyle w:val="Odstavecseseznamem"/>
        <w:numPr>
          <w:ilvl w:val="1"/>
          <w:numId w:val="28"/>
        </w:numPr>
        <w:tabs>
          <w:tab w:val="left" w:pos="567"/>
        </w:tabs>
        <w:spacing w:after="120"/>
        <w:ind w:left="426" w:hanging="426"/>
        <w:contextualSpacing w:val="0"/>
        <w:jc w:val="both"/>
        <w:rPr>
          <w:rFonts w:ascii="Arial" w:hAnsi="Arial" w:cs="Arial"/>
          <w:sz w:val="20"/>
          <w:szCs w:val="20"/>
        </w:rPr>
      </w:pPr>
      <w:r w:rsidRPr="006D3671">
        <w:rPr>
          <w:rFonts w:ascii="Arial" w:hAnsi="Arial" w:cs="Arial"/>
          <w:sz w:val="20"/>
          <w:szCs w:val="20"/>
        </w:rPr>
        <w:t xml:space="preserve">Smluvní pokuty je objednatel oprávněn započíst proti jakékoliv pohledávce zhotovitele z této smlouvy. </w:t>
      </w:r>
    </w:p>
    <w:p w14:paraId="274F7939" w14:textId="77777777" w:rsidR="001D7BD4" w:rsidRPr="006D3671" w:rsidRDefault="001D7BD4" w:rsidP="003D43BA">
      <w:pPr>
        <w:spacing w:after="120"/>
        <w:jc w:val="both"/>
        <w:rPr>
          <w:rFonts w:ascii="Arial" w:hAnsi="Arial" w:cs="Arial"/>
          <w:color w:val="000000"/>
          <w:sz w:val="20"/>
          <w:szCs w:val="20"/>
        </w:rPr>
      </w:pPr>
    </w:p>
    <w:p w14:paraId="7B78305D" w14:textId="77777777" w:rsidR="006864BB" w:rsidRPr="006D3671" w:rsidRDefault="006864BB" w:rsidP="00967E14">
      <w:pPr>
        <w:pStyle w:val="Nadpis1"/>
        <w:tabs>
          <w:tab w:val="clear" w:pos="3960"/>
        </w:tabs>
        <w:spacing w:before="0" w:after="120"/>
        <w:ind w:left="720"/>
        <w:rPr>
          <w:rFonts w:ascii="Arial" w:hAnsi="Arial" w:cs="Arial"/>
          <w:sz w:val="20"/>
          <w:szCs w:val="20"/>
        </w:rPr>
      </w:pPr>
      <w:r w:rsidRPr="006D3671">
        <w:rPr>
          <w:rFonts w:ascii="Arial" w:hAnsi="Arial" w:cs="Arial"/>
          <w:sz w:val="20"/>
          <w:szCs w:val="20"/>
        </w:rPr>
        <w:t>Odstoupení od smlouvy</w:t>
      </w:r>
    </w:p>
    <w:p w14:paraId="4CE461C9" w14:textId="6816AAA9" w:rsidR="006864BB" w:rsidRPr="00150580" w:rsidRDefault="006864BB" w:rsidP="00150580">
      <w:pPr>
        <w:pStyle w:val="Odstavecseseznamem"/>
        <w:numPr>
          <w:ilvl w:val="1"/>
          <w:numId w:val="27"/>
        </w:numPr>
        <w:tabs>
          <w:tab w:val="left" w:pos="567"/>
        </w:tabs>
        <w:spacing w:after="120"/>
        <w:ind w:hanging="577"/>
        <w:contextualSpacing w:val="0"/>
        <w:jc w:val="both"/>
        <w:rPr>
          <w:rFonts w:ascii="Arial" w:hAnsi="Arial" w:cs="Arial"/>
          <w:sz w:val="20"/>
          <w:szCs w:val="20"/>
        </w:rPr>
      </w:pPr>
      <w:r w:rsidRPr="00150580">
        <w:rPr>
          <w:rFonts w:ascii="Arial" w:hAnsi="Arial" w:cs="Arial"/>
          <w:sz w:val="20"/>
          <w:szCs w:val="20"/>
        </w:rPr>
        <w:t>Od smlouvy může každá ze stran odstoupit, dojde-li k podstatnému porušení smlouvy druhou smluvní stranou a v dalších případech výslovně stanovených touto smlouvou a občanským zákoníkem.</w:t>
      </w:r>
    </w:p>
    <w:p w14:paraId="70883B8D" w14:textId="5AFD813B" w:rsidR="006864BB" w:rsidRPr="00150580" w:rsidRDefault="006864BB" w:rsidP="00150580">
      <w:pPr>
        <w:pStyle w:val="Odstavecseseznamem"/>
        <w:numPr>
          <w:ilvl w:val="1"/>
          <w:numId w:val="27"/>
        </w:numPr>
        <w:tabs>
          <w:tab w:val="left" w:pos="567"/>
        </w:tabs>
        <w:spacing w:after="120"/>
        <w:ind w:hanging="577"/>
        <w:contextualSpacing w:val="0"/>
        <w:jc w:val="both"/>
        <w:rPr>
          <w:rFonts w:ascii="Arial" w:hAnsi="Arial" w:cs="Arial"/>
          <w:sz w:val="20"/>
          <w:szCs w:val="20"/>
        </w:rPr>
      </w:pPr>
      <w:r w:rsidRPr="006D3671">
        <w:rPr>
          <w:rFonts w:ascii="Arial" w:hAnsi="Arial" w:cs="Arial"/>
          <w:sz w:val="20"/>
          <w:szCs w:val="20"/>
        </w:rPr>
        <w:t xml:space="preserve">Za podstatné porušení smlouvy na straně objednatele se považuje zejména prodlení objednatele se zaplacením řádně vystavené faktury </w:t>
      </w:r>
      <w:r w:rsidRPr="00337A79">
        <w:rPr>
          <w:rFonts w:ascii="Arial" w:hAnsi="Arial" w:cs="Arial"/>
          <w:sz w:val="20"/>
          <w:szCs w:val="20"/>
        </w:rPr>
        <w:t>zhotovitele delší než 30 dnů.</w:t>
      </w:r>
    </w:p>
    <w:p w14:paraId="356180C4" w14:textId="11229536" w:rsidR="006864BB" w:rsidRPr="00150580" w:rsidRDefault="006864BB" w:rsidP="00150580">
      <w:pPr>
        <w:pStyle w:val="Odstavecseseznamem"/>
        <w:numPr>
          <w:ilvl w:val="1"/>
          <w:numId w:val="27"/>
        </w:numPr>
        <w:tabs>
          <w:tab w:val="left" w:pos="567"/>
        </w:tabs>
        <w:spacing w:after="120"/>
        <w:ind w:hanging="577"/>
        <w:contextualSpacing w:val="0"/>
        <w:jc w:val="both"/>
        <w:rPr>
          <w:rFonts w:ascii="Arial" w:hAnsi="Arial" w:cs="Arial"/>
          <w:sz w:val="20"/>
          <w:szCs w:val="20"/>
        </w:rPr>
      </w:pPr>
      <w:r w:rsidRPr="006D3671">
        <w:rPr>
          <w:rFonts w:ascii="Arial" w:hAnsi="Arial" w:cs="Arial"/>
          <w:sz w:val="20"/>
          <w:szCs w:val="20"/>
        </w:rPr>
        <w:t>Za podstatné porušení smlouvy na straně zhotovitele se považuje zejména:</w:t>
      </w:r>
    </w:p>
    <w:p w14:paraId="7895B272" w14:textId="76C2E233" w:rsidR="006864BB" w:rsidRPr="006D3671" w:rsidRDefault="006864BB" w:rsidP="00150580">
      <w:pPr>
        <w:numPr>
          <w:ilvl w:val="0"/>
          <w:numId w:val="4"/>
        </w:numPr>
        <w:tabs>
          <w:tab w:val="num" w:pos="709"/>
        </w:tabs>
        <w:spacing w:after="120"/>
        <w:ind w:left="709" w:hanging="425"/>
        <w:jc w:val="both"/>
        <w:rPr>
          <w:rFonts w:ascii="Arial" w:hAnsi="Arial" w:cs="Arial"/>
          <w:sz w:val="20"/>
          <w:szCs w:val="20"/>
        </w:rPr>
      </w:pPr>
      <w:r w:rsidRPr="006D3671">
        <w:rPr>
          <w:rFonts w:ascii="Arial" w:hAnsi="Arial" w:cs="Arial"/>
          <w:sz w:val="20"/>
          <w:szCs w:val="20"/>
        </w:rPr>
        <w:t xml:space="preserve">nezahájí-li práce na díle ve lhůtě dle odstavce 2.1. této smlouvy; </w:t>
      </w:r>
    </w:p>
    <w:p w14:paraId="21EBB80D" w14:textId="77777777" w:rsidR="006864BB" w:rsidRPr="006D3671" w:rsidRDefault="006864BB" w:rsidP="00150580">
      <w:pPr>
        <w:numPr>
          <w:ilvl w:val="0"/>
          <w:numId w:val="4"/>
        </w:numPr>
        <w:tabs>
          <w:tab w:val="num" w:pos="709"/>
        </w:tabs>
        <w:spacing w:after="120"/>
        <w:ind w:left="709" w:hanging="425"/>
        <w:jc w:val="both"/>
        <w:rPr>
          <w:rFonts w:ascii="Arial" w:hAnsi="Arial" w:cs="Arial"/>
          <w:sz w:val="20"/>
          <w:szCs w:val="20"/>
        </w:rPr>
      </w:pPr>
      <w:r w:rsidRPr="006D3671">
        <w:rPr>
          <w:rFonts w:ascii="Arial" w:hAnsi="Arial" w:cs="Arial"/>
          <w:sz w:val="20"/>
          <w:szCs w:val="20"/>
        </w:rPr>
        <w:t xml:space="preserve">opakované porušování povinností zhotovitele stanovených touto smlouvou; </w:t>
      </w:r>
    </w:p>
    <w:p w14:paraId="6B008F48" w14:textId="77777777" w:rsidR="006864BB" w:rsidRPr="006D3671" w:rsidRDefault="006864BB" w:rsidP="00150580">
      <w:pPr>
        <w:numPr>
          <w:ilvl w:val="0"/>
          <w:numId w:val="4"/>
        </w:numPr>
        <w:tabs>
          <w:tab w:val="num" w:pos="709"/>
        </w:tabs>
        <w:spacing w:after="120"/>
        <w:ind w:left="709" w:hanging="425"/>
        <w:jc w:val="both"/>
        <w:rPr>
          <w:rFonts w:ascii="Arial" w:hAnsi="Arial" w:cs="Arial"/>
          <w:sz w:val="20"/>
          <w:szCs w:val="20"/>
        </w:rPr>
      </w:pPr>
      <w:r w:rsidRPr="006D3671">
        <w:rPr>
          <w:rFonts w:ascii="Arial" w:hAnsi="Arial" w:cs="Arial"/>
          <w:sz w:val="20"/>
          <w:szCs w:val="20"/>
        </w:rPr>
        <w:t xml:space="preserve">prodlení s plněním jakékoli jiné povinnosti zhotovitele, pokud ke zjednání nápravy nedojde ani do 14 dnů ode dne doručení výzvy objednatele zhotoviteli ke zjednání nápravy; </w:t>
      </w:r>
    </w:p>
    <w:p w14:paraId="63C19CF0" w14:textId="77777777" w:rsidR="000B0FC7" w:rsidRPr="006D3671" w:rsidRDefault="000B0FC7" w:rsidP="000B0FC7">
      <w:pPr>
        <w:numPr>
          <w:ilvl w:val="0"/>
          <w:numId w:val="4"/>
        </w:numPr>
        <w:tabs>
          <w:tab w:val="num" w:pos="709"/>
        </w:tabs>
        <w:spacing w:after="120"/>
        <w:ind w:left="709" w:hanging="425"/>
        <w:jc w:val="both"/>
        <w:rPr>
          <w:rFonts w:ascii="Arial" w:hAnsi="Arial" w:cs="Arial"/>
          <w:sz w:val="20"/>
          <w:szCs w:val="20"/>
        </w:rPr>
      </w:pPr>
      <w:r w:rsidRPr="006D3671">
        <w:rPr>
          <w:rFonts w:ascii="Arial" w:hAnsi="Arial" w:cs="Arial"/>
          <w:sz w:val="20"/>
          <w:szCs w:val="20"/>
        </w:rPr>
        <w:t>prodlení zhotovitele s řádným předáním díla objednateli delším než 30 dnů;</w:t>
      </w:r>
    </w:p>
    <w:p w14:paraId="79D218C0" w14:textId="66CD8FDC" w:rsidR="00116F30" w:rsidRPr="00116F30" w:rsidRDefault="00116F30" w:rsidP="00116F30">
      <w:pPr>
        <w:numPr>
          <w:ilvl w:val="0"/>
          <w:numId w:val="4"/>
        </w:numPr>
        <w:tabs>
          <w:tab w:val="num" w:pos="709"/>
        </w:tabs>
        <w:spacing w:after="120"/>
        <w:ind w:left="709" w:hanging="425"/>
        <w:jc w:val="both"/>
        <w:rPr>
          <w:rFonts w:ascii="Arial" w:hAnsi="Arial" w:cs="Arial"/>
          <w:sz w:val="20"/>
          <w:szCs w:val="20"/>
        </w:rPr>
      </w:pPr>
      <w:bookmarkStart w:id="28" w:name="_Hlk96669756"/>
      <w:r>
        <w:rPr>
          <w:rFonts w:ascii="Arial" w:hAnsi="Arial" w:cs="Arial"/>
          <w:sz w:val="20"/>
          <w:szCs w:val="20"/>
        </w:rPr>
        <w:t>prodlení zhotovitele v plnění závazku, kdy nedodržování harmonogramu díla ohrožuje termín dokončení a předání díla;</w:t>
      </w:r>
    </w:p>
    <w:bookmarkEnd w:id="28"/>
    <w:p w14:paraId="14269924" w14:textId="77777777" w:rsidR="006864BB" w:rsidRPr="006D3671" w:rsidRDefault="006864BB" w:rsidP="00150580">
      <w:pPr>
        <w:numPr>
          <w:ilvl w:val="0"/>
          <w:numId w:val="4"/>
        </w:numPr>
        <w:tabs>
          <w:tab w:val="num" w:pos="709"/>
        </w:tabs>
        <w:spacing w:after="120"/>
        <w:ind w:left="709" w:hanging="425"/>
        <w:jc w:val="both"/>
        <w:rPr>
          <w:rFonts w:ascii="Arial" w:hAnsi="Arial" w:cs="Arial"/>
          <w:sz w:val="20"/>
          <w:szCs w:val="20"/>
        </w:rPr>
      </w:pPr>
      <w:r w:rsidRPr="006D3671">
        <w:rPr>
          <w:rFonts w:ascii="Arial" w:hAnsi="Arial" w:cs="Arial"/>
          <w:sz w:val="20"/>
          <w:szCs w:val="20"/>
        </w:rPr>
        <w:t xml:space="preserve">pokud objednatel v průběhu provádění díla dle této smlouvy zjistí, že zhotovitel v nabídce do veřejné zakázky uvedl informace nebo doklady, které neodpovídají skutečnosti a tyto měly nebo mohly mít vliv na výsledek zadávacího řízení na veřejnou zakázku. </w:t>
      </w:r>
    </w:p>
    <w:p w14:paraId="27CDB892" w14:textId="06BADE76" w:rsidR="006864BB" w:rsidRPr="002306D1" w:rsidRDefault="006864BB" w:rsidP="00150580">
      <w:pPr>
        <w:pStyle w:val="Odstavecseseznamem"/>
        <w:numPr>
          <w:ilvl w:val="1"/>
          <w:numId w:val="27"/>
        </w:numPr>
        <w:tabs>
          <w:tab w:val="left" w:pos="567"/>
        </w:tabs>
        <w:spacing w:after="120"/>
        <w:ind w:hanging="577"/>
        <w:contextualSpacing w:val="0"/>
        <w:jc w:val="both"/>
        <w:rPr>
          <w:rFonts w:ascii="Arial" w:hAnsi="Arial" w:cs="Arial"/>
          <w:b/>
          <w:bCs/>
          <w:sz w:val="20"/>
          <w:szCs w:val="20"/>
        </w:rPr>
      </w:pPr>
      <w:r w:rsidRPr="002306D1">
        <w:rPr>
          <w:rFonts w:ascii="Arial" w:hAnsi="Arial" w:cs="Arial"/>
          <w:sz w:val="20"/>
          <w:szCs w:val="20"/>
        </w:rPr>
        <w:t xml:space="preserve">Objednatel je dále oprávněn od smlouvy odstoupit: </w:t>
      </w:r>
    </w:p>
    <w:p w14:paraId="1E1CE603" w14:textId="3CE7F519" w:rsidR="00150580" w:rsidRDefault="006864BB" w:rsidP="00150580">
      <w:pPr>
        <w:pStyle w:val="Nadpis2"/>
        <w:tabs>
          <w:tab w:val="left" w:pos="709"/>
        </w:tabs>
        <w:spacing w:before="0" w:after="120"/>
        <w:ind w:left="709" w:hanging="284"/>
      </w:pPr>
      <w:r w:rsidRPr="00F526A2">
        <w:rPr>
          <w:rFonts w:ascii="Arial" w:hAnsi="Arial" w:cs="Arial"/>
          <w:b w:val="0"/>
          <w:bCs w:val="0"/>
          <w:sz w:val="20"/>
          <w:szCs w:val="20"/>
        </w:rPr>
        <w:t xml:space="preserve">a) </w:t>
      </w:r>
      <w:r w:rsidRPr="00F526A2">
        <w:rPr>
          <w:rFonts w:ascii="Arial" w:hAnsi="Arial" w:cs="Arial"/>
          <w:b w:val="0"/>
          <w:bCs w:val="0"/>
          <w:sz w:val="20"/>
          <w:szCs w:val="20"/>
        </w:rPr>
        <w:tab/>
        <w:t>byl-li na zhotovitele podán návrh na zahájení insolvenčního řízení, a/nebo zhotovitel vstoupí do likvidace; nebo</w:t>
      </w:r>
      <w:r w:rsidR="00150580" w:rsidRPr="00150580">
        <w:t xml:space="preserve"> </w:t>
      </w:r>
    </w:p>
    <w:p w14:paraId="29B2A610" w14:textId="3ADB375D" w:rsidR="00D16060" w:rsidRPr="00D16060" w:rsidRDefault="00D16060" w:rsidP="00D16060">
      <w:pPr>
        <w:pStyle w:val="Nadpis2"/>
        <w:tabs>
          <w:tab w:val="left" w:pos="709"/>
        </w:tabs>
        <w:spacing w:before="0" w:after="120"/>
        <w:ind w:left="709" w:hanging="284"/>
        <w:rPr>
          <w:rFonts w:ascii="Arial" w:hAnsi="Arial" w:cs="Arial"/>
          <w:b w:val="0"/>
          <w:bCs w:val="0"/>
          <w:sz w:val="20"/>
          <w:szCs w:val="20"/>
        </w:rPr>
      </w:pPr>
      <w:r w:rsidRPr="00D16060">
        <w:rPr>
          <w:rFonts w:ascii="Arial" w:hAnsi="Arial" w:cs="Arial"/>
          <w:b w:val="0"/>
          <w:bCs w:val="0"/>
          <w:sz w:val="20"/>
          <w:szCs w:val="20"/>
        </w:rPr>
        <w:t>b)</w:t>
      </w:r>
      <w:r w:rsidRPr="00D16060">
        <w:rPr>
          <w:rFonts w:ascii="Arial" w:hAnsi="Arial" w:cs="Arial"/>
          <w:b w:val="0"/>
          <w:bCs w:val="0"/>
          <w:sz w:val="20"/>
          <w:szCs w:val="20"/>
        </w:rPr>
        <w:tab/>
      </w:r>
      <w:bookmarkStart w:id="29" w:name="_Hlk96669812"/>
      <w:r w:rsidRPr="00D16060">
        <w:rPr>
          <w:rFonts w:ascii="Arial" w:hAnsi="Arial" w:cs="Arial"/>
          <w:b w:val="0"/>
          <w:bCs w:val="0"/>
          <w:sz w:val="20"/>
          <w:szCs w:val="20"/>
        </w:rPr>
        <w:t xml:space="preserve">pokud objednateli nebude </w:t>
      </w:r>
      <w:r>
        <w:rPr>
          <w:rFonts w:ascii="Arial" w:hAnsi="Arial" w:cs="Arial"/>
          <w:b w:val="0"/>
          <w:bCs w:val="0"/>
          <w:sz w:val="20"/>
          <w:szCs w:val="20"/>
        </w:rPr>
        <w:t xml:space="preserve">přiznána </w:t>
      </w:r>
      <w:r w:rsidR="002A06D5">
        <w:rPr>
          <w:rFonts w:ascii="Arial" w:hAnsi="Arial" w:cs="Arial"/>
          <w:b w:val="0"/>
          <w:bCs w:val="0"/>
          <w:sz w:val="20"/>
          <w:szCs w:val="20"/>
        </w:rPr>
        <w:t>d</w:t>
      </w:r>
      <w:r w:rsidRPr="00D16060">
        <w:rPr>
          <w:rFonts w:ascii="Arial" w:hAnsi="Arial" w:cs="Arial"/>
          <w:b w:val="0"/>
          <w:bCs w:val="0"/>
          <w:sz w:val="20"/>
          <w:szCs w:val="20"/>
        </w:rPr>
        <w:t>otace</w:t>
      </w:r>
      <w:r>
        <w:rPr>
          <w:rFonts w:ascii="Arial" w:hAnsi="Arial" w:cs="Arial"/>
          <w:b w:val="0"/>
          <w:bCs w:val="0"/>
          <w:sz w:val="20"/>
          <w:szCs w:val="20"/>
        </w:rPr>
        <w:t xml:space="preserve"> či její část</w:t>
      </w:r>
      <w:r w:rsidR="00683EE2" w:rsidRPr="00683EE2">
        <w:t xml:space="preserve"> </w:t>
      </w:r>
      <w:r w:rsidR="00683EE2" w:rsidRPr="00683EE2">
        <w:rPr>
          <w:rFonts w:ascii="Arial" w:hAnsi="Arial" w:cs="Arial"/>
          <w:b w:val="0"/>
          <w:bCs w:val="0"/>
          <w:sz w:val="20"/>
          <w:szCs w:val="20"/>
        </w:rPr>
        <w:t>z níž měla být veřejná zakázka zcela nebo částečně hrazena</w:t>
      </w:r>
      <w:r w:rsidRPr="00D16060">
        <w:rPr>
          <w:rFonts w:ascii="Arial" w:hAnsi="Arial" w:cs="Arial"/>
          <w:b w:val="0"/>
          <w:bCs w:val="0"/>
          <w:sz w:val="20"/>
          <w:szCs w:val="20"/>
        </w:rPr>
        <w:t>, nebo</w:t>
      </w:r>
      <w:bookmarkEnd w:id="29"/>
    </w:p>
    <w:p w14:paraId="1A2E7F40" w14:textId="600F4634" w:rsidR="006864BB" w:rsidRDefault="002062BF" w:rsidP="00150580">
      <w:pPr>
        <w:pStyle w:val="Nadpis2"/>
        <w:tabs>
          <w:tab w:val="left" w:pos="709"/>
        </w:tabs>
        <w:spacing w:before="0" w:after="120"/>
        <w:ind w:left="709" w:hanging="284"/>
        <w:rPr>
          <w:rFonts w:ascii="Arial" w:hAnsi="Arial" w:cs="Arial"/>
          <w:b w:val="0"/>
          <w:bCs w:val="0"/>
          <w:sz w:val="20"/>
          <w:szCs w:val="20"/>
        </w:rPr>
      </w:pPr>
      <w:r>
        <w:rPr>
          <w:rFonts w:ascii="Arial" w:hAnsi="Arial" w:cs="Arial"/>
          <w:b w:val="0"/>
          <w:bCs w:val="0"/>
          <w:sz w:val="20"/>
          <w:szCs w:val="20"/>
        </w:rPr>
        <w:t>c</w:t>
      </w:r>
      <w:r w:rsidR="00150580" w:rsidRPr="00150580">
        <w:rPr>
          <w:rFonts w:ascii="Arial" w:hAnsi="Arial" w:cs="Arial"/>
          <w:b w:val="0"/>
          <w:bCs w:val="0"/>
          <w:sz w:val="20"/>
          <w:szCs w:val="20"/>
        </w:rPr>
        <w:t xml:space="preserve">) </w:t>
      </w:r>
      <w:r w:rsidR="00150580" w:rsidRPr="00150580">
        <w:rPr>
          <w:rFonts w:ascii="Arial" w:hAnsi="Arial" w:cs="Arial"/>
          <w:b w:val="0"/>
          <w:bCs w:val="0"/>
          <w:sz w:val="20"/>
          <w:szCs w:val="20"/>
        </w:rPr>
        <w:tab/>
        <w:t xml:space="preserve">bude ze strany poskytovatele </w:t>
      </w:r>
      <w:r w:rsidR="002A06D5">
        <w:rPr>
          <w:rFonts w:ascii="Arial" w:hAnsi="Arial" w:cs="Arial"/>
          <w:b w:val="0"/>
          <w:bCs w:val="0"/>
          <w:sz w:val="20"/>
          <w:szCs w:val="20"/>
        </w:rPr>
        <w:t>d</w:t>
      </w:r>
      <w:r w:rsidR="00150580" w:rsidRPr="00150580">
        <w:rPr>
          <w:rFonts w:ascii="Arial" w:hAnsi="Arial" w:cs="Arial"/>
          <w:b w:val="0"/>
          <w:bCs w:val="0"/>
          <w:sz w:val="20"/>
          <w:szCs w:val="20"/>
        </w:rPr>
        <w:t xml:space="preserve">otace z důvodů na straně zhotovitele zjištěno pochybení v dosavadním postupu objednatele nebo objednateli nebude ze strany poskytovatele </w:t>
      </w:r>
      <w:r w:rsidR="002A06D5">
        <w:rPr>
          <w:rFonts w:ascii="Arial" w:hAnsi="Arial" w:cs="Arial"/>
          <w:b w:val="0"/>
          <w:bCs w:val="0"/>
          <w:sz w:val="20"/>
          <w:szCs w:val="20"/>
        </w:rPr>
        <w:t>d</w:t>
      </w:r>
      <w:r w:rsidR="00150580" w:rsidRPr="00150580">
        <w:rPr>
          <w:rFonts w:ascii="Arial" w:hAnsi="Arial" w:cs="Arial"/>
          <w:b w:val="0"/>
          <w:bCs w:val="0"/>
          <w:sz w:val="20"/>
          <w:szCs w:val="20"/>
        </w:rPr>
        <w:t xml:space="preserve">otace proplacena </w:t>
      </w:r>
      <w:r w:rsidR="002A06D5">
        <w:rPr>
          <w:rFonts w:ascii="Arial" w:hAnsi="Arial" w:cs="Arial"/>
          <w:b w:val="0"/>
          <w:bCs w:val="0"/>
          <w:sz w:val="20"/>
          <w:szCs w:val="20"/>
        </w:rPr>
        <w:t>d</w:t>
      </w:r>
      <w:r w:rsidR="00150580" w:rsidRPr="00150580">
        <w:rPr>
          <w:rFonts w:ascii="Arial" w:hAnsi="Arial" w:cs="Arial"/>
          <w:b w:val="0"/>
          <w:bCs w:val="0"/>
          <w:sz w:val="20"/>
          <w:szCs w:val="20"/>
        </w:rPr>
        <w:t xml:space="preserve">otace či jakákoli její část nebo bude </w:t>
      </w:r>
      <w:r w:rsidR="002A06D5">
        <w:rPr>
          <w:rFonts w:ascii="Arial" w:hAnsi="Arial" w:cs="Arial"/>
          <w:b w:val="0"/>
          <w:bCs w:val="0"/>
          <w:sz w:val="20"/>
          <w:szCs w:val="20"/>
        </w:rPr>
        <w:t>d</w:t>
      </w:r>
      <w:r w:rsidR="00150580" w:rsidRPr="00150580">
        <w:rPr>
          <w:rFonts w:ascii="Arial" w:hAnsi="Arial" w:cs="Arial"/>
          <w:b w:val="0"/>
          <w:bCs w:val="0"/>
          <w:sz w:val="20"/>
          <w:szCs w:val="20"/>
        </w:rPr>
        <w:t>otace či její část objednateli odebrána, a to z důvodů přičitatelných zhotoviteli.</w:t>
      </w:r>
    </w:p>
    <w:p w14:paraId="1D6E55BF" w14:textId="7132C87E" w:rsidR="00755865" w:rsidRPr="00755865" w:rsidRDefault="00755865" w:rsidP="00755865">
      <w:pPr>
        <w:pStyle w:val="Nadpis2"/>
        <w:tabs>
          <w:tab w:val="left" w:pos="709"/>
        </w:tabs>
        <w:spacing w:before="0" w:after="120"/>
        <w:ind w:left="709" w:hanging="284"/>
        <w:rPr>
          <w:rFonts w:ascii="Arial" w:hAnsi="Arial" w:cs="Arial"/>
          <w:b w:val="0"/>
          <w:bCs w:val="0"/>
          <w:sz w:val="20"/>
          <w:szCs w:val="20"/>
        </w:rPr>
      </w:pPr>
      <w:r>
        <w:rPr>
          <w:rFonts w:ascii="Arial" w:hAnsi="Arial" w:cs="Arial"/>
          <w:b w:val="0"/>
          <w:bCs w:val="0"/>
          <w:sz w:val="20"/>
          <w:szCs w:val="20"/>
        </w:rPr>
        <w:t xml:space="preserve">d) </w:t>
      </w:r>
      <w:r w:rsidRPr="00755865">
        <w:rPr>
          <w:rFonts w:ascii="Arial" w:hAnsi="Arial" w:cs="Arial"/>
          <w:b w:val="0"/>
          <w:bCs w:val="0"/>
          <w:sz w:val="20"/>
          <w:szCs w:val="20"/>
        </w:rPr>
        <w:t xml:space="preserve">pokud by se přes veškeré přísliby bankovních ústavů a vynaložené úsilí, nepodařilo zajistit úvěr na část ceny díla, které nebude pokryto </w:t>
      </w:r>
      <w:r w:rsidR="002A06D5">
        <w:rPr>
          <w:rFonts w:ascii="Arial" w:hAnsi="Arial" w:cs="Arial"/>
          <w:b w:val="0"/>
          <w:bCs w:val="0"/>
          <w:sz w:val="20"/>
          <w:szCs w:val="20"/>
        </w:rPr>
        <w:t>d</w:t>
      </w:r>
      <w:r w:rsidRPr="00755865">
        <w:rPr>
          <w:rFonts w:ascii="Arial" w:hAnsi="Arial" w:cs="Arial"/>
          <w:b w:val="0"/>
          <w:bCs w:val="0"/>
          <w:sz w:val="20"/>
          <w:szCs w:val="20"/>
        </w:rPr>
        <w:t>otací.</w:t>
      </w:r>
    </w:p>
    <w:p w14:paraId="65A49D2E" w14:textId="4EE7449D" w:rsidR="006864BB" w:rsidRPr="00150580" w:rsidRDefault="006864BB" w:rsidP="00150580">
      <w:pPr>
        <w:pStyle w:val="Odstavecseseznamem"/>
        <w:numPr>
          <w:ilvl w:val="1"/>
          <w:numId w:val="27"/>
        </w:numPr>
        <w:tabs>
          <w:tab w:val="left" w:pos="567"/>
        </w:tabs>
        <w:spacing w:after="120"/>
        <w:ind w:hanging="577"/>
        <w:contextualSpacing w:val="0"/>
        <w:jc w:val="both"/>
        <w:rPr>
          <w:rFonts w:ascii="Arial" w:hAnsi="Arial" w:cs="Arial"/>
          <w:sz w:val="20"/>
          <w:szCs w:val="20"/>
        </w:rPr>
      </w:pPr>
      <w:r w:rsidRPr="006D3671">
        <w:rPr>
          <w:rFonts w:ascii="Arial" w:hAnsi="Arial" w:cs="Arial"/>
          <w:sz w:val="20"/>
          <w:szCs w:val="20"/>
        </w:rPr>
        <w:t xml:space="preserve">Odstoupení od smlouvy musí být učiněno písemným oznámením doručeným druhé smluvní straně. </w:t>
      </w:r>
    </w:p>
    <w:p w14:paraId="772ECCDE" w14:textId="50074B43" w:rsidR="006864BB" w:rsidRPr="00150580" w:rsidRDefault="006864BB" w:rsidP="00150580">
      <w:pPr>
        <w:pStyle w:val="Odstavecseseznamem"/>
        <w:numPr>
          <w:ilvl w:val="1"/>
          <w:numId w:val="27"/>
        </w:numPr>
        <w:tabs>
          <w:tab w:val="left" w:pos="567"/>
        </w:tabs>
        <w:spacing w:after="120"/>
        <w:ind w:hanging="577"/>
        <w:contextualSpacing w:val="0"/>
        <w:jc w:val="both"/>
        <w:rPr>
          <w:rFonts w:ascii="Arial" w:hAnsi="Arial" w:cs="Arial"/>
          <w:sz w:val="20"/>
          <w:szCs w:val="20"/>
        </w:rPr>
      </w:pPr>
      <w:bookmarkStart w:id="30" w:name="_Hlk98160827"/>
      <w:r w:rsidRPr="006D3671">
        <w:rPr>
          <w:rFonts w:ascii="Arial" w:hAnsi="Arial" w:cs="Arial"/>
          <w:sz w:val="20"/>
          <w:szCs w:val="20"/>
        </w:rPr>
        <w:t xml:space="preserve">Odstoupením od smlouvy se závazky z této smlouvy od počátku ruší. Postup smluvních stran bude v takovém případě následující: </w:t>
      </w:r>
    </w:p>
    <w:p w14:paraId="7D191827" w14:textId="77777777" w:rsidR="00150580" w:rsidRDefault="006864BB" w:rsidP="00150580">
      <w:pPr>
        <w:pStyle w:val="Nadpis2"/>
        <w:numPr>
          <w:ilvl w:val="0"/>
          <w:numId w:val="5"/>
        </w:numPr>
        <w:tabs>
          <w:tab w:val="clear" w:pos="1431"/>
          <w:tab w:val="num" w:pos="709"/>
        </w:tabs>
        <w:spacing w:before="0" w:after="120"/>
        <w:ind w:left="709" w:hanging="284"/>
        <w:rPr>
          <w:rFonts w:ascii="Arial" w:hAnsi="Arial" w:cs="Arial"/>
          <w:b w:val="0"/>
          <w:bCs w:val="0"/>
          <w:sz w:val="20"/>
          <w:szCs w:val="20"/>
        </w:rPr>
      </w:pPr>
      <w:r w:rsidRPr="006D3671">
        <w:rPr>
          <w:rFonts w:ascii="Arial" w:hAnsi="Arial" w:cs="Arial"/>
          <w:b w:val="0"/>
          <w:bCs w:val="0"/>
          <w:sz w:val="20"/>
          <w:szCs w:val="20"/>
        </w:rPr>
        <w:t xml:space="preserve">zhotovitel provede nezbytné zakonzervování k ochraně díla v rozsahu požadovaném zástupcem objednatele vykonávajícím technický dozor; </w:t>
      </w:r>
    </w:p>
    <w:p w14:paraId="1E8C72B2" w14:textId="77777777" w:rsidR="00150580" w:rsidRPr="00150580" w:rsidRDefault="006864BB" w:rsidP="00150580">
      <w:pPr>
        <w:pStyle w:val="Nadpis2"/>
        <w:numPr>
          <w:ilvl w:val="0"/>
          <w:numId w:val="5"/>
        </w:numPr>
        <w:tabs>
          <w:tab w:val="clear" w:pos="1431"/>
          <w:tab w:val="num" w:pos="709"/>
        </w:tabs>
        <w:spacing w:before="0" w:after="120"/>
        <w:ind w:left="709" w:hanging="284"/>
        <w:rPr>
          <w:rFonts w:ascii="Arial" w:hAnsi="Arial" w:cs="Arial"/>
          <w:b w:val="0"/>
          <w:bCs w:val="0"/>
          <w:sz w:val="20"/>
          <w:szCs w:val="20"/>
        </w:rPr>
      </w:pPr>
      <w:r w:rsidRPr="00150580">
        <w:rPr>
          <w:rFonts w:ascii="Arial" w:hAnsi="Arial" w:cs="Arial"/>
          <w:b w:val="0"/>
          <w:sz w:val="20"/>
          <w:szCs w:val="20"/>
        </w:rPr>
        <w:t>odstoupil-li od smlouvy o dílo objednatel z důvodu na straně zhotovitele, zhotovitel odstraní dosavadní veškeré výsledky jeho činnosti, které lze z díla oddělit, pokud na tyto výsledky činnosti zhotovitele nedopadá režim odst. 10.7. písm. ba) této smlouvy;</w:t>
      </w:r>
    </w:p>
    <w:p w14:paraId="009E5BD3" w14:textId="77777777" w:rsidR="00150580" w:rsidRPr="00150580" w:rsidRDefault="006864BB" w:rsidP="00150580">
      <w:pPr>
        <w:pStyle w:val="Nadpis2"/>
        <w:numPr>
          <w:ilvl w:val="0"/>
          <w:numId w:val="5"/>
        </w:numPr>
        <w:tabs>
          <w:tab w:val="clear" w:pos="1431"/>
          <w:tab w:val="num" w:pos="709"/>
        </w:tabs>
        <w:spacing w:before="0" w:after="120"/>
        <w:ind w:left="709" w:hanging="284"/>
        <w:rPr>
          <w:rFonts w:ascii="Arial" w:hAnsi="Arial" w:cs="Arial"/>
          <w:b w:val="0"/>
          <w:bCs w:val="0"/>
          <w:sz w:val="20"/>
          <w:szCs w:val="20"/>
        </w:rPr>
      </w:pPr>
      <w:r w:rsidRPr="00150580">
        <w:rPr>
          <w:rFonts w:ascii="Arial" w:hAnsi="Arial" w:cs="Arial"/>
          <w:b w:val="0"/>
          <w:sz w:val="20"/>
          <w:szCs w:val="20"/>
        </w:rPr>
        <w:lastRenderedPageBreak/>
        <w:t>smluvní strany provedou přejímku provedených prací včetně jejich rozlišení pro účely vypořádání dle odst. 10. 7. této smlouvy;</w:t>
      </w:r>
    </w:p>
    <w:p w14:paraId="00E5680D" w14:textId="77777777" w:rsidR="00150580" w:rsidRPr="00150580" w:rsidRDefault="006864BB" w:rsidP="00150580">
      <w:pPr>
        <w:pStyle w:val="Nadpis2"/>
        <w:numPr>
          <w:ilvl w:val="0"/>
          <w:numId w:val="5"/>
        </w:numPr>
        <w:tabs>
          <w:tab w:val="clear" w:pos="1431"/>
          <w:tab w:val="num" w:pos="709"/>
        </w:tabs>
        <w:spacing w:before="0" w:after="120"/>
        <w:ind w:left="709" w:hanging="284"/>
        <w:rPr>
          <w:rFonts w:ascii="Arial" w:hAnsi="Arial" w:cs="Arial"/>
          <w:b w:val="0"/>
          <w:bCs w:val="0"/>
          <w:sz w:val="20"/>
          <w:szCs w:val="20"/>
        </w:rPr>
      </w:pPr>
      <w:r w:rsidRPr="00150580">
        <w:rPr>
          <w:rFonts w:ascii="Arial" w:hAnsi="Arial" w:cs="Arial"/>
          <w:b w:val="0"/>
          <w:sz w:val="20"/>
          <w:szCs w:val="20"/>
        </w:rPr>
        <w:t>zhotovitel vyklidí staveniště nejpozději do 14 dnů od odstoupení od smlouvy;</w:t>
      </w:r>
    </w:p>
    <w:p w14:paraId="14B51D1A" w14:textId="7BD567E7" w:rsidR="006864BB" w:rsidRPr="00150580" w:rsidRDefault="006864BB" w:rsidP="00150580">
      <w:pPr>
        <w:pStyle w:val="Nadpis2"/>
        <w:numPr>
          <w:ilvl w:val="0"/>
          <w:numId w:val="5"/>
        </w:numPr>
        <w:tabs>
          <w:tab w:val="clear" w:pos="1431"/>
          <w:tab w:val="num" w:pos="709"/>
        </w:tabs>
        <w:spacing w:before="0" w:after="120"/>
        <w:ind w:left="709" w:hanging="284"/>
        <w:rPr>
          <w:rFonts w:ascii="Arial" w:hAnsi="Arial" w:cs="Arial"/>
          <w:b w:val="0"/>
          <w:bCs w:val="0"/>
          <w:sz w:val="20"/>
          <w:szCs w:val="20"/>
        </w:rPr>
      </w:pPr>
      <w:r w:rsidRPr="00150580">
        <w:rPr>
          <w:rFonts w:ascii="Arial" w:hAnsi="Arial" w:cs="Arial"/>
          <w:b w:val="0"/>
          <w:sz w:val="20"/>
          <w:szCs w:val="20"/>
        </w:rPr>
        <w:t xml:space="preserve">smluvní strany provedou vzájemné vypořádání dle pravidel uvedených v odst. 10.7. této smlouvy.  </w:t>
      </w:r>
    </w:p>
    <w:p w14:paraId="032A3781" w14:textId="3FD64F86" w:rsidR="006864BB" w:rsidRPr="00683E4E" w:rsidRDefault="006864BB" w:rsidP="00683E4E">
      <w:pPr>
        <w:pStyle w:val="Odstavecseseznamem"/>
        <w:numPr>
          <w:ilvl w:val="1"/>
          <w:numId w:val="27"/>
        </w:numPr>
        <w:tabs>
          <w:tab w:val="left" w:pos="567"/>
        </w:tabs>
        <w:spacing w:after="120"/>
        <w:ind w:hanging="577"/>
        <w:contextualSpacing w:val="0"/>
        <w:jc w:val="both"/>
        <w:rPr>
          <w:rFonts w:ascii="Arial" w:hAnsi="Arial" w:cs="Arial"/>
          <w:sz w:val="20"/>
          <w:szCs w:val="20"/>
        </w:rPr>
      </w:pPr>
      <w:r w:rsidRPr="006D3671">
        <w:rPr>
          <w:rFonts w:ascii="Arial" w:hAnsi="Arial" w:cs="Arial"/>
          <w:sz w:val="20"/>
          <w:szCs w:val="20"/>
        </w:rPr>
        <w:t xml:space="preserve">V případě odstoupení od smlouvy o dílo některou smluvní stranou se smluvní strany vypořádají takto: </w:t>
      </w:r>
    </w:p>
    <w:p w14:paraId="05A0072A" w14:textId="59B3D64F" w:rsidR="006864BB" w:rsidRPr="00150580" w:rsidRDefault="006864BB" w:rsidP="00683E4E">
      <w:pPr>
        <w:pStyle w:val="Nadpis2"/>
        <w:numPr>
          <w:ilvl w:val="0"/>
          <w:numId w:val="6"/>
        </w:numPr>
        <w:tabs>
          <w:tab w:val="clear" w:pos="720"/>
          <w:tab w:val="num" w:pos="567"/>
        </w:tabs>
        <w:spacing w:before="0" w:after="120"/>
        <w:ind w:left="709" w:hanging="284"/>
        <w:rPr>
          <w:rFonts w:ascii="Arial" w:hAnsi="Arial" w:cs="Arial"/>
          <w:b w:val="0"/>
          <w:sz w:val="20"/>
          <w:szCs w:val="20"/>
        </w:rPr>
      </w:pPr>
      <w:r w:rsidRPr="006D3671">
        <w:rPr>
          <w:rFonts w:ascii="Arial" w:hAnsi="Arial" w:cs="Arial"/>
          <w:b w:val="0"/>
          <w:sz w:val="20"/>
          <w:szCs w:val="20"/>
        </w:rPr>
        <w:t xml:space="preserve">odstoupil-li od smlouvy zhotovitel z důvodu na straně objednatele, či odstoupí-li od smlouvy některá ze smluvních stran z důvodu vyšší moci, má zhotovitel právo na cenu již provedených prací a zabudovaných dodávek stanovenou podle této smlouvy. Zhotovitel nejpozději do 14 dnů od odstoupení od smlouvy provede soupis provedených a dosud nevyúčtovaných prací a předloží jej objednateli k odsouhlasení. Objednatel se vyjádří k soupisu prací nejpozději do </w:t>
      </w:r>
      <w:r w:rsidR="005C0479">
        <w:rPr>
          <w:rFonts w:ascii="Arial" w:hAnsi="Arial" w:cs="Arial"/>
          <w:b w:val="0"/>
          <w:sz w:val="20"/>
          <w:szCs w:val="20"/>
        </w:rPr>
        <w:t>14</w:t>
      </w:r>
      <w:r w:rsidRPr="006D3671">
        <w:rPr>
          <w:rFonts w:ascii="Arial" w:hAnsi="Arial" w:cs="Arial"/>
          <w:b w:val="0"/>
          <w:sz w:val="20"/>
          <w:szCs w:val="20"/>
        </w:rPr>
        <w:t xml:space="preserve"> dnů. Zhotovitel vystaví poslední dílčí fakturu, jejíž součástí bude i rekapitulace fakturace ve </w:t>
      </w:r>
      <w:r w:rsidRPr="00150580">
        <w:rPr>
          <w:rFonts w:ascii="Arial" w:hAnsi="Arial" w:cs="Arial"/>
          <w:b w:val="0"/>
          <w:sz w:val="20"/>
          <w:szCs w:val="20"/>
        </w:rPr>
        <w:t>smyslu odst. 4.3. této smlouvy. Objednatel uhradí konečnou fakturu v termínu splatnosti stanoveném v souladu s čl. IV. této smlouvy.</w:t>
      </w:r>
    </w:p>
    <w:p w14:paraId="673F8BAF" w14:textId="77777777" w:rsidR="006864BB" w:rsidRPr="006D3671" w:rsidRDefault="006864BB" w:rsidP="00683E4E">
      <w:pPr>
        <w:pStyle w:val="pedsazen"/>
        <w:numPr>
          <w:ilvl w:val="0"/>
          <w:numId w:val="6"/>
        </w:numPr>
        <w:tabs>
          <w:tab w:val="clear" w:pos="720"/>
          <w:tab w:val="num" w:pos="567"/>
        </w:tabs>
        <w:spacing w:after="120"/>
        <w:ind w:left="709" w:hanging="284"/>
        <w:rPr>
          <w:rFonts w:ascii="Arial" w:hAnsi="Arial" w:cs="Arial"/>
        </w:rPr>
      </w:pPr>
      <w:r w:rsidRPr="006D3671">
        <w:rPr>
          <w:rFonts w:ascii="Arial" w:hAnsi="Arial" w:cs="Arial"/>
        </w:rPr>
        <w:t xml:space="preserve">odstoupil-li od smlouvy objednatel z důvodu na straně zhotovitele: </w:t>
      </w:r>
    </w:p>
    <w:p w14:paraId="0BDE969A" w14:textId="77777777" w:rsidR="006864BB" w:rsidRPr="006D3671" w:rsidRDefault="006864BB" w:rsidP="00683E4E">
      <w:pPr>
        <w:pStyle w:val="pedsazen"/>
        <w:tabs>
          <w:tab w:val="num" w:pos="567"/>
          <w:tab w:val="left" w:pos="1134"/>
        </w:tabs>
        <w:spacing w:after="120"/>
        <w:ind w:left="1276" w:hanging="567"/>
        <w:rPr>
          <w:rFonts w:ascii="Arial" w:hAnsi="Arial" w:cs="Arial"/>
        </w:rPr>
      </w:pPr>
      <w:r w:rsidRPr="006D3671">
        <w:rPr>
          <w:rFonts w:ascii="Arial" w:hAnsi="Arial" w:cs="Arial"/>
        </w:rPr>
        <w:t xml:space="preserve">ba) </w:t>
      </w:r>
      <w:r w:rsidRPr="006D3671">
        <w:rPr>
          <w:rFonts w:ascii="Arial" w:hAnsi="Arial" w:cs="Arial"/>
        </w:rPr>
        <w:tab/>
        <w:t>ohledně těch částí stavby odpovídající projektové dokumentaci zůstávají odstoupením od smlouvy nedotčena ujednání o vlastnictví díla, odpovědnosti zhotovitele za vady a o záruce za jakost, ujednání o smluvních pokutách vztahujících se k prodlení zhotovitele s odstraňováním vad díla a cenová ujednání dle této smlouvy;</w:t>
      </w:r>
    </w:p>
    <w:p w14:paraId="75445AEC" w14:textId="3B2595E8" w:rsidR="006864BB" w:rsidRPr="006D3671" w:rsidRDefault="006864BB" w:rsidP="00683E4E">
      <w:pPr>
        <w:pStyle w:val="Nadpis2"/>
        <w:tabs>
          <w:tab w:val="num" w:pos="567"/>
          <w:tab w:val="left" w:pos="1134"/>
        </w:tabs>
        <w:spacing w:before="0" w:after="120"/>
        <w:ind w:left="1276" w:hanging="567"/>
        <w:rPr>
          <w:rFonts w:ascii="Arial" w:hAnsi="Arial" w:cs="Arial"/>
          <w:b w:val="0"/>
          <w:bCs w:val="0"/>
          <w:sz w:val="20"/>
          <w:szCs w:val="20"/>
        </w:rPr>
      </w:pPr>
      <w:r w:rsidRPr="006D3671">
        <w:rPr>
          <w:rFonts w:ascii="Arial" w:hAnsi="Arial" w:cs="Arial"/>
          <w:b w:val="0"/>
          <w:bCs w:val="0"/>
          <w:sz w:val="20"/>
          <w:szCs w:val="20"/>
        </w:rPr>
        <w:t xml:space="preserve">bb) </w:t>
      </w:r>
      <w:r w:rsidRPr="006D3671">
        <w:rPr>
          <w:rFonts w:ascii="Arial" w:hAnsi="Arial" w:cs="Arial"/>
          <w:b w:val="0"/>
          <w:bCs w:val="0"/>
          <w:sz w:val="20"/>
          <w:szCs w:val="20"/>
        </w:rPr>
        <w:tab/>
        <w:t>u ostatních prací má zhotovitel právo na zaplacení toho, oč se objednatel jejich provedením obohatil, maximálně však ve výši ceny, jež by dle této smlouvy připadala na dosud realizované práce, přičemž bude ve vyúčtování zohledněno případné vadné plnění zhotovitele. Smluvní strany provedou do 30 dnů od odstoupení od smlouvy objednatelem vzájemné finanční vyrovnání, tj. že zhotovitel vrátí objednateli již objednatelem zaplacenou cenu připadající na tyto práce a objednatel uhradí zhotoviteli částku odpovídající hodnotě obohacení objednatele, přičemž zhotovitel je oprávněn takové vyúčtování provést pouze za cenu v místě a čas</w:t>
      </w:r>
      <w:r w:rsidR="00FD70C6">
        <w:rPr>
          <w:rFonts w:ascii="Arial" w:hAnsi="Arial" w:cs="Arial"/>
          <w:b w:val="0"/>
          <w:bCs w:val="0"/>
          <w:sz w:val="20"/>
          <w:szCs w:val="20"/>
        </w:rPr>
        <w:t>e</w:t>
      </w:r>
      <w:r w:rsidRPr="006D3671">
        <w:rPr>
          <w:rFonts w:ascii="Arial" w:hAnsi="Arial" w:cs="Arial"/>
          <w:b w:val="0"/>
          <w:bCs w:val="0"/>
          <w:sz w:val="20"/>
          <w:szCs w:val="20"/>
        </w:rPr>
        <w:t xml:space="preserve"> obvyklou.</w:t>
      </w:r>
    </w:p>
    <w:p w14:paraId="5A610CCA" w14:textId="25BBA701" w:rsidR="006864BB" w:rsidRPr="005A7AEE" w:rsidRDefault="006864BB" w:rsidP="005A7AEE">
      <w:pPr>
        <w:pStyle w:val="Odstavecseseznamem"/>
        <w:numPr>
          <w:ilvl w:val="1"/>
          <w:numId w:val="27"/>
        </w:numPr>
        <w:tabs>
          <w:tab w:val="left" w:pos="567"/>
        </w:tabs>
        <w:spacing w:after="120"/>
        <w:ind w:hanging="577"/>
        <w:contextualSpacing w:val="0"/>
        <w:jc w:val="both"/>
        <w:rPr>
          <w:rFonts w:ascii="Arial" w:hAnsi="Arial" w:cs="Arial"/>
          <w:sz w:val="20"/>
          <w:szCs w:val="20"/>
        </w:rPr>
      </w:pPr>
      <w:r w:rsidRPr="006D3671">
        <w:rPr>
          <w:rFonts w:ascii="Arial" w:hAnsi="Arial" w:cs="Arial"/>
          <w:sz w:val="20"/>
          <w:szCs w:val="20"/>
        </w:rPr>
        <w:t>Odstoupením od smlouvy nejsou dotčeny nároky na náhradu škody a na zaplacení smluvních pokut.</w:t>
      </w:r>
    </w:p>
    <w:bookmarkEnd w:id="30"/>
    <w:p w14:paraId="6C9A42A3" w14:textId="77777777" w:rsidR="001D7BD4" w:rsidRPr="00FC4BBA" w:rsidRDefault="001D7BD4" w:rsidP="003D43BA"/>
    <w:p w14:paraId="7153C0C5" w14:textId="77777777" w:rsidR="006864BB" w:rsidRPr="006D3671" w:rsidRDefault="006864BB" w:rsidP="00967E14">
      <w:pPr>
        <w:pStyle w:val="Nadpis1"/>
        <w:tabs>
          <w:tab w:val="clear" w:pos="3960"/>
        </w:tabs>
        <w:spacing w:before="0" w:after="120"/>
        <w:ind w:left="720"/>
        <w:rPr>
          <w:rFonts w:ascii="Arial" w:hAnsi="Arial" w:cs="Arial"/>
          <w:sz w:val="20"/>
          <w:szCs w:val="20"/>
        </w:rPr>
      </w:pPr>
      <w:r w:rsidRPr="006D3671">
        <w:rPr>
          <w:rFonts w:ascii="Arial" w:hAnsi="Arial" w:cs="Arial"/>
          <w:sz w:val="20"/>
          <w:szCs w:val="20"/>
        </w:rPr>
        <w:t>Zástupci smluvních stran</w:t>
      </w:r>
    </w:p>
    <w:p w14:paraId="35174CAA" w14:textId="535EF900" w:rsidR="006864BB" w:rsidRDefault="006864BB" w:rsidP="005A7AEE">
      <w:pPr>
        <w:pStyle w:val="Odstavecseseznamem"/>
        <w:numPr>
          <w:ilvl w:val="1"/>
          <w:numId w:val="30"/>
        </w:numPr>
        <w:tabs>
          <w:tab w:val="left" w:pos="567"/>
        </w:tabs>
        <w:spacing w:after="120"/>
        <w:ind w:hanging="577"/>
        <w:jc w:val="both"/>
        <w:rPr>
          <w:rFonts w:ascii="Arial" w:hAnsi="Arial" w:cs="Arial"/>
          <w:sz w:val="20"/>
          <w:szCs w:val="20"/>
        </w:rPr>
      </w:pPr>
      <w:r w:rsidRPr="005A7AEE">
        <w:rPr>
          <w:rFonts w:ascii="Arial" w:hAnsi="Arial" w:cs="Arial"/>
          <w:sz w:val="20"/>
          <w:szCs w:val="20"/>
        </w:rPr>
        <w:t xml:space="preserve">Zástupci smluvních stran ve věcech technického plnění této smlouvy, včetně předávání a přebírání díla, jsou: </w:t>
      </w:r>
    </w:p>
    <w:p w14:paraId="7D834971" w14:textId="77777777" w:rsidR="002A06D5" w:rsidRPr="005A7AEE" w:rsidRDefault="002A06D5" w:rsidP="002A06D5">
      <w:pPr>
        <w:pStyle w:val="Odstavecseseznamem"/>
        <w:tabs>
          <w:tab w:val="left" w:pos="567"/>
        </w:tabs>
        <w:spacing w:after="120"/>
        <w:ind w:left="577"/>
        <w:jc w:val="both"/>
        <w:rPr>
          <w:rFonts w:ascii="Arial" w:hAnsi="Arial" w:cs="Arial"/>
          <w:sz w:val="20"/>
          <w:szCs w:val="20"/>
        </w:rPr>
      </w:pPr>
    </w:p>
    <w:p w14:paraId="7EBA6987" w14:textId="5A1D090F" w:rsidR="002A06D5" w:rsidRPr="0094288E" w:rsidRDefault="002A06D5" w:rsidP="0094288E">
      <w:pPr>
        <w:pStyle w:val="Odstavecseseznamem"/>
        <w:numPr>
          <w:ilvl w:val="2"/>
          <w:numId w:val="3"/>
        </w:numPr>
        <w:tabs>
          <w:tab w:val="clear" w:pos="2340"/>
        </w:tabs>
        <w:ind w:left="993"/>
        <w:jc w:val="both"/>
        <w:rPr>
          <w:rFonts w:ascii="Arial" w:hAnsi="Arial" w:cs="Arial"/>
          <w:sz w:val="20"/>
          <w:szCs w:val="20"/>
        </w:rPr>
      </w:pPr>
      <w:r w:rsidRPr="0094288E">
        <w:rPr>
          <w:rFonts w:ascii="Arial" w:hAnsi="Arial" w:cs="Arial"/>
          <w:sz w:val="20"/>
          <w:szCs w:val="20"/>
        </w:rPr>
        <w:t xml:space="preserve">na straně objednatele: </w:t>
      </w:r>
      <w:proofErr w:type="spellStart"/>
      <w:r w:rsidR="00C65F3F">
        <w:rPr>
          <w:rFonts w:ascii="Arial" w:hAnsi="Arial" w:cs="Arial"/>
          <w:sz w:val="20"/>
          <w:szCs w:val="20"/>
        </w:rPr>
        <w:t>xxxx</w:t>
      </w:r>
      <w:proofErr w:type="spellEnd"/>
    </w:p>
    <w:p w14:paraId="506F4DF6" w14:textId="0DC8BD72" w:rsidR="002A06D5" w:rsidRPr="002306D1" w:rsidRDefault="002A06D5" w:rsidP="00D24E7B">
      <w:pPr>
        <w:tabs>
          <w:tab w:val="num" w:pos="426"/>
        </w:tabs>
        <w:ind w:left="2268" w:hanging="927"/>
        <w:rPr>
          <w:rFonts w:ascii="Arial" w:hAnsi="Arial" w:cs="Arial"/>
          <w:b/>
          <w:bCs/>
          <w:sz w:val="20"/>
          <w:szCs w:val="20"/>
        </w:rPr>
      </w:pPr>
      <w:bookmarkStart w:id="31" w:name="_Hlk96669872"/>
      <w:r w:rsidRPr="006D3671">
        <w:rPr>
          <w:rFonts w:ascii="Arial" w:hAnsi="Arial" w:cs="Arial"/>
          <w:sz w:val="20"/>
          <w:szCs w:val="20"/>
        </w:rPr>
        <w:tab/>
      </w:r>
    </w:p>
    <w:p w14:paraId="590EC230" w14:textId="6A7B8AAC" w:rsidR="002A06D5" w:rsidRPr="002306D1" w:rsidRDefault="002A06D5" w:rsidP="00D24E7B">
      <w:pPr>
        <w:tabs>
          <w:tab w:val="num" w:pos="426"/>
        </w:tabs>
        <w:ind w:left="2268" w:hanging="927"/>
        <w:rPr>
          <w:rFonts w:ascii="Arial" w:hAnsi="Arial" w:cs="Arial"/>
          <w:sz w:val="20"/>
          <w:szCs w:val="20"/>
        </w:rPr>
      </w:pPr>
      <w:r w:rsidRPr="002306D1">
        <w:rPr>
          <w:rFonts w:ascii="Arial" w:hAnsi="Arial" w:cs="Arial"/>
          <w:sz w:val="20"/>
          <w:szCs w:val="20"/>
        </w:rPr>
        <w:t>mobil:</w:t>
      </w:r>
      <w:r w:rsidRPr="002306D1">
        <w:rPr>
          <w:rFonts w:ascii="Arial" w:hAnsi="Arial" w:cs="Arial"/>
          <w:sz w:val="20"/>
          <w:szCs w:val="20"/>
        </w:rPr>
        <w:tab/>
      </w:r>
      <w:proofErr w:type="spellStart"/>
      <w:r w:rsidR="00C65F3F">
        <w:rPr>
          <w:rFonts w:ascii="Arial" w:hAnsi="Arial" w:cs="Arial"/>
          <w:sz w:val="20"/>
          <w:szCs w:val="20"/>
        </w:rPr>
        <w:t>xxx</w:t>
      </w:r>
      <w:proofErr w:type="spellEnd"/>
    </w:p>
    <w:p w14:paraId="263C93E4" w14:textId="06B22491" w:rsidR="002A06D5" w:rsidRPr="002306D1" w:rsidRDefault="002A06D5" w:rsidP="00D24E7B">
      <w:pPr>
        <w:tabs>
          <w:tab w:val="num" w:pos="426"/>
        </w:tabs>
        <w:ind w:left="2268" w:hanging="927"/>
        <w:rPr>
          <w:rFonts w:ascii="Arial" w:hAnsi="Arial" w:cs="Arial"/>
          <w:sz w:val="20"/>
          <w:szCs w:val="20"/>
        </w:rPr>
      </w:pPr>
      <w:r w:rsidRPr="002306D1">
        <w:rPr>
          <w:rFonts w:ascii="Arial" w:hAnsi="Arial" w:cs="Arial"/>
          <w:sz w:val="20"/>
          <w:szCs w:val="20"/>
        </w:rPr>
        <w:t>tel.:</w:t>
      </w:r>
      <w:r w:rsidRPr="002306D1">
        <w:rPr>
          <w:rFonts w:ascii="Arial" w:hAnsi="Arial" w:cs="Arial"/>
          <w:sz w:val="20"/>
          <w:szCs w:val="20"/>
        </w:rPr>
        <w:tab/>
      </w:r>
      <w:proofErr w:type="spellStart"/>
      <w:r w:rsidR="00C65F3F">
        <w:rPr>
          <w:rFonts w:ascii="Arial" w:hAnsi="Arial" w:cs="Arial"/>
          <w:sz w:val="20"/>
          <w:szCs w:val="20"/>
        </w:rPr>
        <w:t>xxx</w:t>
      </w:r>
      <w:proofErr w:type="spellEnd"/>
      <w:r w:rsidRPr="002306D1">
        <w:rPr>
          <w:rFonts w:ascii="Arial" w:hAnsi="Arial" w:cs="Arial"/>
          <w:sz w:val="20"/>
          <w:szCs w:val="20"/>
        </w:rPr>
        <w:t>__________</w:t>
      </w:r>
    </w:p>
    <w:p w14:paraId="7D024D3E" w14:textId="659A648B" w:rsidR="002A06D5" w:rsidRPr="002306D1" w:rsidRDefault="002A06D5" w:rsidP="00D24E7B">
      <w:pPr>
        <w:tabs>
          <w:tab w:val="num" w:pos="426"/>
        </w:tabs>
        <w:ind w:left="2268" w:hanging="927"/>
        <w:rPr>
          <w:rFonts w:ascii="Arial" w:hAnsi="Arial" w:cs="Arial"/>
          <w:sz w:val="20"/>
          <w:szCs w:val="20"/>
        </w:rPr>
      </w:pPr>
      <w:r w:rsidRPr="002306D1">
        <w:rPr>
          <w:rFonts w:ascii="Arial" w:hAnsi="Arial" w:cs="Arial"/>
          <w:sz w:val="20"/>
          <w:szCs w:val="20"/>
        </w:rPr>
        <w:t xml:space="preserve">e-mail: </w:t>
      </w:r>
      <w:r w:rsidRPr="002306D1">
        <w:rPr>
          <w:rFonts w:ascii="Arial" w:hAnsi="Arial" w:cs="Arial"/>
          <w:sz w:val="20"/>
          <w:szCs w:val="20"/>
        </w:rPr>
        <w:tab/>
      </w:r>
      <w:proofErr w:type="spellStart"/>
      <w:r w:rsidR="00C65F3F">
        <w:rPr>
          <w:rFonts w:ascii="Arial" w:hAnsi="Arial" w:cs="Arial"/>
          <w:sz w:val="20"/>
          <w:szCs w:val="20"/>
        </w:rPr>
        <w:t>xxx</w:t>
      </w:r>
      <w:proofErr w:type="spellEnd"/>
    </w:p>
    <w:p w14:paraId="5C5A454C" w14:textId="77777777" w:rsidR="002A06D5" w:rsidRPr="002306D1" w:rsidRDefault="002A06D5" w:rsidP="00D24E7B">
      <w:pPr>
        <w:tabs>
          <w:tab w:val="num" w:pos="426"/>
        </w:tabs>
        <w:ind w:left="2268" w:hanging="927"/>
        <w:rPr>
          <w:rFonts w:ascii="Arial" w:hAnsi="Arial" w:cs="Arial"/>
          <w:sz w:val="20"/>
          <w:szCs w:val="20"/>
        </w:rPr>
      </w:pPr>
      <w:r w:rsidRPr="002306D1">
        <w:rPr>
          <w:rFonts w:ascii="Arial" w:hAnsi="Arial" w:cs="Arial"/>
          <w:sz w:val="20"/>
          <w:szCs w:val="20"/>
        </w:rPr>
        <w:t xml:space="preserve">vykonává technický dozor objednatele </w:t>
      </w:r>
    </w:p>
    <w:p w14:paraId="7F31A734" w14:textId="7FFDBCAC" w:rsidR="00FC6136" w:rsidRPr="002306D1" w:rsidRDefault="00FC6136" w:rsidP="00D24E7B">
      <w:pPr>
        <w:ind w:left="2268" w:hanging="927"/>
        <w:jc w:val="both"/>
        <w:rPr>
          <w:rFonts w:ascii="Arial" w:hAnsi="Arial" w:cs="Arial"/>
          <w:sz w:val="20"/>
          <w:szCs w:val="20"/>
        </w:rPr>
      </w:pPr>
    </w:p>
    <w:p w14:paraId="54AB3B51" w14:textId="69744DE5" w:rsidR="005B4A3A" w:rsidRPr="002306D1" w:rsidRDefault="005B4A3A" w:rsidP="00D24E7B">
      <w:pPr>
        <w:tabs>
          <w:tab w:val="num" w:pos="426"/>
        </w:tabs>
        <w:ind w:left="2268" w:hanging="927"/>
        <w:rPr>
          <w:rFonts w:ascii="Arial" w:hAnsi="Arial" w:cs="Arial"/>
          <w:b/>
          <w:bCs/>
          <w:sz w:val="20"/>
          <w:szCs w:val="20"/>
        </w:rPr>
      </w:pPr>
      <w:r w:rsidRPr="002306D1">
        <w:rPr>
          <w:rFonts w:ascii="Arial" w:hAnsi="Arial" w:cs="Arial"/>
          <w:sz w:val="20"/>
          <w:szCs w:val="20"/>
        </w:rPr>
        <w:tab/>
      </w:r>
    </w:p>
    <w:p w14:paraId="480F8105" w14:textId="03044641" w:rsidR="005B4A3A" w:rsidRPr="002306D1" w:rsidRDefault="005B4A3A" w:rsidP="00D24E7B">
      <w:pPr>
        <w:tabs>
          <w:tab w:val="num" w:pos="426"/>
        </w:tabs>
        <w:ind w:left="2268" w:hanging="927"/>
        <w:rPr>
          <w:rFonts w:ascii="Arial" w:hAnsi="Arial" w:cs="Arial"/>
          <w:sz w:val="20"/>
          <w:szCs w:val="20"/>
        </w:rPr>
      </w:pPr>
      <w:r w:rsidRPr="002306D1">
        <w:rPr>
          <w:rFonts w:ascii="Arial" w:hAnsi="Arial" w:cs="Arial"/>
          <w:sz w:val="20"/>
          <w:szCs w:val="20"/>
        </w:rPr>
        <w:t>mobil:</w:t>
      </w:r>
      <w:r w:rsidRPr="002306D1">
        <w:rPr>
          <w:rFonts w:ascii="Arial" w:hAnsi="Arial" w:cs="Arial"/>
          <w:sz w:val="20"/>
          <w:szCs w:val="20"/>
        </w:rPr>
        <w:tab/>
      </w:r>
      <w:proofErr w:type="spellStart"/>
      <w:r w:rsidR="00C65F3F">
        <w:rPr>
          <w:rFonts w:ascii="Arial" w:hAnsi="Arial" w:cs="Arial"/>
          <w:sz w:val="20"/>
          <w:szCs w:val="20"/>
        </w:rPr>
        <w:t>xxxx</w:t>
      </w:r>
      <w:proofErr w:type="spellEnd"/>
    </w:p>
    <w:p w14:paraId="15D57A8E" w14:textId="2789709A" w:rsidR="005B4A3A" w:rsidRPr="002306D1" w:rsidRDefault="005B4A3A" w:rsidP="00D24E7B">
      <w:pPr>
        <w:tabs>
          <w:tab w:val="num" w:pos="426"/>
        </w:tabs>
        <w:ind w:left="2268" w:hanging="927"/>
        <w:rPr>
          <w:rFonts w:ascii="Arial" w:hAnsi="Arial" w:cs="Arial"/>
          <w:sz w:val="20"/>
          <w:szCs w:val="20"/>
        </w:rPr>
      </w:pPr>
      <w:r w:rsidRPr="002306D1">
        <w:rPr>
          <w:rFonts w:ascii="Arial" w:hAnsi="Arial" w:cs="Arial"/>
          <w:sz w:val="20"/>
          <w:szCs w:val="20"/>
        </w:rPr>
        <w:t>tel.:</w:t>
      </w:r>
      <w:r w:rsidRPr="002306D1">
        <w:rPr>
          <w:rFonts w:ascii="Arial" w:hAnsi="Arial" w:cs="Arial"/>
          <w:sz w:val="20"/>
          <w:szCs w:val="20"/>
        </w:rPr>
        <w:tab/>
      </w:r>
      <w:proofErr w:type="spellStart"/>
      <w:r w:rsidR="00C65F3F">
        <w:rPr>
          <w:rFonts w:ascii="Arial" w:hAnsi="Arial" w:cs="Arial"/>
          <w:sz w:val="20"/>
          <w:szCs w:val="20"/>
        </w:rPr>
        <w:t>xxxx</w:t>
      </w:r>
      <w:proofErr w:type="spellEnd"/>
      <w:r w:rsidRPr="002306D1">
        <w:rPr>
          <w:rFonts w:ascii="Arial" w:hAnsi="Arial" w:cs="Arial"/>
          <w:sz w:val="20"/>
          <w:szCs w:val="20"/>
        </w:rPr>
        <w:t>______________</w:t>
      </w:r>
    </w:p>
    <w:p w14:paraId="39CB55FB" w14:textId="39076E55" w:rsidR="005B4A3A" w:rsidRPr="002306D1" w:rsidRDefault="005B4A3A" w:rsidP="00D24E7B">
      <w:pPr>
        <w:tabs>
          <w:tab w:val="num" w:pos="426"/>
        </w:tabs>
        <w:ind w:left="2268" w:hanging="927"/>
        <w:rPr>
          <w:rFonts w:ascii="Arial" w:hAnsi="Arial" w:cs="Arial"/>
          <w:sz w:val="20"/>
          <w:szCs w:val="20"/>
        </w:rPr>
      </w:pPr>
      <w:r w:rsidRPr="002306D1">
        <w:rPr>
          <w:rFonts w:ascii="Arial" w:hAnsi="Arial" w:cs="Arial"/>
          <w:sz w:val="20"/>
          <w:szCs w:val="20"/>
        </w:rPr>
        <w:t xml:space="preserve">e-mail: </w:t>
      </w:r>
      <w:r w:rsidRPr="002306D1">
        <w:rPr>
          <w:rFonts w:ascii="Arial" w:hAnsi="Arial" w:cs="Arial"/>
          <w:sz w:val="20"/>
          <w:szCs w:val="20"/>
        </w:rPr>
        <w:tab/>
      </w:r>
      <w:proofErr w:type="spellStart"/>
      <w:r w:rsidR="00C65F3F">
        <w:rPr>
          <w:rFonts w:ascii="Arial" w:hAnsi="Arial" w:cs="Arial"/>
          <w:sz w:val="20"/>
          <w:szCs w:val="20"/>
        </w:rPr>
        <w:t>xxxx</w:t>
      </w:r>
      <w:proofErr w:type="spellEnd"/>
    </w:p>
    <w:p w14:paraId="48AE4118" w14:textId="5F2F03B2" w:rsidR="005B4A3A" w:rsidRPr="002306D1" w:rsidRDefault="005B4A3A" w:rsidP="00D24E7B">
      <w:pPr>
        <w:tabs>
          <w:tab w:val="num" w:pos="426"/>
        </w:tabs>
        <w:ind w:left="2268" w:hanging="927"/>
        <w:rPr>
          <w:rFonts w:ascii="Arial" w:hAnsi="Arial" w:cs="Arial"/>
          <w:sz w:val="20"/>
          <w:szCs w:val="20"/>
        </w:rPr>
      </w:pPr>
      <w:r w:rsidRPr="002306D1">
        <w:rPr>
          <w:rFonts w:ascii="Arial" w:hAnsi="Arial" w:cs="Arial"/>
          <w:sz w:val="20"/>
          <w:szCs w:val="20"/>
        </w:rPr>
        <w:t xml:space="preserve">vykonává autorský dozor objednatele </w:t>
      </w:r>
    </w:p>
    <w:p w14:paraId="6F8D91ED" w14:textId="77777777" w:rsidR="00BB7205" w:rsidRPr="002306D1" w:rsidRDefault="00BB7205" w:rsidP="00D24E7B">
      <w:pPr>
        <w:ind w:left="2268" w:hanging="927"/>
        <w:jc w:val="both"/>
        <w:rPr>
          <w:rFonts w:ascii="Arial" w:hAnsi="Arial" w:cs="Arial"/>
          <w:sz w:val="20"/>
          <w:szCs w:val="20"/>
        </w:rPr>
      </w:pPr>
    </w:p>
    <w:p w14:paraId="2EE8800F" w14:textId="703F6B4A" w:rsidR="00FC6136" w:rsidRPr="002306D1" w:rsidRDefault="00FC6136" w:rsidP="00D24E7B">
      <w:pPr>
        <w:tabs>
          <w:tab w:val="num" w:pos="426"/>
        </w:tabs>
        <w:ind w:left="2268" w:hanging="927"/>
        <w:rPr>
          <w:rFonts w:ascii="Arial" w:hAnsi="Arial" w:cs="Arial"/>
          <w:b/>
          <w:bCs/>
          <w:sz w:val="20"/>
          <w:szCs w:val="20"/>
        </w:rPr>
      </w:pPr>
      <w:r w:rsidRPr="002306D1">
        <w:rPr>
          <w:rFonts w:ascii="Arial" w:hAnsi="Arial" w:cs="Arial"/>
          <w:sz w:val="20"/>
          <w:szCs w:val="20"/>
        </w:rPr>
        <w:tab/>
      </w:r>
    </w:p>
    <w:p w14:paraId="28859731" w14:textId="5D2328D5" w:rsidR="00FC6136" w:rsidRPr="002306D1" w:rsidRDefault="00FC6136" w:rsidP="00D24E7B">
      <w:pPr>
        <w:tabs>
          <w:tab w:val="num" w:pos="426"/>
        </w:tabs>
        <w:ind w:left="2268" w:hanging="927"/>
        <w:rPr>
          <w:rFonts w:ascii="Arial" w:hAnsi="Arial" w:cs="Arial"/>
          <w:sz w:val="20"/>
          <w:szCs w:val="20"/>
        </w:rPr>
      </w:pPr>
      <w:r w:rsidRPr="002306D1">
        <w:rPr>
          <w:rFonts w:ascii="Arial" w:hAnsi="Arial" w:cs="Arial"/>
          <w:sz w:val="20"/>
          <w:szCs w:val="20"/>
        </w:rPr>
        <w:t>mobil:</w:t>
      </w:r>
      <w:r w:rsidRPr="002306D1">
        <w:rPr>
          <w:rFonts w:ascii="Arial" w:hAnsi="Arial" w:cs="Arial"/>
          <w:sz w:val="20"/>
          <w:szCs w:val="20"/>
        </w:rPr>
        <w:tab/>
      </w:r>
      <w:proofErr w:type="spellStart"/>
      <w:r w:rsidR="00C65F3F">
        <w:rPr>
          <w:rFonts w:ascii="Arial" w:hAnsi="Arial" w:cs="Arial"/>
          <w:sz w:val="20"/>
          <w:szCs w:val="20"/>
        </w:rPr>
        <w:t>xxxx</w:t>
      </w:r>
      <w:proofErr w:type="spellEnd"/>
    </w:p>
    <w:p w14:paraId="2806012D" w14:textId="2DA18BA9" w:rsidR="00FC6136" w:rsidRPr="002306D1" w:rsidRDefault="00FC6136" w:rsidP="00D24E7B">
      <w:pPr>
        <w:tabs>
          <w:tab w:val="num" w:pos="426"/>
        </w:tabs>
        <w:ind w:left="2268" w:hanging="927"/>
        <w:rPr>
          <w:rFonts w:ascii="Arial" w:hAnsi="Arial" w:cs="Arial"/>
          <w:sz w:val="20"/>
          <w:szCs w:val="20"/>
        </w:rPr>
      </w:pPr>
      <w:r w:rsidRPr="002306D1">
        <w:rPr>
          <w:rFonts w:ascii="Arial" w:hAnsi="Arial" w:cs="Arial"/>
          <w:sz w:val="20"/>
          <w:szCs w:val="20"/>
        </w:rPr>
        <w:t>tel.:</w:t>
      </w:r>
      <w:r w:rsidR="00C65F3F">
        <w:rPr>
          <w:rFonts w:ascii="Arial" w:hAnsi="Arial" w:cs="Arial"/>
          <w:sz w:val="20"/>
          <w:szCs w:val="20"/>
        </w:rPr>
        <w:t xml:space="preserve">          </w:t>
      </w:r>
      <w:proofErr w:type="spellStart"/>
      <w:r w:rsidR="00C65F3F">
        <w:rPr>
          <w:rFonts w:ascii="Arial" w:hAnsi="Arial" w:cs="Arial"/>
          <w:sz w:val="20"/>
          <w:szCs w:val="20"/>
        </w:rPr>
        <w:t>xxxx</w:t>
      </w:r>
      <w:proofErr w:type="spellEnd"/>
      <w:r w:rsidRPr="002306D1">
        <w:rPr>
          <w:rFonts w:ascii="Arial" w:hAnsi="Arial" w:cs="Arial"/>
          <w:sz w:val="20"/>
          <w:szCs w:val="20"/>
        </w:rPr>
        <w:t>_____________</w:t>
      </w:r>
    </w:p>
    <w:p w14:paraId="0967F50A" w14:textId="18094D04" w:rsidR="00FC6136" w:rsidRPr="002306D1" w:rsidRDefault="00FC6136" w:rsidP="00D24E7B">
      <w:pPr>
        <w:tabs>
          <w:tab w:val="num" w:pos="426"/>
        </w:tabs>
        <w:ind w:left="2268" w:hanging="927"/>
        <w:rPr>
          <w:rFonts w:ascii="Arial" w:hAnsi="Arial" w:cs="Arial"/>
          <w:sz w:val="20"/>
          <w:szCs w:val="20"/>
        </w:rPr>
      </w:pPr>
      <w:r w:rsidRPr="002306D1">
        <w:rPr>
          <w:rFonts w:ascii="Arial" w:hAnsi="Arial" w:cs="Arial"/>
          <w:sz w:val="20"/>
          <w:szCs w:val="20"/>
        </w:rPr>
        <w:t xml:space="preserve">e-mail: </w:t>
      </w:r>
      <w:r w:rsidRPr="002306D1">
        <w:rPr>
          <w:rFonts w:ascii="Arial" w:hAnsi="Arial" w:cs="Arial"/>
          <w:sz w:val="20"/>
          <w:szCs w:val="20"/>
        </w:rPr>
        <w:tab/>
      </w:r>
      <w:proofErr w:type="spellStart"/>
      <w:r w:rsidR="00C65F3F">
        <w:rPr>
          <w:rFonts w:ascii="Arial" w:hAnsi="Arial" w:cs="Arial"/>
          <w:sz w:val="20"/>
          <w:szCs w:val="20"/>
        </w:rPr>
        <w:t>xxxx</w:t>
      </w:r>
      <w:proofErr w:type="spellEnd"/>
    </w:p>
    <w:p w14:paraId="7430445D" w14:textId="70210654" w:rsidR="00FC6136" w:rsidRPr="002306D1" w:rsidRDefault="004346B8" w:rsidP="00D24E7B">
      <w:pPr>
        <w:tabs>
          <w:tab w:val="num" w:pos="426"/>
        </w:tabs>
        <w:ind w:left="2268" w:hanging="927"/>
        <w:rPr>
          <w:rFonts w:ascii="Arial" w:hAnsi="Arial" w:cs="Arial"/>
          <w:sz w:val="20"/>
          <w:szCs w:val="20"/>
        </w:rPr>
      </w:pPr>
      <w:r w:rsidRPr="002306D1">
        <w:rPr>
          <w:rFonts w:ascii="Arial" w:hAnsi="Arial" w:cs="Arial"/>
          <w:sz w:val="20"/>
          <w:szCs w:val="20"/>
        </w:rPr>
        <w:t>koordinátor</w:t>
      </w:r>
      <w:r w:rsidR="00FC6136" w:rsidRPr="002306D1">
        <w:rPr>
          <w:rFonts w:ascii="Arial" w:hAnsi="Arial" w:cs="Arial"/>
          <w:sz w:val="20"/>
          <w:szCs w:val="20"/>
        </w:rPr>
        <w:t xml:space="preserve"> BOZP </w:t>
      </w:r>
    </w:p>
    <w:p w14:paraId="4759EE44" w14:textId="77777777" w:rsidR="002A06D5" w:rsidRPr="002306D1" w:rsidRDefault="002A06D5" w:rsidP="00BB7C3D">
      <w:pPr>
        <w:jc w:val="both"/>
        <w:rPr>
          <w:rFonts w:ascii="Arial" w:hAnsi="Arial" w:cs="Arial"/>
          <w:sz w:val="20"/>
          <w:szCs w:val="20"/>
        </w:rPr>
      </w:pPr>
    </w:p>
    <w:p w14:paraId="7BA5AD9A" w14:textId="0201E9BA" w:rsidR="002A06D5" w:rsidRPr="002306D1" w:rsidRDefault="002A06D5" w:rsidP="00D24E7B">
      <w:pPr>
        <w:tabs>
          <w:tab w:val="num" w:pos="426"/>
        </w:tabs>
        <w:ind w:left="2268" w:hanging="927"/>
        <w:rPr>
          <w:rFonts w:ascii="Arial" w:hAnsi="Arial" w:cs="Arial"/>
          <w:b/>
          <w:bCs/>
          <w:sz w:val="20"/>
          <w:szCs w:val="20"/>
        </w:rPr>
      </w:pPr>
      <w:r w:rsidRPr="002306D1">
        <w:rPr>
          <w:rFonts w:ascii="Arial" w:hAnsi="Arial" w:cs="Arial"/>
          <w:sz w:val="20"/>
          <w:szCs w:val="20"/>
        </w:rPr>
        <w:tab/>
      </w:r>
    </w:p>
    <w:p w14:paraId="1E01E9C7" w14:textId="729B308A" w:rsidR="002A06D5" w:rsidRPr="002306D1" w:rsidRDefault="002A06D5" w:rsidP="00D24E7B">
      <w:pPr>
        <w:tabs>
          <w:tab w:val="num" w:pos="426"/>
        </w:tabs>
        <w:ind w:left="2268" w:hanging="927"/>
        <w:rPr>
          <w:rFonts w:ascii="Arial" w:hAnsi="Arial" w:cs="Arial"/>
          <w:sz w:val="20"/>
          <w:szCs w:val="20"/>
        </w:rPr>
      </w:pPr>
      <w:r w:rsidRPr="002306D1">
        <w:rPr>
          <w:rFonts w:ascii="Arial" w:hAnsi="Arial" w:cs="Arial"/>
          <w:sz w:val="20"/>
          <w:szCs w:val="20"/>
        </w:rPr>
        <w:t>mobil:</w:t>
      </w:r>
      <w:r w:rsidRPr="002306D1">
        <w:rPr>
          <w:rFonts w:ascii="Arial" w:hAnsi="Arial" w:cs="Arial"/>
          <w:sz w:val="20"/>
          <w:szCs w:val="20"/>
        </w:rPr>
        <w:tab/>
      </w:r>
      <w:proofErr w:type="spellStart"/>
      <w:r w:rsidR="00C65F3F">
        <w:rPr>
          <w:rFonts w:ascii="Arial" w:hAnsi="Arial" w:cs="Arial"/>
          <w:sz w:val="20"/>
          <w:szCs w:val="20"/>
        </w:rPr>
        <w:t>xxx</w:t>
      </w:r>
      <w:proofErr w:type="spellEnd"/>
    </w:p>
    <w:p w14:paraId="4A724272" w14:textId="035FF433" w:rsidR="002A06D5" w:rsidRPr="002306D1" w:rsidRDefault="002A06D5" w:rsidP="00D24E7B">
      <w:pPr>
        <w:tabs>
          <w:tab w:val="num" w:pos="426"/>
        </w:tabs>
        <w:ind w:left="2268" w:hanging="927"/>
        <w:rPr>
          <w:rFonts w:ascii="Arial" w:hAnsi="Arial" w:cs="Arial"/>
          <w:sz w:val="20"/>
          <w:szCs w:val="20"/>
        </w:rPr>
      </w:pPr>
      <w:r w:rsidRPr="002306D1">
        <w:rPr>
          <w:rFonts w:ascii="Arial" w:hAnsi="Arial" w:cs="Arial"/>
          <w:sz w:val="20"/>
          <w:szCs w:val="20"/>
        </w:rPr>
        <w:t xml:space="preserve">tel.: </w:t>
      </w:r>
      <w:r w:rsidRPr="002306D1">
        <w:rPr>
          <w:rFonts w:ascii="Arial" w:hAnsi="Arial" w:cs="Arial"/>
          <w:sz w:val="20"/>
          <w:szCs w:val="20"/>
        </w:rPr>
        <w:tab/>
      </w:r>
      <w:proofErr w:type="spellStart"/>
      <w:r w:rsidR="00C65F3F">
        <w:rPr>
          <w:rFonts w:ascii="Arial" w:hAnsi="Arial" w:cs="Arial"/>
          <w:sz w:val="20"/>
          <w:szCs w:val="20"/>
        </w:rPr>
        <w:t>xxx</w:t>
      </w:r>
      <w:proofErr w:type="spellEnd"/>
    </w:p>
    <w:p w14:paraId="1C6BF060" w14:textId="5675EFAA" w:rsidR="002A06D5" w:rsidRPr="006D3671" w:rsidRDefault="002A06D5" w:rsidP="00D24E7B">
      <w:pPr>
        <w:tabs>
          <w:tab w:val="num" w:pos="426"/>
        </w:tabs>
        <w:ind w:left="2268" w:hanging="927"/>
        <w:rPr>
          <w:rFonts w:ascii="Arial" w:hAnsi="Arial" w:cs="Arial"/>
          <w:sz w:val="20"/>
          <w:szCs w:val="20"/>
        </w:rPr>
      </w:pPr>
      <w:proofErr w:type="gramStart"/>
      <w:r w:rsidRPr="002306D1">
        <w:rPr>
          <w:rFonts w:ascii="Arial" w:hAnsi="Arial" w:cs="Arial"/>
          <w:sz w:val="20"/>
          <w:szCs w:val="20"/>
        </w:rPr>
        <w:t xml:space="preserve">e-mail: </w:t>
      </w:r>
      <w:r w:rsidR="00C65F3F">
        <w:rPr>
          <w:rFonts w:ascii="Arial" w:hAnsi="Arial" w:cs="Arial"/>
          <w:sz w:val="20"/>
          <w:szCs w:val="20"/>
        </w:rPr>
        <w:t xml:space="preserve">  </w:t>
      </w:r>
      <w:proofErr w:type="gramEnd"/>
      <w:r w:rsidR="00C65F3F">
        <w:rPr>
          <w:rFonts w:ascii="Arial" w:hAnsi="Arial" w:cs="Arial"/>
          <w:sz w:val="20"/>
          <w:szCs w:val="20"/>
        </w:rPr>
        <w:t xml:space="preserve">  </w:t>
      </w:r>
      <w:proofErr w:type="spellStart"/>
      <w:r w:rsidR="00C65F3F">
        <w:rPr>
          <w:rFonts w:ascii="Arial" w:hAnsi="Arial" w:cs="Arial"/>
          <w:sz w:val="20"/>
          <w:szCs w:val="20"/>
        </w:rPr>
        <w:t>xxx</w:t>
      </w:r>
      <w:proofErr w:type="spellEnd"/>
    </w:p>
    <w:p w14:paraId="73F147FF" w14:textId="77777777" w:rsidR="002A06D5" w:rsidRDefault="002A06D5" w:rsidP="00D24E7B">
      <w:pPr>
        <w:tabs>
          <w:tab w:val="num" w:pos="426"/>
        </w:tabs>
        <w:ind w:left="2268" w:hanging="927"/>
        <w:rPr>
          <w:rFonts w:ascii="Arial" w:hAnsi="Arial" w:cs="Arial"/>
          <w:sz w:val="20"/>
          <w:szCs w:val="20"/>
        </w:rPr>
      </w:pPr>
      <w:r w:rsidRPr="006D3671">
        <w:rPr>
          <w:rFonts w:ascii="Arial" w:hAnsi="Arial" w:cs="Arial"/>
          <w:sz w:val="20"/>
          <w:szCs w:val="20"/>
        </w:rPr>
        <w:t>zástupce objednatele pro plnění této smlouvy</w:t>
      </w:r>
    </w:p>
    <w:bookmarkEnd w:id="31"/>
    <w:p w14:paraId="5565C5FE" w14:textId="77777777" w:rsidR="00BB7205" w:rsidRPr="006D3671" w:rsidRDefault="00BB7205" w:rsidP="005A7AEE">
      <w:pPr>
        <w:tabs>
          <w:tab w:val="num" w:pos="426"/>
        </w:tabs>
        <w:ind w:left="992" w:hanging="924"/>
        <w:rPr>
          <w:rFonts w:ascii="Arial" w:hAnsi="Arial" w:cs="Arial"/>
          <w:sz w:val="20"/>
          <w:szCs w:val="20"/>
        </w:rPr>
      </w:pPr>
    </w:p>
    <w:p w14:paraId="2BB7215A" w14:textId="77777777" w:rsidR="002A06D5" w:rsidRDefault="002A06D5" w:rsidP="002A06D5">
      <w:pPr>
        <w:tabs>
          <w:tab w:val="num" w:pos="426"/>
        </w:tabs>
        <w:ind w:firstLine="1"/>
        <w:jc w:val="both"/>
        <w:rPr>
          <w:rFonts w:ascii="Arial" w:hAnsi="Arial" w:cs="Arial"/>
          <w:sz w:val="20"/>
          <w:szCs w:val="20"/>
        </w:rPr>
      </w:pPr>
      <w:r>
        <w:rPr>
          <w:rFonts w:ascii="Arial" w:hAnsi="Arial" w:cs="Arial"/>
          <w:sz w:val="20"/>
        </w:rPr>
        <w:lastRenderedPageBreak/>
        <w:t>Objednatel</w:t>
      </w:r>
      <w:r w:rsidRPr="007A0D49">
        <w:rPr>
          <w:rFonts w:ascii="Arial" w:hAnsi="Arial" w:cs="Arial"/>
          <w:sz w:val="20"/>
        </w:rPr>
        <w:t xml:space="preserve"> </w:t>
      </w:r>
      <w:r>
        <w:rPr>
          <w:rFonts w:ascii="Arial" w:hAnsi="Arial" w:cs="Arial"/>
          <w:sz w:val="20"/>
        </w:rPr>
        <w:t>je oprávněn</w:t>
      </w:r>
      <w:r w:rsidRPr="007A0D49">
        <w:rPr>
          <w:rFonts w:ascii="Arial" w:hAnsi="Arial" w:cs="Arial"/>
          <w:sz w:val="20"/>
        </w:rPr>
        <w:t xml:space="preserve"> </w:t>
      </w:r>
      <w:r>
        <w:rPr>
          <w:rFonts w:ascii="Arial" w:hAnsi="Arial" w:cs="Arial"/>
          <w:sz w:val="20"/>
        </w:rPr>
        <w:t>své</w:t>
      </w:r>
      <w:r w:rsidRPr="007A0D49">
        <w:rPr>
          <w:rFonts w:ascii="Arial" w:hAnsi="Arial" w:cs="Arial"/>
          <w:sz w:val="20"/>
        </w:rPr>
        <w:t xml:space="preserve"> zástupce ve věcech technických kdykoli jednostranně změnit písemným oznámením doručeným </w:t>
      </w:r>
      <w:r>
        <w:rPr>
          <w:rFonts w:ascii="Arial" w:hAnsi="Arial" w:cs="Arial"/>
          <w:sz w:val="20"/>
        </w:rPr>
        <w:t>zhotoviteli</w:t>
      </w:r>
      <w:r w:rsidRPr="007A0D49">
        <w:rPr>
          <w:rFonts w:ascii="Arial" w:hAnsi="Arial" w:cs="Arial"/>
          <w:sz w:val="20"/>
        </w:rPr>
        <w:t xml:space="preserve"> </w:t>
      </w:r>
      <w:r w:rsidRPr="007A0D49">
        <w:rPr>
          <w:rFonts w:ascii="Arial" w:hAnsi="Arial" w:cs="Arial"/>
          <w:color w:val="000000"/>
          <w:sz w:val="20"/>
        </w:rPr>
        <w:t>spolu s uvedením jména nového zástupce ve věcech technických a jeho</w:t>
      </w:r>
      <w:r>
        <w:rPr>
          <w:rFonts w:ascii="Arial" w:hAnsi="Arial" w:cs="Arial"/>
          <w:color w:val="000000"/>
          <w:sz w:val="20"/>
        </w:rPr>
        <w:t xml:space="preserve"> kontaktních údajů. Z</w:t>
      </w:r>
      <w:r w:rsidRPr="007A0D49">
        <w:rPr>
          <w:rFonts w:ascii="Arial" w:hAnsi="Arial" w:cs="Arial"/>
          <w:color w:val="000000"/>
          <w:sz w:val="20"/>
        </w:rPr>
        <w:t xml:space="preserve">ástupci </w:t>
      </w:r>
      <w:r>
        <w:rPr>
          <w:rFonts w:ascii="Arial" w:hAnsi="Arial" w:cs="Arial"/>
          <w:color w:val="000000"/>
          <w:sz w:val="20"/>
        </w:rPr>
        <w:t xml:space="preserve">objednatele </w:t>
      </w:r>
      <w:r w:rsidRPr="007A0D49">
        <w:rPr>
          <w:rFonts w:ascii="Arial" w:hAnsi="Arial" w:cs="Arial"/>
          <w:color w:val="000000"/>
          <w:sz w:val="20"/>
        </w:rPr>
        <w:t>ve věcech technických nejsou oprávněni smlouvu jakkoliv měnit či ukončit.</w:t>
      </w:r>
    </w:p>
    <w:p w14:paraId="4E54F13A" w14:textId="77777777" w:rsidR="002A06D5" w:rsidRPr="006D3671" w:rsidRDefault="002A06D5" w:rsidP="003D43BA">
      <w:pPr>
        <w:tabs>
          <w:tab w:val="num" w:pos="426"/>
        </w:tabs>
        <w:spacing w:after="120"/>
        <w:ind w:left="992" w:hanging="927"/>
        <w:rPr>
          <w:rFonts w:ascii="Arial" w:hAnsi="Arial" w:cs="Arial"/>
          <w:sz w:val="20"/>
          <w:szCs w:val="20"/>
        </w:rPr>
      </w:pPr>
    </w:p>
    <w:p w14:paraId="1D7B1FA6" w14:textId="108BC9D0" w:rsidR="006864BB" w:rsidRDefault="006864BB" w:rsidP="00D24E7B">
      <w:pPr>
        <w:pStyle w:val="Odstavecseseznamem"/>
        <w:numPr>
          <w:ilvl w:val="2"/>
          <w:numId w:val="3"/>
        </w:numPr>
        <w:tabs>
          <w:tab w:val="clear" w:pos="2340"/>
        </w:tabs>
        <w:ind w:left="993"/>
        <w:jc w:val="both"/>
        <w:rPr>
          <w:rFonts w:ascii="Arial" w:hAnsi="Arial" w:cs="Arial"/>
          <w:sz w:val="20"/>
          <w:szCs w:val="20"/>
        </w:rPr>
      </w:pPr>
      <w:r w:rsidRPr="004A00AB">
        <w:rPr>
          <w:rFonts w:ascii="Arial" w:hAnsi="Arial" w:cs="Arial"/>
          <w:sz w:val="20"/>
          <w:szCs w:val="20"/>
        </w:rPr>
        <w:t xml:space="preserve">na straně </w:t>
      </w:r>
      <w:r w:rsidR="00D47E63" w:rsidRPr="004A00AB">
        <w:rPr>
          <w:rFonts w:ascii="Arial" w:hAnsi="Arial" w:cs="Arial"/>
          <w:sz w:val="20"/>
          <w:szCs w:val="20"/>
        </w:rPr>
        <w:t>zhotovitele</w:t>
      </w:r>
      <w:r w:rsidR="00D47E63">
        <w:rPr>
          <w:rFonts w:ascii="Arial" w:hAnsi="Arial" w:cs="Arial"/>
          <w:sz w:val="20"/>
          <w:szCs w:val="20"/>
        </w:rPr>
        <w:t xml:space="preserve"> – stavbyvedoucí</w:t>
      </w:r>
      <w:r w:rsidRPr="004A00AB">
        <w:rPr>
          <w:rFonts w:ascii="Arial" w:hAnsi="Arial" w:cs="Arial"/>
          <w:sz w:val="20"/>
          <w:szCs w:val="20"/>
        </w:rPr>
        <w:t xml:space="preserve">: </w:t>
      </w:r>
    </w:p>
    <w:p w14:paraId="3C140452" w14:textId="77777777" w:rsidR="002A06D5" w:rsidRPr="004A00AB" w:rsidRDefault="002A06D5" w:rsidP="002A06D5">
      <w:pPr>
        <w:pStyle w:val="Odstavecseseznamem"/>
        <w:ind w:left="426"/>
        <w:jc w:val="both"/>
        <w:rPr>
          <w:rFonts w:ascii="Arial" w:hAnsi="Arial" w:cs="Arial"/>
          <w:sz w:val="20"/>
          <w:szCs w:val="20"/>
        </w:rPr>
      </w:pPr>
    </w:p>
    <w:p w14:paraId="491F7C12" w14:textId="61730D87" w:rsidR="002A06D5" w:rsidRPr="00F573AE" w:rsidRDefault="002A06D5" w:rsidP="00D24E7B">
      <w:pPr>
        <w:tabs>
          <w:tab w:val="num" w:pos="426"/>
        </w:tabs>
        <w:ind w:left="2410" w:hanging="992"/>
        <w:rPr>
          <w:rFonts w:ascii="Arial" w:hAnsi="Arial" w:cs="Arial"/>
          <w:sz w:val="20"/>
          <w:szCs w:val="20"/>
        </w:rPr>
      </w:pPr>
      <w:r w:rsidRPr="00F573AE">
        <w:rPr>
          <w:rFonts w:ascii="Arial" w:hAnsi="Arial" w:cs="Arial"/>
          <w:sz w:val="20"/>
          <w:szCs w:val="20"/>
        </w:rPr>
        <w:t xml:space="preserve">jméno, příjmení: </w:t>
      </w:r>
      <w:proofErr w:type="spellStart"/>
      <w:r w:rsidR="00C65F3F">
        <w:rPr>
          <w:rFonts w:ascii="Arial" w:hAnsi="Arial" w:cs="Arial"/>
          <w:sz w:val="20"/>
          <w:szCs w:val="20"/>
        </w:rPr>
        <w:t>xxxx</w:t>
      </w:r>
      <w:proofErr w:type="spellEnd"/>
      <w:r w:rsidRPr="00F573AE">
        <w:rPr>
          <w:rFonts w:ascii="Arial" w:hAnsi="Arial" w:cs="Arial"/>
          <w:sz w:val="20"/>
          <w:szCs w:val="20"/>
        </w:rPr>
        <w:tab/>
      </w:r>
    </w:p>
    <w:p w14:paraId="57E7875E" w14:textId="7060702F" w:rsidR="002A06D5" w:rsidRPr="00F573AE" w:rsidRDefault="002A06D5" w:rsidP="00D24E7B">
      <w:pPr>
        <w:tabs>
          <w:tab w:val="num" w:pos="426"/>
        </w:tabs>
        <w:ind w:left="2410" w:hanging="992"/>
        <w:rPr>
          <w:rFonts w:ascii="Arial" w:hAnsi="Arial" w:cs="Arial"/>
          <w:sz w:val="20"/>
          <w:szCs w:val="20"/>
        </w:rPr>
      </w:pPr>
      <w:r w:rsidRPr="00F573AE">
        <w:rPr>
          <w:rFonts w:ascii="Arial" w:hAnsi="Arial" w:cs="Arial"/>
          <w:sz w:val="20"/>
          <w:szCs w:val="20"/>
        </w:rPr>
        <w:t xml:space="preserve">mobil: </w:t>
      </w:r>
      <w:r w:rsidRPr="00F573AE">
        <w:rPr>
          <w:rFonts w:ascii="Arial" w:hAnsi="Arial" w:cs="Arial"/>
          <w:sz w:val="20"/>
          <w:szCs w:val="20"/>
        </w:rPr>
        <w:tab/>
      </w:r>
      <w:proofErr w:type="spellStart"/>
      <w:r w:rsidR="00C65F3F">
        <w:rPr>
          <w:rFonts w:ascii="Arial" w:hAnsi="Arial" w:cs="Arial"/>
          <w:sz w:val="20"/>
          <w:szCs w:val="20"/>
        </w:rPr>
        <w:t>xxx</w:t>
      </w:r>
      <w:proofErr w:type="spellEnd"/>
      <w:r w:rsidRPr="00F573AE">
        <w:rPr>
          <w:rFonts w:ascii="Arial" w:hAnsi="Arial" w:cs="Arial"/>
          <w:sz w:val="20"/>
          <w:szCs w:val="20"/>
        </w:rPr>
        <w:tab/>
      </w:r>
      <w:r w:rsidR="00AC66B1">
        <w:rPr>
          <w:rFonts w:ascii="Arial" w:hAnsi="Arial" w:cs="Arial"/>
          <w:sz w:val="20"/>
          <w:szCs w:val="20"/>
        </w:rPr>
        <w:tab/>
        <w:t xml:space="preserve"> </w:t>
      </w:r>
    </w:p>
    <w:p w14:paraId="68411044" w14:textId="3558883D" w:rsidR="002A06D5" w:rsidRPr="00F573AE" w:rsidRDefault="002A06D5" w:rsidP="00D24E7B">
      <w:pPr>
        <w:tabs>
          <w:tab w:val="num" w:pos="426"/>
        </w:tabs>
        <w:ind w:left="2410" w:hanging="992"/>
        <w:rPr>
          <w:rFonts w:ascii="Arial" w:hAnsi="Arial" w:cs="Arial"/>
          <w:sz w:val="20"/>
          <w:szCs w:val="20"/>
        </w:rPr>
      </w:pPr>
      <w:r w:rsidRPr="00F573AE">
        <w:rPr>
          <w:rFonts w:ascii="Arial" w:hAnsi="Arial" w:cs="Arial"/>
          <w:sz w:val="20"/>
          <w:szCs w:val="20"/>
        </w:rPr>
        <w:t>tel.:</w:t>
      </w:r>
      <w:r w:rsidRPr="00F573AE">
        <w:rPr>
          <w:rFonts w:ascii="Arial" w:hAnsi="Arial" w:cs="Arial"/>
          <w:sz w:val="20"/>
          <w:szCs w:val="20"/>
        </w:rPr>
        <w:tab/>
      </w:r>
      <w:proofErr w:type="spellStart"/>
      <w:r w:rsidR="00C65F3F">
        <w:rPr>
          <w:rFonts w:ascii="Arial" w:hAnsi="Arial" w:cs="Arial"/>
          <w:sz w:val="20"/>
          <w:szCs w:val="20"/>
        </w:rPr>
        <w:t>xxxx</w:t>
      </w:r>
      <w:proofErr w:type="spellEnd"/>
      <w:r w:rsidRPr="00F573AE">
        <w:rPr>
          <w:rFonts w:ascii="Arial" w:hAnsi="Arial" w:cs="Arial"/>
          <w:sz w:val="20"/>
          <w:szCs w:val="20"/>
        </w:rPr>
        <w:t xml:space="preserve"> </w:t>
      </w:r>
      <w:r w:rsidRPr="00F573AE">
        <w:rPr>
          <w:rFonts w:ascii="Arial" w:hAnsi="Arial" w:cs="Arial"/>
          <w:sz w:val="20"/>
          <w:szCs w:val="20"/>
        </w:rPr>
        <w:tab/>
      </w:r>
      <w:r w:rsidRPr="00F573AE">
        <w:rPr>
          <w:rFonts w:ascii="Arial" w:hAnsi="Arial" w:cs="Arial"/>
          <w:sz w:val="20"/>
          <w:szCs w:val="20"/>
        </w:rPr>
        <w:tab/>
      </w:r>
      <w:r w:rsidR="00AC66B1">
        <w:rPr>
          <w:rFonts w:ascii="Arial" w:hAnsi="Arial" w:cs="Arial"/>
          <w:sz w:val="20"/>
          <w:szCs w:val="20"/>
        </w:rPr>
        <w:t xml:space="preserve"> </w:t>
      </w:r>
    </w:p>
    <w:p w14:paraId="2319E8DB" w14:textId="24101622" w:rsidR="002A06D5" w:rsidRDefault="002A06D5" w:rsidP="00D24E7B">
      <w:pPr>
        <w:pStyle w:val="Nadpis2"/>
        <w:tabs>
          <w:tab w:val="num" w:pos="993"/>
        </w:tabs>
        <w:spacing w:before="0"/>
        <w:ind w:left="2410" w:hanging="992"/>
        <w:rPr>
          <w:rFonts w:ascii="Arial" w:hAnsi="Arial" w:cs="Arial"/>
          <w:b w:val="0"/>
          <w:sz w:val="20"/>
          <w:szCs w:val="20"/>
        </w:rPr>
      </w:pPr>
      <w:r w:rsidRPr="00F573AE">
        <w:rPr>
          <w:rFonts w:ascii="Arial" w:hAnsi="Arial" w:cs="Arial"/>
          <w:b w:val="0"/>
          <w:sz w:val="20"/>
          <w:szCs w:val="20"/>
        </w:rPr>
        <w:t xml:space="preserve">e-mail: </w:t>
      </w:r>
      <w:r w:rsidRPr="00F573AE">
        <w:rPr>
          <w:rFonts w:ascii="Arial" w:hAnsi="Arial" w:cs="Arial"/>
          <w:b w:val="0"/>
          <w:sz w:val="20"/>
          <w:szCs w:val="20"/>
        </w:rPr>
        <w:tab/>
      </w:r>
      <w:r w:rsidR="00C65F3F">
        <w:rPr>
          <w:rFonts w:ascii="Arial" w:hAnsi="Arial" w:cs="Arial"/>
          <w:b w:val="0"/>
          <w:sz w:val="20"/>
          <w:szCs w:val="20"/>
        </w:rPr>
        <w:t>xxx</w:t>
      </w:r>
      <w:r w:rsidRPr="00F573AE">
        <w:rPr>
          <w:rFonts w:ascii="Arial" w:hAnsi="Arial" w:cs="Arial"/>
          <w:b w:val="0"/>
          <w:sz w:val="20"/>
          <w:szCs w:val="20"/>
        </w:rPr>
        <w:tab/>
      </w:r>
      <w:r w:rsidRPr="00F573AE">
        <w:rPr>
          <w:rFonts w:ascii="Arial" w:hAnsi="Arial" w:cs="Arial"/>
          <w:b w:val="0"/>
          <w:sz w:val="20"/>
          <w:szCs w:val="20"/>
        </w:rPr>
        <w:tab/>
      </w:r>
      <w:r w:rsidR="00AC66B1">
        <w:rPr>
          <w:rFonts w:ascii="Arial" w:hAnsi="Arial" w:cs="Arial"/>
          <w:b w:val="0"/>
          <w:bCs w:val="0"/>
          <w:sz w:val="20"/>
          <w:szCs w:val="20"/>
        </w:rPr>
        <w:t xml:space="preserve"> </w:t>
      </w:r>
    </w:p>
    <w:p w14:paraId="06614584" w14:textId="06B7C422" w:rsidR="00E160BB" w:rsidRPr="00E160BB" w:rsidRDefault="00E160BB" w:rsidP="002A06D5">
      <w:pPr>
        <w:tabs>
          <w:tab w:val="num" w:pos="426"/>
        </w:tabs>
        <w:spacing w:after="120"/>
        <w:ind w:left="992" w:hanging="927"/>
      </w:pPr>
    </w:p>
    <w:p w14:paraId="0FE47E31" w14:textId="325637F8" w:rsidR="001701EE" w:rsidRPr="00D47E63" w:rsidRDefault="001701EE" w:rsidP="00D47E63">
      <w:pPr>
        <w:pStyle w:val="Odstavecseseznamem"/>
        <w:numPr>
          <w:ilvl w:val="1"/>
          <w:numId w:val="30"/>
        </w:numPr>
        <w:tabs>
          <w:tab w:val="left" w:pos="567"/>
        </w:tabs>
        <w:spacing w:after="120"/>
        <w:jc w:val="both"/>
        <w:rPr>
          <w:rFonts w:ascii="Arial" w:hAnsi="Arial" w:cs="Arial"/>
          <w:sz w:val="20"/>
          <w:szCs w:val="20"/>
        </w:rPr>
      </w:pPr>
      <w:r>
        <w:rPr>
          <w:rFonts w:ascii="Arial" w:hAnsi="Arial" w:cs="Arial"/>
          <w:sz w:val="20"/>
          <w:szCs w:val="20"/>
        </w:rPr>
        <w:t>Smluvní strana je oprávněna svého zástupce ve věcech technických kdykoli jednostranně změnit písemným oznámením doručeným druhé smluvní straně spolu s uvedením jména nového zástupce ve věcech technick</w:t>
      </w:r>
      <w:r w:rsidR="00697DD6">
        <w:rPr>
          <w:rFonts w:ascii="Arial" w:hAnsi="Arial" w:cs="Arial"/>
          <w:sz w:val="20"/>
          <w:szCs w:val="20"/>
        </w:rPr>
        <w:t>ých a jeho kontaktních údajů. Pro vyloučení pochybností smluvní strany výslovně sjednávají, že výše uvedení zástupci ve věcech technických nejsou oprávněni smlouvu jakkoliv měnit či ukončit.</w:t>
      </w:r>
    </w:p>
    <w:p w14:paraId="403F9104" w14:textId="77777777" w:rsidR="001D7BD4" w:rsidRPr="006D3671" w:rsidRDefault="001D7BD4" w:rsidP="005A7AEE">
      <w:pPr>
        <w:spacing w:after="120"/>
        <w:rPr>
          <w:rFonts w:ascii="Arial" w:hAnsi="Arial" w:cs="Arial"/>
          <w:sz w:val="20"/>
          <w:szCs w:val="20"/>
        </w:rPr>
      </w:pPr>
    </w:p>
    <w:p w14:paraId="03BBC102" w14:textId="77777777" w:rsidR="006864BB" w:rsidRPr="004A00AB" w:rsidRDefault="006864BB" w:rsidP="005A7AEE">
      <w:pPr>
        <w:pStyle w:val="Nadpis1"/>
        <w:tabs>
          <w:tab w:val="clear" w:pos="3960"/>
        </w:tabs>
        <w:spacing w:before="0" w:after="120"/>
        <w:ind w:left="720"/>
        <w:rPr>
          <w:rFonts w:ascii="Arial" w:hAnsi="Arial" w:cs="Arial"/>
          <w:sz w:val="20"/>
          <w:szCs w:val="20"/>
        </w:rPr>
      </w:pPr>
      <w:r w:rsidRPr="004A00AB">
        <w:rPr>
          <w:rFonts w:ascii="Arial" w:hAnsi="Arial" w:cs="Arial"/>
          <w:sz w:val="20"/>
          <w:szCs w:val="20"/>
        </w:rPr>
        <w:t>Vyšší moc</w:t>
      </w:r>
    </w:p>
    <w:p w14:paraId="54E82332" w14:textId="6CD3E25B" w:rsidR="006864BB" w:rsidRPr="005A7AEE" w:rsidRDefault="006864BB" w:rsidP="005A7AEE">
      <w:pPr>
        <w:pStyle w:val="Odstavecseseznamem"/>
        <w:numPr>
          <w:ilvl w:val="1"/>
          <w:numId w:val="31"/>
        </w:numPr>
        <w:tabs>
          <w:tab w:val="left" w:pos="567"/>
        </w:tabs>
        <w:spacing w:after="120"/>
        <w:ind w:hanging="577"/>
        <w:contextualSpacing w:val="0"/>
        <w:jc w:val="both"/>
        <w:rPr>
          <w:rFonts w:ascii="Arial" w:hAnsi="Arial" w:cs="Arial"/>
          <w:sz w:val="20"/>
          <w:szCs w:val="20"/>
        </w:rPr>
      </w:pPr>
      <w:r w:rsidRPr="005A7AEE">
        <w:rPr>
          <w:rFonts w:ascii="Arial" w:hAnsi="Arial" w:cs="Arial"/>
          <w:sz w:val="20"/>
          <w:szCs w:val="20"/>
        </w:rPr>
        <w:t>Smluvní strany jsou zbaveny odpovědnosti za částečné nebo úplné neplnění povinností daných touto smlouvou v případě a v tom rozsahu, kdy toto neplnění bylo výsledkem nějaké události nebo okolnosti způsobené vyšší mocí. Odpovědnost však nevylučuje překážka, která vznikla teprve v době, kdy povinná strana byla v prodlení s plněním své povinnosti, nebo vznikla z jejích hospodářských poměrů.</w:t>
      </w:r>
    </w:p>
    <w:p w14:paraId="689B1B37" w14:textId="5F8A381B" w:rsidR="006864BB" w:rsidRPr="005A7AEE" w:rsidRDefault="006864BB" w:rsidP="005A7AEE">
      <w:pPr>
        <w:pStyle w:val="Odstavecseseznamem"/>
        <w:numPr>
          <w:ilvl w:val="1"/>
          <w:numId w:val="31"/>
        </w:numPr>
        <w:tabs>
          <w:tab w:val="left" w:pos="567"/>
        </w:tabs>
        <w:spacing w:after="120"/>
        <w:ind w:hanging="577"/>
        <w:contextualSpacing w:val="0"/>
        <w:jc w:val="both"/>
        <w:rPr>
          <w:rFonts w:ascii="Arial" w:hAnsi="Arial" w:cs="Arial"/>
          <w:sz w:val="20"/>
          <w:szCs w:val="20"/>
        </w:rPr>
      </w:pPr>
      <w:r w:rsidRPr="006D3671">
        <w:rPr>
          <w:rFonts w:ascii="Arial" w:hAnsi="Arial" w:cs="Arial"/>
          <w:sz w:val="20"/>
          <w:szCs w:val="20"/>
        </w:rPr>
        <w:t>Pro účely tohoto ustanovení znamená „vyšší moc“ takovou mimořádnou a neodvratitelnou událost mimo kontrolu smluvní strany, která se na ni odvolává, kterou nemohla předvídat při uzavření smlouvy a která jí brání v plnění závazků vyplývajících z této smlouvy. Takové události mohou být na základě dohody smluvních stran: války, revoluce, požáry velkého rozsahu, záplavy, epidemie, karanténní omezení, dopravní embarga, generální stávky a stávky celého průmyslového odvětví, dlouhotrvající nepříznivé klimatické jevy apod. Za okolnost vyšší moci se nepovažují chyby nebo zanedbání ze strany zhotovitele, výpadky v dodávce energie a ve výrobě, místní a podnikové stávky a podobně. Vyšší mocí není selhání poddodavatele, pokud by nenastalo z důvodů shora uvedených.</w:t>
      </w:r>
    </w:p>
    <w:p w14:paraId="216FF5F5" w14:textId="348E9EDA" w:rsidR="006864BB" w:rsidRPr="005A7AEE" w:rsidRDefault="006864BB" w:rsidP="005A7AEE">
      <w:pPr>
        <w:pStyle w:val="Odstavecseseznamem"/>
        <w:numPr>
          <w:ilvl w:val="1"/>
          <w:numId w:val="31"/>
        </w:numPr>
        <w:tabs>
          <w:tab w:val="left" w:pos="567"/>
        </w:tabs>
        <w:spacing w:after="120"/>
        <w:ind w:hanging="577"/>
        <w:contextualSpacing w:val="0"/>
        <w:jc w:val="both"/>
        <w:rPr>
          <w:rFonts w:ascii="Arial" w:hAnsi="Arial" w:cs="Arial"/>
          <w:sz w:val="20"/>
          <w:szCs w:val="20"/>
        </w:rPr>
      </w:pPr>
      <w:r w:rsidRPr="006D3671">
        <w:rPr>
          <w:rFonts w:ascii="Arial" w:hAnsi="Arial" w:cs="Arial"/>
          <w:sz w:val="20"/>
          <w:szCs w:val="20"/>
        </w:rPr>
        <w:t xml:space="preserve">O vzniku situace vyšší moci a jejích příčinách uvědomí smluvní strana odvolávající se na vyšší moc neprodleně, nejpozději však do 5 kalendářních dnů od vzniku, druhou smluvní stranu </w:t>
      </w:r>
      <w:r w:rsidR="006B0938">
        <w:rPr>
          <w:rFonts w:ascii="Arial" w:hAnsi="Arial" w:cs="Arial"/>
          <w:sz w:val="20"/>
          <w:szCs w:val="20"/>
        </w:rPr>
        <w:t>zprávou doručenou do datové schránky,</w:t>
      </w:r>
      <w:r w:rsidR="006B0938" w:rsidRPr="006D3671">
        <w:rPr>
          <w:rFonts w:ascii="Arial" w:hAnsi="Arial" w:cs="Arial"/>
          <w:sz w:val="20"/>
          <w:szCs w:val="20"/>
        </w:rPr>
        <w:t xml:space="preserve"> </w:t>
      </w:r>
      <w:r w:rsidRPr="006D3671">
        <w:rPr>
          <w:rFonts w:ascii="Arial" w:hAnsi="Arial" w:cs="Arial"/>
          <w:sz w:val="20"/>
          <w:szCs w:val="20"/>
        </w:rPr>
        <w:t>nebo e-mailem s následným potvrzením doporučeným dopisem. Stejným způsobem bude druhá smluvní strana informována o tom, že okolnosti vyšší moci pominuly. Na požádání předloží smluvní strana odvolávající se na vyšší moc druhé smluvní straně důvěryhodný důkaz o této skutečnosti.</w:t>
      </w:r>
    </w:p>
    <w:p w14:paraId="5F3B7DD6" w14:textId="7C7D81DE" w:rsidR="006864BB" w:rsidRPr="005A7AEE" w:rsidRDefault="006864BB" w:rsidP="005A7AEE">
      <w:pPr>
        <w:pStyle w:val="Odstavecseseznamem"/>
        <w:numPr>
          <w:ilvl w:val="1"/>
          <w:numId w:val="31"/>
        </w:numPr>
        <w:tabs>
          <w:tab w:val="left" w:pos="567"/>
        </w:tabs>
        <w:spacing w:after="120"/>
        <w:ind w:hanging="577"/>
        <w:contextualSpacing w:val="0"/>
        <w:jc w:val="both"/>
        <w:rPr>
          <w:rFonts w:ascii="Arial" w:hAnsi="Arial" w:cs="Arial"/>
          <w:sz w:val="20"/>
          <w:szCs w:val="20"/>
        </w:rPr>
      </w:pPr>
      <w:r w:rsidRPr="006D3671">
        <w:rPr>
          <w:rFonts w:ascii="Arial" w:hAnsi="Arial" w:cs="Arial"/>
          <w:sz w:val="20"/>
          <w:szCs w:val="20"/>
        </w:rPr>
        <w:t>Bez ohledu na jiná ustanovení této smlouvy zhotovitel nenese odpovědnost za škodu nebo ztrátu na díle nebo na vlastnictví objednatele způsobenou válkou, nepokoji nebo operacemi válečného charakteru, invazí, občanskou válkou, revolucí, nastolením civilní nebo vojenské diktatury, teroristickými činy, konfiskací a znárodněním, jadernou reakcí, jaderným zářením nebo zamořením a tlakovou vlnou, negativně ovlivňujícími provedení díla v České republice a které jsou mimo vliv zhotovitele a které nemohou být normálně pojištěny na pojišťovacím trhu.</w:t>
      </w:r>
    </w:p>
    <w:p w14:paraId="08575FAD" w14:textId="75EC1A48" w:rsidR="006864BB" w:rsidRPr="005A7AEE" w:rsidRDefault="006864BB" w:rsidP="005A7AEE">
      <w:pPr>
        <w:pStyle w:val="Odstavecseseznamem"/>
        <w:numPr>
          <w:ilvl w:val="1"/>
          <w:numId w:val="31"/>
        </w:numPr>
        <w:tabs>
          <w:tab w:val="left" w:pos="567"/>
        </w:tabs>
        <w:spacing w:after="120"/>
        <w:ind w:hanging="577"/>
        <w:contextualSpacing w:val="0"/>
        <w:jc w:val="both"/>
        <w:rPr>
          <w:rFonts w:ascii="Arial" w:hAnsi="Arial" w:cs="Arial"/>
          <w:sz w:val="20"/>
          <w:szCs w:val="20"/>
        </w:rPr>
      </w:pPr>
      <w:r w:rsidRPr="006D3671">
        <w:rPr>
          <w:rFonts w:ascii="Arial" w:hAnsi="Arial" w:cs="Arial"/>
          <w:sz w:val="20"/>
          <w:szCs w:val="20"/>
        </w:rPr>
        <w:t>Každá z obou smluvních stran je oprávněna odstoupit od této smlouvy podle svého uvážení buď zcela, nebo zčásti, jestliže okolnosti vyšší moci uvedené v tomto článku smlouvy trvají u druhé smluvní strany déle než 2 (dva) měsíce.</w:t>
      </w:r>
    </w:p>
    <w:p w14:paraId="3F47DE8D" w14:textId="77777777" w:rsidR="0085626C" w:rsidRPr="0085626C" w:rsidRDefault="0085626C" w:rsidP="005A7AEE"/>
    <w:p w14:paraId="20B82EAF" w14:textId="77777777" w:rsidR="006864BB" w:rsidRPr="006D3671" w:rsidRDefault="006864BB" w:rsidP="005A7AEE">
      <w:pPr>
        <w:pStyle w:val="Nadpis1"/>
        <w:tabs>
          <w:tab w:val="clear" w:pos="3960"/>
        </w:tabs>
        <w:spacing w:before="0" w:after="120"/>
        <w:ind w:left="720"/>
        <w:rPr>
          <w:rFonts w:ascii="Arial" w:hAnsi="Arial" w:cs="Arial"/>
          <w:sz w:val="20"/>
          <w:szCs w:val="20"/>
        </w:rPr>
      </w:pPr>
      <w:r w:rsidRPr="006D3671">
        <w:rPr>
          <w:rFonts w:ascii="Arial" w:hAnsi="Arial" w:cs="Arial"/>
          <w:sz w:val="20"/>
          <w:szCs w:val="20"/>
        </w:rPr>
        <w:t>Ostatní ujednání</w:t>
      </w:r>
    </w:p>
    <w:p w14:paraId="54E3A885" w14:textId="2BF4BBFA" w:rsidR="006864BB" w:rsidRPr="00D04D29" w:rsidRDefault="006864BB" w:rsidP="005A7AEE">
      <w:pPr>
        <w:pStyle w:val="Odstavecseseznamem"/>
        <w:numPr>
          <w:ilvl w:val="1"/>
          <w:numId w:val="32"/>
        </w:numPr>
        <w:tabs>
          <w:tab w:val="left" w:pos="567"/>
        </w:tabs>
        <w:spacing w:after="120"/>
        <w:ind w:hanging="577"/>
        <w:contextualSpacing w:val="0"/>
        <w:jc w:val="both"/>
        <w:rPr>
          <w:rFonts w:ascii="Arial" w:hAnsi="Arial" w:cs="Arial"/>
          <w:sz w:val="20"/>
          <w:szCs w:val="20"/>
        </w:rPr>
      </w:pPr>
      <w:r w:rsidRPr="00D04D29">
        <w:rPr>
          <w:rFonts w:ascii="Arial" w:hAnsi="Arial" w:cs="Arial"/>
          <w:sz w:val="20"/>
          <w:szCs w:val="20"/>
        </w:rPr>
        <w:t>Zhotovitel je povinen uchovávat veškerou dokumentaci související s realizací díla včetně účetních dokladů minimálně do konce roku 20</w:t>
      </w:r>
      <w:r w:rsidR="00F4222A" w:rsidRPr="00D04D29">
        <w:rPr>
          <w:rFonts w:ascii="Arial" w:hAnsi="Arial" w:cs="Arial"/>
          <w:sz w:val="20"/>
          <w:szCs w:val="20"/>
        </w:rPr>
        <w:t>3</w:t>
      </w:r>
      <w:r w:rsidR="00864E83">
        <w:rPr>
          <w:rFonts w:ascii="Arial" w:hAnsi="Arial" w:cs="Arial"/>
          <w:sz w:val="20"/>
          <w:szCs w:val="20"/>
        </w:rPr>
        <w:t>5</w:t>
      </w:r>
      <w:r w:rsidRPr="00D04D29">
        <w:rPr>
          <w:rFonts w:ascii="Arial" w:hAnsi="Arial" w:cs="Arial"/>
          <w:sz w:val="20"/>
          <w:szCs w:val="20"/>
        </w:rPr>
        <w:t>. Pokud je v českých právních předpisech stanovena lhůta delší, musí ji zhotovitel použít.</w:t>
      </w:r>
    </w:p>
    <w:p w14:paraId="3CC4D1F4" w14:textId="1340806E" w:rsidR="006864BB" w:rsidRPr="00D04D29" w:rsidRDefault="003E58A2" w:rsidP="005A7AEE">
      <w:pPr>
        <w:pStyle w:val="Odstavecseseznamem"/>
        <w:numPr>
          <w:ilvl w:val="1"/>
          <w:numId w:val="32"/>
        </w:numPr>
        <w:tabs>
          <w:tab w:val="left" w:pos="567"/>
        </w:tabs>
        <w:spacing w:after="120"/>
        <w:ind w:hanging="577"/>
        <w:contextualSpacing w:val="0"/>
        <w:jc w:val="both"/>
        <w:rPr>
          <w:rFonts w:ascii="Arial" w:hAnsi="Arial" w:cs="Arial"/>
          <w:sz w:val="20"/>
          <w:szCs w:val="20"/>
        </w:rPr>
      </w:pPr>
      <w:r w:rsidRPr="00D04D29">
        <w:rPr>
          <w:rFonts w:ascii="Arial" w:hAnsi="Arial" w:cs="Arial"/>
          <w:sz w:val="20"/>
          <w:szCs w:val="20"/>
        </w:rPr>
        <w:t>Zhotovitel si je vědom, že je povinen spolupůsobit při výkonu finanční kontroly dle § 2 písm. e) zákona č. 320/2001 Sb., o finanční kontrole, ve znění pozdějších předpisů a poskytnout v tomto ohledu jak Objednateli, tak i příslušným kontrolním orgánům veškerou potřebnou součinnost. Zároveň se Zhotovitel zavazuje k archivaci veškerých písemných dokladů týkajících se veřejné zakázky uvedené v čl. I odst. 2 této smlouvy minimálně do konce roku 203</w:t>
      </w:r>
      <w:r w:rsidR="00A77DE6" w:rsidRPr="00D04D29">
        <w:rPr>
          <w:rFonts w:ascii="Arial" w:hAnsi="Arial" w:cs="Arial"/>
          <w:sz w:val="20"/>
          <w:szCs w:val="20"/>
        </w:rPr>
        <w:t>4</w:t>
      </w:r>
      <w:r w:rsidRPr="00D04D29">
        <w:rPr>
          <w:rFonts w:ascii="Arial" w:hAnsi="Arial" w:cs="Arial"/>
          <w:sz w:val="20"/>
          <w:szCs w:val="20"/>
        </w:rPr>
        <w:t>. Dále je zhotovitel povinen minimálně do konce roku 203</w:t>
      </w:r>
      <w:r w:rsidR="00A77DE6" w:rsidRPr="00D04D29">
        <w:rPr>
          <w:rFonts w:ascii="Arial" w:hAnsi="Arial" w:cs="Arial"/>
          <w:sz w:val="20"/>
          <w:szCs w:val="20"/>
        </w:rPr>
        <w:t>4</w:t>
      </w:r>
      <w:r w:rsidRPr="00D04D29">
        <w:rPr>
          <w:rFonts w:ascii="Arial" w:hAnsi="Arial" w:cs="Arial"/>
          <w:sz w:val="20"/>
          <w:szCs w:val="20"/>
        </w:rPr>
        <w:t xml:space="preserve"> poskytovat </w:t>
      </w:r>
      <w:r w:rsidRPr="00D04D29">
        <w:rPr>
          <w:rFonts w:ascii="Arial" w:hAnsi="Arial" w:cs="Arial"/>
          <w:sz w:val="20"/>
          <w:szCs w:val="20"/>
        </w:rPr>
        <w:lastRenderedPageBreak/>
        <w:t>požadované informace a dokumentaci související s realizací veřejné zakázky zaměstnancům nebo zmocněncům pověřených orgánů (</w:t>
      </w:r>
      <w:r w:rsidR="002A06D5" w:rsidRPr="00D04D29">
        <w:rPr>
          <w:rFonts w:ascii="Arial" w:hAnsi="Arial" w:cs="Arial"/>
          <w:sz w:val="20"/>
          <w:szCs w:val="20"/>
        </w:rPr>
        <w:t xml:space="preserve">FÚ, </w:t>
      </w:r>
      <w:r w:rsidR="00D04D29" w:rsidRPr="008D70DF">
        <w:rPr>
          <w:rFonts w:ascii="Arial" w:hAnsi="Arial" w:cs="Arial"/>
          <w:sz w:val="20"/>
          <w:szCs w:val="20"/>
        </w:rPr>
        <w:t>M</w:t>
      </w:r>
      <w:r w:rsidR="008D70DF" w:rsidRPr="008D70DF">
        <w:rPr>
          <w:rFonts w:ascii="Arial" w:hAnsi="Arial" w:cs="Arial"/>
          <w:sz w:val="20"/>
          <w:szCs w:val="20"/>
        </w:rPr>
        <w:t>ŽP</w:t>
      </w:r>
      <w:r w:rsidR="00D04D29" w:rsidRPr="008D70DF">
        <w:rPr>
          <w:rFonts w:ascii="Arial" w:hAnsi="Arial" w:cs="Arial"/>
          <w:sz w:val="20"/>
          <w:szCs w:val="20"/>
        </w:rPr>
        <w:t xml:space="preserve"> </w:t>
      </w:r>
      <w:r w:rsidRPr="008D70DF">
        <w:rPr>
          <w:rFonts w:ascii="Arial" w:hAnsi="Arial" w:cs="Arial"/>
          <w:sz w:val="20"/>
          <w:szCs w:val="20"/>
        </w:rPr>
        <w:t>ČR, Nejvyšší</w:t>
      </w:r>
      <w:r w:rsidRPr="00D04D29">
        <w:rPr>
          <w:rFonts w:ascii="Arial" w:hAnsi="Arial" w:cs="Arial"/>
          <w:sz w:val="20"/>
          <w:szCs w:val="20"/>
        </w:rPr>
        <w:t xml:space="preserve"> kontrolní úřad, příslušný orgán finanční správy a další oprávněné orgány státní správy) a je povinen vytvořit výše uvedeným osobám podmínky k provedení kontroly vztahující se k realizaci veřejné zakázky a poskytnout jim při provádění kontroly součinnost.</w:t>
      </w:r>
    </w:p>
    <w:p w14:paraId="415BA449" w14:textId="7E8EC999" w:rsidR="003C0711" w:rsidRDefault="003C0711" w:rsidP="007A13C9">
      <w:pPr>
        <w:pStyle w:val="Odstavecseseznamem"/>
        <w:numPr>
          <w:ilvl w:val="1"/>
          <w:numId w:val="32"/>
        </w:numPr>
        <w:tabs>
          <w:tab w:val="left" w:pos="567"/>
        </w:tabs>
        <w:spacing w:after="120"/>
        <w:ind w:hanging="577"/>
        <w:contextualSpacing w:val="0"/>
        <w:jc w:val="both"/>
        <w:rPr>
          <w:rFonts w:ascii="Arial" w:hAnsi="Arial" w:cs="Arial"/>
          <w:sz w:val="20"/>
          <w:szCs w:val="20"/>
        </w:rPr>
      </w:pPr>
      <w:r w:rsidRPr="00D04D29">
        <w:rPr>
          <w:rFonts w:ascii="Arial" w:hAnsi="Arial" w:cs="Arial"/>
          <w:sz w:val="20"/>
          <w:szCs w:val="20"/>
        </w:rPr>
        <w:t>Zhotovitel se zavazuje, že pokud v souvislosti s realizací této Smlouvy při plnění svých povinností</w:t>
      </w:r>
      <w:r w:rsidRPr="002E3832">
        <w:rPr>
          <w:rFonts w:ascii="Arial" w:hAnsi="Arial" w:cs="Arial"/>
          <w:sz w:val="20"/>
          <w:szCs w:val="20"/>
        </w:rPr>
        <w:t xml:space="preserve"> přijdou jeho pověření pracovníci do styku s osobními/citlivými údaji ve smyslu zákona č. 101/2000 Sb., o ochraně osobních údajů, ve znění pozdějších předpisů, nebo ve smyslu Nařízení (EU) 2016/679 (GDPR), učiní veškerá opatření, aby nedošlo k neoprávněnému nebo nahodilému přístupu k těmto údajům, k jejich změně, zničení či ztrátě, neoprávněným přenosům, k jejich jinému neoprávněnému zpracování, jakož i k jejich jinému zneužití.</w:t>
      </w:r>
    </w:p>
    <w:p w14:paraId="2B183A71" w14:textId="15F5CCD5" w:rsidR="007A13C9" w:rsidRPr="007A13C9" w:rsidRDefault="007A13C9" w:rsidP="007A13C9">
      <w:pPr>
        <w:pStyle w:val="Odstavecseseznamem"/>
        <w:numPr>
          <w:ilvl w:val="1"/>
          <w:numId w:val="32"/>
        </w:numPr>
        <w:tabs>
          <w:tab w:val="left" w:pos="567"/>
        </w:tabs>
        <w:spacing w:after="120"/>
        <w:ind w:hanging="577"/>
        <w:contextualSpacing w:val="0"/>
        <w:jc w:val="both"/>
        <w:rPr>
          <w:rFonts w:ascii="Arial" w:hAnsi="Arial" w:cs="Arial"/>
          <w:sz w:val="20"/>
          <w:szCs w:val="20"/>
        </w:rPr>
      </w:pPr>
      <w:r w:rsidRPr="007A13C9">
        <w:rPr>
          <w:rFonts w:ascii="Arial" w:hAnsi="Arial" w:cs="Arial"/>
          <w:sz w:val="20"/>
          <w:szCs w:val="20"/>
        </w:rPr>
        <w:t>Zhotovitel  dále prohlašuje, že on sám či poddodavatel, který se podílí na plnění této smlouvy z více než 10 % hodnoty této smlouvy není osobou, na kterou se vztahují mezinárodní sankce dle zákona č. 69/2006 Sb., o provádění mezinárodních sankcí, ve znění pozdějších předpisů ve spojení s čl. 5k nařízení Rady (EU) č. 833/2014 ze dne 31. července 2014, o omezujících opatřeních vzhledem k činnostem Ruska destabilizujícím situaci na Ukrajině, ve znění nařízení Rady (EU) č. 2022/578 ze dne 4. dubna 2022 a zároveň že žádné finanční prostředky, které obdrží za plnění dle této smlouvy, nepoužije v rozporu s mezinárodními sankcemi uvedenými v § 2 zákona č. 69/2006 Sb., o provádění mezinárodních sankcí, ve znění pozdějších předpisů, zejména, že tyto finanční prostředky přímo ani nepřímo nezpřístupní osobám, subjektům či orgánům s nimi spojeným uvedeným v sankčních seznamech v souvislosti s konfliktem na Ukrajině nebo v jejich prospěch. Zhotovitel se zavazuje, že jakoukoli změnu skutečností, která bude mít vliv na skutečnosti dle tohoto odstavce, oznámí písemně objednateli do 5 pracovních dnů od okamžiku, kdy se o této skutečnosti dozví.</w:t>
      </w:r>
    </w:p>
    <w:p w14:paraId="6246FC67" w14:textId="77777777" w:rsidR="001D7BD4" w:rsidRPr="006D3671" w:rsidRDefault="001D7BD4" w:rsidP="005A7AEE">
      <w:pPr>
        <w:spacing w:after="120"/>
        <w:jc w:val="both"/>
        <w:rPr>
          <w:rFonts w:ascii="Arial" w:hAnsi="Arial" w:cs="Arial"/>
          <w:sz w:val="20"/>
          <w:szCs w:val="20"/>
        </w:rPr>
      </w:pPr>
    </w:p>
    <w:p w14:paraId="467B71A8" w14:textId="77777777" w:rsidR="006864BB" w:rsidRPr="006D3671" w:rsidRDefault="006864BB" w:rsidP="005A7AEE">
      <w:pPr>
        <w:pStyle w:val="Nadpis1"/>
        <w:tabs>
          <w:tab w:val="clear" w:pos="3960"/>
        </w:tabs>
        <w:spacing w:before="0" w:after="120"/>
        <w:ind w:left="720"/>
        <w:rPr>
          <w:rFonts w:ascii="Arial" w:hAnsi="Arial" w:cs="Arial"/>
          <w:sz w:val="20"/>
          <w:szCs w:val="20"/>
        </w:rPr>
      </w:pPr>
      <w:r w:rsidRPr="006D3671">
        <w:rPr>
          <w:rFonts w:ascii="Arial" w:hAnsi="Arial" w:cs="Arial"/>
          <w:sz w:val="20"/>
          <w:szCs w:val="20"/>
        </w:rPr>
        <w:t>Závěrečná ujednání</w:t>
      </w:r>
    </w:p>
    <w:p w14:paraId="08C41140" w14:textId="4EC37CEB" w:rsidR="006864BB" w:rsidRPr="005A7AEE" w:rsidRDefault="006864BB" w:rsidP="005A7AEE">
      <w:pPr>
        <w:pStyle w:val="Odstavecseseznamem"/>
        <w:numPr>
          <w:ilvl w:val="1"/>
          <w:numId w:val="33"/>
        </w:numPr>
        <w:tabs>
          <w:tab w:val="left" w:pos="567"/>
        </w:tabs>
        <w:spacing w:after="120"/>
        <w:ind w:hanging="577"/>
        <w:contextualSpacing w:val="0"/>
        <w:jc w:val="both"/>
        <w:rPr>
          <w:rFonts w:ascii="Arial" w:hAnsi="Arial" w:cs="Arial"/>
          <w:sz w:val="20"/>
          <w:szCs w:val="20"/>
        </w:rPr>
      </w:pPr>
      <w:bookmarkStart w:id="32" w:name="_Hlk98161380"/>
      <w:r w:rsidRPr="005A7AEE">
        <w:rPr>
          <w:rFonts w:ascii="Arial" w:hAnsi="Arial" w:cs="Arial"/>
          <w:sz w:val="20"/>
          <w:szCs w:val="20"/>
        </w:rPr>
        <w:t>Smluvní strany prohlašují, že jejich smluvní vztah založený touto smlouvou, včetně otázek v této smlouvě výslovně neupravených, se řídí zákonem č. 89/2012 Sb. občanským zákoníkem, ve znění pozdějších předpisů.</w:t>
      </w:r>
    </w:p>
    <w:p w14:paraId="64D68835" w14:textId="3A9D37F4" w:rsidR="006864BB" w:rsidRPr="005A7AEE" w:rsidRDefault="006864BB" w:rsidP="005A7AEE">
      <w:pPr>
        <w:pStyle w:val="Odstavecseseznamem"/>
        <w:numPr>
          <w:ilvl w:val="1"/>
          <w:numId w:val="33"/>
        </w:numPr>
        <w:tabs>
          <w:tab w:val="left" w:pos="567"/>
        </w:tabs>
        <w:spacing w:after="120"/>
        <w:ind w:hanging="577"/>
        <w:contextualSpacing w:val="0"/>
        <w:jc w:val="both"/>
        <w:rPr>
          <w:rFonts w:ascii="Arial" w:hAnsi="Arial" w:cs="Arial"/>
          <w:sz w:val="20"/>
          <w:szCs w:val="20"/>
        </w:rPr>
      </w:pPr>
      <w:r w:rsidRPr="006D3671">
        <w:rPr>
          <w:rFonts w:ascii="Arial" w:hAnsi="Arial" w:cs="Arial"/>
          <w:sz w:val="20"/>
          <w:szCs w:val="20"/>
        </w:rPr>
        <w:t xml:space="preserve">Smluvní strany sjednávají, že aplikace </w:t>
      </w:r>
      <w:proofErr w:type="spellStart"/>
      <w:r w:rsidRPr="006D3671">
        <w:rPr>
          <w:rFonts w:ascii="Arial" w:hAnsi="Arial" w:cs="Arial"/>
          <w:sz w:val="20"/>
          <w:szCs w:val="20"/>
        </w:rPr>
        <w:t>ust</w:t>
      </w:r>
      <w:proofErr w:type="spellEnd"/>
      <w:r w:rsidRPr="006D3671">
        <w:rPr>
          <w:rFonts w:ascii="Arial" w:hAnsi="Arial" w:cs="Arial"/>
          <w:sz w:val="20"/>
          <w:szCs w:val="20"/>
        </w:rPr>
        <w:t>. § 2595 občanského zákoníku se vylučuje.</w:t>
      </w:r>
    </w:p>
    <w:p w14:paraId="15344FCB" w14:textId="1AD425A6" w:rsidR="006864BB" w:rsidRPr="005A7AEE" w:rsidRDefault="006864BB" w:rsidP="005A7AEE">
      <w:pPr>
        <w:pStyle w:val="Odstavecseseznamem"/>
        <w:numPr>
          <w:ilvl w:val="1"/>
          <w:numId w:val="33"/>
        </w:numPr>
        <w:tabs>
          <w:tab w:val="left" w:pos="567"/>
        </w:tabs>
        <w:spacing w:after="120"/>
        <w:ind w:hanging="577"/>
        <w:contextualSpacing w:val="0"/>
        <w:jc w:val="both"/>
        <w:rPr>
          <w:rFonts w:ascii="Arial" w:hAnsi="Arial" w:cs="Arial"/>
          <w:sz w:val="20"/>
          <w:szCs w:val="20"/>
        </w:rPr>
      </w:pPr>
      <w:r w:rsidRPr="005A7AEE">
        <w:rPr>
          <w:rFonts w:ascii="Arial" w:hAnsi="Arial" w:cs="Arial"/>
          <w:sz w:val="20"/>
          <w:szCs w:val="20"/>
        </w:rPr>
        <w:t>Měnit nebo doplňovat text smlouvy je možné jen formou písemných vzestupně číslovaných dodatků podepsaných zástupci obou smluvních stran. Smluvní strany sjednávají, že § 564 občanského zákoníku se nepoužije, tzn., že měnit nebo doplňovat text smlouvy je možné pouze formou písemných dodatků podepsaných oběma smluvními stranami. Možnost měnit smlouvu jinou formou smluvní strany vylučují.</w:t>
      </w:r>
    </w:p>
    <w:p w14:paraId="12E5DFDD" w14:textId="37F56BF5" w:rsidR="006864BB" w:rsidRPr="006D3671" w:rsidRDefault="006864BB" w:rsidP="005A7AEE">
      <w:pPr>
        <w:pStyle w:val="Odstavecseseznamem"/>
        <w:numPr>
          <w:ilvl w:val="1"/>
          <w:numId w:val="33"/>
        </w:numPr>
        <w:tabs>
          <w:tab w:val="left" w:pos="567"/>
        </w:tabs>
        <w:spacing w:after="120"/>
        <w:ind w:hanging="577"/>
        <w:contextualSpacing w:val="0"/>
        <w:jc w:val="both"/>
        <w:rPr>
          <w:rFonts w:ascii="Arial" w:hAnsi="Arial" w:cs="Arial"/>
          <w:sz w:val="20"/>
          <w:szCs w:val="20"/>
        </w:rPr>
      </w:pPr>
      <w:r w:rsidRPr="005A7AEE">
        <w:rPr>
          <w:rFonts w:ascii="Arial" w:hAnsi="Arial" w:cs="Arial"/>
          <w:sz w:val="20"/>
          <w:szCs w:val="20"/>
        </w:rPr>
        <w:t xml:space="preserve">Zhotovitel není oprávněn převést práva a povinnosti z této smlouvy na třetí osobu bez předchozího </w:t>
      </w:r>
      <w:r w:rsidR="005F3C5A">
        <w:rPr>
          <w:rFonts w:ascii="Arial" w:hAnsi="Arial" w:cs="Arial"/>
          <w:sz w:val="20"/>
          <w:szCs w:val="20"/>
        </w:rPr>
        <w:t xml:space="preserve">písemného </w:t>
      </w:r>
      <w:r w:rsidRPr="005A7AEE">
        <w:rPr>
          <w:rFonts w:ascii="Arial" w:hAnsi="Arial" w:cs="Arial"/>
          <w:sz w:val="20"/>
          <w:szCs w:val="20"/>
        </w:rPr>
        <w:t xml:space="preserve">souhlasu objednatele. Zhotovitel dále není oprávněn postoupit či zastavit jakoukoli svoji pohledávku za objednatelem. Zhotovitel rovněž není oprávněn započíst jakoukoli svoji pohledávku za objednatelem, a to ani částečně. </w:t>
      </w:r>
    </w:p>
    <w:p w14:paraId="107FDF81" w14:textId="158952C5" w:rsidR="00E3636D" w:rsidRDefault="006864BB" w:rsidP="00AF4487">
      <w:pPr>
        <w:pStyle w:val="Odstavecseseznamem"/>
        <w:numPr>
          <w:ilvl w:val="1"/>
          <w:numId w:val="33"/>
        </w:numPr>
        <w:tabs>
          <w:tab w:val="left" w:pos="567"/>
        </w:tabs>
        <w:spacing w:after="120"/>
        <w:ind w:hanging="577"/>
        <w:contextualSpacing w:val="0"/>
        <w:jc w:val="both"/>
        <w:rPr>
          <w:rFonts w:ascii="Arial" w:hAnsi="Arial" w:cs="Arial"/>
          <w:sz w:val="20"/>
          <w:szCs w:val="20"/>
        </w:rPr>
      </w:pPr>
      <w:r w:rsidRPr="005A7AEE">
        <w:rPr>
          <w:rFonts w:ascii="Arial" w:hAnsi="Arial" w:cs="Arial"/>
          <w:sz w:val="20"/>
          <w:szCs w:val="20"/>
        </w:rPr>
        <w:t>Zhotovitel na sebe přebírá nebezpečí změny okolností dle § 1765 občanského zákoníku, a nebude se domáhat obnovení jednání 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w:t>
      </w:r>
      <w:r w:rsidRPr="006D3671">
        <w:rPr>
          <w:rFonts w:ascii="Arial" w:hAnsi="Arial" w:cs="Arial"/>
          <w:sz w:val="20"/>
          <w:szCs w:val="20"/>
        </w:rPr>
        <w:t xml:space="preserve">. </w:t>
      </w:r>
    </w:p>
    <w:p w14:paraId="0A22E39F" w14:textId="6A1EB891" w:rsidR="006864BB" w:rsidRPr="00D04D29" w:rsidRDefault="00EA0351" w:rsidP="00413FA3">
      <w:pPr>
        <w:pStyle w:val="Odstavecseseznamem"/>
        <w:numPr>
          <w:ilvl w:val="1"/>
          <w:numId w:val="33"/>
        </w:numPr>
        <w:tabs>
          <w:tab w:val="left" w:pos="567"/>
        </w:tabs>
        <w:spacing w:after="120"/>
        <w:ind w:hanging="577"/>
        <w:contextualSpacing w:val="0"/>
        <w:jc w:val="both"/>
        <w:rPr>
          <w:rFonts w:ascii="Arial" w:hAnsi="Arial" w:cs="Arial"/>
          <w:sz w:val="16"/>
          <w:szCs w:val="16"/>
        </w:rPr>
      </w:pPr>
      <w:r w:rsidRPr="00D04D29">
        <w:rPr>
          <w:rFonts w:ascii="Arial" w:hAnsi="Arial" w:cs="Arial"/>
          <w:sz w:val="20"/>
          <w:szCs w:val="20"/>
        </w:rPr>
        <w:t xml:space="preserve">Smlouva je platná dnem podpisu oběma smluvními stranami a účinná dnem vložení </w:t>
      </w:r>
      <w:r w:rsidRPr="00BB7C3D">
        <w:rPr>
          <w:rFonts w:ascii="Arial" w:hAnsi="Arial" w:cs="Arial"/>
          <w:sz w:val="20"/>
          <w:szCs w:val="20"/>
        </w:rPr>
        <w:t>do registru smluv</w:t>
      </w:r>
      <w:r w:rsidR="00A77DE6" w:rsidRPr="00BB7C3D">
        <w:rPr>
          <w:rFonts w:ascii="Arial" w:hAnsi="Arial" w:cs="Arial"/>
          <w:sz w:val="20"/>
          <w:szCs w:val="20"/>
        </w:rPr>
        <w:t>.</w:t>
      </w:r>
    </w:p>
    <w:p w14:paraId="09B6200A" w14:textId="34B26B3E" w:rsidR="00314B4B" w:rsidRPr="00E751C1" w:rsidRDefault="006864BB" w:rsidP="00E751C1">
      <w:pPr>
        <w:pStyle w:val="Odstavecseseznamem"/>
        <w:numPr>
          <w:ilvl w:val="1"/>
          <w:numId w:val="33"/>
        </w:numPr>
        <w:tabs>
          <w:tab w:val="left" w:pos="567"/>
        </w:tabs>
        <w:spacing w:after="120"/>
        <w:ind w:hanging="577"/>
        <w:contextualSpacing w:val="0"/>
        <w:jc w:val="both"/>
        <w:rPr>
          <w:rFonts w:ascii="Arial" w:hAnsi="Arial" w:cs="Arial"/>
          <w:sz w:val="20"/>
          <w:szCs w:val="20"/>
        </w:rPr>
      </w:pPr>
      <w:r w:rsidRPr="006D3671">
        <w:rPr>
          <w:rFonts w:ascii="Arial" w:hAnsi="Arial" w:cs="Arial"/>
          <w:sz w:val="20"/>
          <w:szCs w:val="20"/>
        </w:rPr>
        <w:t>Objednatel v souladu s </w:t>
      </w:r>
      <w:proofErr w:type="spellStart"/>
      <w:r w:rsidRPr="006D3671">
        <w:rPr>
          <w:rFonts w:ascii="Arial" w:hAnsi="Arial" w:cs="Arial"/>
          <w:sz w:val="20"/>
          <w:szCs w:val="20"/>
        </w:rPr>
        <w:t>ust</w:t>
      </w:r>
      <w:proofErr w:type="spellEnd"/>
      <w:r w:rsidRPr="006D3671">
        <w:rPr>
          <w:rFonts w:ascii="Arial" w:hAnsi="Arial" w:cs="Arial"/>
          <w:sz w:val="20"/>
          <w:szCs w:val="20"/>
        </w:rPr>
        <w:t>. § 1740 odst. 3 občanského zákoníku výslovně vylučuje přijetí návrhu této smlouvy zhotovitelem s dodatkem či s jakoukoliv, byť nepodstatnou, odchylkou.</w:t>
      </w:r>
    </w:p>
    <w:p w14:paraId="60660F3D" w14:textId="7C983FFA" w:rsidR="00314B4B" w:rsidRPr="00D04D29" w:rsidRDefault="00120057" w:rsidP="00314B4B">
      <w:pPr>
        <w:pStyle w:val="Odstavecseseznamem"/>
        <w:numPr>
          <w:ilvl w:val="1"/>
          <w:numId w:val="33"/>
        </w:numPr>
        <w:tabs>
          <w:tab w:val="left" w:pos="567"/>
        </w:tabs>
        <w:spacing w:after="120"/>
        <w:ind w:hanging="577"/>
        <w:contextualSpacing w:val="0"/>
        <w:jc w:val="both"/>
        <w:rPr>
          <w:rFonts w:ascii="Arial" w:hAnsi="Arial" w:cs="Arial"/>
          <w:sz w:val="20"/>
          <w:szCs w:val="20"/>
        </w:rPr>
      </w:pPr>
      <w:bookmarkStart w:id="33" w:name="_Hlk99003003"/>
      <w:r>
        <w:rPr>
          <w:rFonts w:ascii="Arial" w:hAnsi="Arial" w:cs="Arial"/>
          <w:sz w:val="20"/>
          <w:szCs w:val="20"/>
        </w:rPr>
        <w:t>Zhotovitel</w:t>
      </w:r>
      <w:r w:rsidRPr="00120057">
        <w:rPr>
          <w:rFonts w:ascii="Arial" w:hAnsi="Arial" w:cs="Arial"/>
          <w:sz w:val="20"/>
          <w:szCs w:val="20"/>
        </w:rPr>
        <w:t xml:space="preserve"> výslovně souhlasí s tím, že </w:t>
      </w:r>
      <w:r>
        <w:rPr>
          <w:rFonts w:ascii="Arial" w:hAnsi="Arial" w:cs="Arial"/>
          <w:sz w:val="20"/>
          <w:szCs w:val="20"/>
        </w:rPr>
        <w:t>objednatel</w:t>
      </w:r>
      <w:r w:rsidRPr="00120057">
        <w:rPr>
          <w:rFonts w:ascii="Arial" w:hAnsi="Arial" w:cs="Arial"/>
          <w:sz w:val="20"/>
          <w:szCs w:val="20"/>
        </w:rPr>
        <w:t xml:space="preserve"> tuto smlouvu včetně všech jejích příloh uveřejní na svém profilu zadavatele v plném znění v souladu se zákonem č. 134/2016 Sb., o zadávání veřejných zakázek, ve znění pozdějších předpisů </w:t>
      </w:r>
      <w:r w:rsidRPr="00D04D29">
        <w:rPr>
          <w:rFonts w:ascii="Arial" w:hAnsi="Arial" w:cs="Arial"/>
          <w:sz w:val="20"/>
          <w:szCs w:val="20"/>
        </w:rPr>
        <w:t>a tato smlouva bude v souladu s platnou právní úpravou zákona č. 340/2015 Sb., o registru smluv vložena objednatelem do registru smluv</w:t>
      </w:r>
      <w:bookmarkEnd w:id="33"/>
      <w:r w:rsidR="00314B4B" w:rsidRPr="00D04D29">
        <w:rPr>
          <w:rFonts w:ascii="Arial" w:hAnsi="Arial" w:cs="Arial"/>
          <w:sz w:val="20"/>
          <w:szCs w:val="20"/>
        </w:rPr>
        <w:t>.</w:t>
      </w:r>
    </w:p>
    <w:p w14:paraId="6A0C16C4" w14:textId="77777777" w:rsidR="00E751C1" w:rsidRPr="005E68EB" w:rsidRDefault="00E751C1" w:rsidP="00E751C1">
      <w:pPr>
        <w:pStyle w:val="Odstavecseseznamem"/>
        <w:numPr>
          <w:ilvl w:val="1"/>
          <w:numId w:val="33"/>
        </w:numPr>
        <w:tabs>
          <w:tab w:val="left" w:pos="567"/>
        </w:tabs>
        <w:spacing w:after="120"/>
        <w:ind w:hanging="577"/>
        <w:contextualSpacing w:val="0"/>
        <w:jc w:val="both"/>
        <w:rPr>
          <w:rFonts w:ascii="Arial" w:hAnsi="Arial" w:cs="Arial"/>
          <w:sz w:val="20"/>
          <w:szCs w:val="20"/>
        </w:rPr>
      </w:pPr>
      <w:r w:rsidRPr="005E68EB">
        <w:rPr>
          <w:rFonts w:ascii="Arial" w:hAnsi="Arial" w:cs="Arial"/>
          <w:sz w:val="20"/>
          <w:szCs w:val="20"/>
        </w:rPr>
        <w:t xml:space="preserve">Objednatel i zhotovitel prohlašují, že si tuto smlouvu před jejím podpisem přečetli a že tato byla uzavřena podle jejich pravé a svobodné vůle, určitě, vážně a srozumitelně, nikoliv v tísni ani za jinak jednostranně nevýhodných podmínek. </w:t>
      </w:r>
    </w:p>
    <w:p w14:paraId="2736CFE5" w14:textId="30D66F04" w:rsidR="0045227B" w:rsidRPr="00D04D29" w:rsidRDefault="0045227B" w:rsidP="0045227B">
      <w:pPr>
        <w:pStyle w:val="Odstavecseseznamem"/>
        <w:numPr>
          <w:ilvl w:val="1"/>
          <w:numId w:val="33"/>
        </w:numPr>
        <w:tabs>
          <w:tab w:val="left" w:pos="567"/>
        </w:tabs>
        <w:spacing w:after="120"/>
        <w:ind w:hanging="577"/>
        <w:contextualSpacing w:val="0"/>
        <w:jc w:val="both"/>
        <w:rPr>
          <w:rFonts w:ascii="Arial" w:hAnsi="Arial" w:cs="Arial"/>
          <w:sz w:val="20"/>
          <w:szCs w:val="20"/>
        </w:rPr>
      </w:pPr>
      <w:bookmarkStart w:id="34" w:name="_Hlk113447253"/>
      <w:r w:rsidRPr="00D04D29">
        <w:rPr>
          <w:rFonts w:ascii="Arial" w:hAnsi="Arial" w:cs="Arial"/>
          <w:sz w:val="20"/>
          <w:szCs w:val="20"/>
        </w:rPr>
        <w:t xml:space="preserve">Smlouva </w:t>
      </w:r>
      <w:r w:rsidR="00245263">
        <w:rPr>
          <w:rFonts w:ascii="Arial" w:hAnsi="Arial" w:cs="Arial"/>
          <w:sz w:val="20"/>
          <w:szCs w:val="20"/>
        </w:rPr>
        <w:t xml:space="preserve">bude </w:t>
      </w:r>
      <w:r w:rsidRPr="00D04D29">
        <w:rPr>
          <w:rFonts w:ascii="Arial" w:hAnsi="Arial" w:cs="Arial"/>
          <w:sz w:val="20"/>
          <w:szCs w:val="20"/>
        </w:rPr>
        <w:t>vyhotovena v elektronické formě ve formátu PDF a bude podepsaná uznávaným</w:t>
      </w:r>
      <w:r w:rsidR="005F64A8" w:rsidRPr="00D04D29">
        <w:rPr>
          <w:rFonts w:ascii="Arial" w:hAnsi="Arial" w:cs="Arial"/>
          <w:sz w:val="20"/>
          <w:szCs w:val="20"/>
        </w:rPr>
        <w:t>i</w:t>
      </w:r>
      <w:r w:rsidRPr="00D04D29">
        <w:rPr>
          <w:rFonts w:ascii="Arial" w:hAnsi="Arial" w:cs="Arial"/>
          <w:sz w:val="20"/>
          <w:szCs w:val="20"/>
        </w:rPr>
        <w:t xml:space="preserve"> elektronickým</w:t>
      </w:r>
      <w:r w:rsidR="005F64A8" w:rsidRPr="00D04D29">
        <w:rPr>
          <w:rFonts w:ascii="Arial" w:hAnsi="Arial" w:cs="Arial"/>
          <w:sz w:val="20"/>
          <w:szCs w:val="20"/>
        </w:rPr>
        <w:t>i</w:t>
      </w:r>
      <w:r w:rsidRPr="00D04D29">
        <w:rPr>
          <w:rFonts w:ascii="Arial" w:hAnsi="Arial" w:cs="Arial"/>
          <w:sz w:val="20"/>
          <w:szCs w:val="20"/>
        </w:rPr>
        <w:t xml:space="preserve"> </w:t>
      </w:r>
      <w:r w:rsidR="005F64A8" w:rsidRPr="00D04D29">
        <w:rPr>
          <w:rFonts w:ascii="Arial" w:hAnsi="Arial" w:cs="Arial"/>
          <w:sz w:val="20"/>
          <w:szCs w:val="20"/>
        </w:rPr>
        <w:t xml:space="preserve">podpisy </w:t>
      </w:r>
      <w:r w:rsidRPr="00D04D29">
        <w:rPr>
          <w:rFonts w:ascii="Arial" w:hAnsi="Arial" w:cs="Arial"/>
          <w:sz w:val="20"/>
          <w:szCs w:val="20"/>
        </w:rPr>
        <w:t xml:space="preserve">smluvních stran založenými na kvalifikovaných certifikátech. Každá ze smluvních stran obdrží smlouvu v elektronické formě s uznávanými elektronickými podpisy smluvních stran. </w:t>
      </w:r>
    </w:p>
    <w:bookmarkEnd w:id="32"/>
    <w:bookmarkEnd w:id="34"/>
    <w:p w14:paraId="316F5CE4" w14:textId="4A442CF7" w:rsidR="00120057" w:rsidRPr="00D04D29" w:rsidRDefault="00120057" w:rsidP="00BE10BD">
      <w:pPr>
        <w:pStyle w:val="Odstavecseseznamem"/>
        <w:numPr>
          <w:ilvl w:val="1"/>
          <w:numId w:val="33"/>
        </w:numPr>
        <w:tabs>
          <w:tab w:val="left" w:pos="567"/>
        </w:tabs>
        <w:spacing w:after="120"/>
        <w:ind w:hanging="577"/>
        <w:contextualSpacing w:val="0"/>
        <w:jc w:val="both"/>
        <w:rPr>
          <w:rFonts w:ascii="Arial" w:hAnsi="Arial" w:cs="Arial"/>
          <w:sz w:val="20"/>
          <w:szCs w:val="20"/>
        </w:rPr>
      </w:pPr>
      <w:r w:rsidRPr="00D04D29">
        <w:rPr>
          <w:rFonts w:ascii="Arial" w:hAnsi="Arial" w:cs="Arial"/>
          <w:sz w:val="20"/>
          <w:szCs w:val="20"/>
        </w:rPr>
        <w:lastRenderedPageBreak/>
        <w:t xml:space="preserve">Město </w:t>
      </w:r>
      <w:r w:rsidR="005E68EB" w:rsidRPr="00D04D29">
        <w:rPr>
          <w:rFonts w:ascii="Arial" w:hAnsi="Arial" w:cs="Arial"/>
          <w:sz w:val="20"/>
          <w:szCs w:val="20"/>
        </w:rPr>
        <w:t xml:space="preserve">Nová Paka </w:t>
      </w:r>
      <w:r w:rsidRPr="00D04D29">
        <w:rPr>
          <w:rFonts w:ascii="Arial" w:hAnsi="Arial" w:cs="Arial"/>
          <w:sz w:val="20"/>
          <w:szCs w:val="20"/>
        </w:rPr>
        <w:t xml:space="preserve">prohlašuje, že právní jednání, vyjádřené touto smlouvou, bylo schváleno </w:t>
      </w:r>
      <w:r w:rsidR="00A77DE6" w:rsidRPr="00D04D29">
        <w:rPr>
          <w:rFonts w:ascii="Arial" w:hAnsi="Arial" w:cs="Arial"/>
          <w:sz w:val="20"/>
          <w:szCs w:val="20"/>
        </w:rPr>
        <w:t xml:space="preserve">Radou </w:t>
      </w:r>
      <w:r w:rsidRPr="00D04D29">
        <w:rPr>
          <w:rFonts w:ascii="Arial" w:hAnsi="Arial" w:cs="Arial"/>
          <w:sz w:val="20"/>
          <w:szCs w:val="20"/>
        </w:rPr>
        <w:t>města na j</w:t>
      </w:r>
      <w:r w:rsidR="00A77DE6" w:rsidRPr="00D04D29">
        <w:rPr>
          <w:rFonts w:ascii="Arial" w:hAnsi="Arial" w:cs="Arial"/>
          <w:sz w:val="20"/>
          <w:szCs w:val="20"/>
        </w:rPr>
        <w:t>ejím</w:t>
      </w:r>
      <w:r w:rsidRPr="00D04D29">
        <w:rPr>
          <w:rFonts w:ascii="Arial" w:hAnsi="Arial" w:cs="Arial"/>
          <w:sz w:val="20"/>
          <w:szCs w:val="20"/>
        </w:rPr>
        <w:t xml:space="preserve"> </w:t>
      </w:r>
      <w:r w:rsidR="009A44F0">
        <w:rPr>
          <w:rFonts w:ascii="Arial" w:hAnsi="Arial" w:cs="Arial"/>
          <w:sz w:val="20"/>
          <w:szCs w:val="20"/>
        </w:rPr>
        <w:t xml:space="preserve">28. </w:t>
      </w:r>
      <w:r w:rsidRPr="00D04D29">
        <w:rPr>
          <w:rFonts w:ascii="Arial" w:hAnsi="Arial" w:cs="Arial"/>
          <w:sz w:val="20"/>
          <w:szCs w:val="20"/>
        </w:rPr>
        <w:t xml:space="preserve">zasedání, konaném dne </w:t>
      </w:r>
      <w:r w:rsidR="009A44F0">
        <w:rPr>
          <w:rFonts w:ascii="Arial" w:hAnsi="Arial" w:cs="Arial"/>
          <w:sz w:val="20"/>
          <w:szCs w:val="20"/>
        </w:rPr>
        <w:t>21.09.2023</w:t>
      </w:r>
      <w:r w:rsidR="00F573AE">
        <w:rPr>
          <w:rFonts w:ascii="Arial" w:hAnsi="Arial" w:cs="Arial"/>
          <w:sz w:val="20"/>
          <w:szCs w:val="20"/>
        </w:rPr>
        <w:t xml:space="preserve">, </w:t>
      </w:r>
      <w:r w:rsidRPr="00D04D29">
        <w:rPr>
          <w:rFonts w:ascii="Arial" w:hAnsi="Arial" w:cs="Arial"/>
          <w:sz w:val="20"/>
          <w:szCs w:val="20"/>
        </w:rPr>
        <w:t xml:space="preserve">pod bodem usnesení č. </w:t>
      </w:r>
      <w:r w:rsidR="009A44F0">
        <w:rPr>
          <w:rFonts w:ascii="Arial" w:hAnsi="Arial" w:cs="Arial"/>
          <w:sz w:val="20"/>
          <w:szCs w:val="20"/>
        </w:rPr>
        <w:t>1/28/23/RM.</w:t>
      </w:r>
    </w:p>
    <w:p w14:paraId="73C64E30" w14:textId="244EDB4D" w:rsidR="00E160BB" w:rsidRPr="005A7AEE" w:rsidRDefault="005E68EB" w:rsidP="005A7AEE">
      <w:pPr>
        <w:pStyle w:val="Odstavecseseznamem"/>
        <w:numPr>
          <w:ilvl w:val="1"/>
          <w:numId w:val="33"/>
        </w:numPr>
        <w:tabs>
          <w:tab w:val="left" w:pos="567"/>
        </w:tabs>
        <w:spacing w:after="120"/>
        <w:ind w:hanging="577"/>
        <w:contextualSpacing w:val="0"/>
        <w:jc w:val="both"/>
        <w:rPr>
          <w:rFonts w:ascii="Arial" w:hAnsi="Arial" w:cs="Arial"/>
          <w:sz w:val="20"/>
          <w:szCs w:val="20"/>
        </w:rPr>
      </w:pPr>
      <w:r>
        <w:rPr>
          <w:rFonts w:ascii="Arial" w:hAnsi="Arial" w:cs="Arial"/>
          <w:sz w:val="20"/>
          <w:szCs w:val="20"/>
        </w:rPr>
        <w:t>S</w:t>
      </w:r>
      <w:r w:rsidR="006864BB" w:rsidRPr="006D3671">
        <w:rPr>
          <w:rFonts w:ascii="Arial" w:hAnsi="Arial" w:cs="Arial"/>
          <w:sz w:val="20"/>
          <w:szCs w:val="20"/>
        </w:rPr>
        <w:t xml:space="preserve">oučástí této smlouvy je: </w:t>
      </w:r>
    </w:p>
    <w:p w14:paraId="7A7D547B" w14:textId="7AE29DE9" w:rsidR="0076193C" w:rsidRPr="005E6CC1" w:rsidRDefault="006864BB" w:rsidP="001A4FA7">
      <w:pPr>
        <w:pStyle w:val="Nadpis2"/>
        <w:spacing w:before="0" w:after="120"/>
        <w:ind w:left="567"/>
        <w:rPr>
          <w:rFonts w:ascii="Arial" w:hAnsi="Arial" w:cs="Arial"/>
          <w:sz w:val="20"/>
          <w:szCs w:val="20"/>
        </w:rPr>
      </w:pPr>
      <w:r w:rsidRPr="005E6CC1">
        <w:rPr>
          <w:rFonts w:ascii="Arial" w:hAnsi="Arial" w:cs="Arial"/>
          <w:sz w:val="20"/>
          <w:szCs w:val="20"/>
        </w:rPr>
        <w:t>Příloha č. 1 – Položkový rozpočet</w:t>
      </w:r>
      <w:r w:rsidR="0084624E" w:rsidRPr="005E6CC1">
        <w:rPr>
          <w:rFonts w:ascii="Arial" w:hAnsi="Arial" w:cs="Arial"/>
          <w:sz w:val="20"/>
          <w:szCs w:val="20"/>
        </w:rPr>
        <w:t xml:space="preserve"> </w:t>
      </w:r>
      <w:r w:rsidR="00C97E29" w:rsidRPr="005E6CC1">
        <w:rPr>
          <w:rFonts w:ascii="Arial" w:hAnsi="Arial" w:cs="Arial"/>
          <w:sz w:val="20"/>
          <w:szCs w:val="20"/>
        </w:rPr>
        <w:t>s výkazem výměr</w:t>
      </w:r>
      <w:r w:rsidR="0076193C" w:rsidRPr="005E6CC1">
        <w:rPr>
          <w:rFonts w:ascii="Arial" w:hAnsi="Arial" w:cs="Arial"/>
          <w:sz w:val="20"/>
          <w:szCs w:val="20"/>
        </w:rPr>
        <w:t xml:space="preserve"> </w:t>
      </w:r>
    </w:p>
    <w:p w14:paraId="10FD2D8E" w14:textId="7196A968" w:rsidR="00DD7615" w:rsidRDefault="00DD7615" w:rsidP="001A4FA7">
      <w:pPr>
        <w:pStyle w:val="Nadpis2"/>
        <w:spacing w:before="0" w:after="120"/>
        <w:ind w:left="567"/>
        <w:rPr>
          <w:rFonts w:ascii="Arial" w:hAnsi="Arial" w:cs="Arial"/>
          <w:sz w:val="20"/>
          <w:szCs w:val="20"/>
        </w:rPr>
      </w:pPr>
      <w:r w:rsidRPr="005E6CC1">
        <w:rPr>
          <w:rFonts w:ascii="Arial" w:hAnsi="Arial" w:cs="Arial"/>
          <w:sz w:val="20"/>
          <w:szCs w:val="20"/>
        </w:rPr>
        <w:t xml:space="preserve">Příloha č. </w:t>
      </w:r>
      <w:r w:rsidR="0076193C" w:rsidRPr="005E6CC1">
        <w:rPr>
          <w:rFonts w:ascii="Arial" w:hAnsi="Arial" w:cs="Arial"/>
          <w:sz w:val="20"/>
          <w:szCs w:val="20"/>
        </w:rPr>
        <w:t>2</w:t>
      </w:r>
      <w:r w:rsidRPr="005E6CC1">
        <w:rPr>
          <w:rFonts w:ascii="Arial" w:hAnsi="Arial" w:cs="Arial"/>
          <w:sz w:val="20"/>
          <w:szCs w:val="20"/>
        </w:rPr>
        <w:t xml:space="preserve"> – Harmonogram </w:t>
      </w:r>
      <w:r w:rsidR="00117330">
        <w:rPr>
          <w:rFonts w:ascii="Arial" w:hAnsi="Arial" w:cs="Arial"/>
          <w:sz w:val="20"/>
          <w:szCs w:val="20"/>
        </w:rPr>
        <w:t xml:space="preserve">stavebních </w:t>
      </w:r>
      <w:r w:rsidRPr="005E6CC1">
        <w:rPr>
          <w:rFonts w:ascii="Arial" w:hAnsi="Arial" w:cs="Arial"/>
          <w:sz w:val="20"/>
          <w:szCs w:val="20"/>
        </w:rPr>
        <w:t>prací</w:t>
      </w:r>
    </w:p>
    <w:p w14:paraId="08D3515A" w14:textId="74FB53C8" w:rsidR="006864BB" w:rsidRDefault="006864BB" w:rsidP="003D43BA">
      <w:pPr>
        <w:spacing w:after="120"/>
        <w:ind w:firstLine="708"/>
        <w:rPr>
          <w:rFonts w:ascii="Arial" w:hAnsi="Arial" w:cs="Arial"/>
          <w:b/>
          <w:sz w:val="20"/>
          <w:szCs w:val="20"/>
        </w:rPr>
      </w:pPr>
    </w:p>
    <w:p w14:paraId="57420D53" w14:textId="77777777" w:rsidR="001D7BD4" w:rsidRDefault="001D7BD4" w:rsidP="003D43BA">
      <w:pPr>
        <w:spacing w:after="120"/>
        <w:ind w:firstLine="708"/>
        <w:rPr>
          <w:rFonts w:ascii="Arial" w:hAnsi="Arial" w:cs="Arial"/>
          <w:b/>
          <w:sz w:val="20"/>
          <w:szCs w:val="20"/>
        </w:rPr>
      </w:pPr>
    </w:p>
    <w:p w14:paraId="6994F84D" w14:textId="0B53A672" w:rsidR="00F573AE" w:rsidRDefault="00E160BB" w:rsidP="003D43BA">
      <w:pPr>
        <w:spacing w:after="120"/>
        <w:rPr>
          <w:rFonts w:ascii="Arial" w:hAnsi="Arial" w:cs="Arial"/>
          <w:sz w:val="20"/>
          <w:szCs w:val="20"/>
        </w:rPr>
      </w:pPr>
      <w:r>
        <w:rPr>
          <w:rFonts w:ascii="Arial" w:hAnsi="Arial" w:cs="Arial"/>
          <w:sz w:val="20"/>
          <w:szCs w:val="20"/>
        </w:rPr>
        <w:t>V</w:t>
      </w:r>
      <w:r w:rsidR="00B445D9">
        <w:rPr>
          <w:rFonts w:ascii="Arial" w:hAnsi="Arial" w:cs="Arial"/>
          <w:sz w:val="20"/>
          <w:szCs w:val="20"/>
        </w:rPr>
        <w:t> Nové Pace</w:t>
      </w:r>
      <w:r w:rsidR="00D41199">
        <w:rPr>
          <w:rFonts w:ascii="Arial" w:hAnsi="Arial" w:cs="Arial"/>
          <w:sz w:val="20"/>
          <w:szCs w:val="20"/>
        </w:rPr>
        <w:t xml:space="preserve"> </w:t>
      </w:r>
      <w:r w:rsidR="006864BB">
        <w:rPr>
          <w:rFonts w:ascii="Arial" w:hAnsi="Arial" w:cs="Arial"/>
          <w:sz w:val="20"/>
          <w:szCs w:val="20"/>
        </w:rPr>
        <w:t>dne __________</w:t>
      </w:r>
      <w:r w:rsidR="0016109D">
        <w:rPr>
          <w:rFonts w:ascii="Arial" w:hAnsi="Arial" w:cs="Arial"/>
          <w:sz w:val="20"/>
          <w:szCs w:val="20"/>
        </w:rPr>
        <w:tab/>
      </w:r>
      <w:r w:rsidR="006864BB">
        <w:rPr>
          <w:rFonts w:ascii="Arial" w:hAnsi="Arial" w:cs="Arial"/>
          <w:sz w:val="20"/>
          <w:szCs w:val="20"/>
        </w:rPr>
        <w:tab/>
      </w:r>
      <w:r w:rsidR="006864BB">
        <w:rPr>
          <w:rFonts w:ascii="Arial" w:hAnsi="Arial" w:cs="Arial"/>
          <w:sz w:val="20"/>
          <w:szCs w:val="20"/>
        </w:rPr>
        <w:tab/>
      </w:r>
      <w:r w:rsidR="006864BB">
        <w:rPr>
          <w:rFonts w:ascii="Arial" w:hAnsi="Arial" w:cs="Arial"/>
          <w:sz w:val="20"/>
          <w:szCs w:val="20"/>
        </w:rPr>
        <w:tab/>
      </w:r>
      <w:r w:rsidR="00B445D9">
        <w:rPr>
          <w:rFonts w:ascii="Arial" w:hAnsi="Arial" w:cs="Arial"/>
          <w:sz w:val="20"/>
          <w:szCs w:val="20"/>
        </w:rPr>
        <w:tab/>
      </w:r>
      <w:r w:rsidR="00F573AE">
        <w:rPr>
          <w:rFonts w:ascii="Arial" w:hAnsi="Arial" w:cs="Arial"/>
          <w:sz w:val="20"/>
          <w:szCs w:val="20"/>
        </w:rPr>
        <w:t>V </w:t>
      </w:r>
      <w:r w:rsidR="00B445D9">
        <w:rPr>
          <w:rFonts w:ascii="Arial" w:hAnsi="Arial" w:cs="Arial"/>
          <w:sz w:val="20"/>
          <w:szCs w:val="20"/>
        </w:rPr>
        <w:t>Kosmonosech</w:t>
      </w:r>
      <w:r w:rsidR="00F573AE">
        <w:rPr>
          <w:rFonts w:ascii="Arial" w:hAnsi="Arial" w:cs="Arial"/>
          <w:sz w:val="20"/>
          <w:szCs w:val="20"/>
        </w:rPr>
        <w:t xml:space="preserve"> dne __________</w:t>
      </w:r>
    </w:p>
    <w:p w14:paraId="361DF647" w14:textId="77777777" w:rsidR="006864BB" w:rsidRDefault="006864BB" w:rsidP="003D43BA">
      <w:pPr>
        <w:spacing w:after="120"/>
        <w:rPr>
          <w:rStyle w:val="tsubjname"/>
          <w:rFonts w:ascii="Arial" w:hAnsi="Arial" w:cs="Arial"/>
          <w:b/>
          <w:sz w:val="20"/>
          <w:szCs w:val="22"/>
        </w:rPr>
      </w:pPr>
    </w:p>
    <w:p w14:paraId="367DDB7C" w14:textId="1C061979" w:rsidR="00DB0A55" w:rsidRDefault="00DB0A55" w:rsidP="003D43BA">
      <w:pPr>
        <w:spacing w:after="120"/>
        <w:rPr>
          <w:rStyle w:val="tsubjname"/>
          <w:rFonts w:ascii="Arial" w:hAnsi="Arial" w:cs="Arial"/>
          <w:b/>
          <w:sz w:val="20"/>
          <w:szCs w:val="22"/>
        </w:rPr>
      </w:pPr>
    </w:p>
    <w:p w14:paraId="310BF526" w14:textId="77777777" w:rsidR="001D7BD4" w:rsidRDefault="001D7BD4" w:rsidP="003D43BA">
      <w:pPr>
        <w:spacing w:after="120"/>
        <w:rPr>
          <w:rStyle w:val="tsubjname"/>
          <w:rFonts w:ascii="Arial" w:hAnsi="Arial" w:cs="Arial"/>
          <w:b/>
          <w:sz w:val="20"/>
          <w:szCs w:val="22"/>
        </w:rPr>
      </w:pPr>
    </w:p>
    <w:p w14:paraId="1559E7C9" w14:textId="77777777" w:rsidR="006864BB" w:rsidRDefault="006864BB" w:rsidP="003D43BA">
      <w:pPr>
        <w:spacing w:after="120"/>
        <w:rPr>
          <w:rStyle w:val="tsubjname"/>
          <w:rFonts w:ascii="Arial" w:hAnsi="Arial" w:cs="Arial"/>
          <w:b/>
          <w:sz w:val="20"/>
          <w:szCs w:val="22"/>
        </w:rPr>
      </w:pPr>
    </w:p>
    <w:p w14:paraId="351DC54A" w14:textId="3805D6AB" w:rsidR="00E94EB3" w:rsidRPr="00E94EB3" w:rsidRDefault="00E94EB3" w:rsidP="003D43BA">
      <w:pPr>
        <w:spacing w:after="120"/>
        <w:rPr>
          <w:rStyle w:val="Siln"/>
          <w:rFonts w:ascii="Arial" w:hAnsi="Arial" w:cs="Arial"/>
          <w:b w:val="0"/>
          <w:sz w:val="20"/>
        </w:rPr>
      </w:pPr>
      <w:r w:rsidRPr="00E94EB3">
        <w:rPr>
          <w:rStyle w:val="Siln"/>
          <w:rFonts w:ascii="Arial" w:hAnsi="Arial" w:cs="Arial"/>
          <w:b w:val="0"/>
          <w:sz w:val="20"/>
        </w:rPr>
        <w:t>Za objednatele:</w:t>
      </w:r>
      <w:r>
        <w:rPr>
          <w:rStyle w:val="Siln"/>
          <w:rFonts w:ascii="Arial" w:hAnsi="Arial" w:cs="Arial"/>
          <w:b w:val="0"/>
          <w:sz w:val="20"/>
        </w:rPr>
        <w:tab/>
      </w:r>
      <w:r>
        <w:rPr>
          <w:rStyle w:val="Siln"/>
          <w:rFonts w:ascii="Arial" w:hAnsi="Arial" w:cs="Arial"/>
          <w:b w:val="0"/>
          <w:sz w:val="20"/>
        </w:rPr>
        <w:tab/>
      </w:r>
      <w:r>
        <w:rPr>
          <w:rStyle w:val="Siln"/>
          <w:rFonts w:ascii="Arial" w:hAnsi="Arial" w:cs="Arial"/>
          <w:b w:val="0"/>
          <w:sz w:val="20"/>
        </w:rPr>
        <w:tab/>
      </w:r>
      <w:r>
        <w:rPr>
          <w:rStyle w:val="Siln"/>
          <w:rFonts w:ascii="Arial" w:hAnsi="Arial" w:cs="Arial"/>
          <w:b w:val="0"/>
          <w:sz w:val="20"/>
        </w:rPr>
        <w:tab/>
      </w:r>
      <w:r w:rsidR="00B95AF0">
        <w:rPr>
          <w:rStyle w:val="Siln"/>
          <w:rFonts w:ascii="Arial" w:hAnsi="Arial" w:cs="Arial"/>
          <w:b w:val="0"/>
          <w:sz w:val="20"/>
        </w:rPr>
        <w:t xml:space="preserve"> </w:t>
      </w:r>
      <w:r w:rsidR="00B95AF0">
        <w:rPr>
          <w:rStyle w:val="Siln"/>
          <w:rFonts w:ascii="Arial" w:hAnsi="Arial" w:cs="Arial"/>
          <w:b w:val="0"/>
          <w:sz w:val="20"/>
        </w:rPr>
        <w:tab/>
      </w:r>
      <w:r>
        <w:rPr>
          <w:rStyle w:val="Siln"/>
          <w:rFonts w:ascii="Arial" w:hAnsi="Arial" w:cs="Arial"/>
          <w:b w:val="0"/>
          <w:sz w:val="20"/>
        </w:rPr>
        <w:tab/>
      </w:r>
      <w:r>
        <w:rPr>
          <w:rStyle w:val="Siln"/>
          <w:rFonts w:ascii="Arial" w:hAnsi="Arial" w:cs="Arial"/>
          <w:b w:val="0"/>
          <w:sz w:val="20"/>
        </w:rPr>
        <w:tab/>
      </w:r>
      <w:r w:rsidRPr="00F573AE">
        <w:rPr>
          <w:rStyle w:val="Siln"/>
          <w:rFonts w:ascii="Arial" w:hAnsi="Arial" w:cs="Arial"/>
          <w:b w:val="0"/>
          <w:sz w:val="20"/>
        </w:rPr>
        <w:t>Za zhotovitele:</w:t>
      </w:r>
    </w:p>
    <w:p w14:paraId="28711D38" w14:textId="394D3383" w:rsidR="006864BB" w:rsidRPr="007E2309" w:rsidRDefault="00F573AE" w:rsidP="003D43BA">
      <w:pPr>
        <w:rPr>
          <w:rFonts w:ascii="Arial" w:hAnsi="Arial" w:cs="Arial"/>
          <w:sz w:val="20"/>
          <w:szCs w:val="20"/>
        </w:rPr>
      </w:pPr>
      <w:r w:rsidRPr="00F573AE">
        <w:rPr>
          <w:rStyle w:val="Siln"/>
          <w:rFonts w:ascii="Arial" w:hAnsi="Arial" w:cs="Arial"/>
          <w:sz w:val="20"/>
        </w:rPr>
        <w:t>Pavel Bouchner, starosta</w:t>
      </w:r>
      <w:r w:rsidR="0016109D" w:rsidRPr="007E2309">
        <w:rPr>
          <w:rStyle w:val="Siln"/>
          <w:rFonts w:ascii="Arial" w:hAnsi="Arial" w:cs="Arial"/>
          <w:sz w:val="20"/>
        </w:rPr>
        <w:tab/>
      </w:r>
      <w:r w:rsidR="007C0965" w:rsidRPr="007E2309">
        <w:rPr>
          <w:rStyle w:val="Siln"/>
          <w:rFonts w:ascii="Arial" w:hAnsi="Arial" w:cs="Arial"/>
          <w:sz w:val="20"/>
        </w:rPr>
        <w:tab/>
      </w:r>
      <w:r w:rsidR="00B95AF0" w:rsidRPr="007E2309">
        <w:rPr>
          <w:rStyle w:val="Siln"/>
          <w:rFonts w:ascii="Arial" w:hAnsi="Arial" w:cs="Arial"/>
          <w:sz w:val="20"/>
        </w:rPr>
        <w:tab/>
      </w:r>
      <w:r w:rsidR="006864BB" w:rsidRPr="007E2309">
        <w:rPr>
          <w:rStyle w:val="preformatted"/>
          <w:rFonts w:ascii="Arial" w:hAnsi="Arial" w:cs="Arial"/>
          <w:sz w:val="20"/>
          <w:szCs w:val="20"/>
        </w:rPr>
        <w:tab/>
      </w:r>
      <w:r w:rsidR="00E55F68" w:rsidRPr="007E2309">
        <w:rPr>
          <w:rStyle w:val="preformatted"/>
          <w:rFonts w:ascii="Arial" w:hAnsi="Arial" w:cs="Arial"/>
          <w:sz w:val="20"/>
          <w:szCs w:val="20"/>
        </w:rPr>
        <w:tab/>
      </w:r>
      <w:proofErr w:type="spellStart"/>
      <w:r w:rsidR="00AC66B1">
        <w:rPr>
          <w:rFonts w:ascii="Arial" w:hAnsi="Arial" w:cs="Arial"/>
          <w:sz w:val="20"/>
          <w:szCs w:val="20"/>
        </w:rPr>
        <w:t>Aleksander</w:t>
      </w:r>
      <w:proofErr w:type="spellEnd"/>
      <w:r w:rsidR="00AC66B1">
        <w:rPr>
          <w:rFonts w:ascii="Arial" w:hAnsi="Arial" w:cs="Arial"/>
          <w:sz w:val="20"/>
          <w:szCs w:val="20"/>
        </w:rPr>
        <w:t xml:space="preserve"> </w:t>
      </w:r>
      <w:proofErr w:type="spellStart"/>
      <w:r w:rsidR="00AC66B1">
        <w:rPr>
          <w:rFonts w:ascii="Arial" w:hAnsi="Arial" w:cs="Arial"/>
          <w:sz w:val="20"/>
          <w:szCs w:val="20"/>
        </w:rPr>
        <w:t>Swierczek</w:t>
      </w:r>
      <w:proofErr w:type="spellEnd"/>
      <w:r w:rsidR="00AC66B1">
        <w:rPr>
          <w:rFonts w:ascii="Arial" w:hAnsi="Arial" w:cs="Arial"/>
          <w:sz w:val="20"/>
          <w:szCs w:val="20"/>
        </w:rPr>
        <w:t xml:space="preserve">, ředitel </w:t>
      </w:r>
    </w:p>
    <w:p w14:paraId="167ABC2C" w14:textId="77777777" w:rsidR="00DB0A55" w:rsidRDefault="00DB0A55" w:rsidP="003D43BA">
      <w:pPr>
        <w:spacing w:after="120"/>
        <w:rPr>
          <w:rFonts w:ascii="Arial" w:hAnsi="Arial" w:cs="Arial"/>
          <w:sz w:val="20"/>
          <w:szCs w:val="20"/>
        </w:rPr>
      </w:pPr>
    </w:p>
    <w:p w14:paraId="7D919AC1" w14:textId="77777777" w:rsidR="00DB0A55" w:rsidRDefault="00DB0A55" w:rsidP="003D43BA">
      <w:pPr>
        <w:spacing w:after="120"/>
        <w:rPr>
          <w:rFonts w:ascii="Arial" w:hAnsi="Arial" w:cs="Arial"/>
          <w:sz w:val="20"/>
          <w:szCs w:val="20"/>
        </w:rPr>
      </w:pPr>
    </w:p>
    <w:p w14:paraId="55EAD5D9" w14:textId="77777777" w:rsidR="00DB0A55" w:rsidRPr="00C7195B" w:rsidRDefault="00DB0A55" w:rsidP="003D43BA">
      <w:pPr>
        <w:spacing w:after="120"/>
        <w:rPr>
          <w:rFonts w:ascii="Arial" w:hAnsi="Arial" w:cs="Arial"/>
          <w:sz w:val="20"/>
          <w:szCs w:val="20"/>
        </w:rPr>
      </w:pPr>
    </w:p>
    <w:p w14:paraId="788CD508" w14:textId="40FAE560" w:rsidR="00B2434E" w:rsidRDefault="006864BB" w:rsidP="003D43BA">
      <w:pPr>
        <w:spacing w:after="120"/>
        <w:rPr>
          <w:rFonts w:ascii="Arial" w:hAnsi="Arial" w:cs="Arial"/>
          <w:b/>
          <w:sz w:val="22"/>
          <w:szCs w:val="22"/>
        </w:rPr>
      </w:pPr>
      <w:r w:rsidRPr="00D02857">
        <w:rPr>
          <w:rFonts w:ascii="Arial" w:hAnsi="Arial" w:cs="Arial"/>
          <w:sz w:val="22"/>
          <w:szCs w:val="22"/>
        </w:rPr>
        <w:t>__________________________</w:t>
      </w:r>
      <w:r w:rsidRPr="00D02857">
        <w:rPr>
          <w:rFonts w:ascii="Arial" w:hAnsi="Arial" w:cs="Arial"/>
          <w:sz w:val="22"/>
          <w:szCs w:val="22"/>
        </w:rPr>
        <w:tab/>
      </w:r>
      <w:r w:rsidRPr="00D02857">
        <w:rPr>
          <w:rFonts w:ascii="Arial" w:hAnsi="Arial" w:cs="Arial"/>
          <w:sz w:val="22"/>
          <w:szCs w:val="22"/>
        </w:rPr>
        <w:tab/>
      </w:r>
      <w:r w:rsidRPr="00D02857">
        <w:rPr>
          <w:rFonts w:ascii="Arial" w:hAnsi="Arial" w:cs="Arial"/>
          <w:sz w:val="22"/>
          <w:szCs w:val="22"/>
        </w:rPr>
        <w:tab/>
      </w:r>
      <w:r w:rsidR="001D7BD4">
        <w:rPr>
          <w:rFonts w:ascii="Arial" w:hAnsi="Arial" w:cs="Arial"/>
          <w:sz w:val="22"/>
          <w:szCs w:val="22"/>
        </w:rPr>
        <w:tab/>
      </w:r>
      <w:r w:rsidRPr="00D02857">
        <w:rPr>
          <w:rFonts w:ascii="Arial" w:hAnsi="Arial" w:cs="Arial"/>
          <w:sz w:val="22"/>
          <w:szCs w:val="22"/>
        </w:rPr>
        <w:t>____________________________</w:t>
      </w:r>
      <w:r w:rsidRPr="00D02857">
        <w:rPr>
          <w:rFonts w:ascii="Arial" w:hAnsi="Arial" w:cs="Arial"/>
          <w:b/>
          <w:sz w:val="22"/>
          <w:szCs w:val="22"/>
        </w:rPr>
        <w:tab/>
      </w:r>
      <w:r w:rsidRPr="00D02857">
        <w:rPr>
          <w:rFonts w:ascii="Arial" w:hAnsi="Arial" w:cs="Arial"/>
          <w:b/>
          <w:sz w:val="22"/>
          <w:szCs w:val="22"/>
        </w:rPr>
        <w:tab/>
      </w:r>
      <w:r w:rsidRPr="00D02857">
        <w:rPr>
          <w:rFonts w:ascii="Arial" w:hAnsi="Arial" w:cs="Arial"/>
          <w:b/>
          <w:sz w:val="22"/>
          <w:szCs w:val="22"/>
        </w:rPr>
        <w:tab/>
      </w:r>
    </w:p>
    <w:sectPr w:rsidR="00B2434E" w:rsidSect="008933F2">
      <w:footerReference w:type="default" r:id="rId8"/>
      <w:pgSz w:w="11906" w:h="16838"/>
      <w:pgMar w:top="1560" w:right="707" w:bottom="1418" w:left="1134"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3A275" w14:textId="77777777" w:rsidR="00A34830" w:rsidRDefault="00A34830">
      <w:r>
        <w:separator/>
      </w:r>
    </w:p>
    <w:p w14:paraId="2B9C2604" w14:textId="77777777" w:rsidR="00A34830" w:rsidRDefault="00A34830"/>
  </w:endnote>
  <w:endnote w:type="continuationSeparator" w:id="0">
    <w:p w14:paraId="4BBDA28D" w14:textId="77777777" w:rsidR="00A34830" w:rsidRDefault="00A34830">
      <w:r>
        <w:continuationSeparator/>
      </w:r>
    </w:p>
    <w:p w14:paraId="4511CCE5" w14:textId="77777777" w:rsidR="00A34830" w:rsidRDefault="00A348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ont262">
    <w:altName w:val="Times New Roman"/>
    <w:charset w:val="EE"/>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FC3C" w14:textId="600F377F" w:rsidR="00D16C35" w:rsidRPr="00CD1070" w:rsidRDefault="00D16C35" w:rsidP="00023900">
    <w:pPr>
      <w:pStyle w:val="Zpat"/>
      <w:framePr w:wrap="auto" w:vAnchor="text" w:hAnchor="margin" w:xAlign="center" w:y="1"/>
      <w:rPr>
        <w:rStyle w:val="slostrnky"/>
        <w:rFonts w:ascii="Arial" w:hAnsi="Arial" w:cs="Arial"/>
        <w:sz w:val="22"/>
        <w:szCs w:val="22"/>
      </w:rPr>
    </w:pPr>
    <w:r w:rsidRPr="00CD1070">
      <w:rPr>
        <w:rStyle w:val="slostrnky"/>
        <w:rFonts w:ascii="Arial" w:hAnsi="Arial" w:cs="Arial"/>
        <w:sz w:val="22"/>
        <w:szCs w:val="22"/>
      </w:rPr>
      <w:fldChar w:fldCharType="begin"/>
    </w:r>
    <w:r w:rsidRPr="00CD1070">
      <w:rPr>
        <w:rStyle w:val="slostrnky"/>
        <w:rFonts w:ascii="Arial" w:hAnsi="Arial" w:cs="Arial"/>
        <w:sz w:val="22"/>
        <w:szCs w:val="22"/>
      </w:rPr>
      <w:instrText xml:space="preserve">PAGE  </w:instrText>
    </w:r>
    <w:r w:rsidRPr="00CD1070">
      <w:rPr>
        <w:rStyle w:val="slostrnky"/>
        <w:rFonts w:ascii="Arial" w:hAnsi="Arial" w:cs="Arial"/>
        <w:sz w:val="22"/>
        <w:szCs w:val="22"/>
      </w:rPr>
      <w:fldChar w:fldCharType="separate"/>
    </w:r>
    <w:r w:rsidR="00AE4A33">
      <w:rPr>
        <w:rStyle w:val="slostrnky"/>
        <w:rFonts w:ascii="Arial" w:hAnsi="Arial" w:cs="Arial"/>
        <w:noProof/>
        <w:sz w:val="22"/>
        <w:szCs w:val="22"/>
      </w:rPr>
      <w:t>- 20 -</w:t>
    </w:r>
    <w:r w:rsidRPr="00CD1070">
      <w:rPr>
        <w:rStyle w:val="slostrnky"/>
        <w:rFonts w:ascii="Arial" w:hAnsi="Arial" w:cs="Arial"/>
        <w:sz w:val="22"/>
        <w:szCs w:val="22"/>
      </w:rPr>
      <w:fldChar w:fldCharType="end"/>
    </w:r>
  </w:p>
  <w:p w14:paraId="1B668342" w14:textId="77777777" w:rsidR="00D16C35" w:rsidRDefault="00D16C35">
    <w:pPr>
      <w:pStyle w:val="Zpat"/>
    </w:pPr>
  </w:p>
  <w:p w14:paraId="73D2FD4A" w14:textId="77777777" w:rsidR="00D16C35" w:rsidRDefault="00D16C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B2682" w14:textId="77777777" w:rsidR="00A34830" w:rsidRDefault="00A34830">
      <w:r>
        <w:separator/>
      </w:r>
    </w:p>
    <w:p w14:paraId="66111414" w14:textId="77777777" w:rsidR="00A34830" w:rsidRDefault="00A34830"/>
  </w:footnote>
  <w:footnote w:type="continuationSeparator" w:id="0">
    <w:p w14:paraId="77D8E816" w14:textId="77777777" w:rsidR="00A34830" w:rsidRDefault="00A34830">
      <w:r>
        <w:continuationSeparator/>
      </w:r>
    </w:p>
    <w:p w14:paraId="574C8A61" w14:textId="77777777" w:rsidR="00A34830" w:rsidRDefault="00A348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6A8"/>
    <w:multiLevelType w:val="multilevel"/>
    <w:tmpl w:val="0966E4F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7A3728"/>
    <w:multiLevelType w:val="hybridMultilevel"/>
    <w:tmpl w:val="9274E178"/>
    <w:lvl w:ilvl="0" w:tplc="04050001">
      <w:start w:val="1"/>
      <w:numFmt w:val="bullet"/>
      <w:lvlText w:val=""/>
      <w:lvlJc w:val="left"/>
      <w:pPr>
        <w:ind w:left="-112" w:hanging="360"/>
      </w:pPr>
      <w:rPr>
        <w:rFonts w:ascii="Symbol" w:hAnsi="Symbol" w:hint="default"/>
      </w:rPr>
    </w:lvl>
    <w:lvl w:ilvl="1" w:tplc="04050003" w:tentative="1">
      <w:start w:val="1"/>
      <w:numFmt w:val="bullet"/>
      <w:lvlText w:val="o"/>
      <w:lvlJc w:val="left"/>
      <w:pPr>
        <w:ind w:left="608" w:hanging="360"/>
      </w:pPr>
      <w:rPr>
        <w:rFonts w:ascii="Courier New" w:hAnsi="Courier New" w:hint="default"/>
      </w:rPr>
    </w:lvl>
    <w:lvl w:ilvl="2" w:tplc="04050005" w:tentative="1">
      <w:start w:val="1"/>
      <w:numFmt w:val="bullet"/>
      <w:lvlText w:val=""/>
      <w:lvlJc w:val="left"/>
      <w:pPr>
        <w:ind w:left="1328" w:hanging="360"/>
      </w:pPr>
      <w:rPr>
        <w:rFonts w:ascii="Wingdings" w:hAnsi="Wingdings" w:hint="default"/>
      </w:rPr>
    </w:lvl>
    <w:lvl w:ilvl="3" w:tplc="04050001" w:tentative="1">
      <w:start w:val="1"/>
      <w:numFmt w:val="bullet"/>
      <w:lvlText w:val=""/>
      <w:lvlJc w:val="left"/>
      <w:pPr>
        <w:ind w:left="2048" w:hanging="360"/>
      </w:pPr>
      <w:rPr>
        <w:rFonts w:ascii="Symbol" w:hAnsi="Symbol" w:hint="default"/>
      </w:rPr>
    </w:lvl>
    <w:lvl w:ilvl="4" w:tplc="04050003" w:tentative="1">
      <w:start w:val="1"/>
      <w:numFmt w:val="bullet"/>
      <w:lvlText w:val="o"/>
      <w:lvlJc w:val="left"/>
      <w:pPr>
        <w:ind w:left="2768" w:hanging="360"/>
      </w:pPr>
      <w:rPr>
        <w:rFonts w:ascii="Courier New" w:hAnsi="Courier New" w:hint="default"/>
      </w:rPr>
    </w:lvl>
    <w:lvl w:ilvl="5" w:tplc="04050005" w:tentative="1">
      <w:start w:val="1"/>
      <w:numFmt w:val="bullet"/>
      <w:lvlText w:val=""/>
      <w:lvlJc w:val="left"/>
      <w:pPr>
        <w:ind w:left="3488" w:hanging="360"/>
      </w:pPr>
      <w:rPr>
        <w:rFonts w:ascii="Wingdings" w:hAnsi="Wingdings" w:hint="default"/>
      </w:rPr>
    </w:lvl>
    <w:lvl w:ilvl="6" w:tplc="04050001" w:tentative="1">
      <w:start w:val="1"/>
      <w:numFmt w:val="bullet"/>
      <w:lvlText w:val=""/>
      <w:lvlJc w:val="left"/>
      <w:pPr>
        <w:ind w:left="4208" w:hanging="360"/>
      </w:pPr>
      <w:rPr>
        <w:rFonts w:ascii="Symbol" w:hAnsi="Symbol" w:hint="default"/>
      </w:rPr>
    </w:lvl>
    <w:lvl w:ilvl="7" w:tplc="04050003" w:tentative="1">
      <w:start w:val="1"/>
      <w:numFmt w:val="bullet"/>
      <w:lvlText w:val="o"/>
      <w:lvlJc w:val="left"/>
      <w:pPr>
        <w:ind w:left="4928" w:hanging="360"/>
      </w:pPr>
      <w:rPr>
        <w:rFonts w:ascii="Courier New" w:hAnsi="Courier New" w:hint="default"/>
      </w:rPr>
    </w:lvl>
    <w:lvl w:ilvl="8" w:tplc="04050005" w:tentative="1">
      <w:start w:val="1"/>
      <w:numFmt w:val="bullet"/>
      <w:lvlText w:val=""/>
      <w:lvlJc w:val="left"/>
      <w:pPr>
        <w:ind w:left="5648" w:hanging="360"/>
      </w:pPr>
      <w:rPr>
        <w:rFonts w:ascii="Wingdings" w:hAnsi="Wingdings" w:hint="default"/>
      </w:rPr>
    </w:lvl>
  </w:abstractNum>
  <w:abstractNum w:abstractNumId="2" w15:restartNumberingAfterBreak="0">
    <w:nsid w:val="03C5586D"/>
    <w:multiLevelType w:val="hybridMultilevel"/>
    <w:tmpl w:val="BEE0455C"/>
    <w:lvl w:ilvl="0" w:tplc="11B82138">
      <w:numFmt w:val="bullet"/>
      <w:lvlText w:val="-"/>
      <w:lvlJc w:val="left"/>
      <w:pPr>
        <w:ind w:left="751" w:hanging="360"/>
      </w:pPr>
      <w:rPr>
        <w:rFonts w:ascii="Arial" w:eastAsia="Times New Roman" w:hAnsi="Arial" w:cs="Arial" w:hint="default"/>
        <w:b/>
      </w:rPr>
    </w:lvl>
    <w:lvl w:ilvl="1" w:tplc="04050003" w:tentative="1">
      <w:start w:val="1"/>
      <w:numFmt w:val="bullet"/>
      <w:lvlText w:val="o"/>
      <w:lvlJc w:val="left"/>
      <w:pPr>
        <w:ind w:left="1471" w:hanging="360"/>
      </w:pPr>
      <w:rPr>
        <w:rFonts w:ascii="Courier New" w:hAnsi="Courier New" w:cs="Courier New" w:hint="default"/>
      </w:rPr>
    </w:lvl>
    <w:lvl w:ilvl="2" w:tplc="04050005" w:tentative="1">
      <w:start w:val="1"/>
      <w:numFmt w:val="bullet"/>
      <w:lvlText w:val=""/>
      <w:lvlJc w:val="left"/>
      <w:pPr>
        <w:ind w:left="2191" w:hanging="360"/>
      </w:pPr>
      <w:rPr>
        <w:rFonts w:ascii="Wingdings" w:hAnsi="Wingdings" w:hint="default"/>
      </w:rPr>
    </w:lvl>
    <w:lvl w:ilvl="3" w:tplc="04050001" w:tentative="1">
      <w:start w:val="1"/>
      <w:numFmt w:val="bullet"/>
      <w:lvlText w:val=""/>
      <w:lvlJc w:val="left"/>
      <w:pPr>
        <w:ind w:left="2911" w:hanging="360"/>
      </w:pPr>
      <w:rPr>
        <w:rFonts w:ascii="Symbol" w:hAnsi="Symbol" w:hint="default"/>
      </w:rPr>
    </w:lvl>
    <w:lvl w:ilvl="4" w:tplc="04050003" w:tentative="1">
      <w:start w:val="1"/>
      <w:numFmt w:val="bullet"/>
      <w:lvlText w:val="o"/>
      <w:lvlJc w:val="left"/>
      <w:pPr>
        <w:ind w:left="3631" w:hanging="360"/>
      </w:pPr>
      <w:rPr>
        <w:rFonts w:ascii="Courier New" w:hAnsi="Courier New" w:cs="Courier New" w:hint="default"/>
      </w:rPr>
    </w:lvl>
    <w:lvl w:ilvl="5" w:tplc="04050005" w:tentative="1">
      <w:start w:val="1"/>
      <w:numFmt w:val="bullet"/>
      <w:lvlText w:val=""/>
      <w:lvlJc w:val="left"/>
      <w:pPr>
        <w:ind w:left="4351" w:hanging="360"/>
      </w:pPr>
      <w:rPr>
        <w:rFonts w:ascii="Wingdings" w:hAnsi="Wingdings" w:hint="default"/>
      </w:rPr>
    </w:lvl>
    <w:lvl w:ilvl="6" w:tplc="04050001" w:tentative="1">
      <w:start w:val="1"/>
      <w:numFmt w:val="bullet"/>
      <w:lvlText w:val=""/>
      <w:lvlJc w:val="left"/>
      <w:pPr>
        <w:ind w:left="5071" w:hanging="360"/>
      </w:pPr>
      <w:rPr>
        <w:rFonts w:ascii="Symbol" w:hAnsi="Symbol" w:hint="default"/>
      </w:rPr>
    </w:lvl>
    <w:lvl w:ilvl="7" w:tplc="04050003" w:tentative="1">
      <w:start w:val="1"/>
      <w:numFmt w:val="bullet"/>
      <w:lvlText w:val="o"/>
      <w:lvlJc w:val="left"/>
      <w:pPr>
        <w:ind w:left="5791" w:hanging="360"/>
      </w:pPr>
      <w:rPr>
        <w:rFonts w:ascii="Courier New" w:hAnsi="Courier New" w:cs="Courier New" w:hint="default"/>
      </w:rPr>
    </w:lvl>
    <w:lvl w:ilvl="8" w:tplc="04050005" w:tentative="1">
      <w:start w:val="1"/>
      <w:numFmt w:val="bullet"/>
      <w:lvlText w:val=""/>
      <w:lvlJc w:val="left"/>
      <w:pPr>
        <w:ind w:left="6511" w:hanging="360"/>
      </w:pPr>
      <w:rPr>
        <w:rFonts w:ascii="Wingdings" w:hAnsi="Wingdings" w:hint="default"/>
      </w:rPr>
    </w:lvl>
  </w:abstractNum>
  <w:abstractNum w:abstractNumId="3" w15:restartNumberingAfterBreak="0">
    <w:nsid w:val="08234461"/>
    <w:multiLevelType w:val="multilevel"/>
    <w:tmpl w:val="FF52BB2C"/>
    <w:lvl w:ilvl="0">
      <w:start w:val="1"/>
      <w:numFmt w:val="upperRoman"/>
      <w:pStyle w:val="Nadpislnku"/>
      <w:suff w:val="nothing"/>
      <w:lvlText w:val="Článek %1."/>
      <w:lvlJc w:val="left"/>
      <w:rPr>
        <w:rFonts w:cs="Times New Roman" w:hint="default"/>
      </w:rPr>
    </w:lvl>
    <w:lvl w:ilvl="1">
      <w:start w:val="1"/>
      <w:numFmt w:val="decimal"/>
      <w:pStyle w:val="Odstavec"/>
      <w:isLgl/>
      <w:lvlText w:val="%1.%2."/>
      <w:lvlJc w:val="left"/>
      <w:pPr>
        <w:tabs>
          <w:tab w:val="num" w:pos="709"/>
        </w:tabs>
        <w:ind w:left="709" w:hanging="709"/>
      </w:pPr>
      <w:rPr>
        <w:rFonts w:cs="Times New Roman" w:hint="default"/>
        <w:b w:val="0"/>
        <w:i w:val="0"/>
      </w:rPr>
    </w:lvl>
    <w:lvl w:ilvl="2">
      <w:start w:val="1"/>
      <w:numFmt w:val="lowerLetter"/>
      <w:lvlText w:val="%3)"/>
      <w:lvlJc w:val="left"/>
      <w:pPr>
        <w:tabs>
          <w:tab w:val="num" w:pos="992"/>
        </w:tabs>
        <w:ind w:left="992" w:hanging="283"/>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09664E6A"/>
    <w:multiLevelType w:val="hybridMultilevel"/>
    <w:tmpl w:val="126E5FEE"/>
    <w:lvl w:ilvl="0" w:tplc="04050001">
      <w:start w:val="1"/>
      <w:numFmt w:val="bullet"/>
      <w:lvlText w:val=""/>
      <w:lvlJc w:val="left"/>
      <w:pPr>
        <w:ind w:left="1222" w:hanging="360"/>
      </w:pPr>
      <w:rPr>
        <w:rFonts w:ascii="Symbol" w:hAnsi="Symbol" w:hint="default"/>
      </w:rPr>
    </w:lvl>
    <w:lvl w:ilvl="1" w:tplc="04050003" w:tentative="1">
      <w:start w:val="1"/>
      <w:numFmt w:val="bullet"/>
      <w:lvlText w:val="o"/>
      <w:lvlJc w:val="left"/>
      <w:pPr>
        <w:ind w:left="1942" w:hanging="360"/>
      </w:pPr>
      <w:rPr>
        <w:rFonts w:ascii="Courier New" w:hAnsi="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5" w15:restartNumberingAfterBreak="0">
    <w:nsid w:val="0A11699F"/>
    <w:multiLevelType w:val="hybridMultilevel"/>
    <w:tmpl w:val="BD06116E"/>
    <w:lvl w:ilvl="0" w:tplc="2F58A1C4">
      <w:start w:val="1"/>
      <w:numFmt w:val="lowerLetter"/>
      <w:lvlText w:val="%1)"/>
      <w:lvlJc w:val="left"/>
      <w:pPr>
        <w:ind w:left="786" w:hanging="360"/>
      </w:pPr>
      <w:rPr>
        <w:rFonts w:hint="default"/>
        <w:sz w:val="20"/>
        <w:szCs w:val="2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11F2213F"/>
    <w:multiLevelType w:val="multilevel"/>
    <w:tmpl w:val="BBAAEE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F2581A"/>
    <w:multiLevelType w:val="hybridMultilevel"/>
    <w:tmpl w:val="56E643D0"/>
    <w:lvl w:ilvl="0" w:tplc="04050017">
      <w:start w:val="1"/>
      <w:numFmt w:val="lowerLetter"/>
      <w:lvlText w:val="%1)"/>
      <w:lvlJc w:val="left"/>
      <w:pPr>
        <w:tabs>
          <w:tab w:val="num" w:pos="640"/>
        </w:tabs>
        <w:ind w:left="640" w:hanging="360"/>
      </w:pPr>
      <w:rPr>
        <w:rFonts w:cs="Times New Roman" w:hint="default"/>
      </w:rPr>
    </w:lvl>
    <w:lvl w:ilvl="1" w:tplc="74EC1AB0">
      <w:start w:val="2"/>
      <w:numFmt w:val="bullet"/>
      <w:lvlText w:val="-"/>
      <w:lvlJc w:val="left"/>
      <w:pPr>
        <w:tabs>
          <w:tab w:val="num" w:pos="1360"/>
        </w:tabs>
        <w:ind w:left="1360" w:hanging="360"/>
      </w:pPr>
      <w:rPr>
        <w:rFonts w:ascii="Times New Roman" w:eastAsia="Times New Roman" w:hAnsi="Times New Roman" w:hint="default"/>
      </w:rPr>
    </w:lvl>
    <w:lvl w:ilvl="2" w:tplc="0405001B">
      <w:start w:val="1"/>
      <w:numFmt w:val="lowerRoman"/>
      <w:lvlText w:val="%3."/>
      <w:lvlJc w:val="right"/>
      <w:pPr>
        <w:tabs>
          <w:tab w:val="num" w:pos="2080"/>
        </w:tabs>
        <w:ind w:left="2080" w:hanging="180"/>
      </w:pPr>
      <w:rPr>
        <w:rFonts w:cs="Times New Roman"/>
      </w:rPr>
    </w:lvl>
    <w:lvl w:ilvl="3" w:tplc="0405000F">
      <w:start w:val="1"/>
      <w:numFmt w:val="decimal"/>
      <w:lvlText w:val="%4."/>
      <w:lvlJc w:val="left"/>
      <w:pPr>
        <w:tabs>
          <w:tab w:val="num" w:pos="2800"/>
        </w:tabs>
        <w:ind w:left="2800" w:hanging="360"/>
      </w:pPr>
      <w:rPr>
        <w:rFonts w:cs="Times New Roman"/>
      </w:rPr>
    </w:lvl>
    <w:lvl w:ilvl="4" w:tplc="04050019">
      <w:start w:val="1"/>
      <w:numFmt w:val="lowerLetter"/>
      <w:lvlText w:val="%5."/>
      <w:lvlJc w:val="left"/>
      <w:pPr>
        <w:tabs>
          <w:tab w:val="num" w:pos="3520"/>
        </w:tabs>
        <w:ind w:left="3520" w:hanging="360"/>
      </w:pPr>
      <w:rPr>
        <w:rFonts w:cs="Times New Roman"/>
      </w:rPr>
    </w:lvl>
    <w:lvl w:ilvl="5" w:tplc="0405001B">
      <w:start w:val="1"/>
      <w:numFmt w:val="lowerRoman"/>
      <w:lvlText w:val="%6."/>
      <w:lvlJc w:val="right"/>
      <w:pPr>
        <w:tabs>
          <w:tab w:val="num" w:pos="4240"/>
        </w:tabs>
        <w:ind w:left="4240" w:hanging="180"/>
      </w:pPr>
      <w:rPr>
        <w:rFonts w:cs="Times New Roman"/>
      </w:rPr>
    </w:lvl>
    <w:lvl w:ilvl="6" w:tplc="0405000F">
      <w:start w:val="1"/>
      <w:numFmt w:val="decimal"/>
      <w:lvlText w:val="%7."/>
      <w:lvlJc w:val="left"/>
      <w:pPr>
        <w:tabs>
          <w:tab w:val="num" w:pos="4960"/>
        </w:tabs>
        <w:ind w:left="4960" w:hanging="360"/>
      </w:pPr>
      <w:rPr>
        <w:rFonts w:cs="Times New Roman"/>
      </w:rPr>
    </w:lvl>
    <w:lvl w:ilvl="7" w:tplc="04050019">
      <w:start w:val="1"/>
      <w:numFmt w:val="lowerLetter"/>
      <w:lvlText w:val="%8."/>
      <w:lvlJc w:val="left"/>
      <w:pPr>
        <w:tabs>
          <w:tab w:val="num" w:pos="5680"/>
        </w:tabs>
        <w:ind w:left="5680" w:hanging="360"/>
      </w:pPr>
      <w:rPr>
        <w:rFonts w:cs="Times New Roman"/>
      </w:rPr>
    </w:lvl>
    <w:lvl w:ilvl="8" w:tplc="0405001B">
      <w:start w:val="1"/>
      <w:numFmt w:val="lowerRoman"/>
      <w:lvlText w:val="%9."/>
      <w:lvlJc w:val="right"/>
      <w:pPr>
        <w:tabs>
          <w:tab w:val="num" w:pos="6400"/>
        </w:tabs>
        <w:ind w:left="6400" w:hanging="180"/>
      </w:pPr>
      <w:rPr>
        <w:rFonts w:cs="Times New Roman"/>
      </w:rPr>
    </w:lvl>
  </w:abstractNum>
  <w:abstractNum w:abstractNumId="8" w15:restartNumberingAfterBreak="0">
    <w:nsid w:val="142A44EE"/>
    <w:multiLevelType w:val="multilevel"/>
    <w:tmpl w:val="CB9A81BA"/>
    <w:lvl w:ilvl="0">
      <w:start w:val="1"/>
      <w:numFmt w:val="decimal"/>
      <w:lvlText w:val="%1."/>
      <w:lvlJc w:val="left"/>
      <w:pPr>
        <w:ind w:left="720" w:hanging="360"/>
      </w:pPr>
      <w:rPr>
        <w:rFonts w:cs="Times New Roman" w:hint="default"/>
        <w:sz w:val="20"/>
      </w:rPr>
    </w:lvl>
    <w:lvl w:ilvl="1">
      <w:start w:val="6"/>
      <w:numFmt w:val="decimal"/>
      <w:isLgl/>
      <w:lvlText w:val="%1.%2."/>
      <w:lvlJc w:val="left"/>
      <w:pPr>
        <w:ind w:left="930" w:hanging="57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9" w15:restartNumberingAfterBreak="0">
    <w:nsid w:val="179F629F"/>
    <w:multiLevelType w:val="multilevel"/>
    <w:tmpl w:val="6C1E2CE8"/>
    <w:lvl w:ilvl="0">
      <w:start w:val="12"/>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197D7348"/>
    <w:multiLevelType w:val="multilevel"/>
    <w:tmpl w:val="36722FAC"/>
    <w:lvl w:ilvl="0">
      <w:start w:val="1"/>
      <w:numFmt w:val="upperRoman"/>
      <w:pStyle w:val="Nadpis1"/>
      <w:lvlText w:val="%1."/>
      <w:lvlJc w:val="left"/>
      <w:pPr>
        <w:tabs>
          <w:tab w:val="num" w:pos="3960"/>
        </w:tabs>
        <w:ind w:left="3960" w:hanging="720"/>
      </w:pPr>
      <w:rPr>
        <w:rFonts w:ascii="Arial" w:hAnsi="Arial" w:cs="Arial" w:hint="default"/>
        <w:sz w:val="22"/>
        <w:szCs w:val="22"/>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cs="Times New Roman" w:hint="default"/>
        <w:sz w:val="20"/>
        <w:szCs w:val="2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199E74B3"/>
    <w:multiLevelType w:val="hybridMultilevel"/>
    <w:tmpl w:val="975083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AEF75ED"/>
    <w:multiLevelType w:val="multilevel"/>
    <w:tmpl w:val="95869B26"/>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1BEF582D"/>
    <w:multiLevelType w:val="hybridMultilevel"/>
    <w:tmpl w:val="08F03B96"/>
    <w:lvl w:ilvl="0" w:tplc="ACDE5152">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D0F7C54"/>
    <w:multiLevelType w:val="hybridMultilevel"/>
    <w:tmpl w:val="F8BE41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E3B6588"/>
    <w:multiLevelType w:val="multilevel"/>
    <w:tmpl w:val="C43227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1AF6E18"/>
    <w:multiLevelType w:val="hybridMultilevel"/>
    <w:tmpl w:val="3216C374"/>
    <w:lvl w:ilvl="0" w:tplc="8E7EF92C">
      <w:start w:val="1"/>
      <w:numFmt w:val="upperRoman"/>
      <w:lvlText w:val="%1."/>
      <w:lvlJc w:val="left"/>
      <w:pPr>
        <w:tabs>
          <w:tab w:val="num" w:pos="1080"/>
        </w:tabs>
        <w:ind w:left="1080" w:hanging="720"/>
      </w:pPr>
      <w:rPr>
        <w:rFonts w:ascii="Arial" w:hAnsi="Arial" w:cs="Arial" w:hint="default"/>
        <w:sz w:val="22"/>
        <w:szCs w:val="22"/>
      </w:rPr>
    </w:lvl>
    <w:lvl w:ilvl="1" w:tplc="04050001">
      <w:start w:val="1"/>
      <w:numFmt w:val="bullet"/>
      <w:lvlText w:val=""/>
      <w:lvlJc w:val="left"/>
      <w:pPr>
        <w:tabs>
          <w:tab w:val="num" w:pos="1440"/>
        </w:tabs>
        <w:ind w:left="1440" w:hanging="360"/>
      </w:pPr>
      <w:rPr>
        <w:rFonts w:ascii="Symbol" w:hAnsi="Symbol" w:hint="default"/>
      </w:rPr>
    </w:lvl>
    <w:lvl w:ilvl="2" w:tplc="AEFA5BFC">
      <w:start w:val="1"/>
      <w:numFmt w:val="lowerLetter"/>
      <w:lvlText w:val="%3)"/>
      <w:lvlJc w:val="left"/>
      <w:pPr>
        <w:tabs>
          <w:tab w:val="num" w:pos="2340"/>
        </w:tabs>
        <w:ind w:left="2340" w:hanging="360"/>
      </w:pPr>
      <w:rPr>
        <w:rFonts w:cs="Times New Roman" w:hint="default"/>
        <w:sz w:val="20"/>
        <w:szCs w:val="20"/>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5F7401D"/>
    <w:multiLevelType w:val="hybridMultilevel"/>
    <w:tmpl w:val="3A564EC8"/>
    <w:lvl w:ilvl="0" w:tplc="04050017">
      <w:start w:val="1"/>
      <w:numFmt w:val="lowerLetter"/>
      <w:lvlText w:val="%1)"/>
      <w:lvlJc w:val="left"/>
      <w:pPr>
        <w:tabs>
          <w:tab w:val="num" w:pos="720"/>
        </w:tabs>
        <w:ind w:left="720" w:hanging="360"/>
      </w:pPr>
      <w:rPr>
        <w:rFonts w:hint="default"/>
        <w:strike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278731C0"/>
    <w:multiLevelType w:val="multilevel"/>
    <w:tmpl w:val="993C00CE"/>
    <w:lvl w:ilvl="0">
      <w:start w:val="13"/>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29AA0870"/>
    <w:multiLevelType w:val="hybridMultilevel"/>
    <w:tmpl w:val="CD6A084A"/>
    <w:lvl w:ilvl="0" w:tplc="04050001">
      <w:start w:val="1"/>
      <w:numFmt w:val="bullet"/>
      <w:lvlText w:val=""/>
      <w:lvlJc w:val="left"/>
      <w:pPr>
        <w:ind w:left="720" w:hanging="360"/>
      </w:pPr>
      <w:rPr>
        <w:rFonts w:ascii="Symbol" w:hAnsi="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FCC526B"/>
    <w:multiLevelType w:val="multilevel"/>
    <w:tmpl w:val="BBAAEEF6"/>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C6195A"/>
    <w:multiLevelType w:val="hybridMultilevel"/>
    <w:tmpl w:val="423A34E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39D71FD6"/>
    <w:multiLevelType w:val="hybridMultilevel"/>
    <w:tmpl w:val="06764CDE"/>
    <w:lvl w:ilvl="0" w:tplc="04050001">
      <w:start w:val="1"/>
      <w:numFmt w:val="bullet"/>
      <w:lvlText w:val=""/>
      <w:lvlJc w:val="left"/>
      <w:pPr>
        <w:ind w:left="1074" w:hanging="360"/>
      </w:pPr>
      <w:rPr>
        <w:rFonts w:ascii="Symbol" w:hAnsi="Symbol" w:hint="default"/>
      </w:r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23" w15:restartNumberingAfterBreak="0">
    <w:nsid w:val="3B283C7E"/>
    <w:multiLevelType w:val="hybridMultilevel"/>
    <w:tmpl w:val="E19466EA"/>
    <w:lvl w:ilvl="0" w:tplc="55C626EE">
      <w:start w:val="1"/>
      <w:numFmt w:val="lowerLetter"/>
      <w:lvlText w:val="%1)"/>
      <w:lvlJc w:val="left"/>
      <w:pPr>
        <w:tabs>
          <w:tab w:val="num" w:pos="-3816"/>
        </w:tabs>
        <w:ind w:left="-3816" w:hanging="360"/>
      </w:pPr>
      <w:rPr>
        <w:rFonts w:cs="Times New Roman" w:hint="default"/>
      </w:rPr>
    </w:lvl>
    <w:lvl w:ilvl="1" w:tplc="04050019">
      <w:start w:val="1"/>
      <w:numFmt w:val="lowerLetter"/>
      <w:lvlText w:val="%2."/>
      <w:lvlJc w:val="left"/>
      <w:pPr>
        <w:tabs>
          <w:tab w:val="num" w:pos="-3096"/>
        </w:tabs>
        <w:ind w:left="-3096" w:hanging="360"/>
      </w:pPr>
      <w:rPr>
        <w:rFonts w:cs="Times New Roman"/>
      </w:rPr>
    </w:lvl>
    <w:lvl w:ilvl="2" w:tplc="0405001B">
      <w:start w:val="1"/>
      <w:numFmt w:val="lowerRoman"/>
      <w:lvlText w:val="%3."/>
      <w:lvlJc w:val="right"/>
      <w:pPr>
        <w:tabs>
          <w:tab w:val="num" w:pos="-2376"/>
        </w:tabs>
        <w:ind w:left="-2376" w:hanging="180"/>
      </w:pPr>
      <w:rPr>
        <w:rFonts w:cs="Times New Roman"/>
      </w:rPr>
    </w:lvl>
    <w:lvl w:ilvl="3" w:tplc="0405000F">
      <w:start w:val="1"/>
      <w:numFmt w:val="decimal"/>
      <w:lvlText w:val="%4."/>
      <w:lvlJc w:val="left"/>
      <w:pPr>
        <w:tabs>
          <w:tab w:val="num" w:pos="-1656"/>
        </w:tabs>
        <w:ind w:left="-1656" w:hanging="360"/>
      </w:pPr>
      <w:rPr>
        <w:rFonts w:cs="Times New Roman"/>
      </w:rPr>
    </w:lvl>
    <w:lvl w:ilvl="4" w:tplc="04050019">
      <w:start w:val="1"/>
      <w:numFmt w:val="lowerLetter"/>
      <w:lvlText w:val="%5."/>
      <w:lvlJc w:val="left"/>
      <w:pPr>
        <w:tabs>
          <w:tab w:val="num" w:pos="-936"/>
        </w:tabs>
        <w:ind w:left="-936" w:hanging="360"/>
      </w:pPr>
      <w:rPr>
        <w:rFonts w:cs="Times New Roman"/>
      </w:rPr>
    </w:lvl>
    <w:lvl w:ilvl="5" w:tplc="0405001B">
      <w:start w:val="1"/>
      <w:numFmt w:val="lowerRoman"/>
      <w:lvlText w:val="%6."/>
      <w:lvlJc w:val="right"/>
      <w:pPr>
        <w:tabs>
          <w:tab w:val="num" w:pos="-216"/>
        </w:tabs>
        <w:ind w:left="-216" w:hanging="180"/>
      </w:pPr>
      <w:rPr>
        <w:rFonts w:cs="Times New Roman"/>
      </w:rPr>
    </w:lvl>
    <w:lvl w:ilvl="6" w:tplc="0405000F">
      <w:start w:val="1"/>
      <w:numFmt w:val="decimal"/>
      <w:lvlText w:val="%7."/>
      <w:lvlJc w:val="left"/>
      <w:pPr>
        <w:tabs>
          <w:tab w:val="num" w:pos="504"/>
        </w:tabs>
        <w:ind w:left="504" w:hanging="360"/>
      </w:pPr>
      <w:rPr>
        <w:rFonts w:cs="Times New Roman"/>
      </w:rPr>
    </w:lvl>
    <w:lvl w:ilvl="7" w:tplc="04050019">
      <w:start w:val="1"/>
      <w:numFmt w:val="lowerLetter"/>
      <w:lvlText w:val="%8."/>
      <w:lvlJc w:val="left"/>
      <w:pPr>
        <w:tabs>
          <w:tab w:val="num" w:pos="1224"/>
        </w:tabs>
        <w:ind w:left="1224" w:hanging="360"/>
      </w:pPr>
      <w:rPr>
        <w:rFonts w:cs="Times New Roman"/>
      </w:rPr>
    </w:lvl>
    <w:lvl w:ilvl="8" w:tplc="0405001B">
      <w:start w:val="1"/>
      <w:numFmt w:val="lowerRoman"/>
      <w:lvlText w:val="%9."/>
      <w:lvlJc w:val="right"/>
      <w:pPr>
        <w:tabs>
          <w:tab w:val="num" w:pos="1944"/>
        </w:tabs>
        <w:ind w:left="1944" w:hanging="180"/>
      </w:pPr>
      <w:rPr>
        <w:rFonts w:cs="Times New Roman"/>
      </w:rPr>
    </w:lvl>
  </w:abstractNum>
  <w:abstractNum w:abstractNumId="24" w15:restartNumberingAfterBreak="0">
    <w:nsid w:val="3C9B4DC2"/>
    <w:multiLevelType w:val="multilevel"/>
    <w:tmpl w:val="76B0C988"/>
    <w:lvl w:ilvl="0">
      <w:start w:val="14"/>
      <w:numFmt w:val="decimal"/>
      <w:lvlText w:val="%1."/>
      <w:lvlJc w:val="left"/>
      <w:pPr>
        <w:ind w:left="435" w:hanging="435"/>
      </w:pPr>
      <w:rPr>
        <w:rFonts w:hint="default"/>
      </w:rPr>
    </w:lvl>
    <w:lvl w:ilvl="1">
      <w:start w:val="1"/>
      <w:numFmt w:val="decimal"/>
      <w:lvlText w:val="%1.%2."/>
      <w:lvlJc w:val="left"/>
      <w:pPr>
        <w:ind w:left="577" w:hanging="435"/>
      </w:pPr>
      <w:rPr>
        <w:rFonts w:hint="default"/>
        <w:sz w:val="20"/>
        <w:szCs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3CE27B25"/>
    <w:multiLevelType w:val="hybridMultilevel"/>
    <w:tmpl w:val="33BC1F6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3D6920D7"/>
    <w:multiLevelType w:val="hybridMultilevel"/>
    <w:tmpl w:val="029EC0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D7D36F1"/>
    <w:multiLevelType w:val="hybridMultilevel"/>
    <w:tmpl w:val="E698D8D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DCD32D7"/>
    <w:multiLevelType w:val="multilevel"/>
    <w:tmpl w:val="431CF00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423E0DFB"/>
    <w:multiLevelType w:val="multilevel"/>
    <w:tmpl w:val="EE20E338"/>
    <w:lvl w:ilvl="0">
      <w:start w:val="11"/>
      <w:numFmt w:val="decimal"/>
      <w:lvlText w:val="%1."/>
      <w:lvlJc w:val="left"/>
      <w:pPr>
        <w:ind w:left="435" w:hanging="435"/>
      </w:pPr>
      <w:rPr>
        <w:rFonts w:hint="default"/>
        <w:b w:val="0"/>
      </w:rPr>
    </w:lvl>
    <w:lvl w:ilvl="1">
      <w:start w:val="1"/>
      <w:numFmt w:val="decimal"/>
      <w:lvlText w:val="%1.%2."/>
      <w:lvlJc w:val="left"/>
      <w:pPr>
        <w:ind w:left="577" w:hanging="435"/>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0" w15:restartNumberingAfterBreak="0">
    <w:nsid w:val="4961638A"/>
    <w:multiLevelType w:val="multilevel"/>
    <w:tmpl w:val="FB9C1632"/>
    <w:lvl w:ilvl="0">
      <w:start w:val="5"/>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A1E1AE5"/>
    <w:multiLevelType w:val="multilevel"/>
    <w:tmpl w:val="BBAAEE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A276C75"/>
    <w:multiLevelType w:val="multilevel"/>
    <w:tmpl w:val="22AEF3FE"/>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3" w15:restartNumberingAfterBreak="0">
    <w:nsid w:val="4C010580"/>
    <w:multiLevelType w:val="multilevel"/>
    <w:tmpl w:val="988CAE1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32A3772"/>
    <w:multiLevelType w:val="multilevel"/>
    <w:tmpl w:val="9850A148"/>
    <w:lvl w:ilvl="0">
      <w:start w:val="5"/>
      <w:numFmt w:val="decimal"/>
      <w:lvlText w:val="%1"/>
      <w:lvlJc w:val="left"/>
      <w:pPr>
        <w:ind w:left="435" w:hanging="435"/>
      </w:pPr>
      <w:rPr>
        <w:rFonts w:hint="default"/>
        <w:color w:val="auto"/>
      </w:rPr>
    </w:lvl>
    <w:lvl w:ilvl="1">
      <w:start w:val="2"/>
      <w:numFmt w:val="decimal"/>
      <w:lvlText w:val="%1.%2"/>
      <w:lvlJc w:val="left"/>
      <w:pPr>
        <w:ind w:left="719" w:hanging="435"/>
      </w:pPr>
      <w:rPr>
        <w:rFonts w:hint="default"/>
        <w:color w:val="auto"/>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35" w15:restartNumberingAfterBreak="0">
    <w:nsid w:val="558F0A18"/>
    <w:multiLevelType w:val="hybridMultilevel"/>
    <w:tmpl w:val="26A861AC"/>
    <w:lvl w:ilvl="0" w:tplc="B9B00A00">
      <w:start w:val="1"/>
      <w:numFmt w:val="lowerLetter"/>
      <w:lvlText w:val="%1)"/>
      <w:lvlJc w:val="left"/>
      <w:pPr>
        <w:tabs>
          <w:tab w:val="num" w:pos="720"/>
        </w:tabs>
        <w:ind w:left="720" w:hanging="360"/>
      </w:pPr>
      <w:rPr>
        <w:rFonts w:cs="Times New Roman" w:hint="default"/>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572F5DAF"/>
    <w:multiLevelType w:val="hybridMultilevel"/>
    <w:tmpl w:val="79761A26"/>
    <w:lvl w:ilvl="0" w:tplc="04050017">
      <w:start w:val="1"/>
      <w:numFmt w:val="lowerLetter"/>
      <w:lvlText w:val="%1)"/>
      <w:lvlJc w:val="left"/>
      <w:pPr>
        <w:tabs>
          <w:tab w:val="num" w:pos="720"/>
        </w:tabs>
        <w:ind w:left="720" w:hanging="360"/>
      </w:pPr>
      <w:rPr>
        <w:rFonts w:hint="default"/>
        <w:strike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5B41286D"/>
    <w:multiLevelType w:val="multilevel"/>
    <w:tmpl w:val="515A53A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5B5F139D"/>
    <w:multiLevelType w:val="multilevel"/>
    <w:tmpl w:val="5ECE99AC"/>
    <w:lvl w:ilvl="0">
      <w:start w:val="11"/>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9" w15:restartNumberingAfterBreak="0">
    <w:nsid w:val="5C737E22"/>
    <w:multiLevelType w:val="multilevel"/>
    <w:tmpl w:val="D96ECC9C"/>
    <w:lvl w:ilvl="0">
      <w:start w:val="5"/>
      <w:numFmt w:val="decimal"/>
      <w:lvlText w:val="%1."/>
      <w:lvlJc w:val="left"/>
      <w:pPr>
        <w:ind w:left="360" w:hanging="360"/>
      </w:pPr>
      <w:rPr>
        <w:rFonts w:hint="default"/>
        <w:u w:val="singl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0" w15:restartNumberingAfterBreak="0">
    <w:nsid w:val="66BD401B"/>
    <w:multiLevelType w:val="multilevel"/>
    <w:tmpl w:val="549E8E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74F14C4"/>
    <w:multiLevelType w:val="multilevel"/>
    <w:tmpl w:val="FBC8C4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AAF1A1F"/>
    <w:multiLevelType w:val="multilevel"/>
    <w:tmpl w:val="D152D292"/>
    <w:lvl w:ilvl="0">
      <w:start w:val="1"/>
      <w:numFmt w:val="decimal"/>
      <w:pStyle w:val="Textodstavce"/>
      <w:isLgl/>
      <w:lvlText w:val="(%1)"/>
      <w:lvlJc w:val="left"/>
      <w:pPr>
        <w:tabs>
          <w:tab w:val="num" w:pos="357"/>
        </w:tabs>
        <w:ind w:firstLine="425"/>
      </w:pPr>
      <w:rPr>
        <w:rFonts w:cs="Times New Roman"/>
      </w:rPr>
    </w:lvl>
    <w:lvl w:ilvl="1">
      <w:start w:val="1"/>
      <w:numFmt w:val="lowerLetter"/>
      <w:pStyle w:val="Textpsmene"/>
      <w:lvlText w:val="%2)"/>
      <w:lvlJc w:val="left"/>
      <w:pPr>
        <w:tabs>
          <w:tab w:val="num" w:pos="0"/>
        </w:tabs>
        <w:ind w:hanging="425"/>
      </w:pPr>
      <w:rPr>
        <w:rFonts w:cs="Times New Roman"/>
      </w:rPr>
    </w:lvl>
    <w:lvl w:ilvl="2">
      <w:start w:val="1"/>
      <w:numFmt w:val="decimal"/>
      <w:isLgl/>
      <w:lvlText w:val="%3."/>
      <w:lvlJc w:val="left"/>
      <w:pPr>
        <w:tabs>
          <w:tab w:val="num" w:pos="425"/>
        </w:tabs>
        <w:ind w:left="425" w:hanging="425"/>
      </w:pPr>
      <w:rPr>
        <w:rFonts w:cs="Times New Roman"/>
      </w:rPr>
    </w:lvl>
    <w:lvl w:ilvl="3">
      <w:start w:val="1"/>
      <w:numFmt w:val="decimal"/>
      <w:lvlText w:val="(%4)"/>
      <w:lvlJc w:val="left"/>
      <w:pPr>
        <w:tabs>
          <w:tab w:val="num" w:pos="1015"/>
        </w:tabs>
        <w:ind w:left="1015" w:hanging="360"/>
      </w:pPr>
      <w:rPr>
        <w:rFonts w:cs="Times New Roman"/>
      </w:rPr>
    </w:lvl>
    <w:lvl w:ilvl="4">
      <w:start w:val="1"/>
      <w:numFmt w:val="lowerLetter"/>
      <w:lvlText w:val="(%5)"/>
      <w:lvlJc w:val="left"/>
      <w:pPr>
        <w:tabs>
          <w:tab w:val="num" w:pos="1375"/>
        </w:tabs>
        <w:ind w:left="1375" w:hanging="360"/>
      </w:pPr>
      <w:rPr>
        <w:rFonts w:cs="Times New Roman"/>
      </w:rPr>
    </w:lvl>
    <w:lvl w:ilvl="5">
      <w:start w:val="1"/>
      <w:numFmt w:val="lowerRoman"/>
      <w:lvlText w:val="(%6)"/>
      <w:lvlJc w:val="left"/>
      <w:pPr>
        <w:tabs>
          <w:tab w:val="num" w:pos="2095"/>
        </w:tabs>
        <w:ind w:left="1735" w:hanging="360"/>
      </w:pPr>
      <w:rPr>
        <w:rFonts w:cs="Times New Roman"/>
      </w:rPr>
    </w:lvl>
    <w:lvl w:ilvl="6">
      <w:start w:val="1"/>
      <w:numFmt w:val="decimal"/>
      <w:lvlText w:val="%7."/>
      <w:lvlJc w:val="left"/>
      <w:pPr>
        <w:tabs>
          <w:tab w:val="num" w:pos="2095"/>
        </w:tabs>
        <w:ind w:left="2095" w:hanging="360"/>
      </w:pPr>
      <w:rPr>
        <w:rFonts w:cs="Times New Roman"/>
      </w:rPr>
    </w:lvl>
    <w:lvl w:ilvl="7">
      <w:start w:val="1"/>
      <w:numFmt w:val="lowerLetter"/>
      <w:lvlText w:val="%8."/>
      <w:lvlJc w:val="left"/>
      <w:pPr>
        <w:tabs>
          <w:tab w:val="num" w:pos="2455"/>
        </w:tabs>
        <w:ind w:left="2455" w:hanging="360"/>
      </w:pPr>
      <w:rPr>
        <w:rFonts w:cs="Times New Roman"/>
      </w:rPr>
    </w:lvl>
    <w:lvl w:ilvl="8">
      <w:start w:val="1"/>
      <w:numFmt w:val="lowerRoman"/>
      <w:lvlText w:val="%9."/>
      <w:lvlJc w:val="left"/>
      <w:pPr>
        <w:tabs>
          <w:tab w:val="num" w:pos="3175"/>
        </w:tabs>
        <w:ind w:left="2815" w:hanging="360"/>
      </w:pPr>
      <w:rPr>
        <w:rFonts w:cs="Times New Roman"/>
      </w:rPr>
    </w:lvl>
  </w:abstractNum>
  <w:abstractNum w:abstractNumId="43" w15:restartNumberingAfterBreak="0">
    <w:nsid w:val="6F6A15FE"/>
    <w:multiLevelType w:val="multilevel"/>
    <w:tmpl w:val="D06EA9AA"/>
    <w:lvl w:ilvl="0">
      <w:start w:val="10"/>
      <w:numFmt w:val="decimal"/>
      <w:lvlText w:val="%1."/>
      <w:lvlJc w:val="left"/>
      <w:pPr>
        <w:ind w:left="435" w:hanging="435"/>
      </w:pPr>
      <w:rPr>
        <w:rFonts w:hint="default"/>
      </w:rPr>
    </w:lvl>
    <w:lvl w:ilvl="1">
      <w:start w:val="1"/>
      <w:numFmt w:val="decimal"/>
      <w:lvlText w:val="%1.%2."/>
      <w:lvlJc w:val="left"/>
      <w:pPr>
        <w:ind w:left="577" w:hanging="435"/>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4" w15:restartNumberingAfterBreak="0">
    <w:nsid w:val="71324DC8"/>
    <w:multiLevelType w:val="multilevel"/>
    <w:tmpl w:val="845888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482756D"/>
    <w:multiLevelType w:val="multilevel"/>
    <w:tmpl w:val="6D2A444A"/>
    <w:lvl w:ilvl="0">
      <w:start w:val="3"/>
      <w:numFmt w:val="decimal"/>
      <w:pStyle w:val="NADPIS"/>
      <w:lvlText w:val="%1."/>
      <w:lvlJc w:val="left"/>
      <w:pPr>
        <w:tabs>
          <w:tab w:val="num" w:pos="360"/>
        </w:tabs>
        <w:ind w:left="360" w:hanging="360"/>
      </w:pPr>
    </w:lvl>
    <w:lvl w:ilvl="1">
      <w:start w:val="1"/>
      <w:numFmt w:val="decimal"/>
      <w:pStyle w:val="ODSTAVEC0"/>
      <w:lvlText w:val="%1.%2."/>
      <w:lvlJc w:val="left"/>
      <w:pPr>
        <w:tabs>
          <w:tab w:val="num" w:pos="927"/>
        </w:tabs>
        <w:ind w:left="927" w:hanging="360"/>
      </w:pPr>
      <w:rPr>
        <w:rFonts w:ascii="Arial" w:hAnsi="Arial" w:cs="Arial" w:hint="default"/>
        <w:b w:val="0"/>
        <w:i w:val="0"/>
        <w:sz w:val="18"/>
        <w:szCs w:val="18"/>
      </w:rPr>
    </w:lvl>
    <w:lvl w:ilvl="2">
      <w:start w:val="1"/>
      <w:numFmt w:val="lowerLetter"/>
      <w:lvlText w:val="%3)"/>
      <w:lvlJc w:val="left"/>
      <w:pPr>
        <w:tabs>
          <w:tab w:val="num" w:pos="1260"/>
        </w:tabs>
        <w:ind w:left="1260" w:hanging="720"/>
      </w:pPr>
      <w:rPr>
        <w:rFonts w:ascii="Arial" w:eastAsia="Calibri" w:hAnsi="Arial" w:cs="Arial" w:hint="default"/>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6" w15:restartNumberingAfterBreak="0">
    <w:nsid w:val="768E6D96"/>
    <w:multiLevelType w:val="multilevel"/>
    <w:tmpl w:val="D26C27D6"/>
    <w:lvl w:ilvl="0">
      <w:start w:val="5"/>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E654552"/>
    <w:multiLevelType w:val="hybridMultilevel"/>
    <w:tmpl w:val="01EC031C"/>
    <w:lvl w:ilvl="0" w:tplc="B9B00A00">
      <w:start w:val="1"/>
      <w:numFmt w:val="lowerLetter"/>
      <w:lvlText w:val="%1)"/>
      <w:lvlJc w:val="left"/>
      <w:pPr>
        <w:tabs>
          <w:tab w:val="num" w:pos="1431"/>
        </w:tabs>
        <w:ind w:left="1431" w:hanging="360"/>
      </w:pPr>
      <w:rPr>
        <w:rFonts w:cs="Times New Roman" w:hint="default"/>
        <w:color w:val="auto"/>
      </w:rPr>
    </w:lvl>
    <w:lvl w:ilvl="1" w:tplc="04050019">
      <w:start w:val="1"/>
      <w:numFmt w:val="lowerLetter"/>
      <w:lvlText w:val="%2."/>
      <w:lvlJc w:val="left"/>
      <w:pPr>
        <w:tabs>
          <w:tab w:val="num" w:pos="2151"/>
        </w:tabs>
        <w:ind w:left="2151" w:hanging="360"/>
      </w:pPr>
      <w:rPr>
        <w:rFonts w:cs="Times New Roman"/>
      </w:rPr>
    </w:lvl>
    <w:lvl w:ilvl="2" w:tplc="0405001B">
      <w:start w:val="1"/>
      <w:numFmt w:val="lowerRoman"/>
      <w:lvlText w:val="%3."/>
      <w:lvlJc w:val="right"/>
      <w:pPr>
        <w:tabs>
          <w:tab w:val="num" w:pos="2871"/>
        </w:tabs>
        <w:ind w:left="2871" w:hanging="180"/>
      </w:pPr>
      <w:rPr>
        <w:rFonts w:cs="Times New Roman"/>
      </w:rPr>
    </w:lvl>
    <w:lvl w:ilvl="3" w:tplc="0405000F">
      <w:start w:val="1"/>
      <w:numFmt w:val="decimal"/>
      <w:lvlText w:val="%4."/>
      <w:lvlJc w:val="left"/>
      <w:pPr>
        <w:tabs>
          <w:tab w:val="num" w:pos="3591"/>
        </w:tabs>
        <w:ind w:left="3591" w:hanging="360"/>
      </w:pPr>
      <w:rPr>
        <w:rFonts w:cs="Times New Roman"/>
      </w:rPr>
    </w:lvl>
    <w:lvl w:ilvl="4" w:tplc="04050019">
      <w:start w:val="1"/>
      <w:numFmt w:val="lowerLetter"/>
      <w:lvlText w:val="%5."/>
      <w:lvlJc w:val="left"/>
      <w:pPr>
        <w:tabs>
          <w:tab w:val="num" w:pos="4311"/>
        </w:tabs>
        <w:ind w:left="4311" w:hanging="360"/>
      </w:pPr>
      <w:rPr>
        <w:rFonts w:cs="Times New Roman"/>
      </w:rPr>
    </w:lvl>
    <w:lvl w:ilvl="5" w:tplc="0405001B">
      <w:start w:val="1"/>
      <w:numFmt w:val="lowerRoman"/>
      <w:lvlText w:val="%6."/>
      <w:lvlJc w:val="right"/>
      <w:pPr>
        <w:tabs>
          <w:tab w:val="num" w:pos="5031"/>
        </w:tabs>
        <w:ind w:left="5031" w:hanging="180"/>
      </w:pPr>
      <w:rPr>
        <w:rFonts w:cs="Times New Roman"/>
      </w:rPr>
    </w:lvl>
    <w:lvl w:ilvl="6" w:tplc="0405000F">
      <w:start w:val="1"/>
      <w:numFmt w:val="decimal"/>
      <w:lvlText w:val="%7."/>
      <w:lvlJc w:val="left"/>
      <w:pPr>
        <w:tabs>
          <w:tab w:val="num" w:pos="5751"/>
        </w:tabs>
        <w:ind w:left="5751" w:hanging="360"/>
      </w:pPr>
      <w:rPr>
        <w:rFonts w:cs="Times New Roman"/>
      </w:rPr>
    </w:lvl>
    <w:lvl w:ilvl="7" w:tplc="04050019">
      <w:start w:val="1"/>
      <w:numFmt w:val="lowerLetter"/>
      <w:lvlText w:val="%8."/>
      <w:lvlJc w:val="left"/>
      <w:pPr>
        <w:tabs>
          <w:tab w:val="num" w:pos="6471"/>
        </w:tabs>
        <w:ind w:left="6471" w:hanging="360"/>
      </w:pPr>
      <w:rPr>
        <w:rFonts w:cs="Times New Roman"/>
      </w:rPr>
    </w:lvl>
    <w:lvl w:ilvl="8" w:tplc="0405001B">
      <w:start w:val="1"/>
      <w:numFmt w:val="lowerRoman"/>
      <w:lvlText w:val="%9."/>
      <w:lvlJc w:val="right"/>
      <w:pPr>
        <w:tabs>
          <w:tab w:val="num" w:pos="7191"/>
        </w:tabs>
        <w:ind w:left="7191" w:hanging="180"/>
      </w:pPr>
      <w:rPr>
        <w:rFonts w:cs="Times New Roman"/>
      </w:rPr>
    </w:lvl>
  </w:abstractNum>
  <w:num w:numId="1" w16cid:durableId="2093429589">
    <w:abstractNumId w:val="16"/>
  </w:num>
  <w:num w:numId="2" w16cid:durableId="120268302">
    <w:abstractNumId w:val="17"/>
  </w:num>
  <w:num w:numId="3" w16cid:durableId="292635869">
    <w:abstractNumId w:val="10"/>
  </w:num>
  <w:num w:numId="4" w16cid:durableId="1297030972">
    <w:abstractNumId w:val="23"/>
  </w:num>
  <w:num w:numId="5" w16cid:durableId="261186143">
    <w:abstractNumId w:val="47"/>
  </w:num>
  <w:num w:numId="6" w16cid:durableId="1884513111">
    <w:abstractNumId w:val="35"/>
  </w:num>
  <w:num w:numId="7" w16cid:durableId="1870950876">
    <w:abstractNumId w:val="7"/>
  </w:num>
  <w:num w:numId="8" w16cid:durableId="565847828">
    <w:abstractNumId w:val="3"/>
  </w:num>
  <w:num w:numId="9" w16cid:durableId="1903365481">
    <w:abstractNumId w:val="1"/>
  </w:num>
  <w:num w:numId="10" w16cid:durableId="988287333">
    <w:abstractNumId w:val="8"/>
  </w:num>
  <w:num w:numId="11" w16cid:durableId="460538578">
    <w:abstractNumId w:val="4"/>
  </w:num>
  <w:num w:numId="12" w16cid:durableId="833644014">
    <w:abstractNumId w:val="0"/>
  </w:num>
  <w:num w:numId="13" w16cid:durableId="1574658988">
    <w:abstractNumId w:val="11"/>
  </w:num>
  <w:num w:numId="14" w16cid:durableId="325403519">
    <w:abstractNumId w:val="15"/>
  </w:num>
  <w:num w:numId="15" w16cid:durableId="1413892792">
    <w:abstractNumId w:val="44"/>
  </w:num>
  <w:num w:numId="16" w16cid:durableId="243758953">
    <w:abstractNumId w:val="36"/>
  </w:num>
  <w:num w:numId="17" w16cid:durableId="1779105946">
    <w:abstractNumId w:val="40"/>
  </w:num>
  <w:num w:numId="18" w16cid:durableId="706877395">
    <w:abstractNumId w:val="25"/>
  </w:num>
  <w:num w:numId="19" w16cid:durableId="1461612321">
    <w:abstractNumId w:val="41"/>
  </w:num>
  <w:num w:numId="20" w16cid:durableId="1685672032">
    <w:abstractNumId w:val="34"/>
  </w:num>
  <w:num w:numId="21" w16cid:durableId="2131363700">
    <w:abstractNumId w:val="39"/>
  </w:num>
  <w:num w:numId="22" w16cid:durableId="231308811">
    <w:abstractNumId w:val="30"/>
  </w:num>
  <w:num w:numId="23" w16cid:durableId="154733967">
    <w:abstractNumId w:val="6"/>
  </w:num>
  <w:num w:numId="24" w16cid:durableId="1388800717">
    <w:abstractNumId w:val="31"/>
  </w:num>
  <w:num w:numId="25" w16cid:durableId="1917274931">
    <w:abstractNumId w:val="20"/>
  </w:num>
  <w:num w:numId="26" w16cid:durableId="404955033">
    <w:abstractNumId w:val="32"/>
  </w:num>
  <w:num w:numId="27" w16cid:durableId="1269311023">
    <w:abstractNumId w:val="43"/>
  </w:num>
  <w:num w:numId="28" w16cid:durableId="16003953">
    <w:abstractNumId w:val="12"/>
  </w:num>
  <w:num w:numId="29" w16cid:durableId="1290017421">
    <w:abstractNumId w:val="29"/>
  </w:num>
  <w:num w:numId="30" w16cid:durableId="1810902251">
    <w:abstractNumId w:val="38"/>
  </w:num>
  <w:num w:numId="31" w16cid:durableId="304088923">
    <w:abstractNumId w:val="9"/>
  </w:num>
  <w:num w:numId="32" w16cid:durableId="67850438">
    <w:abstractNumId w:val="18"/>
  </w:num>
  <w:num w:numId="33" w16cid:durableId="363749075">
    <w:abstractNumId w:val="24"/>
  </w:num>
  <w:num w:numId="34" w16cid:durableId="449326672">
    <w:abstractNumId w:val="46"/>
  </w:num>
  <w:num w:numId="35" w16cid:durableId="1402405176">
    <w:abstractNumId w:val="10"/>
    <w:lvlOverride w:ilvl="0">
      <w:startOverride w:val="1"/>
    </w:lvlOverride>
    <w:lvlOverride w:ilvl="1">
      <w:startOverride w:val="1"/>
    </w:lvlOverride>
    <w:lvlOverride w:ilvl="2">
      <w:startOverride w:val="1"/>
    </w:lvlOverride>
  </w:num>
  <w:num w:numId="36" w16cid:durableId="1474760660">
    <w:abstractNumId w:val="2"/>
  </w:num>
  <w:num w:numId="37" w16cid:durableId="17122216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85429088">
    <w:abstractNumId w:val="19"/>
  </w:num>
  <w:num w:numId="39" w16cid:durableId="1371568847">
    <w:abstractNumId w:val="14"/>
  </w:num>
  <w:num w:numId="40" w16cid:durableId="1609702580">
    <w:abstractNumId w:val="37"/>
  </w:num>
  <w:num w:numId="41" w16cid:durableId="1171679848">
    <w:abstractNumId w:val="28"/>
  </w:num>
  <w:num w:numId="42" w16cid:durableId="1821388866">
    <w:abstractNumId w:val="26"/>
  </w:num>
  <w:num w:numId="43" w16cid:durableId="1408381066">
    <w:abstractNumId w:val="33"/>
  </w:num>
  <w:num w:numId="44" w16cid:durableId="2015960645">
    <w:abstractNumId w:val="42"/>
  </w:num>
  <w:num w:numId="45" w16cid:durableId="1025251925">
    <w:abstractNumId w:val="22"/>
  </w:num>
  <w:num w:numId="46" w16cid:durableId="832647853">
    <w:abstractNumId w:val="13"/>
  </w:num>
  <w:num w:numId="47" w16cid:durableId="779757759">
    <w:abstractNumId w:val="27"/>
  </w:num>
  <w:num w:numId="48" w16cid:durableId="2002733657">
    <w:abstractNumId w:val="45"/>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70336978">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comments" w:formatting="1" w:enforcement="0"/>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1CC"/>
    <w:rsid w:val="00000079"/>
    <w:rsid w:val="00000EB6"/>
    <w:rsid w:val="00002379"/>
    <w:rsid w:val="00003009"/>
    <w:rsid w:val="000077F0"/>
    <w:rsid w:val="0001063F"/>
    <w:rsid w:val="00011E21"/>
    <w:rsid w:val="00014600"/>
    <w:rsid w:val="00015D0B"/>
    <w:rsid w:val="00020676"/>
    <w:rsid w:val="00021924"/>
    <w:rsid w:val="00023900"/>
    <w:rsid w:val="00023BFC"/>
    <w:rsid w:val="00024E5B"/>
    <w:rsid w:val="00024E66"/>
    <w:rsid w:val="00027E28"/>
    <w:rsid w:val="00030518"/>
    <w:rsid w:val="00031499"/>
    <w:rsid w:val="000321C8"/>
    <w:rsid w:val="00033762"/>
    <w:rsid w:val="00033B98"/>
    <w:rsid w:val="00035E92"/>
    <w:rsid w:val="0004300F"/>
    <w:rsid w:val="0004493E"/>
    <w:rsid w:val="00050069"/>
    <w:rsid w:val="00052068"/>
    <w:rsid w:val="000531AC"/>
    <w:rsid w:val="00054016"/>
    <w:rsid w:val="00054621"/>
    <w:rsid w:val="00055697"/>
    <w:rsid w:val="00060B5A"/>
    <w:rsid w:val="00062273"/>
    <w:rsid w:val="0006418E"/>
    <w:rsid w:val="0006436E"/>
    <w:rsid w:val="00065CC0"/>
    <w:rsid w:val="000672CD"/>
    <w:rsid w:val="00070FEE"/>
    <w:rsid w:val="000715BA"/>
    <w:rsid w:val="00074030"/>
    <w:rsid w:val="00080EC7"/>
    <w:rsid w:val="00081618"/>
    <w:rsid w:val="00081D58"/>
    <w:rsid w:val="000821A4"/>
    <w:rsid w:val="000912BE"/>
    <w:rsid w:val="00092446"/>
    <w:rsid w:val="00095F8D"/>
    <w:rsid w:val="00096C28"/>
    <w:rsid w:val="000A01B2"/>
    <w:rsid w:val="000A0D53"/>
    <w:rsid w:val="000A14A3"/>
    <w:rsid w:val="000A1D9D"/>
    <w:rsid w:val="000A1F75"/>
    <w:rsid w:val="000A6C66"/>
    <w:rsid w:val="000B0205"/>
    <w:rsid w:val="000B0FC7"/>
    <w:rsid w:val="000B159B"/>
    <w:rsid w:val="000B21F4"/>
    <w:rsid w:val="000B36C6"/>
    <w:rsid w:val="000B525D"/>
    <w:rsid w:val="000C3F9D"/>
    <w:rsid w:val="000C41D2"/>
    <w:rsid w:val="000C4656"/>
    <w:rsid w:val="000C4B2D"/>
    <w:rsid w:val="000C5849"/>
    <w:rsid w:val="000C5910"/>
    <w:rsid w:val="000C67AA"/>
    <w:rsid w:val="000C7407"/>
    <w:rsid w:val="000D061D"/>
    <w:rsid w:val="000D1397"/>
    <w:rsid w:val="000D3F04"/>
    <w:rsid w:val="000D74F4"/>
    <w:rsid w:val="000E41F8"/>
    <w:rsid w:val="000E50B3"/>
    <w:rsid w:val="000F055A"/>
    <w:rsid w:val="000F1A76"/>
    <w:rsid w:val="000F2098"/>
    <w:rsid w:val="000F2F86"/>
    <w:rsid w:val="00100A4F"/>
    <w:rsid w:val="00102919"/>
    <w:rsid w:val="00103C91"/>
    <w:rsid w:val="00104EE1"/>
    <w:rsid w:val="00112E21"/>
    <w:rsid w:val="00114010"/>
    <w:rsid w:val="00114985"/>
    <w:rsid w:val="00116F30"/>
    <w:rsid w:val="00117330"/>
    <w:rsid w:val="00120057"/>
    <w:rsid w:val="00120F43"/>
    <w:rsid w:val="00133178"/>
    <w:rsid w:val="00134BB0"/>
    <w:rsid w:val="00134D39"/>
    <w:rsid w:val="00136574"/>
    <w:rsid w:val="001414C2"/>
    <w:rsid w:val="0014186D"/>
    <w:rsid w:val="00144BD7"/>
    <w:rsid w:val="00146E04"/>
    <w:rsid w:val="00150580"/>
    <w:rsid w:val="001514CA"/>
    <w:rsid w:val="001529F3"/>
    <w:rsid w:val="0015489F"/>
    <w:rsid w:val="00155432"/>
    <w:rsid w:val="0016109D"/>
    <w:rsid w:val="00161E50"/>
    <w:rsid w:val="0016216A"/>
    <w:rsid w:val="001634B2"/>
    <w:rsid w:val="00165898"/>
    <w:rsid w:val="0016663C"/>
    <w:rsid w:val="001667DF"/>
    <w:rsid w:val="00167C52"/>
    <w:rsid w:val="001701EE"/>
    <w:rsid w:val="00172AD1"/>
    <w:rsid w:val="0017675D"/>
    <w:rsid w:val="0017746C"/>
    <w:rsid w:val="00180B6A"/>
    <w:rsid w:val="00182CB3"/>
    <w:rsid w:val="00183EA2"/>
    <w:rsid w:val="00186B60"/>
    <w:rsid w:val="001900B2"/>
    <w:rsid w:val="0019090E"/>
    <w:rsid w:val="00190AEB"/>
    <w:rsid w:val="00191C24"/>
    <w:rsid w:val="00191F99"/>
    <w:rsid w:val="001930B5"/>
    <w:rsid w:val="001976D4"/>
    <w:rsid w:val="001A3623"/>
    <w:rsid w:val="001A4FA7"/>
    <w:rsid w:val="001A7129"/>
    <w:rsid w:val="001B4795"/>
    <w:rsid w:val="001B625A"/>
    <w:rsid w:val="001B7119"/>
    <w:rsid w:val="001C0A1F"/>
    <w:rsid w:val="001C0E89"/>
    <w:rsid w:val="001C1F3C"/>
    <w:rsid w:val="001C3455"/>
    <w:rsid w:val="001C557C"/>
    <w:rsid w:val="001C591C"/>
    <w:rsid w:val="001D2650"/>
    <w:rsid w:val="001D5A67"/>
    <w:rsid w:val="001D5EA4"/>
    <w:rsid w:val="001D7548"/>
    <w:rsid w:val="001D7BD4"/>
    <w:rsid w:val="001E7EC1"/>
    <w:rsid w:val="001F1856"/>
    <w:rsid w:val="001F4336"/>
    <w:rsid w:val="001F6D07"/>
    <w:rsid w:val="001F79E4"/>
    <w:rsid w:val="001F7F00"/>
    <w:rsid w:val="002008DD"/>
    <w:rsid w:val="002062BF"/>
    <w:rsid w:val="002076AB"/>
    <w:rsid w:val="00211BF1"/>
    <w:rsid w:val="00212229"/>
    <w:rsid w:val="00215C43"/>
    <w:rsid w:val="00216484"/>
    <w:rsid w:val="00217C2D"/>
    <w:rsid w:val="00220290"/>
    <w:rsid w:val="00221B60"/>
    <w:rsid w:val="00222DB7"/>
    <w:rsid w:val="002245A6"/>
    <w:rsid w:val="00225245"/>
    <w:rsid w:val="002306D1"/>
    <w:rsid w:val="00234D79"/>
    <w:rsid w:val="00234E19"/>
    <w:rsid w:val="0023750E"/>
    <w:rsid w:val="00240DC6"/>
    <w:rsid w:val="00245263"/>
    <w:rsid w:val="00246D5A"/>
    <w:rsid w:val="00250163"/>
    <w:rsid w:val="0025027A"/>
    <w:rsid w:val="002547B6"/>
    <w:rsid w:val="00255EB8"/>
    <w:rsid w:val="00262551"/>
    <w:rsid w:val="00263FE5"/>
    <w:rsid w:val="002658F2"/>
    <w:rsid w:val="00273609"/>
    <w:rsid w:val="00277BE0"/>
    <w:rsid w:val="00283832"/>
    <w:rsid w:val="002845DE"/>
    <w:rsid w:val="002935B2"/>
    <w:rsid w:val="002A06D5"/>
    <w:rsid w:val="002A21A2"/>
    <w:rsid w:val="002B260F"/>
    <w:rsid w:val="002B4444"/>
    <w:rsid w:val="002B5FFC"/>
    <w:rsid w:val="002C12C6"/>
    <w:rsid w:val="002C1B2E"/>
    <w:rsid w:val="002C2073"/>
    <w:rsid w:val="002C637D"/>
    <w:rsid w:val="002C72AE"/>
    <w:rsid w:val="002D5054"/>
    <w:rsid w:val="002D660E"/>
    <w:rsid w:val="002E15F0"/>
    <w:rsid w:val="002E5A0E"/>
    <w:rsid w:val="002E5DF4"/>
    <w:rsid w:val="002E783B"/>
    <w:rsid w:val="002E7F79"/>
    <w:rsid w:val="002F03F7"/>
    <w:rsid w:val="002F36DD"/>
    <w:rsid w:val="002F3E65"/>
    <w:rsid w:val="002F7613"/>
    <w:rsid w:val="002F7A94"/>
    <w:rsid w:val="00302010"/>
    <w:rsid w:val="0030387E"/>
    <w:rsid w:val="00312B53"/>
    <w:rsid w:val="00313AC8"/>
    <w:rsid w:val="00314527"/>
    <w:rsid w:val="00314B4B"/>
    <w:rsid w:val="003154EC"/>
    <w:rsid w:val="00315BA4"/>
    <w:rsid w:val="00320D52"/>
    <w:rsid w:val="0033292E"/>
    <w:rsid w:val="00332C8F"/>
    <w:rsid w:val="00335A1C"/>
    <w:rsid w:val="00337A79"/>
    <w:rsid w:val="00337F7B"/>
    <w:rsid w:val="00341A36"/>
    <w:rsid w:val="0035256D"/>
    <w:rsid w:val="00356735"/>
    <w:rsid w:val="00362434"/>
    <w:rsid w:val="00364F04"/>
    <w:rsid w:val="0036711D"/>
    <w:rsid w:val="00367609"/>
    <w:rsid w:val="00370366"/>
    <w:rsid w:val="00371ED6"/>
    <w:rsid w:val="00372F10"/>
    <w:rsid w:val="00373981"/>
    <w:rsid w:val="00374F1C"/>
    <w:rsid w:val="00375F7C"/>
    <w:rsid w:val="003765E4"/>
    <w:rsid w:val="00385F4C"/>
    <w:rsid w:val="00386D9F"/>
    <w:rsid w:val="00386EB7"/>
    <w:rsid w:val="003920F0"/>
    <w:rsid w:val="00393E5A"/>
    <w:rsid w:val="00396608"/>
    <w:rsid w:val="00397578"/>
    <w:rsid w:val="00397EA8"/>
    <w:rsid w:val="003A05BB"/>
    <w:rsid w:val="003A5419"/>
    <w:rsid w:val="003B1458"/>
    <w:rsid w:val="003B169A"/>
    <w:rsid w:val="003B1C63"/>
    <w:rsid w:val="003B41BA"/>
    <w:rsid w:val="003C0711"/>
    <w:rsid w:val="003C1A8E"/>
    <w:rsid w:val="003C76C5"/>
    <w:rsid w:val="003D1764"/>
    <w:rsid w:val="003D43BA"/>
    <w:rsid w:val="003D5D77"/>
    <w:rsid w:val="003D5F7A"/>
    <w:rsid w:val="003E0934"/>
    <w:rsid w:val="003E10D8"/>
    <w:rsid w:val="003E156C"/>
    <w:rsid w:val="003E4363"/>
    <w:rsid w:val="003E58A2"/>
    <w:rsid w:val="003E7580"/>
    <w:rsid w:val="003F0B1C"/>
    <w:rsid w:val="003F4C7D"/>
    <w:rsid w:val="0040437A"/>
    <w:rsid w:val="004043C2"/>
    <w:rsid w:val="004063C6"/>
    <w:rsid w:val="00413FA3"/>
    <w:rsid w:val="004140EB"/>
    <w:rsid w:val="00415060"/>
    <w:rsid w:val="00415A8F"/>
    <w:rsid w:val="00417084"/>
    <w:rsid w:val="00422FE8"/>
    <w:rsid w:val="00427AAD"/>
    <w:rsid w:val="004300CC"/>
    <w:rsid w:val="00430A46"/>
    <w:rsid w:val="00431AF5"/>
    <w:rsid w:val="00432AA8"/>
    <w:rsid w:val="004346B8"/>
    <w:rsid w:val="004349CA"/>
    <w:rsid w:val="00436BD4"/>
    <w:rsid w:val="0043766F"/>
    <w:rsid w:val="00437AB4"/>
    <w:rsid w:val="00444EA4"/>
    <w:rsid w:val="004504CD"/>
    <w:rsid w:val="004508CE"/>
    <w:rsid w:val="00451812"/>
    <w:rsid w:val="0045227B"/>
    <w:rsid w:val="0045679C"/>
    <w:rsid w:val="0045753E"/>
    <w:rsid w:val="00462605"/>
    <w:rsid w:val="00463979"/>
    <w:rsid w:val="004658A3"/>
    <w:rsid w:val="00466495"/>
    <w:rsid w:val="00466DC7"/>
    <w:rsid w:val="0047026C"/>
    <w:rsid w:val="004727E6"/>
    <w:rsid w:val="0048014A"/>
    <w:rsid w:val="0048406D"/>
    <w:rsid w:val="00486226"/>
    <w:rsid w:val="00490AD2"/>
    <w:rsid w:val="004920C7"/>
    <w:rsid w:val="00492924"/>
    <w:rsid w:val="00492AD6"/>
    <w:rsid w:val="00492CA7"/>
    <w:rsid w:val="004937B1"/>
    <w:rsid w:val="00496DB1"/>
    <w:rsid w:val="00497E45"/>
    <w:rsid w:val="004A00AB"/>
    <w:rsid w:val="004A135B"/>
    <w:rsid w:val="004A7A41"/>
    <w:rsid w:val="004B5D70"/>
    <w:rsid w:val="004B6433"/>
    <w:rsid w:val="004B6B44"/>
    <w:rsid w:val="004C19CA"/>
    <w:rsid w:val="004C2A79"/>
    <w:rsid w:val="004D08AB"/>
    <w:rsid w:val="004D0AD6"/>
    <w:rsid w:val="004D39FA"/>
    <w:rsid w:val="004D49E8"/>
    <w:rsid w:val="004D5DD3"/>
    <w:rsid w:val="004E1586"/>
    <w:rsid w:val="004E359E"/>
    <w:rsid w:val="004E3C60"/>
    <w:rsid w:val="004E4C5A"/>
    <w:rsid w:val="004E4E3D"/>
    <w:rsid w:val="004F0375"/>
    <w:rsid w:val="004F22A4"/>
    <w:rsid w:val="004F6955"/>
    <w:rsid w:val="005071E4"/>
    <w:rsid w:val="0051094F"/>
    <w:rsid w:val="00511AB4"/>
    <w:rsid w:val="00512336"/>
    <w:rsid w:val="00512A2D"/>
    <w:rsid w:val="00514601"/>
    <w:rsid w:val="00516487"/>
    <w:rsid w:val="00520A0B"/>
    <w:rsid w:val="00522B66"/>
    <w:rsid w:val="00523659"/>
    <w:rsid w:val="00530EBF"/>
    <w:rsid w:val="00535B1F"/>
    <w:rsid w:val="00537777"/>
    <w:rsid w:val="005421F5"/>
    <w:rsid w:val="005428E4"/>
    <w:rsid w:val="00543815"/>
    <w:rsid w:val="005446EB"/>
    <w:rsid w:val="00544EB9"/>
    <w:rsid w:val="00550E43"/>
    <w:rsid w:val="0055138A"/>
    <w:rsid w:val="0055212A"/>
    <w:rsid w:val="00552A7F"/>
    <w:rsid w:val="00554202"/>
    <w:rsid w:val="005546F8"/>
    <w:rsid w:val="0055615F"/>
    <w:rsid w:val="00557602"/>
    <w:rsid w:val="00557604"/>
    <w:rsid w:val="00560608"/>
    <w:rsid w:val="0056557F"/>
    <w:rsid w:val="00567A77"/>
    <w:rsid w:val="005737BE"/>
    <w:rsid w:val="00574449"/>
    <w:rsid w:val="00575E63"/>
    <w:rsid w:val="00577CA3"/>
    <w:rsid w:val="00580D04"/>
    <w:rsid w:val="00581E2D"/>
    <w:rsid w:val="0058476B"/>
    <w:rsid w:val="0058585F"/>
    <w:rsid w:val="0059104F"/>
    <w:rsid w:val="00593707"/>
    <w:rsid w:val="00597883"/>
    <w:rsid w:val="005A41FD"/>
    <w:rsid w:val="005A6792"/>
    <w:rsid w:val="005A7AEE"/>
    <w:rsid w:val="005B367D"/>
    <w:rsid w:val="005B4A3A"/>
    <w:rsid w:val="005B7B49"/>
    <w:rsid w:val="005C0479"/>
    <w:rsid w:val="005C1FDE"/>
    <w:rsid w:val="005C2E36"/>
    <w:rsid w:val="005C3D9C"/>
    <w:rsid w:val="005C4859"/>
    <w:rsid w:val="005C4B39"/>
    <w:rsid w:val="005C54E2"/>
    <w:rsid w:val="005C5E8E"/>
    <w:rsid w:val="005D4DD1"/>
    <w:rsid w:val="005D5753"/>
    <w:rsid w:val="005D5F4D"/>
    <w:rsid w:val="005E09EF"/>
    <w:rsid w:val="005E0CE9"/>
    <w:rsid w:val="005E2331"/>
    <w:rsid w:val="005E26F3"/>
    <w:rsid w:val="005E32F2"/>
    <w:rsid w:val="005E3B97"/>
    <w:rsid w:val="005E4F8C"/>
    <w:rsid w:val="005E68EB"/>
    <w:rsid w:val="005E6CC1"/>
    <w:rsid w:val="005F37D1"/>
    <w:rsid w:val="005F3C5A"/>
    <w:rsid w:val="005F64A8"/>
    <w:rsid w:val="005F6DE1"/>
    <w:rsid w:val="0060084C"/>
    <w:rsid w:val="006033CE"/>
    <w:rsid w:val="00604A2F"/>
    <w:rsid w:val="0060708C"/>
    <w:rsid w:val="00607A0A"/>
    <w:rsid w:val="00607A69"/>
    <w:rsid w:val="0061045A"/>
    <w:rsid w:val="00610EC9"/>
    <w:rsid w:val="0061148B"/>
    <w:rsid w:val="0061446B"/>
    <w:rsid w:val="0061554D"/>
    <w:rsid w:val="00621EF6"/>
    <w:rsid w:val="0062226E"/>
    <w:rsid w:val="0062435D"/>
    <w:rsid w:val="00625183"/>
    <w:rsid w:val="0062781E"/>
    <w:rsid w:val="00627DE5"/>
    <w:rsid w:val="00631584"/>
    <w:rsid w:val="00636A96"/>
    <w:rsid w:val="00644D61"/>
    <w:rsid w:val="006508E9"/>
    <w:rsid w:val="006512B8"/>
    <w:rsid w:val="00652FBB"/>
    <w:rsid w:val="00654DE7"/>
    <w:rsid w:val="0065530F"/>
    <w:rsid w:val="00661208"/>
    <w:rsid w:val="00670E47"/>
    <w:rsid w:val="006738F1"/>
    <w:rsid w:val="006758DC"/>
    <w:rsid w:val="006765B2"/>
    <w:rsid w:val="00677048"/>
    <w:rsid w:val="006837EF"/>
    <w:rsid w:val="006839E2"/>
    <w:rsid w:val="00683E4E"/>
    <w:rsid w:val="00683EE2"/>
    <w:rsid w:val="006842BC"/>
    <w:rsid w:val="006845F9"/>
    <w:rsid w:val="00685B98"/>
    <w:rsid w:val="006864BB"/>
    <w:rsid w:val="0069144C"/>
    <w:rsid w:val="00695A5F"/>
    <w:rsid w:val="0069765A"/>
    <w:rsid w:val="00697DD6"/>
    <w:rsid w:val="006B0938"/>
    <w:rsid w:val="006B2310"/>
    <w:rsid w:val="006B28FD"/>
    <w:rsid w:val="006B68A8"/>
    <w:rsid w:val="006C0FB5"/>
    <w:rsid w:val="006C3F60"/>
    <w:rsid w:val="006C5A35"/>
    <w:rsid w:val="006C611D"/>
    <w:rsid w:val="006D04E0"/>
    <w:rsid w:val="006D3671"/>
    <w:rsid w:val="006D4098"/>
    <w:rsid w:val="006D4A8E"/>
    <w:rsid w:val="006D57E8"/>
    <w:rsid w:val="006D6090"/>
    <w:rsid w:val="006D6BA1"/>
    <w:rsid w:val="006E029B"/>
    <w:rsid w:val="006E0515"/>
    <w:rsid w:val="006E3881"/>
    <w:rsid w:val="006E6558"/>
    <w:rsid w:val="006E706F"/>
    <w:rsid w:val="006F2E9B"/>
    <w:rsid w:val="006F584F"/>
    <w:rsid w:val="006F5FD8"/>
    <w:rsid w:val="006F6A71"/>
    <w:rsid w:val="00700269"/>
    <w:rsid w:val="00700A9A"/>
    <w:rsid w:val="00701DB8"/>
    <w:rsid w:val="0070218D"/>
    <w:rsid w:val="007078E4"/>
    <w:rsid w:val="00707BAC"/>
    <w:rsid w:val="00711FDA"/>
    <w:rsid w:val="0071532B"/>
    <w:rsid w:val="0071568D"/>
    <w:rsid w:val="00720245"/>
    <w:rsid w:val="00721D61"/>
    <w:rsid w:val="0072307B"/>
    <w:rsid w:val="007252F7"/>
    <w:rsid w:val="00730293"/>
    <w:rsid w:val="007324AB"/>
    <w:rsid w:val="00732D07"/>
    <w:rsid w:val="00733F51"/>
    <w:rsid w:val="007346E6"/>
    <w:rsid w:val="00735CB8"/>
    <w:rsid w:val="00741BCA"/>
    <w:rsid w:val="00741F9A"/>
    <w:rsid w:val="00744915"/>
    <w:rsid w:val="00746370"/>
    <w:rsid w:val="007469E0"/>
    <w:rsid w:val="00746A85"/>
    <w:rsid w:val="007506F3"/>
    <w:rsid w:val="00751B00"/>
    <w:rsid w:val="00752235"/>
    <w:rsid w:val="00754ADE"/>
    <w:rsid w:val="00755865"/>
    <w:rsid w:val="0075590D"/>
    <w:rsid w:val="0076193C"/>
    <w:rsid w:val="007656DD"/>
    <w:rsid w:val="00773EC1"/>
    <w:rsid w:val="00775D7F"/>
    <w:rsid w:val="007777C0"/>
    <w:rsid w:val="0078037E"/>
    <w:rsid w:val="00783B2A"/>
    <w:rsid w:val="00784A6A"/>
    <w:rsid w:val="007904BB"/>
    <w:rsid w:val="00790E83"/>
    <w:rsid w:val="007916F1"/>
    <w:rsid w:val="007918FA"/>
    <w:rsid w:val="007921F6"/>
    <w:rsid w:val="00792F2C"/>
    <w:rsid w:val="00794C9A"/>
    <w:rsid w:val="00795147"/>
    <w:rsid w:val="007A080A"/>
    <w:rsid w:val="007A13C9"/>
    <w:rsid w:val="007A1653"/>
    <w:rsid w:val="007A25A3"/>
    <w:rsid w:val="007A40F3"/>
    <w:rsid w:val="007A4429"/>
    <w:rsid w:val="007A4EAC"/>
    <w:rsid w:val="007A6B6A"/>
    <w:rsid w:val="007A6ECE"/>
    <w:rsid w:val="007A76F9"/>
    <w:rsid w:val="007B231A"/>
    <w:rsid w:val="007B2719"/>
    <w:rsid w:val="007C0965"/>
    <w:rsid w:val="007C2E0A"/>
    <w:rsid w:val="007C4187"/>
    <w:rsid w:val="007D225A"/>
    <w:rsid w:val="007D2BEE"/>
    <w:rsid w:val="007D4302"/>
    <w:rsid w:val="007D5E6A"/>
    <w:rsid w:val="007E02D2"/>
    <w:rsid w:val="007E0F06"/>
    <w:rsid w:val="007E2309"/>
    <w:rsid w:val="007E2F7D"/>
    <w:rsid w:val="007E42F0"/>
    <w:rsid w:val="007E4AF9"/>
    <w:rsid w:val="007F0CD4"/>
    <w:rsid w:val="007F20ED"/>
    <w:rsid w:val="007F29ED"/>
    <w:rsid w:val="007F34F1"/>
    <w:rsid w:val="007F3FF9"/>
    <w:rsid w:val="007F469D"/>
    <w:rsid w:val="007F5ACC"/>
    <w:rsid w:val="007F637A"/>
    <w:rsid w:val="007F74F7"/>
    <w:rsid w:val="008001FA"/>
    <w:rsid w:val="008030E9"/>
    <w:rsid w:val="00803D3F"/>
    <w:rsid w:val="00805058"/>
    <w:rsid w:val="00805F31"/>
    <w:rsid w:val="0080625D"/>
    <w:rsid w:val="00811598"/>
    <w:rsid w:val="008128F4"/>
    <w:rsid w:val="00813463"/>
    <w:rsid w:val="00815A1B"/>
    <w:rsid w:val="00815DFF"/>
    <w:rsid w:val="0081633E"/>
    <w:rsid w:val="008165A3"/>
    <w:rsid w:val="008171F5"/>
    <w:rsid w:val="00817AB2"/>
    <w:rsid w:val="00823AD2"/>
    <w:rsid w:val="0082472C"/>
    <w:rsid w:val="00830BC0"/>
    <w:rsid w:val="008315FF"/>
    <w:rsid w:val="0083211A"/>
    <w:rsid w:val="00832A1B"/>
    <w:rsid w:val="008361D1"/>
    <w:rsid w:val="00840B12"/>
    <w:rsid w:val="00841027"/>
    <w:rsid w:val="00844A88"/>
    <w:rsid w:val="00844B37"/>
    <w:rsid w:val="0084624E"/>
    <w:rsid w:val="00847079"/>
    <w:rsid w:val="00847A04"/>
    <w:rsid w:val="0085626C"/>
    <w:rsid w:val="00862208"/>
    <w:rsid w:val="00864E83"/>
    <w:rsid w:val="008665CA"/>
    <w:rsid w:val="00874D4F"/>
    <w:rsid w:val="00875FE1"/>
    <w:rsid w:val="00880076"/>
    <w:rsid w:val="00881DDF"/>
    <w:rsid w:val="00887340"/>
    <w:rsid w:val="008933F2"/>
    <w:rsid w:val="008938D8"/>
    <w:rsid w:val="00893AB4"/>
    <w:rsid w:val="008951B6"/>
    <w:rsid w:val="008952C1"/>
    <w:rsid w:val="00895A01"/>
    <w:rsid w:val="008A040E"/>
    <w:rsid w:val="008A1938"/>
    <w:rsid w:val="008A50A6"/>
    <w:rsid w:val="008A5569"/>
    <w:rsid w:val="008A6B14"/>
    <w:rsid w:val="008B090E"/>
    <w:rsid w:val="008B1B6E"/>
    <w:rsid w:val="008B33FA"/>
    <w:rsid w:val="008C2C34"/>
    <w:rsid w:val="008C54D7"/>
    <w:rsid w:val="008D004F"/>
    <w:rsid w:val="008D28A4"/>
    <w:rsid w:val="008D4A1D"/>
    <w:rsid w:val="008D5283"/>
    <w:rsid w:val="008D5ABF"/>
    <w:rsid w:val="008D70DF"/>
    <w:rsid w:val="008E2BE1"/>
    <w:rsid w:val="008E50D5"/>
    <w:rsid w:val="008E57F3"/>
    <w:rsid w:val="008E5E2B"/>
    <w:rsid w:val="008F19B2"/>
    <w:rsid w:val="008F2607"/>
    <w:rsid w:val="008F572E"/>
    <w:rsid w:val="008F668A"/>
    <w:rsid w:val="008F77E2"/>
    <w:rsid w:val="008F7868"/>
    <w:rsid w:val="009018A7"/>
    <w:rsid w:val="00902BE1"/>
    <w:rsid w:val="00902D19"/>
    <w:rsid w:val="00903224"/>
    <w:rsid w:val="00904134"/>
    <w:rsid w:val="00910397"/>
    <w:rsid w:val="0091408A"/>
    <w:rsid w:val="00922A8D"/>
    <w:rsid w:val="0092349B"/>
    <w:rsid w:val="009271A7"/>
    <w:rsid w:val="009276B7"/>
    <w:rsid w:val="00940D0E"/>
    <w:rsid w:val="0094288E"/>
    <w:rsid w:val="00942DEE"/>
    <w:rsid w:val="00942E4E"/>
    <w:rsid w:val="00945A44"/>
    <w:rsid w:val="00952C9F"/>
    <w:rsid w:val="00962D33"/>
    <w:rsid w:val="00964745"/>
    <w:rsid w:val="00967E14"/>
    <w:rsid w:val="00967EB2"/>
    <w:rsid w:val="009707E0"/>
    <w:rsid w:val="00971C7A"/>
    <w:rsid w:val="00973DE9"/>
    <w:rsid w:val="00975550"/>
    <w:rsid w:val="0097584A"/>
    <w:rsid w:val="00975D9E"/>
    <w:rsid w:val="00977C3A"/>
    <w:rsid w:val="00984E17"/>
    <w:rsid w:val="00985517"/>
    <w:rsid w:val="00986A32"/>
    <w:rsid w:val="00991FA3"/>
    <w:rsid w:val="009A15A8"/>
    <w:rsid w:val="009A1848"/>
    <w:rsid w:val="009A2FBB"/>
    <w:rsid w:val="009A44F0"/>
    <w:rsid w:val="009A5077"/>
    <w:rsid w:val="009A6FD1"/>
    <w:rsid w:val="009A76F3"/>
    <w:rsid w:val="009A79D5"/>
    <w:rsid w:val="009A7AF7"/>
    <w:rsid w:val="009B2B32"/>
    <w:rsid w:val="009B3441"/>
    <w:rsid w:val="009C155D"/>
    <w:rsid w:val="009C2635"/>
    <w:rsid w:val="009C2678"/>
    <w:rsid w:val="009C621D"/>
    <w:rsid w:val="009D1CD9"/>
    <w:rsid w:val="009E0AE9"/>
    <w:rsid w:val="009E40F4"/>
    <w:rsid w:val="009E4F62"/>
    <w:rsid w:val="009E694C"/>
    <w:rsid w:val="009E6FA5"/>
    <w:rsid w:val="009E7CFC"/>
    <w:rsid w:val="009F122A"/>
    <w:rsid w:val="009F175E"/>
    <w:rsid w:val="009F4CB1"/>
    <w:rsid w:val="009F5CEE"/>
    <w:rsid w:val="009F6BFB"/>
    <w:rsid w:val="00A0046F"/>
    <w:rsid w:val="00A011CD"/>
    <w:rsid w:val="00A01662"/>
    <w:rsid w:val="00A01A05"/>
    <w:rsid w:val="00A02B2E"/>
    <w:rsid w:val="00A0722E"/>
    <w:rsid w:val="00A101BD"/>
    <w:rsid w:val="00A15565"/>
    <w:rsid w:val="00A2135F"/>
    <w:rsid w:val="00A21D32"/>
    <w:rsid w:val="00A23A4B"/>
    <w:rsid w:val="00A2634A"/>
    <w:rsid w:val="00A327C1"/>
    <w:rsid w:val="00A34830"/>
    <w:rsid w:val="00A36370"/>
    <w:rsid w:val="00A4407E"/>
    <w:rsid w:val="00A446C5"/>
    <w:rsid w:val="00A45872"/>
    <w:rsid w:val="00A47329"/>
    <w:rsid w:val="00A53D5E"/>
    <w:rsid w:val="00A55D55"/>
    <w:rsid w:val="00A56FDD"/>
    <w:rsid w:val="00A61C81"/>
    <w:rsid w:val="00A644A5"/>
    <w:rsid w:val="00A65074"/>
    <w:rsid w:val="00A72484"/>
    <w:rsid w:val="00A76C5D"/>
    <w:rsid w:val="00A77826"/>
    <w:rsid w:val="00A77945"/>
    <w:rsid w:val="00A77DE6"/>
    <w:rsid w:val="00A81610"/>
    <w:rsid w:val="00A8385D"/>
    <w:rsid w:val="00A83D47"/>
    <w:rsid w:val="00A86000"/>
    <w:rsid w:val="00A870D7"/>
    <w:rsid w:val="00A91DB9"/>
    <w:rsid w:val="00A930D3"/>
    <w:rsid w:val="00A9356F"/>
    <w:rsid w:val="00A94A51"/>
    <w:rsid w:val="00A94B3F"/>
    <w:rsid w:val="00AA07E1"/>
    <w:rsid w:val="00AA1A13"/>
    <w:rsid w:val="00AA4DE5"/>
    <w:rsid w:val="00AB1050"/>
    <w:rsid w:val="00AB2AC8"/>
    <w:rsid w:val="00AB3D74"/>
    <w:rsid w:val="00AB5863"/>
    <w:rsid w:val="00AB61E0"/>
    <w:rsid w:val="00AB67DF"/>
    <w:rsid w:val="00AB7113"/>
    <w:rsid w:val="00AC2D46"/>
    <w:rsid w:val="00AC3809"/>
    <w:rsid w:val="00AC464E"/>
    <w:rsid w:val="00AC4C46"/>
    <w:rsid w:val="00AC53E4"/>
    <w:rsid w:val="00AC5BDC"/>
    <w:rsid w:val="00AC66B1"/>
    <w:rsid w:val="00AD1D4F"/>
    <w:rsid w:val="00AD7514"/>
    <w:rsid w:val="00AE278C"/>
    <w:rsid w:val="00AE4A33"/>
    <w:rsid w:val="00AE5958"/>
    <w:rsid w:val="00AE5B6B"/>
    <w:rsid w:val="00AF2B2A"/>
    <w:rsid w:val="00AF447C"/>
    <w:rsid w:val="00AF4487"/>
    <w:rsid w:val="00AF4633"/>
    <w:rsid w:val="00B00948"/>
    <w:rsid w:val="00B021C2"/>
    <w:rsid w:val="00B06163"/>
    <w:rsid w:val="00B063B7"/>
    <w:rsid w:val="00B075C5"/>
    <w:rsid w:val="00B12EED"/>
    <w:rsid w:val="00B208AD"/>
    <w:rsid w:val="00B2294D"/>
    <w:rsid w:val="00B22DAE"/>
    <w:rsid w:val="00B2434E"/>
    <w:rsid w:val="00B26151"/>
    <w:rsid w:val="00B262D9"/>
    <w:rsid w:val="00B276AF"/>
    <w:rsid w:val="00B30BCF"/>
    <w:rsid w:val="00B34FDA"/>
    <w:rsid w:val="00B35FF2"/>
    <w:rsid w:val="00B37D99"/>
    <w:rsid w:val="00B40EA6"/>
    <w:rsid w:val="00B414B3"/>
    <w:rsid w:val="00B42D94"/>
    <w:rsid w:val="00B430B3"/>
    <w:rsid w:val="00B4324F"/>
    <w:rsid w:val="00B43934"/>
    <w:rsid w:val="00B43EBF"/>
    <w:rsid w:val="00B445D9"/>
    <w:rsid w:val="00B50856"/>
    <w:rsid w:val="00B53C46"/>
    <w:rsid w:val="00B57243"/>
    <w:rsid w:val="00B61FC9"/>
    <w:rsid w:val="00B632F8"/>
    <w:rsid w:val="00B7291C"/>
    <w:rsid w:val="00B73FDB"/>
    <w:rsid w:val="00B75D0C"/>
    <w:rsid w:val="00B75DB2"/>
    <w:rsid w:val="00B75EB3"/>
    <w:rsid w:val="00B82188"/>
    <w:rsid w:val="00B875CD"/>
    <w:rsid w:val="00B902B5"/>
    <w:rsid w:val="00B95AF0"/>
    <w:rsid w:val="00BA0933"/>
    <w:rsid w:val="00BA2962"/>
    <w:rsid w:val="00BA5C44"/>
    <w:rsid w:val="00BA5EB5"/>
    <w:rsid w:val="00BB0147"/>
    <w:rsid w:val="00BB5967"/>
    <w:rsid w:val="00BB7205"/>
    <w:rsid w:val="00BB7B63"/>
    <w:rsid w:val="00BB7C3D"/>
    <w:rsid w:val="00BC25B7"/>
    <w:rsid w:val="00BC2C62"/>
    <w:rsid w:val="00BC2F0A"/>
    <w:rsid w:val="00BC49E9"/>
    <w:rsid w:val="00BD012C"/>
    <w:rsid w:val="00BD27DF"/>
    <w:rsid w:val="00BD7912"/>
    <w:rsid w:val="00BD79ED"/>
    <w:rsid w:val="00BE1FC5"/>
    <w:rsid w:val="00BE2BB0"/>
    <w:rsid w:val="00BF03FA"/>
    <w:rsid w:val="00BF0E36"/>
    <w:rsid w:val="00BF47FA"/>
    <w:rsid w:val="00BF71EC"/>
    <w:rsid w:val="00C1417D"/>
    <w:rsid w:val="00C1535A"/>
    <w:rsid w:val="00C1592C"/>
    <w:rsid w:val="00C16400"/>
    <w:rsid w:val="00C1718E"/>
    <w:rsid w:val="00C21168"/>
    <w:rsid w:val="00C23B12"/>
    <w:rsid w:val="00C23FD7"/>
    <w:rsid w:val="00C3042F"/>
    <w:rsid w:val="00C30F50"/>
    <w:rsid w:val="00C36482"/>
    <w:rsid w:val="00C37DCB"/>
    <w:rsid w:val="00C40E4F"/>
    <w:rsid w:val="00C435A7"/>
    <w:rsid w:val="00C44671"/>
    <w:rsid w:val="00C46D2F"/>
    <w:rsid w:val="00C4704A"/>
    <w:rsid w:val="00C518C6"/>
    <w:rsid w:val="00C5361F"/>
    <w:rsid w:val="00C538A1"/>
    <w:rsid w:val="00C53BE5"/>
    <w:rsid w:val="00C57664"/>
    <w:rsid w:val="00C62EE1"/>
    <w:rsid w:val="00C65F3F"/>
    <w:rsid w:val="00C679C0"/>
    <w:rsid w:val="00C71909"/>
    <w:rsid w:val="00C7195B"/>
    <w:rsid w:val="00C726AF"/>
    <w:rsid w:val="00C729B7"/>
    <w:rsid w:val="00C744CE"/>
    <w:rsid w:val="00C80300"/>
    <w:rsid w:val="00C804BE"/>
    <w:rsid w:val="00C83199"/>
    <w:rsid w:val="00C8679F"/>
    <w:rsid w:val="00C92607"/>
    <w:rsid w:val="00C959B6"/>
    <w:rsid w:val="00C97E29"/>
    <w:rsid w:val="00CA1EC0"/>
    <w:rsid w:val="00CA2E6C"/>
    <w:rsid w:val="00CA3035"/>
    <w:rsid w:val="00CA684C"/>
    <w:rsid w:val="00CA6A9C"/>
    <w:rsid w:val="00CB7171"/>
    <w:rsid w:val="00CB77C8"/>
    <w:rsid w:val="00CC3D2B"/>
    <w:rsid w:val="00CC471A"/>
    <w:rsid w:val="00CD1070"/>
    <w:rsid w:val="00CD3205"/>
    <w:rsid w:val="00CE0356"/>
    <w:rsid w:val="00CE0D14"/>
    <w:rsid w:val="00CE15C8"/>
    <w:rsid w:val="00CE28E4"/>
    <w:rsid w:val="00CE38CB"/>
    <w:rsid w:val="00CE4066"/>
    <w:rsid w:val="00CE4F85"/>
    <w:rsid w:val="00CF06F0"/>
    <w:rsid w:val="00CF0ED5"/>
    <w:rsid w:val="00CF1310"/>
    <w:rsid w:val="00CF2E64"/>
    <w:rsid w:val="00CF7105"/>
    <w:rsid w:val="00D00326"/>
    <w:rsid w:val="00D015F5"/>
    <w:rsid w:val="00D02062"/>
    <w:rsid w:val="00D02857"/>
    <w:rsid w:val="00D0421B"/>
    <w:rsid w:val="00D04D29"/>
    <w:rsid w:val="00D05D82"/>
    <w:rsid w:val="00D14634"/>
    <w:rsid w:val="00D16060"/>
    <w:rsid w:val="00D16C35"/>
    <w:rsid w:val="00D16D40"/>
    <w:rsid w:val="00D176B1"/>
    <w:rsid w:val="00D206A3"/>
    <w:rsid w:val="00D21F66"/>
    <w:rsid w:val="00D240ED"/>
    <w:rsid w:val="00D24E7B"/>
    <w:rsid w:val="00D27B71"/>
    <w:rsid w:val="00D3050F"/>
    <w:rsid w:val="00D31D69"/>
    <w:rsid w:val="00D341B5"/>
    <w:rsid w:val="00D3660A"/>
    <w:rsid w:val="00D41199"/>
    <w:rsid w:val="00D414EA"/>
    <w:rsid w:val="00D4155E"/>
    <w:rsid w:val="00D41B91"/>
    <w:rsid w:val="00D47E63"/>
    <w:rsid w:val="00D52659"/>
    <w:rsid w:val="00D53EE6"/>
    <w:rsid w:val="00D5491A"/>
    <w:rsid w:val="00D57472"/>
    <w:rsid w:val="00D60782"/>
    <w:rsid w:val="00D7067E"/>
    <w:rsid w:val="00D71311"/>
    <w:rsid w:val="00D763CC"/>
    <w:rsid w:val="00D776B7"/>
    <w:rsid w:val="00D810DF"/>
    <w:rsid w:val="00D81C5B"/>
    <w:rsid w:val="00D86DA9"/>
    <w:rsid w:val="00D87625"/>
    <w:rsid w:val="00D91627"/>
    <w:rsid w:val="00D920A3"/>
    <w:rsid w:val="00D93018"/>
    <w:rsid w:val="00DA2D94"/>
    <w:rsid w:val="00DA5713"/>
    <w:rsid w:val="00DA6C6B"/>
    <w:rsid w:val="00DB0A55"/>
    <w:rsid w:val="00DB186D"/>
    <w:rsid w:val="00DB1F2C"/>
    <w:rsid w:val="00DB3282"/>
    <w:rsid w:val="00DB5169"/>
    <w:rsid w:val="00DB787B"/>
    <w:rsid w:val="00DC11CC"/>
    <w:rsid w:val="00DC1AE6"/>
    <w:rsid w:val="00DC2AE4"/>
    <w:rsid w:val="00DC34FA"/>
    <w:rsid w:val="00DC494C"/>
    <w:rsid w:val="00DC6658"/>
    <w:rsid w:val="00DC79A1"/>
    <w:rsid w:val="00DC79BC"/>
    <w:rsid w:val="00DD2FA2"/>
    <w:rsid w:val="00DD51F1"/>
    <w:rsid w:val="00DD5A50"/>
    <w:rsid w:val="00DD7615"/>
    <w:rsid w:val="00DE4BFA"/>
    <w:rsid w:val="00DE5C6F"/>
    <w:rsid w:val="00DF14CF"/>
    <w:rsid w:val="00DF541C"/>
    <w:rsid w:val="00DF5BCB"/>
    <w:rsid w:val="00E029CF"/>
    <w:rsid w:val="00E03729"/>
    <w:rsid w:val="00E07479"/>
    <w:rsid w:val="00E136C0"/>
    <w:rsid w:val="00E13FEC"/>
    <w:rsid w:val="00E160BB"/>
    <w:rsid w:val="00E162F6"/>
    <w:rsid w:val="00E20327"/>
    <w:rsid w:val="00E210C9"/>
    <w:rsid w:val="00E2194A"/>
    <w:rsid w:val="00E25CBE"/>
    <w:rsid w:val="00E35B0F"/>
    <w:rsid w:val="00E3636D"/>
    <w:rsid w:val="00E3776C"/>
    <w:rsid w:val="00E37BDB"/>
    <w:rsid w:val="00E37E8B"/>
    <w:rsid w:val="00E4248D"/>
    <w:rsid w:val="00E5300C"/>
    <w:rsid w:val="00E53EDA"/>
    <w:rsid w:val="00E543A5"/>
    <w:rsid w:val="00E5463D"/>
    <w:rsid w:val="00E55F68"/>
    <w:rsid w:val="00E57406"/>
    <w:rsid w:val="00E62BA4"/>
    <w:rsid w:val="00E649B2"/>
    <w:rsid w:val="00E649E9"/>
    <w:rsid w:val="00E70D74"/>
    <w:rsid w:val="00E71E42"/>
    <w:rsid w:val="00E751C1"/>
    <w:rsid w:val="00E804D8"/>
    <w:rsid w:val="00E81B21"/>
    <w:rsid w:val="00E8491A"/>
    <w:rsid w:val="00E867E5"/>
    <w:rsid w:val="00E9167D"/>
    <w:rsid w:val="00E94EB3"/>
    <w:rsid w:val="00EA0351"/>
    <w:rsid w:val="00EA17E2"/>
    <w:rsid w:val="00EA32D9"/>
    <w:rsid w:val="00EA6E53"/>
    <w:rsid w:val="00EB6031"/>
    <w:rsid w:val="00EB7F5A"/>
    <w:rsid w:val="00EC3656"/>
    <w:rsid w:val="00EC569B"/>
    <w:rsid w:val="00ED0551"/>
    <w:rsid w:val="00ED1633"/>
    <w:rsid w:val="00ED2631"/>
    <w:rsid w:val="00ED46A1"/>
    <w:rsid w:val="00ED51CC"/>
    <w:rsid w:val="00ED63F4"/>
    <w:rsid w:val="00ED7ECA"/>
    <w:rsid w:val="00EE2780"/>
    <w:rsid w:val="00EE2822"/>
    <w:rsid w:val="00EE4B94"/>
    <w:rsid w:val="00EF73B3"/>
    <w:rsid w:val="00EF7D17"/>
    <w:rsid w:val="00F026BC"/>
    <w:rsid w:val="00F02C9F"/>
    <w:rsid w:val="00F030EC"/>
    <w:rsid w:val="00F046C3"/>
    <w:rsid w:val="00F04F78"/>
    <w:rsid w:val="00F07366"/>
    <w:rsid w:val="00F07597"/>
    <w:rsid w:val="00F0774A"/>
    <w:rsid w:val="00F07A5A"/>
    <w:rsid w:val="00F11768"/>
    <w:rsid w:val="00F12AB1"/>
    <w:rsid w:val="00F12ABF"/>
    <w:rsid w:val="00F13430"/>
    <w:rsid w:val="00F135A1"/>
    <w:rsid w:val="00F216A2"/>
    <w:rsid w:val="00F257B8"/>
    <w:rsid w:val="00F27520"/>
    <w:rsid w:val="00F305BD"/>
    <w:rsid w:val="00F315E1"/>
    <w:rsid w:val="00F32F95"/>
    <w:rsid w:val="00F335FA"/>
    <w:rsid w:val="00F34802"/>
    <w:rsid w:val="00F4164F"/>
    <w:rsid w:val="00F41B1E"/>
    <w:rsid w:val="00F4222A"/>
    <w:rsid w:val="00F463AA"/>
    <w:rsid w:val="00F471DE"/>
    <w:rsid w:val="00F526A2"/>
    <w:rsid w:val="00F54F39"/>
    <w:rsid w:val="00F55E02"/>
    <w:rsid w:val="00F56921"/>
    <w:rsid w:val="00F573AE"/>
    <w:rsid w:val="00F573EA"/>
    <w:rsid w:val="00F60423"/>
    <w:rsid w:val="00F61502"/>
    <w:rsid w:val="00F615D7"/>
    <w:rsid w:val="00F6665D"/>
    <w:rsid w:val="00F666FB"/>
    <w:rsid w:val="00F66968"/>
    <w:rsid w:val="00F66D39"/>
    <w:rsid w:val="00F7600E"/>
    <w:rsid w:val="00F7634F"/>
    <w:rsid w:val="00F769C6"/>
    <w:rsid w:val="00F86795"/>
    <w:rsid w:val="00F86C8B"/>
    <w:rsid w:val="00F87D3F"/>
    <w:rsid w:val="00F91CB3"/>
    <w:rsid w:val="00F96296"/>
    <w:rsid w:val="00F97BDB"/>
    <w:rsid w:val="00FA0507"/>
    <w:rsid w:val="00FA090F"/>
    <w:rsid w:val="00FA0F3E"/>
    <w:rsid w:val="00FA0F5D"/>
    <w:rsid w:val="00FA734D"/>
    <w:rsid w:val="00FB036F"/>
    <w:rsid w:val="00FB42E0"/>
    <w:rsid w:val="00FC04BC"/>
    <w:rsid w:val="00FC2AE9"/>
    <w:rsid w:val="00FC2E26"/>
    <w:rsid w:val="00FC3738"/>
    <w:rsid w:val="00FC43F9"/>
    <w:rsid w:val="00FC4BBA"/>
    <w:rsid w:val="00FC5011"/>
    <w:rsid w:val="00FC6136"/>
    <w:rsid w:val="00FC6379"/>
    <w:rsid w:val="00FD52AB"/>
    <w:rsid w:val="00FD70C6"/>
    <w:rsid w:val="00FE0EB5"/>
    <w:rsid w:val="00FE25B9"/>
    <w:rsid w:val="00FE5DF9"/>
    <w:rsid w:val="00FE6286"/>
    <w:rsid w:val="00FE6F02"/>
    <w:rsid w:val="00FE7496"/>
    <w:rsid w:val="00FE7B8E"/>
    <w:rsid w:val="00FF2E27"/>
    <w:rsid w:val="00FF33CD"/>
    <w:rsid w:val="00FF4BBD"/>
    <w:rsid w:val="00FF7C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174EC49F"/>
  <w15:docId w15:val="{A8512266-3C11-4273-B8FB-9BD49373A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6193C"/>
    <w:rPr>
      <w:sz w:val="24"/>
      <w:szCs w:val="24"/>
    </w:rPr>
  </w:style>
  <w:style w:type="paragraph" w:styleId="Nadpis1">
    <w:name w:val="heading 1"/>
    <w:basedOn w:val="Normln"/>
    <w:next w:val="Normln"/>
    <w:link w:val="Nadpis1Char"/>
    <w:uiPriority w:val="99"/>
    <w:qFormat/>
    <w:rsid w:val="00CD1070"/>
    <w:pPr>
      <w:keepNext/>
      <w:numPr>
        <w:numId w:val="3"/>
      </w:numPr>
      <w:spacing w:before="240" w:after="60"/>
      <w:jc w:val="center"/>
      <w:outlineLvl w:val="0"/>
    </w:pPr>
    <w:rPr>
      <w:b/>
      <w:bCs/>
      <w:kern w:val="32"/>
    </w:rPr>
  </w:style>
  <w:style w:type="paragraph" w:styleId="Nadpis2">
    <w:name w:val="heading 2"/>
    <w:basedOn w:val="Nadpis1"/>
    <w:next w:val="Normln"/>
    <w:link w:val="Nadpis2Char"/>
    <w:uiPriority w:val="99"/>
    <w:qFormat/>
    <w:rsid w:val="00CD1070"/>
    <w:pPr>
      <w:keepNext w:val="0"/>
      <w:numPr>
        <w:numId w:val="0"/>
      </w:numPr>
      <w:spacing w:before="120" w:after="0"/>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D1070"/>
    <w:rPr>
      <w:b/>
      <w:bCs/>
      <w:kern w:val="32"/>
      <w:sz w:val="24"/>
      <w:szCs w:val="24"/>
    </w:rPr>
  </w:style>
  <w:style w:type="character" w:customStyle="1" w:styleId="Nadpis2Char">
    <w:name w:val="Nadpis 2 Char"/>
    <w:basedOn w:val="Nadpis1Char"/>
    <w:link w:val="Nadpis2"/>
    <w:uiPriority w:val="99"/>
    <w:locked/>
    <w:rsid w:val="00CD1070"/>
    <w:rPr>
      <w:rFonts w:cs="Times New Roman"/>
      <w:b/>
      <w:bCs/>
      <w:kern w:val="32"/>
      <w:sz w:val="24"/>
      <w:szCs w:val="24"/>
    </w:rPr>
  </w:style>
  <w:style w:type="paragraph" w:customStyle="1" w:styleId="CharChar">
    <w:name w:val="Char Char"/>
    <w:basedOn w:val="Normln"/>
    <w:uiPriority w:val="99"/>
    <w:rsid w:val="00CD1070"/>
    <w:pPr>
      <w:overflowPunct w:val="0"/>
      <w:autoSpaceDE w:val="0"/>
      <w:autoSpaceDN w:val="0"/>
      <w:adjustRightInd w:val="0"/>
      <w:spacing w:after="160" w:line="240" w:lineRule="exact"/>
      <w:textAlignment w:val="baseline"/>
    </w:pPr>
    <w:rPr>
      <w:rFonts w:ascii="Tahoma" w:hAnsi="Tahoma" w:cs="Tahoma"/>
      <w:sz w:val="20"/>
      <w:szCs w:val="20"/>
      <w:lang w:val="en-US" w:eastAsia="en-US"/>
    </w:rPr>
  </w:style>
  <w:style w:type="paragraph" w:styleId="Zpat">
    <w:name w:val="footer"/>
    <w:basedOn w:val="Normln"/>
    <w:link w:val="ZpatChar"/>
    <w:uiPriority w:val="99"/>
    <w:rsid w:val="00CD1070"/>
    <w:pPr>
      <w:tabs>
        <w:tab w:val="center" w:pos="4536"/>
        <w:tab w:val="right" w:pos="9072"/>
      </w:tabs>
    </w:pPr>
  </w:style>
  <w:style w:type="character" w:customStyle="1" w:styleId="ZpatChar">
    <w:name w:val="Zápatí Char"/>
    <w:basedOn w:val="Standardnpsmoodstavce"/>
    <w:link w:val="Zpat"/>
    <w:uiPriority w:val="99"/>
    <w:semiHidden/>
    <w:locked/>
    <w:rPr>
      <w:rFonts w:cs="Times New Roman"/>
      <w:sz w:val="24"/>
      <w:szCs w:val="24"/>
    </w:rPr>
  </w:style>
  <w:style w:type="character" w:styleId="slostrnky">
    <w:name w:val="page number"/>
    <w:basedOn w:val="Standardnpsmoodstavce"/>
    <w:uiPriority w:val="99"/>
    <w:rsid w:val="00CD1070"/>
    <w:rPr>
      <w:rFonts w:cs="Times New Roman"/>
    </w:rPr>
  </w:style>
  <w:style w:type="paragraph" w:styleId="Zhlav">
    <w:name w:val="header"/>
    <w:basedOn w:val="Normln"/>
    <w:link w:val="ZhlavChar"/>
    <w:uiPriority w:val="99"/>
    <w:rsid w:val="00CD1070"/>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4"/>
      <w:szCs w:val="24"/>
    </w:rPr>
  </w:style>
  <w:style w:type="paragraph" w:styleId="Seznam2">
    <w:name w:val="List 2"/>
    <w:basedOn w:val="Normln"/>
    <w:uiPriority w:val="99"/>
    <w:semiHidden/>
    <w:rsid w:val="00817AB2"/>
    <w:pPr>
      <w:ind w:left="566" w:hanging="283"/>
    </w:pPr>
    <w:rPr>
      <w:sz w:val="20"/>
      <w:szCs w:val="20"/>
    </w:rPr>
  </w:style>
  <w:style w:type="paragraph" w:customStyle="1" w:styleId="CharChar2">
    <w:name w:val="Char Char2"/>
    <w:basedOn w:val="Normln"/>
    <w:uiPriority w:val="99"/>
    <w:rsid w:val="00000079"/>
    <w:pPr>
      <w:spacing w:after="160" w:line="240" w:lineRule="exact"/>
    </w:pPr>
    <w:rPr>
      <w:rFonts w:ascii="Tahoma" w:hAnsi="Tahoma" w:cs="Tahoma"/>
      <w:sz w:val="20"/>
      <w:szCs w:val="20"/>
      <w:lang w:val="en-US" w:eastAsia="en-US"/>
    </w:rPr>
  </w:style>
  <w:style w:type="paragraph" w:styleId="Textkomente">
    <w:name w:val="annotation text"/>
    <w:aliases w:val="Comment Text Char,Comment Text Char Char Char"/>
    <w:basedOn w:val="Normln"/>
    <w:link w:val="TextkomenteChar"/>
    <w:rsid w:val="00B35FF2"/>
    <w:rPr>
      <w:sz w:val="20"/>
    </w:rPr>
  </w:style>
  <w:style w:type="character" w:customStyle="1" w:styleId="TextkomenteChar">
    <w:name w:val="Text komentáře Char"/>
    <w:aliases w:val="Comment Text Char Char,Comment Text Char Char Char Char"/>
    <w:basedOn w:val="Standardnpsmoodstavce"/>
    <w:link w:val="Textkomente"/>
    <w:locked/>
    <w:rsid w:val="00B35FF2"/>
    <w:rPr>
      <w:sz w:val="20"/>
      <w:szCs w:val="24"/>
    </w:rPr>
  </w:style>
  <w:style w:type="paragraph" w:customStyle="1" w:styleId="pedsazen">
    <w:name w:val="předsazení"/>
    <w:basedOn w:val="Normln"/>
    <w:uiPriority w:val="99"/>
    <w:rsid w:val="000821A4"/>
    <w:pPr>
      <w:overflowPunct w:val="0"/>
      <w:autoSpaceDE w:val="0"/>
      <w:autoSpaceDN w:val="0"/>
      <w:adjustRightInd w:val="0"/>
      <w:ind w:left="284" w:hanging="284"/>
      <w:jc w:val="both"/>
    </w:pPr>
    <w:rPr>
      <w:sz w:val="20"/>
      <w:szCs w:val="20"/>
    </w:rPr>
  </w:style>
  <w:style w:type="character" w:styleId="Odkaznakoment">
    <w:name w:val="annotation reference"/>
    <w:basedOn w:val="Standardnpsmoodstavce"/>
    <w:uiPriority w:val="99"/>
    <w:rsid w:val="00893AB4"/>
    <w:rPr>
      <w:rFonts w:cs="Times New Roman"/>
      <w:sz w:val="16"/>
      <w:szCs w:val="16"/>
    </w:rPr>
  </w:style>
  <w:style w:type="paragraph" w:styleId="Pedmtkomente">
    <w:name w:val="annotation subject"/>
    <w:basedOn w:val="Textkomente"/>
    <w:next w:val="Textkomente"/>
    <w:link w:val="PedmtkomenteChar"/>
    <w:uiPriority w:val="99"/>
    <w:semiHidden/>
    <w:rsid w:val="00893AB4"/>
    <w:rPr>
      <w:b/>
      <w:bCs/>
    </w:rPr>
  </w:style>
  <w:style w:type="character" w:customStyle="1" w:styleId="PedmtkomenteChar">
    <w:name w:val="Předmět komentáře Char"/>
    <w:basedOn w:val="TextkomenteChar"/>
    <w:link w:val="Pedmtkomente"/>
    <w:uiPriority w:val="99"/>
    <w:semiHidden/>
    <w:locked/>
    <w:rPr>
      <w:rFonts w:cs="Times New Roman"/>
      <w:b/>
      <w:bCs/>
      <w:sz w:val="20"/>
      <w:szCs w:val="20"/>
    </w:rPr>
  </w:style>
  <w:style w:type="paragraph" w:styleId="Textbubliny">
    <w:name w:val="Balloon Text"/>
    <w:basedOn w:val="Normln"/>
    <w:link w:val="TextbublinyChar"/>
    <w:uiPriority w:val="99"/>
    <w:semiHidden/>
    <w:rsid w:val="00893AB4"/>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cs="Times New Roman"/>
      <w:sz w:val="2"/>
    </w:rPr>
  </w:style>
  <w:style w:type="paragraph" w:styleId="Textpoznpodarou">
    <w:name w:val="footnote text"/>
    <w:basedOn w:val="Normln"/>
    <w:link w:val="TextpoznpodarouChar"/>
    <w:uiPriority w:val="99"/>
    <w:semiHidden/>
    <w:rsid w:val="003E10D8"/>
    <w:rPr>
      <w:sz w:val="20"/>
      <w:szCs w:val="20"/>
    </w:rPr>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character" w:styleId="Znakapoznpodarou">
    <w:name w:val="footnote reference"/>
    <w:basedOn w:val="Standardnpsmoodstavce"/>
    <w:uiPriority w:val="99"/>
    <w:semiHidden/>
    <w:rsid w:val="003E10D8"/>
    <w:rPr>
      <w:rFonts w:cs="Times New Roman"/>
      <w:vertAlign w:val="superscript"/>
    </w:rPr>
  </w:style>
  <w:style w:type="paragraph" w:customStyle="1" w:styleId="Default">
    <w:name w:val="Default"/>
    <w:uiPriority w:val="99"/>
    <w:rsid w:val="00F216A2"/>
    <w:pPr>
      <w:autoSpaceDE w:val="0"/>
      <w:autoSpaceDN w:val="0"/>
      <w:adjustRightInd w:val="0"/>
    </w:pPr>
    <w:rPr>
      <w:rFonts w:ascii="Arial" w:hAnsi="Arial" w:cs="Arial"/>
      <w:color w:val="000000"/>
      <w:sz w:val="24"/>
      <w:szCs w:val="24"/>
    </w:rPr>
  </w:style>
  <w:style w:type="paragraph" w:styleId="Zkladntext">
    <w:name w:val="Body Text"/>
    <w:basedOn w:val="Normln"/>
    <w:link w:val="ZkladntextChar"/>
    <w:uiPriority w:val="99"/>
    <w:rsid w:val="00BC2F0A"/>
    <w:pPr>
      <w:spacing w:after="120"/>
    </w:pPr>
    <w:rPr>
      <w:sz w:val="20"/>
      <w:szCs w:val="20"/>
    </w:rPr>
  </w:style>
  <w:style w:type="character" w:customStyle="1" w:styleId="ZkladntextChar">
    <w:name w:val="Základní text Char"/>
    <w:basedOn w:val="Standardnpsmoodstavce"/>
    <w:link w:val="Zkladntext"/>
    <w:uiPriority w:val="99"/>
    <w:locked/>
    <w:rsid w:val="00BC2F0A"/>
    <w:rPr>
      <w:rFonts w:cs="Times New Roman"/>
      <w:sz w:val="20"/>
      <w:szCs w:val="20"/>
    </w:rPr>
  </w:style>
  <w:style w:type="character" w:customStyle="1" w:styleId="nowrap">
    <w:name w:val="nowrap"/>
    <w:basedOn w:val="Standardnpsmoodstavce"/>
    <w:uiPriority w:val="99"/>
    <w:rsid w:val="0078037E"/>
    <w:rPr>
      <w:rFonts w:cs="Times New Roman"/>
    </w:rPr>
  </w:style>
  <w:style w:type="paragraph" w:styleId="Odstavecseseznamem">
    <w:name w:val="List Paragraph"/>
    <w:aliases w:val="Nad,Odstavec cíl se seznamem,Odstavec se seznamem5,Odstavec_muj,Odrážky,List Paragraph"/>
    <w:basedOn w:val="Normln"/>
    <w:link w:val="OdstavecseseznamemChar"/>
    <w:qFormat/>
    <w:rsid w:val="007E2F7D"/>
    <w:pPr>
      <w:ind w:left="720"/>
      <w:contextualSpacing/>
    </w:pPr>
  </w:style>
  <w:style w:type="table" w:styleId="Mkatabulky">
    <w:name w:val="Table Grid"/>
    <w:basedOn w:val="Normlntabulka"/>
    <w:rsid w:val="00F046C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uiPriority w:val="99"/>
    <w:rsid w:val="00AF4633"/>
    <w:pPr>
      <w:widowControl w:val="0"/>
      <w:suppressAutoHyphens/>
      <w:spacing w:line="100" w:lineRule="atLeast"/>
      <w:ind w:left="720"/>
    </w:pPr>
    <w:rPr>
      <w:rFonts w:cs="font262"/>
      <w:kern w:val="1"/>
      <w:sz w:val="24"/>
      <w:lang w:eastAsia="ar-SA"/>
    </w:rPr>
  </w:style>
  <w:style w:type="character" w:customStyle="1" w:styleId="OdstavecseseznamemChar">
    <w:name w:val="Odstavec se seznamem Char"/>
    <w:aliases w:val="Nad Char,Odstavec cíl se seznamem Char,Odstavec se seznamem5 Char,Odstavec_muj Char,Odrážky Char,List Paragraph Char"/>
    <w:link w:val="Odstavecseseznamem"/>
    <w:qFormat/>
    <w:locked/>
    <w:rsid w:val="002E15F0"/>
    <w:rPr>
      <w:sz w:val="24"/>
    </w:rPr>
  </w:style>
  <w:style w:type="paragraph" w:customStyle="1" w:styleId="Nadpislnku">
    <w:name w:val="Nadpis článku"/>
    <w:basedOn w:val="Odstavecseseznamem"/>
    <w:link w:val="NadpislnkuChar"/>
    <w:uiPriority w:val="99"/>
    <w:rsid w:val="00A327C1"/>
    <w:pPr>
      <w:numPr>
        <w:numId w:val="8"/>
      </w:numPr>
      <w:suppressAutoHyphens/>
      <w:spacing w:before="400" w:after="200" w:line="252" w:lineRule="auto"/>
      <w:ind w:left="0"/>
      <w:jc w:val="center"/>
    </w:pPr>
    <w:rPr>
      <w:rFonts w:ascii="Calibri" w:hAnsi="Calibri"/>
      <w:b/>
      <w:sz w:val="20"/>
      <w:lang w:eastAsia="en-US"/>
    </w:rPr>
  </w:style>
  <w:style w:type="paragraph" w:customStyle="1" w:styleId="Odstavec">
    <w:name w:val="Odstavec"/>
    <w:basedOn w:val="Nadpislnku"/>
    <w:link w:val="OdstavecChar"/>
    <w:uiPriority w:val="99"/>
    <w:rsid w:val="00A327C1"/>
    <w:pPr>
      <w:numPr>
        <w:ilvl w:val="1"/>
      </w:numPr>
      <w:tabs>
        <w:tab w:val="clear" w:pos="709"/>
        <w:tab w:val="num" w:pos="792"/>
      </w:tabs>
      <w:suppressAutoHyphens w:val="0"/>
      <w:spacing w:before="0"/>
      <w:ind w:left="792" w:hanging="432"/>
      <w:contextualSpacing w:val="0"/>
      <w:jc w:val="both"/>
    </w:pPr>
    <w:rPr>
      <w:b w:val="0"/>
    </w:rPr>
  </w:style>
  <w:style w:type="character" w:customStyle="1" w:styleId="NadpislnkuChar">
    <w:name w:val="Nadpis článku Char"/>
    <w:link w:val="Nadpislnku"/>
    <w:uiPriority w:val="99"/>
    <w:locked/>
    <w:rsid w:val="00A327C1"/>
    <w:rPr>
      <w:rFonts w:ascii="Calibri" w:hAnsi="Calibri"/>
      <w:b/>
      <w:sz w:val="20"/>
      <w:szCs w:val="24"/>
      <w:lang w:eastAsia="en-US"/>
    </w:rPr>
  </w:style>
  <w:style w:type="paragraph" w:styleId="Obsah2">
    <w:name w:val="toc 2"/>
    <w:basedOn w:val="Normln"/>
    <w:next w:val="Normln"/>
    <w:autoRedefine/>
    <w:uiPriority w:val="99"/>
    <w:rsid w:val="00ED1633"/>
    <w:pPr>
      <w:tabs>
        <w:tab w:val="left" w:pos="720"/>
        <w:tab w:val="right" w:leader="dot" w:pos="9219"/>
      </w:tabs>
      <w:spacing w:line="360" w:lineRule="auto"/>
      <w:ind w:left="198"/>
    </w:pPr>
    <w:rPr>
      <w:noProof/>
      <w:sz w:val="16"/>
      <w:szCs w:val="16"/>
    </w:rPr>
  </w:style>
  <w:style w:type="paragraph" w:styleId="Zkladntextodsazen2">
    <w:name w:val="Body Text Indent 2"/>
    <w:basedOn w:val="Normln"/>
    <w:link w:val="Zkladntextodsazen2Char"/>
    <w:uiPriority w:val="99"/>
    <w:rsid w:val="006842BC"/>
    <w:pPr>
      <w:spacing w:after="120" w:line="480" w:lineRule="auto"/>
      <w:ind w:left="283"/>
    </w:pPr>
    <w:rPr>
      <w:sz w:val="20"/>
      <w:szCs w:val="20"/>
    </w:rPr>
  </w:style>
  <w:style w:type="character" w:customStyle="1" w:styleId="Zkladntextodsazen2Char">
    <w:name w:val="Základní text odsazený 2 Char"/>
    <w:basedOn w:val="Standardnpsmoodstavce"/>
    <w:link w:val="Zkladntextodsazen2"/>
    <w:uiPriority w:val="99"/>
    <w:locked/>
    <w:rsid w:val="006842BC"/>
    <w:rPr>
      <w:rFonts w:cs="Times New Roman"/>
      <w:sz w:val="20"/>
      <w:szCs w:val="20"/>
    </w:rPr>
  </w:style>
  <w:style w:type="character" w:customStyle="1" w:styleId="OdstavecChar">
    <w:name w:val="Odstavec Char"/>
    <w:link w:val="Odstavec"/>
    <w:uiPriority w:val="99"/>
    <w:locked/>
    <w:rsid w:val="00A01662"/>
    <w:rPr>
      <w:rFonts w:ascii="Calibri" w:hAnsi="Calibri"/>
      <w:sz w:val="20"/>
      <w:szCs w:val="24"/>
      <w:lang w:eastAsia="en-US"/>
    </w:rPr>
  </w:style>
  <w:style w:type="character" w:customStyle="1" w:styleId="preformatted">
    <w:name w:val="preformatted"/>
    <w:basedOn w:val="Standardnpsmoodstavce"/>
    <w:uiPriority w:val="99"/>
    <w:rsid w:val="00B632F8"/>
    <w:rPr>
      <w:rFonts w:cs="Times New Roman"/>
    </w:rPr>
  </w:style>
  <w:style w:type="character" w:styleId="Hypertextovodkaz">
    <w:name w:val="Hyperlink"/>
    <w:basedOn w:val="Standardnpsmoodstavce"/>
    <w:uiPriority w:val="99"/>
    <w:rsid w:val="00DD5A50"/>
    <w:rPr>
      <w:rFonts w:cs="Times New Roman"/>
      <w:color w:val="6666FF"/>
      <w:u w:val="single"/>
    </w:rPr>
  </w:style>
  <w:style w:type="character" w:styleId="Siln">
    <w:name w:val="Strong"/>
    <w:basedOn w:val="Standardnpsmoodstavce"/>
    <w:uiPriority w:val="99"/>
    <w:qFormat/>
    <w:rsid w:val="00F12ABF"/>
    <w:rPr>
      <w:rFonts w:cs="Times New Roman"/>
      <w:b/>
      <w:bCs/>
    </w:rPr>
  </w:style>
  <w:style w:type="character" w:customStyle="1" w:styleId="tsubjname">
    <w:name w:val="tsubjname"/>
    <w:basedOn w:val="Standardnpsmoodstavce"/>
    <w:rsid w:val="001900B2"/>
    <w:rPr>
      <w:rFonts w:cs="Times New Roman"/>
    </w:rPr>
  </w:style>
  <w:style w:type="character" w:styleId="Sledovanodkaz">
    <w:name w:val="FollowedHyperlink"/>
    <w:basedOn w:val="Standardnpsmoodstavce"/>
    <w:uiPriority w:val="99"/>
    <w:semiHidden/>
    <w:unhideWhenUsed/>
    <w:rsid w:val="007346E6"/>
    <w:rPr>
      <w:color w:val="800080" w:themeColor="followedHyperlink"/>
      <w:u w:val="single"/>
    </w:rPr>
  </w:style>
  <w:style w:type="character" w:customStyle="1" w:styleId="Nevyeenzmnka1">
    <w:name w:val="Nevyřešená zmínka1"/>
    <w:basedOn w:val="Standardnpsmoodstavce"/>
    <w:uiPriority w:val="99"/>
    <w:semiHidden/>
    <w:unhideWhenUsed/>
    <w:rsid w:val="007346E6"/>
    <w:rPr>
      <w:color w:val="808080"/>
      <w:shd w:val="clear" w:color="auto" w:fill="E6E6E6"/>
    </w:rPr>
  </w:style>
  <w:style w:type="paragraph" w:styleId="Revize">
    <w:name w:val="Revision"/>
    <w:hidden/>
    <w:uiPriority w:val="99"/>
    <w:semiHidden/>
    <w:rsid w:val="00A446C5"/>
    <w:rPr>
      <w:sz w:val="24"/>
      <w:szCs w:val="24"/>
    </w:rPr>
  </w:style>
  <w:style w:type="character" w:customStyle="1" w:styleId="Nevyeenzmnka2">
    <w:name w:val="Nevyřešená zmínka2"/>
    <w:basedOn w:val="Standardnpsmoodstavce"/>
    <w:uiPriority w:val="99"/>
    <w:semiHidden/>
    <w:unhideWhenUsed/>
    <w:rsid w:val="00092446"/>
    <w:rPr>
      <w:color w:val="605E5C"/>
      <w:shd w:val="clear" w:color="auto" w:fill="E1DFDD"/>
    </w:rPr>
  </w:style>
  <w:style w:type="paragraph" w:styleId="Bezmezer">
    <w:name w:val="No Spacing"/>
    <w:basedOn w:val="Normln"/>
    <w:link w:val="BezmezerChar"/>
    <w:uiPriority w:val="99"/>
    <w:qFormat/>
    <w:rsid w:val="00372F10"/>
    <w:pPr>
      <w:jc w:val="both"/>
    </w:pPr>
    <w:rPr>
      <w:rFonts w:ascii="Arial" w:eastAsiaTheme="minorHAnsi" w:hAnsi="Arial" w:cs="Calibri"/>
      <w:sz w:val="20"/>
      <w:szCs w:val="22"/>
      <w:lang w:eastAsia="en-US"/>
    </w:rPr>
  </w:style>
  <w:style w:type="paragraph" w:customStyle="1" w:styleId="Textpsmene">
    <w:name w:val="Text písmene"/>
    <w:basedOn w:val="Normln"/>
    <w:rsid w:val="00C3042F"/>
    <w:pPr>
      <w:numPr>
        <w:ilvl w:val="1"/>
        <w:numId w:val="44"/>
      </w:numPr>
      <w:jc w:val="both"/>
      <w:outlineLvl w:val="7"/>
    </w:pPr>
  </w:style>
  <w:style w:type="paragraph" w:customStyle="1" w:styleId="Textodstavce">
    <w:name w:val="Text odstavce"/>
    <w:basedOn w:val="Normln"/>
    <w:rsid w:val="00C3042F"/>
    <w:pPr>
      <w:numPr>
        <w:numId w:val="44"/>
      </w:numPr>
      <w:tabs>
        <w:tab w:val="left" w:pos="851"/>
      </w:tabs>
      <w:spacing w:before="120" w:after="120"/>
      <w:jc w:val="both"/>
      <w:outlineLvl w:val="6"/>
    </w:pPr>
  </w:style>
  <w:style w:type="character" w:customStyle="1" w:styleId="BezmezerChar">
    <w:name w:val="Bez mezer Char"/>
    <w:link w:val="Bezmezer"/>
    <w:uiPriority w:val="99"/>
    <w:locked/>
    <w:rsid w:val="00FE25B9"/>
    <w:rPr>
      <w:rFonts w:ascii="Arial" w:eastAsiaTheme="minorHAnsi" w:hAnsi="Arial" w:cs="Calibri"/>
      <w:sz w:val="20"/>
      <w:lang w:eastAsia="en-US"/>
    </w:rPr>
  </w:style>
  <w:style w:type="paragraph" w:customStyle="1" w:styleId="ODSTAVEC0">
    <w:name w:val="ODSTAVEC"/>
    <w:basedOn w:val="Bezmezer"/>
    <w:uiPriority w:val="99"/>
    <w:rsid w:val="00FE25B9"/>
    <w:pPr>
      <w:numPr>
        <w:ilvl w:val="1"/>
        <w:numId w:val="48"/>
      </w:numPr>
      <w:tabs>
        <w:tab w:val="clear" w:pos="927"/>
        <w:tab w:val="num" w:pos="360"/>
      </w:tabs>
      <w:spacing w:before="120"/>
      <w:ind w:left="0" w:firstLine="0"/>
    </w:pPr>
    <w:rPr>
      <w:rFonts w:eastAsia="Times New Roman" w:cs="Arial"/>
      <w:sz w:val="18"/>
      <w:szCs w:val="18"/>
      <w:lang w:eastAsia="cs-CZ"/>
    </w:rPr>
  </w:style>
  <w:style w:type="paragraph" w:customStyle="1" w:styleId="NADPIS">
    <w:name w:val="NADPIS"/>
    <w:basedOn w:val="Bezmezer"/>
    <w:uiPriority w:val="99"/>
    <w:rsid w:val="00FE25B9"/>
    <w:pPr>
      <w:numPr>
        <w:numId w:val="48"/>
      </w:numPr>
      <w:spacing w:before="360"/>
      <w:ind w:left="0" w:firstLine="0"/>
      <w:jc w:val="center"/>
    </w:pPr>
    <w:rPr>
      <w:rFonts w:eastAsia="Times New Roman" w:cs="Arial"/>
      <w:b/>
      <w:sz w:val="22"/>
    </w:rPr>
  </w:style>
  <w:style w:type="paragraph" w:customStyle="1" w:styleId="paragraph">
    <w:name w:val="paragraph"/>
    <w:basedOn w:val="Normln"/>
    <w:link w:val="paragraphChar"/>
    <w:qFormat/>
    <w:rsid w:val="00003009"/>
    <w:pPr>
      <w:suppressAutoHyphens/>
      <w:spacing w:before="240" w:after="240" w:line="276" w:lineRule="auto"/>
      <w:ind w:left="574"/>
      <w:jc w:val="both"/>
    </w:pPr>
    <w:rPr>
      <w:rFonts w:ascii="Arial" w:eastAsia="MS Gothic" w:hAnsi="Arial" w:cs="Arial"/>
      <w:sz w:val="20"/>
      <w:szCs w:val="20"/>
      <w:lang w:eastAsia="ar-SA"/>
    </w:rPr>
  </w:style>
  <w:style w:type="character" w:customStyle="1" w:styleId="paragraphChar">
    <w:name w:val="paragraph Char"/>
    <w:basedOn w:val="Standardnpsmoodstavce"/>
    <w:link w:val="paragraph"/>
    <w:rsid w:val="00003009"/>
    <w:rPr>
      <w:rFonts w:ascii="Arial" w:eastAsia="MS Gothic" w:hAnsi="Arial" w:cs="Arial"/>
      <w:sz w:val="20"/>
      <w:szCs w:val="20"/>
      <w:lang w:eastAsia="ar-SA"/>
    </w:rPr>
  </w:style>
  <w:style w:type="character" w:styleId="Nevyeenzmnka">
    <w:name w:val="Unresolved Mention"/>
    <w:basedOn w:val="Standardnpsmoodstavce"/>
    <w:uiPriority w:val="99"/>
    <w:semiHidden/>
    <w:unhideWhenUsed/>
    <w:rsid w:val="00AC6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92050">
      <w:bodyDiv w:val="1"/>
      <w:marLeft w:val="0"/>
      <w:marRight w:val="0"/>
      <w:marTop w:val="0"/>
      <w:marBottom w:val="0"/>
      <w:divBdr>
        <w:top w:val="none" w:sz="0" w:space="0" w:color="auto"/>
        <w:left w:val="none" w:sz="0" w:space="0" w:color="auto"/>
        <w:bottom w:val="none" w:sz="0" w:space="0" w:color="auto"/>
        <w:right w:val="none" w:sz="0" w:space="0" w:color="auto"/>
      </w:divBdr>
    </w:div>
    <w:div w:id="753015052">
      <w:marLeft w:val="0"/>
      <w:marRight w:val="0"/>
      <w:marTop w:val="0"/>
      <w:marBottom w:val="0"/>
      <w:divBdr>
        <w:top w:val="none" w:sz="0" w:space="0" w:color="auto"/>
        <w:left w:val="none" w:sz="0" w:space="0" w:color="auto"/>
        <w:bottom w:val="none" w:sz="0" w:space="0" w:color="auto"/>
        <w:right w:val="none" w:sz="0" w:space="0" w:color="auto"/>
      </w:divBdr>
    </w:div>
    <w:div w:id="753015053">
      <w:marLeft w:val="0"/>
      <w:marRight w:val="0"/>
      <w:marTop w:val="0"/>
      <w:marBottom w:val="0"/>
      <w:divBdr>
        <w:top w:val="none" w:sz="0" w:space="0" w:color="auto"/>
        <w:left w:val="none" w:sz="0" w:space="0" w:color="auto"/>
        <w:bottom w:val="none" w:sz="0" w:space="0" w:color="auto"/>
        <w:right w:val="none" w:sz="0" w:space="0" w:color="auto"/>
      </w:divBdr>
    </w:div>
    <w:div w:id="924075774">
      <w:bodyDiv w:val="1"/>
      <w:marLeft w:val="0"/>
      <w:marRight w:val="0"/>
      <w:marTop w:val="0"/>
      <w:marBottom w:val="0"/>
      <w:divBdr>
        <w:top w:val="none" w:sz="0" w:space="0" w:color="auto"/>
        <w:left w:val="none" w:sz="0" w:space="0" w:color="auto"/>
        <w:bottom w:val="none" w:sz="0" w:space="0" w:color="auto"/>
        <w:right w:val="none" w:sz="0" w:space="0" w:color="auto"/>
      </w:divBdr>
    </w:div>
    <w:div w:id="1066880679">
      <w:bodyDiv w:val="1"/>
      <w:marLeft w:val="0"/>
      <w:marRight w:val="0"/>
      <w:marTop w:val="0"/>
      <w:marBottom w:val="0"/>
      <w:divBdr>
        <w:top w:val="none" w:sz="0" w:space="0" w:color="auto"/>
        <w:left w:val="none" w:sz="0" w:space="0" w:color="auto"/>
        <w:bottom w:val="none" w:sz="0" w:space="0" w:color="auto"/>
        <w:right w:val="none" w:sz="0" w:space="0" w:color="auto"/>
      </w:divBdr>
    </w:div>
    <w:div w:id="1162627717">
      <w:bodyDiv w:val="1"/>
      <w:marLeft w:val="0"/>
      <w:marRight w:val="0"/>
      <w:marTop w:val="0"/>
      <w:marBottom w:val="0"/>
      <w:divBdr>
        <w:top w:val="none" w:sz="0" w:space="0" w:color="auto"/>
        <w:left w:val="none" w:sz="0" w:space="0" w:color="auto"/>
        <w:bottom w:val="none" w:sz="0" w:space="0" w:color="auto"/>
        <w:right w:val="none" w:sz="0" w:space="0" w:color="auto"/>
      </w:divBdr>
    </w:div>
    <w:div w:id="130700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BF196-23C4-4448-A70F-1C045C4AA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20</Pages>
  <Words>11122</Words>
  <Characters>65626</Characters>
  <Application>Microsoft Office Word</Application>
  <DocSecurity>0</DocSecurity>
  <Lines>546</Lines>
  <Paragraphs>153</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Dobruška</Company>
  <LinksUpToDate>false</LinksUpToDate>
  <CharactersWithSpaces>76595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Eliška Erbenová</dc:creator>
  <cp:lastModifiedBy>Pluhařová Petra</cp:lastModifiedBy>
  <cp:revision>2</cp:revision>
  <cp:lastPrinted>2020-04-28T21:06:00Z</cp:lastPrinted>
  <dcterms:created xsi:type="dcterms:W3CDTF">2023-10-03T07:12:00Z</dcterms:created>
  <dcterms:modified xsi:type="dcterms:W3CDTF">2023-10-03T07:12:00Z</dcterms:modified>
</cp:coreProperties>
</file>