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5C" w:rsidRDefault="00E7042F">
      <w:pPr>
        <w:spacing w:before="76"/>
        <w:ind w:left="107"/>
        <w:rPr>
          <w:rFonts w:ascii="Times New Roman"/>
          <w:sz w:val="20"/>
        </w:rPr>
      </w:pPr>
      <w:r>
        <w:rPr>
          <w:rFonts w:ascii="Times New Roman"/>
          <w:color w:val="B5B5B5"/>
          <w:w w:val="65"/>
          <w:sz w:val="20"/>
        </w:rPr>
        <w:t>...</w:t>
      </w:r>
    </w:p>
    <w:p w:rsidR="006D375C" w:rsidRDefault="006D375C">
      <w:pPr>
        <w:pStyle w:val="Zkladntext"/>
        <w:rPr>
          <w:rFonts w:ascii="Times New Roman"/>
          <w:sz w:val="20"/>
        </w:rPr>
      </w:pPr>
    </w:p>
    <w:p w:rsidR="006D375C" w:rsidRDefault="00E7042F">
      <w:pPr>
        <w:tabs>
          <w:tab w:val="left" w:pos="1194"/>
        </w:tabs>
        <w:spacing w:before="217" w:line="259" w:lineRule="auto"/>
        <w:ind w:left="1190" w:right="1264" w:hanging="928"/>
        <w:jc w:val="both"/>
        <w:rPr>
          <w:rFonts w:ascii="Times New Roman" w:hAnsi="Times New Roman"/>
          <w:sz w:val="23"/>
        </w:rPr>
      </w:pPr>
      <w:r>
        <w:rPr>
          <w:rFonts w:ascii="Times New Roman" w:hAnsi="Times New Roman"/>
          <w:b/>
          <w:color w:val="B5B5B5"/>
          <w:w w:val="95"/>
          <w:position w:val="-5"/>
          <w:sz w:val="12"/>
        </w:rPr>
        <w:t>'r</w:t>
      </w:r>
      <w:r>
        <w:rPr>
          <w:rFonts w:ascii="Times New Roman" w:hAnsi="Times New Roman"/>
          <w:b/>
          <w:color w:val="B5B5B5"/>
          <w:w w:val="95"/>
          <w:position w:val="-5"/>
          <w:sz w:val="12"/>
        </w:rPr>
        <w:tab/>
      </w:r>
      <w:r>
        <w:rPr>
          <w:rFonts w:ascii="Times New Roman" w:hAnsi="Times New Roman"/>
          <w:b/>
          <w:color w:val="B5B5B5"/>
          <w:w w:val="95"/>
          <w:position w:val="-5"/>
          <w:sz w:val="12"/>
        </w:rPr>
        <w:tab/>
      </w:r>
      <w:r>
        <w:rPr>
          <w:b/>
          <w:color w:val="3B3B3B"/>
        </w:rPr>
        <w:t>česká</w:t>
      </w:r>
      <w:r>
        <w:rPr>
          <w:b/>
          <w:color w:val="3B3B3B"/>
          <w:spacing w:val="-23"/>
        </w:rPr>
        <w:t xml:space="preserve"> </w:t>
      </w:r>
      <w:r>
        <w:rPr>
          <w:b/>
          <w:color w:val="3B3B3B"/>
        </w:rPr>
        <w:t>obec</w:t>
      </w:r>
      <w:r>
        <w:rPr>
          <w:b/>
          <w:color w:val="3B3B3B"/>
          <w:spacing w:val="-26"/>
        </w:rPr>
        <w:t xml:space="preserve"> </w:t>
      </w:r>
      <w:r>
        <w:rPr>
          <w:b/>
          <w:color w:val="3B3B3B"/>
        </w:rPr>
        <w:t>sokolská,</w:t>
      </w:r>
      <w:r>
        <w:rPr>
          <w:b/>
          <w:color w:val="3B3B3B"/>
          <w:spacing w:val="-18"/>
        </w:rPr>
        <w:t xml:space="preserve"> </w:t>
      </w:r>
      <w:r>
        <w:rPr>
          <w:color w:val="3B3B3B"/>
          <w:sz w:val="21"/>
        </w:rPr>
        <w:t>se</w:t>
      </w:r>
      <w:r>
        <w:rPr>
          <w:color w:val="3B3B3B"/>
          <w:spacing w:val="-26"/>
          <w:sz w:val="21"/>
        </w:rPr>
        <w:t xml:space="preserve"> </w:t>
      </w:r>
      <w:r>
        <w:rPr>
          <w:color w:val="3B3B3B"/>
          <w:sz w:val="21"/>
        </w:rPr>
        <w:t>sídlem</w:t>
      </w:r>
      <w:r>
        <w:rPr>
          <w:color w:val="3B3B3B"/>
          <w:spacing w:val="-15"/>
          <w:sz w:val="21"/>
        </w:rPr>
        <w:t xml:space="preserve"> </w:t>
      </w:r>
      <w:r>
        <w:rPr>
          <w:color w:val="3B3B3B"/>
          <w:sz w:val="21"/>
        </w:rPr>
        <w:t>Praha</w:t>
      </w:r>
      <w:r>
        <w:rPr>
          <w:color w:val="3B3B3B"/>
          <w:spacing w:val="-20"/>
          <w:sz w:val="21"/>
        </w:rPr>
        <w:t xml:space="preserve"> </w:t>
      </w:r>
      <w:r>
        <w:rPr>
          <w:color w:val="3B3B3B"/>
          <w:sz w:val="21"/>
        </w:rPr>
        <w:t>1,</w:t>
      </w:r>
      <w:r>
        <w:rPr>
          <w:color w:val="3B3B3B"/>
          <w:spacing w:val="-12"/>
          <w:sz w:val="21"/>
        </w:rPr>
        <w:t xml:space="preserve"> </w:t>
      </w:r>
      <w:r>
        <w:rPr>
          <w:color w:val="3B3B3B"/>
          <w:sz w:val="21"/>
        </w:rPr>
        <w:t>Újezd</w:t>
      </w:r>
      <w:r>
        <w:rPr>
          <w:color w:val="3B3B3B"/>
          <w:spacing w:val="-25"/>
          <w:sz w:val="21"/>
        </w:rPr>
        <w:t xml:space="preserve"> </w:t>
      </w:r>
      <w:r>
        <w:rPr>
          <w:color w:val="3B3B3B"/>
          <w:sz w:val="21"/>
        </w:rPr>
        <w:t>450/40,118</w:t>
      </w:r>
      <w:r>
        <w:rPr>
          <w:color w:val="3B3B3B"/>
          <w:spacing w:val="-16"/>
          <w:sz w:val="21"/>
        </w:rPr>
        <w:t xml:space="preserve"> </w:t>
      </w:r>
      <w:r>
        <w:rPr>
          <w:color w:val="3B3B3B"/>
          <w:sz w:val="21"/>
        </w:rPr>
        <w:t>01,</w:t>
      </w:r>
      <w:r>
        <w:rPr>
          <w:color w:val="3B3B3B"/>
          <w:spacing w:val="-33"/>
          <w:sz w:val="21"/>
        </w:rPr>
        <w:t xml:space="preserve"> </w:t>
      </w:r>
      <w:r>
        <w:rPr>
          <w:color w:val="3B3B3B"/>
          <w:sz w:val="21"/>
        </w:rPr>
        <w:t>IČ:</w:t>
      </w:r>
      <w:r>
        <w:rPr>
          <w:color w:val="3B3B3B"/>
          <w:spacing w:val="-31"/>
          <w:sz w:val="21"/>
        </w:rPr>
        <w:t xml:space="preserve"> </w:t>
      </w:r>
      <w:r>
        <w:rPr>
          <w:color w:val="3B3B3B"/>
          <w:sz w:val="21"/>
        </w:rPr>
        <w:t>00409537,</w:t>
      </w:r>
      <w:r>
        <w:rPr>
          <w:color w:val="3B3B3B"/>
          <w:spacing w:val="-19"/>
          <w:sz w:val="21"/>
        </w:rPr>
        <w:t xml:space="preserve"> </w:t>
      </w:r>
      <w:r>
        <w:rPr>
          <w:color w:val="3B3B3B"/>
          <w:sz w:val="21"/>
        </w:rPr>
        <w:t>DIČ:</w:t>
      </w:r>
      <w:r>
        <w:rPr>
          <w:color w:val="3B3B3B"/>
          <w:spacing w:val="-24"/>
          <w:sz w:val="21"/>
        </w:rPr>
        <w:t xml:space="preserve"> </w:t>
      </w:r>
      <w:r>
        <w:rPr>
          <w:color w:val="3B3B3B"/>
          <w:sz w:val="21"/>
        </w:rPr>
        <w:t xml:space="preserve">CZ00409537, bankovní spojení: KB Praha 1, číslo účtu:  42631-011/0100,  zastoupená  Ing.  Hanou Moučkovou, starostkou </w:t>
      </w:r>
      <w:r>
        <w:rPr>
          <w:rFonts w:ascii="Times New Roman" w:hAnsi="Times New Roman"/>
          <w:color w:val="3B3B3B"/>
          <w:sz w:val="23"/>
        </w:rPr>
        <w:t xml:space="preserve">ČOS </w:t>
      </w:r>
      <w:r>
        <w:rPr>
          <w:color w:val="3B3B3B"/>
          <w:sz w:val="21"/>
        </w:rPr>
        <w:t>a Josefem Těšitelem, jednatelem</w:t>
      </w:r>
      <w:r>
        <w:rPr>
          <w:color w:val="3B3B3B"/>
          <w:spacing w:val="-15"/>
          <w:sz w:val="21"/>
        </w:rPr>
        <w:t xml:space="preserve"> </w:t>
      </w:r>
      <w:r>
        <w:rPr>
          <w:rFonts w:ascii="Times New Roman" w:hAnsi="Times New Roman"/>
          <w:color w:val="3B3B3B"/>
          <w:sz w:val="23"/>
        </w:rPr>
        <w:t>ČOS</w:t>
      </w:r>
    </w:p>
    <w:p w:rsidR="006D375C" w:rsidRDefault="006D375C">
      <w:pPr>
        <w:pStyle w:val="Zkladntext"/>
        <w:spacing w:before="4"/>
        <w:rPr>
          <w:rFonts w:ascii="Times New Roman"/>
          <w:sz w:val="20"/>
        </w:rPr>
      </w:pPr>
    </w:p>
    <w:p w:rsidR="006D375C" w:rsidRDefault="00E7042F">
      <w:pPr>
        <w:spacing w:before="94"/>
        <w:ind w:left="1191"/>
        <w:rPr>
          <w:sz w:val="21"/>
        </w:rPr>
      </w:pPr>
      <w:r>
        <w:rPr>
          <w:color w:val="3B3B3B"/>
          <w:w w:val="110"/>
          <w:sz w:val="21"/>
        </w:rPr>
        <w:t>(dále jen „pronajímatel") na straně jedné</w:t>
      </w:r>
    </w:p>
    <w:p w:rsidR="006D375C" w:rsidRDefault="00E7042F">
      <w:pPr>
        <w:spacing w:before="6"/>
        <w:ind w:right="212"/>
        <w:jc w:val="center"/>
        <w:rPr>
          <w:rFonts w:ascii="Times New Roman"/>
          <w:sz w:val="26"/>
        </w:rPr>
      </w:pPr>
      <w:r>
        <w:rPr>
          <w:rFonts w:ascii="Times New Roman"/>
          <w:color w:val="3B3B3B"/>
          <w:w w:val="93"/>
          <w:sz w:val="26"/>
        </w:rPr>
        <w:t>a</w:t>
      </w:r>
    </w:p>
    <w:p w:rsidR="006D375C" w:rsidRDefault="006D375C">
      <w:pPr>
        <w:pStyle w:val="Zkladntext"/>
        <w:rPr>
          <w:rFonts w:ascii="Times New Roman"/>
          <w:sz w:val="20"/>
        </w:rPr>
      </w:pPr>
    </w:p>
    <w:p w:rsidR="006D375C" w:rsidRDefault="00E7042F">
      <w:pPr>
        <w:spacing w:before="94" w:line="292" w:lineRule="auto"/>
        <w:ind w:left="1174" w:right="7184" w:firstLine="3"/>
        <w:rPr>
          <w:sz w:val="21"/>
        </w:rPr>
      </w:pPr>
      <w:r>
        <w:rPr>
          <w:b/>
          <w:color w:val="3B3B3B"/>
          <w:w w:val="95"/>
        </w:rPr>
        <w:t xml:space="preserve">Národní ústav duševního zdraví </w:t>
      </w:r>
      <w:r>
        <w:rPr>
          <w:color w:val="3B3B3B"/>
          <w:sz w:val="21"/>
        </w:rPr>
        <w:t>Topolová 748,250 67 Klecany lČ:00023752</w:t>
      </w:r>
    </w:p>
    <w:p w:rsidR="006D375C" w:rsidRDefault="00E7042F">
      <w:pPr>
        <w:spacing w:line="237" w:lineRule="exact"/>
        <w:ind w:left="1185"/>
        <w:rPr>
          <w:sz w:val="21"/>
        </w:rPr>
      </w:pPr>
      <w:r>
        <w:rPr>
          <w:color w:val="3B3B3B"/>
          <w:w w:val="105"/>
          <w:sz w:val="21"/>
        </w:rPr>
        <w:t>zastoupena: PhDr. Petrem Winklerem, Ph.O., ředitelem</w:t>
      </w:r>
    </w:p>
    <w:p w:rsidR="006D375C" w:rsidRDefault="006D375C">
      <w:pPr>
        <w:pStyle w:val="Zkladntext"/>
      </w:pPr>
    </w:p>
    <w:p w:rsidR="006D375C" w:rsidRDefault="006D375C">
      <w:pPr>
        <w:pStyle w:val="Zkladntext"/>
      </w:pPr>
    </w:p>
    <w:p w:rsidR="006D375C" w:rsidRDefault="00E7042F">
      <w:pPr>
        <w:spacing w:before="132"/>
        <w:ind w:left="1234"/>
        <w:jc w:val="both"/>
        <w:rPr>
          <w:sz w:val="21"/>
        </w:rPr>
      </w:pPr>
      <w:r>
        <w:rPr>
          <w:color w:val="3B3B3B"/>
          <w:w w:val="105"/>
          <w:sz w:val="21"/>
        </w:rPr>
        <w:t>(dále jen „nájemce") na straně druhé</w:t>
      </w:r>
    </w:p>
    <w:p w:rsidR="006D375C" w:rsidRDefault="006D375C">
      <w:pPr>
        <w:pStyle w:val="Zkladntext"/>
      </w:pPr>
    </w:p>
    <w:p w:rsidR="006D375C" w:rsidRDefault="006D375C">
      <w:pPr>
        <w:pStyle w:val="Zkladntext"/>
      </w:pPr>
    </w:p>
    <w:p w:rsidR="006D375C" w:rsidRDefault="00E7042F">
      <w:pPr>
        <w:spacing w:before="127"/>
        <w:ind w:left="1175"/>
        <w:jc w:val="both"/>
        <w:rPr>
          <w:b/>
        </w:rPr>
      </w:pPr>
      <w:r>
        <w:rPr>
          <w:color w:val="3B3B3B"/>
          <w:w w:val="105"/>
          <w:sz w:val="21"/>
        </w:rPr>
        <w:t xml:space="preserve">uzavírají tuto smlouvu o nájmu </w:t>
      </w:r>
      <w:r>
        <w:rPr>
          <w:b/>
          <w:color w:val="3B3B3B"/>
          <w:w w:val="105"/>
        </w:rPr>
        <w:t>nebytových pros</w:t>
      </w:r>
      <w:r>
        <w:rPr>
          <w:b/>
          <w:color w:val="3B3B3B"/>
          <w:w w:val="105"/>
        </w:rPr>
        <w:t>tor:</w:t>
      </w:r>
    </w:p>
    <w:p w:rsidR="006D375C" w:rsidRDefault="006D375C">
      <w:pPr>
        <w:pStyle w:val="Zkladntext"/>
        <w:spacing w:before="7"/>
        <w:rPr>
          <w:b/>
          <w:sz w:val="30"/>
        </w:rPr>
      </w:pPr>
    </w:p>
    <w:p w:rsidR="006D375C" w:rsidRDefault="00E7042F">
      <w:pPr>
        <w:spacing w:before="1"/>
        <w:ind w:left="5396" w:right="5520"/>
        <w:jc w:val="center"/>
        <w:rPr>
          <w:sz w:val="21"/>
        </w:rPr>
      </w:pPr>
      <w:r>
        <w:rPr>
          <w:color w:val="3B3B3B"/>
          <w:sz w:val="21"/>
        </w:rPr>
        <w:t>I.</w:t>
      </w:r>
    </w:p>
    <w:p w:rsidR="006D375C" w:rsidRDefault="006D375C">
      <w:pPr>
        <w:pStyle w:val="Zkladntext"/>
        <w:spacing w:before="11"/>
        <w:rPr>
          <w:sz w:val="29"/>
        </w:rPr>
      </w:pPr>
    </w:p>
    <w:p w:rsidR="006D375C" w:rsidRDefault="00E7042F">
      <w:pPr>
        <w:spacing w:line="292" w:lineRule="auto"/>
        <w:ind w:left="1162" w:right="1284"/>
        <w:jc w:val="both"/>
        <w:rPr>
          <w:sz w:val="21"/>
        </w:rPr>
      </w:pPr>
      <w:r>
        <w:rPr>
          <w:color w:val="3B3B3B"/>
          <w:w w:val="105"/>
          <w:sz w:val="21"/>
        </w:rPr>
        <w:t>Pronajímatel</w:t>
      </w:r>
      <w:r>
        <w:rPr>
          <w:color w:val="3B3B3B"/>
          <w:spacing w:val="-11"/>
          <w:w w:val="105"/>
          <w:sz w:val="21"/>
        </w:rPr>
        <w:t xml:space="preserve"> </w:t>
      </w:r>
      <w:r>
        <w:rPr>
          <w:color w:val="3B3B3B"/>
          <w:w w:val="105"/>
          <w:sz w:val="21"/>
        </w:rPr>
        <w:t>česká</w:t>
      </w:r>
      <w:r>
        <w:rPr>
          <w:color w:val="3B3B3B"/>
          <w:spacing w:val="-13"/>
          <w:w w:val="105"/>
          <w:sz w:val="21"/>
        </w:rPr>
        <w:t xml:space="preserve"> </w:t>
      </w:r>
      <w:r>
        <w:rPr>
          <w:color w:val="3B3B3B"/>
          <w:w w:val="105"/>
          <w:sz w:val="21"/>
        </w:rPr>
        <w:t>obec</w:t>
      </w:r>
      <w:r>
        <w:rPr>
          <w:color w:val="3B3B3B"/>
          <w:spacing w:val="-18"/>
          <w:w w:val="105"/>
          <w:sz w:val="21"/>
        </w:rPr>
        <w:t xml:space="preserve"> </w:t>
      </w:r>
      <w:r>
        <w:rPr>
          <w:color w:val="3B3B3B"/>
          <w:w w:val="105"/>
          <w:sz w:val="21"/>
        </w:rPr>
        <w:t>sokolská</w:t>
      </w:r>
      <w:r>
        <w:rPr>
          <w:color w:val="3B3B3B"/>
          <w:spacing w:val="-5"/>
          <w:w w:val="105"/>
          <w:sz w:val="21"/>
        </w:rPr>
        <w:t xml:space="preserve"> </w:t>
      </w:r>
      <w:r>
        <w:rPr>
          <w:color w:val="3B3B3B"/>
          <w:w w:val="105"/>
          <w:sz w:val="21"/>
        </w:rPr>
        <w:t>je</w:t>
      </w:r>
      <w:r>
        <w:rPr>
          <w:color w:val="3B3B3B"/>
          <w:spacing w:val="-25"/>
          <w:w w:val="105"/>
          <w:sz w:val="21"/>
        </w:rPr>
        <w:t xml:space="preserve"> </w:t>
      </w:r>
      <w:r>
        <w:rPr>
          <w:color w:val="3B3B3B"/>
          <w:w w:val="105"/>
          <w:sz w:val="21"/>
        </w:rPr>
        <w:t>na</w:t>
      </w:r>
      <w:r>
        <w:rPr>
          <w:color w:val="3B3B3B"/>
          <w:spacing w:val="-20"/>
          <w:w w:val="105"/>
          <w:sz w:val="21"/>
        </w:rPr>
        <w:t xml:space="preserve"> </w:t>
      </w:r>
      <w:r>
        <w:rPr>
          <w:color w:val="3B3B3B"/>
          <w:w w:val="105"/>
          <w:sz w:val="21"/>
        </w:rPr>
        <w:t>základě</w:t>
      </w:r>
      <w:r>
        <w:rPr>
          <w:color w:val="3B3B3B"/>
          <w:spacing w:val="-16"/>
          <w:w w:val="105"/>
          <w:sz w:val="21"/>
        </w:rPr>
        <w:t xml:space="preserve"> </w:t>
      </w:r>
      <w:r>
        <w:rPr>
          <w:color w:val="3B3B3B"/>
          <w:w w:val="105"/>
          <w:sz w:val="21"/>
        </w:rPr>
        <w:t>hospodářské</w:t>
      </w:r>
      <w:r>
        <w:rPr>
          <w:color w:val="3B3B3B"/>
          <w:spacing w:val="-13"/>
          <w:w w:val="105"/>
          <w:sz w:val="21"/>
        </w:rPr>
        <w:t xml:space="preserve"> </w:t>
      </w:r>
      <w:r>
        <w:rPr>
          <w:color w:val="3B3B3B"/>
          <w:w w:val="105"/>
          <w:sz w:val="21"/>
        </w:rPr>
        <w:t>smlouvy</w:t>
      </w:r>
      <w:r>
        <w:rPr>
          <w:color w:val="3B3B3B"/>
          <w:spacing w:val="-16"/>
          <w:w w:val="105"/>
          <w:sz w:val="21"/>
        </w:rPr>
        <w:t xml:space="preserve"> </w:t>
      </w:r>
      <w:r>
        <w:rPr>
          <w:color w:val="3B3B3B"/>
          <w:w w:val="105"/>
          <w:sz w:val="21"/>
        </w:rPr>
        <w:t>o</w:t>
      </w:r>
      <w:r>
        <w:rPr>
          <w:color w:val="3B3B3B"/>
          <w:spacing w:val="-16"/>
          <w:w w:val="105"/>
          <w:sz w:val="21"/>
        </w:rPr>
        <w:t xml:space="preserve"> </w:t>
      </w:r>
      <w:r>
        <w:rPr>
          <w:color w:val="3B3B3B"/>
          <w:w w:val="105"/>
          <w:sz w:val="21"/>
        </w:rPr>
        <w:t>převodu</w:t>
      </w:r>
      <w:r>
        <w:rPr>
          <w:color w:val="3B3B3B"/>
          <w:spacing w:val="-20"/>
          <w:w w:val="105"/>
          <w:sz w:val="21"/>
        </w:rPr>
        <w:t xml:space="preserve"> </w:t>
      </w:r>
      <w:r>
        <w:rPr>
          <w:color w:val="3B3B3B"/>
          <w:w w:val="105"/>
          <w:sz w:val="21"/>
        </w:rPr>
        <w:t>vlastnictví</w:t>
      </w:r>
      <w:r>
        <w:rPr>
          <w:color w:val="3B3B3B"/>
          <w:spacing w:val="-20"/>
          <w:w w:val="105"/>
          <w:sz w:val="21"/>
        </w:rPr>
        <w:t xml:space="preserve"> </w:t>
      </w:r>
      <w:r>
        <w:rPr>
          <w:color w:val="3B3B3B"/>
          <w:w w:val="105"/>
          <w:sz w:val="21"/>
        </w:rPr>
        <w:t>ze dne 30. 8. 1990 se schvalovací doložkou Ministerstva školství, mládeže a tělovýchovy  č. j. 23 302/90 - 421 ze dne 22. 10. 1990 mimo jiné vlastníkem budovy Praha 1 Malá Strana č. p. 450</w:t>
      </w:r>
      <w:r>
        <w:rPr>
          <w:color w:val="3B3B3B"/>
          <w:spacing w:val="-17"/>
          <w:w w:val="105"/>
          <w:sz w:val="21"/>
        </w:rPr>
        <w:t xml:space="preserve"> </w:t>
      </w:r>
      <w:r>
        <w:rPr>
          <w:color w:val="3B3B3B"/>
          <w:w w:val="105"/>
          <w:sz w:val="21"/>
        </w:rPr>
        <w:t>(dále</w:t>
      </w:r>
      <w:r>
        <w:rPr>
          <w:color w:val="3B3B3B"/>
          <w:spacing w:val="-16"/>
          <w:w w:val="105"/>
          <w:sz w:val="21"/>
        </w:rPr>
        <w:t xml:space="preserve"> </w:t>
      </w:r>
      <w:r>
        <w:rPr>
          <w:color w:val="3B3B3B"/>
          <w:w w:val="105"/>
          <w:sz w:val="21"/>
        </w:rPr>
        <w:t>jen</w:t>
      </w:r>
      <w:r>
        <w:rPr>
          <w:color w:val="3B3B3B"/>
          <w:spacing w:val="-27"/>
          <w:w w:val="105"/>
          <w:sz w:val="21"/>
        </w:rPr>
        <w:t xml:space="preserve"> </w:t>
      </w:r>
      <w:r>
        <w:rPr>
          <w:color w:val="3B3B3B"/>
          <w:w w:val="105"/>
          <w:sz w:val="21"/>
        </w:rPr>
        <w:t>„Nemovitost").</w:t>
      </w:r>
      <w:r>
        <w:rPr>
          <w:color w:val="3B3B3B"/>
          <w:spacing w:val="-34"/>
          <w:w w:val="105"/>
          <w:sz w:val="21"/>
        </w:rPr>
        <w:t xml:space="preserve"> </w:t>
      </w:r>
      <w:r>
        <w:rPr>
          <w:color w:val="3B3B3B"/>
          <w:w w:val="105"/>
          <w:sz w:val="21"/>
        </w:rPr>
        <w:t>Vlastnictví</w:t>
      </w:r>
      <w:r>
        <w:rPr>
          <w:color w:val="3B3B3B"/>
          <w:spacing w:val="-7"/>
          <w:w w:val="105"/>
          <w:sz w:val="21"/>
        </w:rPr>
        <w:t xml:space="preserve"> </w:t>
      </w:r>
      <w:r>
        <w:rPr>
          <w:color w:val="3B3B3B"/>
          <w:w w:val="105"/>
          <w:sz w:val="21"/>
        </w:rPr>
        <w:t>je</w:t>
      </w:r>
      <w:r>
        <w:rPr>
          <w:color w:val="3B3B3B"/>
          <w:spacing w:val="-21"/>
          <w:w w:val="105"/>
          <w:sz w:val="21"/>
        </w:rPr>
        <w:t xml:space="preserve"> </w:t>
      </w:r>
      <w:r>
        <w:rPr>
          <w:color w:val="3B3B3B"/>
          <w:w w:val="105"/>
          <w:sz w:val="21"/>
        </w:rPr>
        <w:t>doloženo</w:t>
      </w:r>
      <w:r>
        <w:rPr>
          <w:color w:val="3B3B3B"/>
          <w:spacing w:val="-5"/>
          <w:w w:val="105"/>
          <w:sz w:val="21"/>
        </w:rPr>
        <w:t xml:space="preserve"> </w:t>
      </w:r>
      <w:r>
        <w:rPr>
          <w:color w:val="3B3B3B"/>
          <w:w w:val="105"/>
          <w:sz w:val="21"/>
        </w:rPr>
        <w:t>zápisem</w:t>
      </w:r>
      <w:r>
        <w:rPr>
          <w:color w:val="3B3B3B"/>
          <w:spacing w:val="1"/>
          <w:w w:val="105"/>
          <w:sz w:val="21"/>
        </w:rPr>
        <w:t xml:space="preserve"> </w:t>
      </w:r>
      <w:r>
        <w:rPr>
          <w:color w:val="3B3B3B"/>
          <w:w w:val="105"/>
          <w:sz w:val="21"/>
        </w:rPr>
        <w:t>vkladu</w:t>
      </w:r>
      <w:r>
        <w:rPr>
          <w:color w:val="3B3B3B"/>
          <w:spacing w:val="-11"/>
          <w:w w:val="105"/>
          <w:sz w:val="21"/>
        </w:rPr>
        <w:t xml:space="preserve"> </w:t>
      </w:r>
      <w:r>
        <w:rPr>
          <w:color w:val="3B3B3B"/>
          <w:w w:val="105"/>
          <w:sz w:val="21"/>
        </w:rPr>
        <w:t>vla</w:t>
      </w:r>
      <w:r>
        <w:rPr>
          <w:color w:val="3B3B3B"/>
          <w:w w:val="105"/>
          <w:sz w:val="21"/>
        </w:rPr>
        <w:t>stnického</w:t>
      </w:r>
      <w:r>
        <w:rPr>
          <w:color w:val="3B3B3B"/>
          <w:spacing w:val="-8"/>
          <w:w w:val="105"/>
          <w:sz w:val="21"/>
        </w:rPr>
        <w:t xml:space="preserve"> </w:t>
      </w:r>
      <w:r>
        <w:rPr>
          <w:color w:val="3B3B3B"/>
          <w:w w:val="105"/>
          <w:sz w:val="21"/>
        </w:rPr>
        <w:t>práva</w:t>
      </w:r>
      <w:r>
        <w:rPr>
          <w:color w:val="3B3B3B"/>
          <w:spacing w:val="-7"/>
          <w:w w:val="105"/>
          <w:sz w:val="21"/>
        </w:rPr>
        <w:t xml:space="preserve"> </w:t>
      </w:r>
      <w:r>
        <w:rPr>
          <w:color w:val="3B3B3B"/>
          <w:w w:val="105"/>
          <w:sz w:val="21"/>
        </w:rPr>
        <w:t>na</w:t>
      </w:r>
      <w:r>
        <w:rPr>
          <w:color w:val="3B3B3B"/>
          <w:spacing w:val="-13"/>
          <w:w w:val="105"/>
          <w:sz w:val="21"/>
        </w:rPr>
        <w:t xml:space="preserve"> </w:t>
      </w:r>
      <w:r>
        <w:rPr>
          <w:color w:val="3B3B3B"/>
          <w:w w:val="105"/>
          <w:sz w:val="21"/>
        </w:rPr>
        <w:t>listu vlastnictví</w:t>
      </w:r>
      <w:r>
        <w:rPr>
          <w:color w:val="3B3B3B"/>
          <w:spacing w:val="-1"/>
          <w:w w:val="105"/>
          <w:sz w:val="21"/>
        </w:rPr>
        <w:t xml:space="preserve"> </w:t>
      </w:r>
      <w:r>
        <w:rPr>
          <w:color w:val="3B3B3B"/>
          <w:w w:val="105"/>
          <w:sz w:val="21"/>
        </w:rPr>
        <w:t>č.</w:t>
      </w:r>
      <w:r>
        <w:rPr>
          <w:color w:val="3B3B3B"/>
          <w:spacing w:val="-20"/>
          <w:w w:val="105"/>
          <w:sz w:val="21"/>
        </w:rPr>
        <w:t xml:space="preserve"> </w:t>
      </w:r>
      <w:r>
        <w:rPr>
          <w:color w:val="3B3B3B"/>
          <w:w w:val="105"/>
          <w:sz w:val="21"/>
        </w:rPr>
        <w:t>137</w:t>
      </w:r>
      <w:r>
        <w:rPr>
          <w:color w:val="3B3B3B"/>
          <w:spacing w:val="-12"/>
          <w:w w:val="105"/>
          <w:sz w:val="21"/>
        </w:rPr>
        <w:t xml:space="preserve"> </w:t>
      </w:r>
      <w:r>
        <w:rPr>
          <w:color w:val="3B3B3B"/>
          <w:w w:val="105"/>
          <w:sz w:val="21"/>
        </w:rPr>
        <w:t>katastru</w:t>
      </w:r>
      <w:r>
        <w:rPr>
          <w:color w:val="3B3B3B"/>
          <w:spacing w:val="-5"/>
          <w:w w:val="105"/>
          <w:sz w:val="21"/>
        </w:rPr>
        <w:t xml:space="preserve"> </w:t>
      </w:r>
      <w:r>
        <w:rPr>
          <w:color w:val="3B3B3B"/>
          <w:w w:val="105"/>
          <w:sz w:val="21"/>
        </w:rPr>
        <w:t>nemovitostí</w:t>
      </w:r>
      <w:r>
        <w:rPr>
          <w:color w:val="3B3B3B"/>
          <w:spacing w:val="1"/>
          <w:w w:val="105"/>
          <w:sz w:val="21"/>
        </w:rPr>
        <w:t xml:space="preserve"> </w:t>
      </w:r>
      <w:r>
        <w:rPr>
          <w:color w:val="3B3B3B"/>
          <w:w w:val="105"/>
          <w:sz w:val="21"/>
        </w:rPr>
        <w:t>pro</w:t>
      </w:r>
      <w:r>
        <w:rPr>
          <w:color w:val="3B3B3B"/>
          <w:spacing w:val="-8"/>
          <w:w w:val="105"/>
          <w:sz w:val="21"/>
        </w:rPr>
        <w:t xml:space="preserve"> </w:t>
      </w:r>
      <w:r>
        <w:rPr>
          <w:color w:val="3B3B3B"/>
          <w:w w:val="105"/>
          <w:sz w:val="21"/>
        </w:rPr>
        <w:t>obec</w:t>
      </w:r>
      <w:r>
        <w:rPr>
          <w:color w:val="3B3B3B"/>
          <w:spacing w:val="4"/>
          <w:w w:val="105"/>
          <w:sz w:val="21"/>
        </w:rPr>
        <w:t xml:space="preserve"> </w:t>
      </w:r>
      <w:r>
        <w:rPr>
          <w:color w:val="3B3B3B"/>
          <w:w w:val="105"/>
          <w:sz w:val="21"/>
        </w:rPr>
        <w:t>Praha</w:t>
      </w:r>
      <w:r>
        <w:rPr>
          <w:color w:val="3B3B3B"/>
          <w:spacing w:val="6"/>
          <w:w w:val="105"/>
          <w:sz w:val="21"/>
        </w:rPr>
        <w:t xml:space="preserve"> </w:t>
      </w:r>
      <w:r>
        <w:rPr>
          <w:color w:val="3B3B3B"/>
          <w:w w:val="105"/>
          <w:sz w:val="21"/>
        </w:rPr>
        <w:t>a</w:t>
      </w:r>
      <w:r>
        <w:rPr>
          <w:color w:val="3B3B3B"/>
          <w:spacing w:val="-6"/>
          <w:w w:val="105"/>
          <w:sz w:val="21"/>
        </w:rPr>
        <w:t xml:space="preserve"> </w:t>
      </w:r>
      <w:r>
        <w:rPr>
          <w:color w:val="3B3B3B"/>
          <w:w w:val="105"/>
          <w:sz w:val="21"/>
        </w:rPr>
        <w:t>katastrální</w:t>
      </w:r>
      <w:r>
        <w:rPr>
          <w:color w:val="3B3B3B"/>
          <w:spacing w:val="-1"/>
          <w:w w:val="105"/>
          <w:sz w:val="21"/>
        </w:rPr>
        <w:t xml:space="preserve"> </w:t>
      </w:r>
      <w:r>
        <w:rPr>
          <w:color w:val="3B3B3B"/>
          <w:w w:val="105"/>
          <w:sz w:val="21"/>
        </w:rPr>
        <w:t>území</w:t>
      </w:r>
      <w:r>
        <w:rPr>
          <w:color w:val="3B3B3B"/>
          <w:spacing w:val="-7"/>
          <w:w w:val="105"/>
          <w:sz w:val="21"/>
        </w:rPr>
        <w:t xml:space="preserve"> </w:t>
      </w:r>
      <w:r>
        <w:rPr>
          <w:color w:val="3B3B3B"/>
          <w:w w:val="105"/>
          <w:sz w:val="21"/>
        </w:rPr>
        <w:t>Malá</w:t>
      </w:r>
      <w:r>
        <w:rPr>
          <w:color w:val="3B3B3B"/>
          <w:spacing w:val="-7"/>
          <w:w w:val="105"/>
          <w:sz w:val="21"/>
        </w:rPr>
        <w:t xml:space="preserve"> </w:t>
      </w:r>
      <w:r>
        <w:rPr>
          <w:color w:val="3B3B3B"/>
          <w:w w:val="105"/>
          <w:sz w:val="21"/>
        </w:rPr>
        <w:t>Strana.</w:t>
      </w:r>
    </w:p>
    <w:p w:rsidR="006D375C" w:rsidRDefault="006D375C">
      <w:pPr>
        <w:pStyle w:val="Zkladntext"/>
        <w:spacing w:before="8"/>
        <w:rPr>
          <w:sz w:val="25"/>
        </w:rPr>
      </w:pPr>
    </w:p>
    <w:p w:rsidR="006D375C" w:rsidRDefault="00E7042F">
      <w:pPr>
        <w:ind w:left="5356" w:right="5520"/>
        <w:jc w:val="center"/>
        <w:rPr>
          <w:sz w:val="21"/>
        </w:rPr>
      </w:pPr>
      <w:r>
        <w:rPr>
          <w:color w:val="3B3B3B"/>
          <w:sz w:val="21"/>
        </w:rPr>
        <w:t>li.</w:t>
      </w:r>
    </w:p>
    <w:p w:rsidR="006D375C" w:rsidRDefault="006D375C">
      <w:pPr>
        <w:pStyle w:val="Zkladntext"/>
        <w:spacing w:before="5"/>
        <w:rPr>
          <w:sz w:val="30"/>
        </w:rPr>
      </w:pPr>
    </w:p>
    <w:p w:rsidR="006D375C" w:rsidRDefault="00E7042F">
      <w:pPr>
        <w:spacing w:line="280" w:lineRule="auto"/>
        <w:ind w:left="1145" w:right="1292" w:firstLine="13"/>
        <w:jc w:val="both"/>
        <w:rPr>
          <w:sz w:val="21"/>
        </w:rPr>
      </w:pPr>
      <w:r>
        <w:rPr>
          <w:color w:val="3B3B3B"/>
          <w:w w:val="105"/>
          <w:sz w:val="21"/>
        </w:rPr>
        <w:t xml:space="preserve">Pronajímatel tímto prohlašuje, že je oprávněn Nemovitost pronajmout nájemci k dočasnému užívání pro účely akce GASA meeting, která se koná v rámci projektu Destigmatizace lidí s </w:t>
      </w:r>
      <w:r>
        <w:rPr>
          <w:b/>
          <w:color w:val="3B3B3B"/>
          <w:w w:val="105"/>
        </w:rPr>
        <w:t xml:space="preserve">duševním onemocněním reg.č. </w:t>
      </w:r>
      <w:r>
        <w:rPr>
          <w:rFonts w:ascii="Times New Roman" w:hAnsi="Times New Roman"/>
          <w:b/>
          <w:color w:val="3B3B3B"/>
          <w:w w:val="105"/>
          <w:sz w:val="23"/>
        </w:rPr>
        <w:t xml:space="preserve">CZ.03.2.63/0.0/0.0/15_039/0007276, </w:t>
      </w:r>
      <w:r>
        <w:rPr>
          <w:b/>
          <w:color w:val="3B3B3B"/>
          <w:w w:val="105"/>
        </w:rPr>
        <w:t>financovaného prostřednictvím</w:t>
      </w:r>
      <w:r>
        <w:rPr>
          <w:b/>
          <w:color w:val="3B3B3B"/>
          <w:spacing w:val="-37"/>
          <w:w w:val="105"/>
        </w:rPr>
        <w:t xml:space="preserve"> </w:t>
      </w:r>
      <w:r>
        <w:rPr>
          <w:b/>
          <w:color w:val="3B3B3B"/>
          <w:w w:val="105"/>
        </w:rPr>
        <w:t>ESF</w:t>
      </w:r>
      <w:r>
        <w:rPr>
          <w:b/>
          <w:color w:val="3B3B3B"/>
          <w:spacing w:val="-30"/>
          <w:w w:val="105"/>
        </w:rPr>
        <w:t xml:space="preserve"> </w:t>
      </w:r>
      <w:r>
        <w:rPr>
          <w:b/>
          <w:color w:val="3B3B3B"/>
          <w:w w:val="105"/>
        </w:rPr>
        <w:t>OPZ</w:t>
      </w:r>
      <w:r>
        <w:rPr>
          <w:b/>
          <w:color w:val="3B3B3B"/>
          <w:spacing w:val="-28"/>
          <w:w w:val="105"/>
        </w:rPr>
        <w:t xml:space="preserve"> </w:t>
      </w:r>
      <w:r>
        <w:rPr>
          <w:color w:val="3B3B3B"/>
          <w:w w:val="105"/>
          <w:sz w:val="21"/>
        </w:rPr>
        <w:t>(dále</w:t>
      </w:r>
      <w:r>
        <w:rPr>
          <w:color w:val="3B3B3B"/>
          <w:spacing w:val="-30"/>
          <w:w w:val="105"/>
          <w:sz w:val="21"/>
        </w:rPr>
        <w:t xml:space="preserve"> </w:t>
      </w:r>
      <w:r>
        <w:rPr>
          <w:color w:val="3B3B3B"/>
          <w:w w:val="105"/>
          <w:sz w:val="21"/>
        </w:rPr>
        <w:t>pouze</w:t>
      </w:r>
      <w:r>
        <w:rPr>
          <w:color w:val="3B3B3B"/>
          <w:spacing w:val="-27"/>
          <w:w w:val="105"/>
          <w:sz w:val="21"/>
        </w:rPr>
        <w:t xml:space="preserve"> </w:t>
      </w:r>
      <w:r>
        <w:rPr>
          <w:color w:val="3B3B3B"/>
          <w:w w:val="105"/>
          <w:sz w:val="21"/>
        </w:rPr>
        <w:t>akce),</w:t>
      </w:r>
      <w:r>
        <w:rPr>
          <w:color w:val="3B3B3B"/>
          <w:spacing w:val="-29"/>
          <w:w w:val="105"/>
          <w:sz w:val="21"/>
        </w:rPr>
        <w:t xml:space="preserve"> </w:t>
      </w:r>
      <w:r>
        <w:rPr>
          <w:color w:val="3B3B3B"/>
          <w:w w:val="105"/>
          <w:sz w:val="21"/>
        </w:rPr>
        <w:t>a</w:t>
      </w:r>
      <w:r>
        <w:rPr>
          <w:color w:val="3B3B3B"/>
          <w:spacing w:val="-24"/>
          <w:w w:val="105"/>
          <w:sz w:val="21"/>
        </w:rPr>
        <w:t xml:space="preserve"> </w:t>
      </w:r>
      <w:r>
        <w:rPr>
          <w:color w:val="3B3B3B"/>
          <w:w w:val="105"/>
          <w:sz w:val="21"/>
        </w:rPr>
        <w:t>že</w:t>
      </w:r>
      <w:r>
        <w:rPr>
          <w:color w:val="3B3B3B"/>
          <w:spacing w:val="-27"/>
          <w:w w:val="105"/>
          <w:sz w:val="21"/>
        </w:rPr>
        <w:t xml:space="preserve"> </w:t>
      </w:r>
      <w:r>
        <w:rPr>
          <w:color w:val="3B3B3B"/>
          <w:w w:val="105"/>
          <w:sz w:val="21"/>
        </w:rPr>
        <w:t>k</w:t>
      </w:r>
      <w:r>
        <w:rPr>
          <w:color w:val="3B3B3B"/>
          <w:spacing w:val="-31"/>
          <w:w w:val="105"/>
          <w:sz w:val="21"/>
        </w:rPr>
        <w:t xml:space="preserve"> </w:t>
      </w:r>
      <w:r>
        <w:rPr>
          <w:color w:val="3B3B3B"/>
          <w:w w:val="105"/>
          <w:sz w:val="21"/>
        </w:rPr>
        <w:t>platnému</w:t>
      </w:r>
      <w:r>
        <w:rPr>
          <w:color w:val="3B3B3B"/>
          <w:spacing w:val="-21"/>
          <w:w w:val="105"/>
          <w:sz w:val="21"/>
        </w:rPr>
        <w:t xml:space="preserve"> </w:t>
      </w:r>
      <w:r>
        <w:rPr>
          <w:color w:val="3B3B3B"/>
          <w:w w:val="105"/>
          <w:sz w:val="21"/>
        </w:rPr>
        <w:t>pronajmutí</w:t>
      </w:r>
      <w:r>
        <w:rPr>
          <w:color w:val="3B3B3B"/>
          <w:spacing w:val="-26"/>
          <w:w w:val="105"/>
          <w:sz w:val="21"/>
        </w:rPr>
        <w:t xml:space="preserve"> </w:t>
      </w:r>
      <w:r>
        <w:rPr>
          <w:color w:val="3B3B3B"/>
          <w:w w:val="105"/>
          <w:sz w:val="21"/>
        </w:rPr>
        <w:t>částí</w:t>
      </w:r>
      <w:r>
        <w:rPr>
          <w:color w:val="3B3B3B"/>
          <w:spacing w:val="-34"/>
          <w:w w:val="105"/>
          <w:sz w:val="21"/>
        </w:rPr>
        <w:t xml:space="preserve"> </w:t>
      </w:r>
      <w:r>
        <w:rPr>
          <w:color w:val="3B3B3B"/>
          <w:w w:val="105"/>
          <w:sz w:val="21"/>
        </w:rPr>
        <w:t>Nemovitosti</w:t>
      </w:r>
      <w:r>
        <w:rPr>
          <w:color w:val="3B3B3B"/>
          <w:spacing w:val="-22"/>
          <w:w w:val="105"/>
          <w:sz w:val="21"/>
        </w:rPr>
        <w:t xml:space="preserve"> </w:t>
      </w:r>
      <w:r>
        <w:rPr>
          <w:color w:val="3B3B3B"/>
          <w:w w:val="105"/>
          <w:sz w:val="21"/>
        </w:rPr>
        <w:t>se nevyžaduje souhlas žádné třetí</w:t>
      </w:r>
      <w:r>
        <w:rPr>
          <w:color w:val="3B3B3B"/>
          <w:spacing w:val="-7"/>
          <w:w w:val="105"/>
          <w:sz w:val="21"/>
        </w:rPr>
        <w:t xml:space="preserve"> </w:t>
      </w:r>
      <w:r>
        <w:rPr>
          <w:color w:val="3B3B3B"/>
          <w:w w:val="105"/>
          <w:sz w:val="21"/>
        </w:rPr>
        <w:t>osoby.</w:t>
      </w:r>
    </w:p>
    <w:p w:rsidR="006D375C" w:rsidRDefault="00E7042F">
      <w:pPr>
        <w:spacing w:before="17"/>
        <w:ind w:left="1149"/>
        <w:jc w:val="both"/>
        <w:rPr>
          <w:sz w:val="21"/>
        </w:rPr>
      </w:pPr>
      <w:r>
        <w:rPr>
          <w:color w:val="3B3B3B"/>
          <w:w w:val="110"/>
          <w:sz w:val="21"/>
        </w:rPr>
        <w:t>Předmětem pronájmu je:</w:t>
      </w:r>
    </w:p>
    <w:p w:rsidR="006D375C" w:rsidRDefault="00E7042F">
      <w:pPr>
        <w:spacing w:before="47" w:line="278" w:lineRule="auto"/>
        <w:ind w:left="1145" w:right="1323" w:hanging="2"/>
        <w:jc w:val="both"/>
        <w:rPr>
          <w:sz w:val="21"/>
        </w:rPr>
      </w:pPr>
      <w:r>
        <w:rPr>
          <w:b/>
          <w:color w:val="3B3B3B"/>
        </w:rPr>
        <w:t xml:space="preserve">Reprezentativní prostory Michnova paláce </w:t>
      </w:r>
      <w:r>
        <w:rPr>
          <w:color w:val="3B3B3B"/>
        </w:rPr>
        <w:t xml:space="preserve">- </w:t>
      </w:r>
      <w:r>
        <w:rPr>
          <w:b/>
          <w:color w:val="3B3B3B"/>
        </w:rPr>
        <w:t xml:space="preserve">sál čertovka, sál Petřín, včetně přilehlých salonků a sociálního zařízení- </w:t>
      </w:r>
      <w:r>
        <w:rPr>
          <w:color w:val="3B3B3B"/>
          <w:sz w:val="21"/>
        </w:rPr>
        <w:t>dále pouze „předmět nájmu".</w:t>
      </w:r>
    </w:p>
    <w:p w:rsidR="006D375C" w:rsidRDefault="00E7042F">
      <w:pPr>
        <w:spacing w:line="251" w:lineRule="exact"/>
        <w:ind w:left="1145"/>
        <w:jc w:val="both"/>
        <w:rPr>
          <w:rFonts w:ascii="Times New Roman" w:hAnsi="Times New Roman"/>
          <w:b/>
          <w:sz w:val="23"/>
        </w:rPr>
      </w:pPr>
      <w:r>
        <w:rPr>
          <w:color w:val="3B3B3B"/>
          <w:w w:val="105"/>
          <w:sz w:val="21"/>
        </w:rPr>
        <w:t xml:space="preserve">V termínu - </w:t>
      </w:r>
      <w:r>
        <w:rPr>
          <w:b/>
          <w:color w:val="3B3B3B"/>
          <w:w w:val="105"/>
        </w:rPr>
        <w:t xml:space="preserve">od </w:t>
      </w:r>
      <w:r>
        <w:rPr>
          <w:rFonts w:ascii="Times New Roman" w:hAnsi="Times New Roman"/>
          <w:b/>
          <w:color w:val="3B3B3B"/>
          <w:w w:val="105"/>
          <w:sz w:val="23"/>
        </w:rPr>
        <w:t xml:space="preserve">10.11. 2022 </w:t>
      </w:r>
      <w:r>
        <w:rPr>
          <w:b/>
          <w:color w:val="3B3B3B"/>
          <w:w w:val="105"/>
        </w:rPr>
        <w:t xml:space="preserve">do </w:t>
      </w:r>
      <w:r>
        <w:rPr>
          <w:rFonts w:ascii="Times New Roman" w:hAnsi="Times New Roman"/>
          <w:b/>
          <w:color w:val="3B3B3B"/>
          <w:w w:val="105"/>
          <w:sz w:val="23"/>
        </w:rPr>
        <w:t>11.11.2022.</w:t>
      </w:r>
    </w:p>
    <w:p w:rsidR="006D375C" w:rsidRDefault="006D375C">
      <w:pPr>
        <w:pStyle w:val="Zkladntext"/>
        <w:rPr>
          <w:rFonts w:ascii="Times New Roman"/>
          <w:b/>
          <w:sz w:val="30"/>
        </w:rPr>
      </w:pPr>
    </w:p>
    <w:p w:rsidR="006D375C" w:rsidRDefault="00E7042F">
      <w:pPr>
        <w:pStyle w:val="Zkladntext"/>
        <w:ind w:left="5374" w:right="5520"/>
        <w:jc w:val="center"/>
      </w:pPr>
      <w:r>
        <w:rPr>
          <w:color w:val="3B3B3B"/>
          <w:w w:val="130"/>
        </w:rPr>
        <w:t>Ill.</w:t>
      </w:r>
    </w:p>
    <w:p w:rsidR="006D375C" w:rsidRDefault="006D375C">
      <w:pPr>
        <w:pStyle w:val="Zkladntext"/>
        <w:rPr>
          <w:sz w:val="29"/>
        </w:rPr>
      </w:pPr>
    </w:p>
    <w:p w:rsidR="006D375C" w:rsidRDefault="00E7042F">
      <w:pPr>
        <w:spacing w:line="288" w:lineRule="auto"/>
        <w:ind w:left="1131" w:right="1312" w:firstLine="3"/>
        <w:jc w:val="both"/>
        <w:rPr>
          <w:sz w:val="21"/>
        </w:rPr>
      </w:pPr>
      <w:r>
        <w:rPr>
          <w:color w:val="3B3B3B"/>
          <w:w w:val="105"/>
          <w:sz w:val="21"/>
        </w:rPr>
        <w:t xml:space="preserve">Pronajímatel se  zavazuje  předat  nájemci  předmět  nájmu  uvedený  v čl.  </w:t>
      </w:r>
      <w:r>
        <w:rPr>
          <w:color w:val="3B3B3B"/>
          <w:w w:val="105"/>
        </w:rPr>
        <w:t xml:space="preserve">li  </w:t>
      </w:r>
      <w:r>
        <w:rPr>
          <w:color w:val="3B3B3B"/>
          <w:w w:val="105"/>
          <w:sz w:val="21"/>
        </w:rPr>
        <w:t xml:space="preserve">této  smlouvy k užívání, ve stavu použitelném pro účel uvedený v čl. </w:t>
      </w:r>
      <w:r>
        <w:rPr>
          <w:color w:val="3B3B3B"/>
          <w:w w:val="105"/>
        </w:rPr>
        <w:t xml:space="preserve">li </w:t>
      </w:r>
      <w:r>
        <w:rPr>
          <w:color w:val="3B3B3B"/>
          <w:w w:val="105"/>
          <w:sz w:val="21"/>
        </w:rPr>
        <w:t>této smlouvy, v tomto stavu jej bude pronajímatel udržovat, zajišťovat služby spojené s jeho smluveným užíváním a zabezpečovat jeho údržbu. Nájemce potvrzuje, že předmět nájmu je ve st</w:t>
      </w:r>
      <w:r>
        <w:rPr>
          <w:color w:val="3B3B3B"/>
          <w:w w:val="105"/>
          <w:sz w:val="21"/>
        </w:rPr>
        <w:t>avu způsobilém ke smluvenému užíváni a v tomto stavu je</w:t>
      </w:r>
      <w:r>
        <w:rPr>
          <w:color w:val="3B3B3B"/>
          <w:spacing w:val="-36"/>
          <w:w w:val="105"/>
          <w:sz w:val="21"/>
        </w:rPr>
        <w:t xml:space="preserve"> </w:t>
      </w:r>
      <w:r>
        <w:rPr>
          <w:color w:val="3B3B3B"/>
          <w:w w:val="105"/>
          <w:sz w:val="21"/>
        </w:rPr>
        <w:t>přijímá.</w:t>
      </w:r>
    </w:p>
    <w:p w:rsidR="006D375C" w:rsidRDefault="00E7042F">
      <w:pPr>
        <w:spacing w:before="4" w:line="285" w:lineRule="auto"/>
        <w:ind w:left="1129" w:right="1335" w:hanging="1"/>
        <w:jc w:val="both"/>
        <w:rPr>
          <w:sz w:val="21"/>
        </w:rPr>
      </w:pPr>
      <w:r>
        <w:rPr>
          <w:color w:val="3B3B3B"/>
          <w:w w:val="105"/>
          <w:sz w:val="21"/>
        </w:rPr>
        <w:t>Pronajímatel</w:t>
      </w:r>
      <w:r>
        <w:rPr>
          <w:color w:val="3B3B3B"/>
          <w:spacing w:val="-17"/>
          <w:w w:val="105"/>
          <w:sz w:val="21"/>
        </w:rPr>
        <w:t xml:space="preserve"> </w:t>
      </w:r>
      <w:r>
        <w:rPr>
          <w:color w:val="3B3B3B"/>
          <w:w w:val="105"/>
          <w:sz w:val="21"/>
        </w:rPr>
        <w:t>prohlašuje,</w:t>
      </w:r>
      <w:r>
        <w:rPr>
          <w:color w:val="3B3B3B"/>
          <w:spacing w:val="-14"/>
          <w:w w:val="105"/>
          <w:sz w:val="21"/>
        </w:rPr>
        <w:t xml:space="preserve"> </w:t>
      </w:r>
      <w:r>
        <w:rPr>
          <w:color w:val="3B3B3B"/>
          <w:w w:val="105"/>
          <w:sz w:val="21"/>
        </w:rPr>
        <w:t>že</w:t>
      </w:r>
      <w:r>
        <w:rPr>
          <w:color w:val="3B3B3B"/>
          <w:spacing w:val="-20"/>
          <w:w w:val="105"/>
          <w:sz w:val="21"/>
        </w:rPr>
        <w:t xml:space="preserve"> </w:t>
      </w:r>
      <w:r>
        <w:rPr>
          <w:color w:val="3B3B3B"/>
          <w:w w:val="105"/>
          <w:sz w:val="21"/>
        </w:rPr>
        <w:t>se</w:t>
      </w:r>
      <w:r>
        <w:rPr>
          <w:color w:val="3B3B3B"/>
          <w:spacing w:val="-24"/>
          <w:w w:val="105"/>
          <w:sz w:val="21"/>
        </w:rPr>
        <w:t xml:space="preserve"> </w:t>
      </w:r>
      <w:r>
        <w:rPr>
          <w:color w:val="3B3B3B"/>
          <w:w w:val="105"/>
          <w:sz w:val="21"/>
        </w:rPr>
        <w:t>s</w:t>
      </w:r>
      <w:r>
        <w:rPr>
          <w:color w:val="3B3B3B"/>
          <w:spacing w:val="-18"/>
          <w:w w:val="105"/>
          <w:sz w:val="21"/>
        </w:rPr>
        <w:t xml:space="preserve"> </w:t>
      </w:r>
      <w:r>
        <w:rPr>
          <w:color w:val="3B3B3B"/>
          <w:w w:val="105"/>
          <w:sz w:val="21"/>
        </w:rPr>
        <w:t>účelem</w:t>
      </w:r>
      <w:r>
        <w:rPr>
          <w:color w:val="3B3B3B"/>
          <w:spacing w:val="-18"/>
          <w:w w:val="105"/>
          <w:sz w:val="21"/>
        </w:rPr>
        <w:t xml:space="preserve"> </w:t>
      </w:r>
      <w:r>
        <w:rPr>
          <w:color w:val="3B3B3B"/>
          <w:w w:val="105"/>
          <w:sz w:val="21"/>
        </w:rPr>
        <w:t>nájmu</w:t>
      </w:r>
      <w:r>
        <w:rPr>
          <w:color w:val="3B3B3B"/>
          <w:spacing w:val="-20"/>
          <w:w w:val="105"/>
          <w:sz w:val="21"/>
        </w:rPr>
        <w:t xml:space="preserve"> </w:t>
      </w:r>
      <w:r>
        <w:rPr>
          <w:color w:val="3B3B3B"/>
          <w:w w:val="105"/>
          <w:sz w:val="21"/>
        </w:rPr>
        <w:t>seznámil,</w:t>
      </w:r>
      <w:r>
        <w:rPr>
          <w:color w:val="3B3B3B"/>
          <w:spacing w:val="-17"/>
          <w:w w:val="105"/>
          <w:sz w:val="21"/>
        </w:rPr>
        <w:t xml:space="preserve"> </w:t>
      </w:r>
      <w:r>
        <w:rPr>
          <w:color w:val="3B3B3B"/>
          <w:w w:val="105"/>
          <w:sz w:val="21"/>
        </w:rPr>
        <w:t>souhlasí</w:t>
      </w:r>
      <w:r>
        <w:rPr>
          <w:color w:val="3B3B3B"/>
          <w:spacing w:val="-15"/>
          <w:w w:val="105"/>
          <w:sz w:val="21"/>
        </w:rPr>
        <w:t xml:space="preserve"> </w:t>
      </w:r>
      <w:r>
        <w:rPr>
          <w:color w:val="3B3B3B"/>
          <w:w w:val="105"/>
          <w:sz w:val="21"/>
        </w:rPr>
        <w:t>s</w:t>
      </w:r>
      <w:r>
        <w:rPr>
          <w:color w:val="3B3B3B"/>
          <w:spacing w:val="-22"/>
          <w:w w:val="105"/>
          <w:sz w:val="21"/>
        </w:rPr>
        <w:t xml:space="preserve"> </w:t>
      </w:r>
      <w:r>
        <w:rPr>
          <w:color w:val="3B3B3B"/>
          <w:w w:val="105"/>
          <w:sz w:val="21"/>
        </w:rPr>
        <w:t>ním</w:t>
      </w:r>
      <w:r>
        <w:rPr>
          <w:color w:val="3B3B3B"/>
          <w:spacing w:val="-18"/>
          <w:w w:val="105"/>
          <w:sz w:val="21"/>
        </w:rPr>
        <w:t xml:space="preserve"> </w:t>
      </w:r>
      <w:r>
        <w:rPr>
          <w:color w:val="3B3B3B"/>
          <w:w w:val="105"/>
          <w:sz w:val="21"/>
        </w:rPr>
        <w:t>a</w:t>
      </w:r>
      <w:r>
        <w:rPr>
          <w:color w:val="3B3B3B"/>
          <w:spacing w:val="-23"/>
          <w:w w:val="105"/>
          <w:sz w:val="21"/>
        </w:rPr>
        <w:t xml:space="preserve"> </w:t>
      </w:r>
      <w:r>
        <w:rPr>
          <w:color w:val="3B3B3B"/>
          <w:w w:val="105"/>
          <w:sz w:val="21"/>
        </w:rPr>
        <w:t>taktéž</w:t>
      </w:r>
      <w:r>
        <w:rPr>
          <w:color w:val="3B3B3B"/>
          <w:spacing w:val="-14"/>
          <w:w w:val="105"/>
          <w:sz w:val="21"/>
        </w:rPr>
        <w:t xml:space="preserve"> </w:t>
      </w:r>
      <w:r>
        <w:rPr>
          <w:color w:val="3B3B3B"/>
          <w:w w:val="105"/>
          <w:sz w:val="21"/>
        </w:rPr>
        <w:t>byl</w:t>
      </w:r>
      <w:r>
        <w:rPr>
          <w:color w:val="3B3B3B"/>
          <w:spacing w:val="-23"/>
          <w:w w:val="105"/>
          <w:sz w:val="21"/>
        </w:rPr>
        <w:t xml:space="preserve"> </w:t>
      </w:r>
      <w:r>
        <w:rPr>
          <w:color w:val="3B3B3B"/>
          <w:w w:val="105"/>
          <w:sz w:val="21"/>
        </w:rPr>
        <w:t>seznámen s Provozním řádem předmětu</w:t>
      </w:r>
      <w:r>
        <w:rPr>
          <w:color w:val="3B3B3B"/>
          <w:spacing w:val="-14"/>
          <w:w w:val="105"/>
          <w:sz w:val="21"/>
        </w:rPr>
        <w:t xml:space="preserve"> </w:t>
      </w:r>
      <w:r>
        <w:rPr>
          <w:color w:val="3B3B3B"/>
          <w:w w:val="105"/>
          <w:sz w:val="21"/>
        </w:rPr>
        <w:t>nájmu.</w:t>
      </w:r>
    </w:p>
    <w:p w:rsidR="006D375C" w:rsidRDefault="006D375C">
      <w:pPr>
        <w:pStyle w:val="Zkladntext"/>
        <w:rPr>
          <w:sz w:val="20"/>
        </w:rPr>
      </w:pPr>
    </w:p>
    <w:p w:rsidR="006D375C" w:rsidRDefault="006D375C">
      <w:pPr>
        <w:pStyle w:val="Zkladntext"/>
        <w:spacing w:before="10"/>
        <w:rPr>
          <w:sz w:val="26"/>
        </w:rPr>
      </w:pPr>
    </w:p>
    <w:p w:rsidR="006D375C" w:rsidRDefault="006D375C">
      <w:pPr>
        <w:rPr>
          <w:sz w:val="26"/>
        </w:rPr>
        <w:sectPr w:rsidR="006D375C">
          <w:type w:val="continuous"/>
          <w:pgSz w:w="11920" w:h="16840"/>
          <w:pgMar w:top="160" w:right="300" w:bottom="0" w:left="80" w:header="708" w:footer="708" w:gutter="0"/>
          <w:cols w:space="708"/>
        </w:sectPr>
      </w:pPr>
    </w:p>
    <w:p w:rsidR="006D375C" w:rsidRDefault="00E7042F">
      <w:pPr>
        <w:pStyle w:val="Nadpis1"/>
        <w:spacing w:before="77"/>
        <w:ind w:left="5602"/>
      </w:pPr>
      <w:r>
        <w:rPr>
          <w:color w:val="3B3B3B"/>
          <w:w w:val="95"/>
        </w:rPr>
        <w:lastRenderedPageBreak/>
        <w:t>IV.</w:t>
      </w:r>
    </w:p>
    <w:p w:rsidR="006D375C" w:rsidRDefault="006D375C">
      <w:pPr>
        <w:pStyle w:val="Zkladntext"/>
        <w:spacing w:before="2"/>
        <w:rPr>
          <w:rFonts w:ascii="Times New Roman"/>
          <w:sz w:val="29"/>
        </w:rPr>
      </w:pPr>
    </w:p>
    <w:p w:rsidR="006D375C" w:rsidRDefault="00E7042F">
      <w:pPr>
        <w:pStyle w:val="Zkladntext"/>
        <w:ind w:left="1177"/>
        <w:jc w:val="both"/>
      </w:pPr>
      <w:r>
        <w:rPr>
          <w:color w:val="3B3B3B"/>
        </w:rPr>
        <w:t>Nájemce se zavazuje:</w:t>
      </w:r>
    </w:p>
    <w:p w:rsidR="006D375C" w:rsidRDefault="00E7042F">
      <w:pPr>
        <w:pStyle w:val="Odstavecseseznamem"/>
        <w:numPr>
          <w:ilvl w:val="0"/>
          <w:numId w:val="2"/>
        </w:numPr>
        <w:tabs>
          <w:tab w:val="left" w:pos="1479"/>
        </w:tabs>
        <w:spacing w:before="40" w:line="280" w:lineRule="auto"/>
        <w:ind w:right="1286" w:firstLine="6"/>
        <w:jc w:val="both"/>
      </w:pPr>
      <w:r>
        <w:rPr>
          <w:color w:val="3B3B3B"/>
        </w:rPr>
        <w:t xml:space="preserve">užívat předmět nájmu jen k účelu uvedenému v čl. </w:t>
      </w:r>
      <w:r>
        <w:rPr>
          <w:rFonts w:ascii="Times New Roman" w:hAnsi="Times New Roman"/>
          <w:color w:val="3B3B3B"/>
        </w:rPr>
        <w:t xml:space="preserve">li </w:t>
      </w:r>
      <w:r>
        <w:rPr>
          <w:color w:val="3B3B3B"/>
        </w:rPr>
        <w:t>smlouvy v souladu s příslušnými platnými bezpečnostními, protipožárními a hygienickými předpisy, přepisy o ochraně majetku a zdraví</w:t>
      </w:r>
      <w:r>
        <w:rPr>
          <w:color w:val="3B3B3B"/>
          <w:spacing w:val="-2"/>
        </w:rPr>
        <w:t xml:space="preserve"> </w:t>
      </w:r>
      <w:r>
        <w:rPr>
          <w:color w:val="3B3B3B"/>
        </w:rPr>
        <w:t>osob</w:t>
      </w:r>
    </w:p>
    <w:p w:rsidR="006D375C" w:rsidRDefault="00E7042F">
      <w:pPr>
        <w:pStyle w:val="Odstavecseseznamem"/>
        <w:numPr>
          <w:ilvl w:val="0"/>
          <w:numId w:val="2"/>
        </w:numPr>
        <w:tabs>
          <w:tab w:val="left" w:pos="1440"/>
        </w:tabs>
        <w:spacing w:line="280" w:lineRule="auto"/>
        <w:ind w:left="1171" w:right="1280" w:firstLine="3"/>
        <w:jc w:val="both"/>
      </w:pPr>
      <w:r>
        <w:rPr>
          <w:color w:val="3B3B3B"/>
        </w:rPr>
        <w:t>nepropůjčit předmět nájmu k užívání jinému, ani do něj umožnit vstup jiným osobám než těm, které se budou jakýmkoliv způsobem účastnit akce či podílet na pořádání akce, užívat předmět nájmu způsobem, který neodporuje dobrým mravům a zajistit v době od 22.0</w:t>
      </w:r>
      <w:r>
        <w:rPr>
          <w:color w:val="3B3B3B"/>
        </w:rPr>
        <w:t>0</w:t>
      </w:r>
      <w:r>
        <w:rPr>
          <w:color w:val="3B3B3B"/>
          <w:spacing w:val="39"/>
        </w:rPr>
        <w:t xml:space="preserve"> </w:t>
      </w:r>
      <w:r>
        <w:rPr>
          <w:color w:val="3B3B3B"/>
        </w:rPr>
        <w:t>do</w:t>
      </w:r>
    </w:p>
    <w:p w:rsidR="006D375C" w:rsidRDefault="00E7042F">
      <w:pPr>
        <w:pStyle w:val="Zkladntext"/>
        <w:spacing w:line="278" w:lineRule="auto"/>
        <w:ind w:left="1165" w:right="1293" w:firstLine="6"/>
        <w:jc w:val="both"/>
      </w:pPr>
      <w:r>
        <w:rPr>
          <w:color w:val="3B3B3B"/>
        </w:rPr>
        <w:t>6.00 hod. noční klid - to znamená, že zábava a program se uskuteční pouze ve vnitřních prostorách Michnova paláce</w:t>
      </w:r>
    </w:p>
    <w:p w:rsidR="006D375C" w:rsidRDefault="00E7042F">
      <w:pPr>
        <w:pStyle w:val="Odstavecseseznamem"/>
        <w:numPr>
          <w:ilvl w:val="0"/>
          <w:numId w:val="2"/>
        </w:numPr>
        <w:tabs>
          <w:tab w:val="left" w:pos="1397"/>
        </w:tabs>
        <w:spacing w:line="252" w:lineRule="exact"/>
        <w:ind w:left="1396" w:hanging="231"/>
        <w:jc w:val="both"/>
      </w:pPr>
      <w:r>
        <w:rPr>
          <w:color w:val="3B3B3B"/>
        </w:rPr>
        <w:t>upozornit pronajímatele na vzniklé závady a umožnit mu jejich</w:t>
      </w:r>
      <w:r>
        <w:rPr>
          <w:color w:val="3B3B3B"/>
          <w:spacing w:val="25"/>
        </w:rPr>
        <w:t xml:space="preserve"> </w:t>
      </w:r>
      <w:r>
        <w:rPr>
          <w:color w:val="3B3B3B"/>
        </w:rPr>
        <w:t>odstranění</w:t>
      </w:r>
    </w:p>
    <w:p w:rsidR="006D375C" w:rsidRDefault="00E7042F">
      <w:pPr>
        <w:pStyle w:val="Odstavecseseznamem"/>
        <w:numPr>
          <w:ilvl w:val="0"/>
          <w:numId w:val="2"/>
        </w:numPr>
        <w:tabs>
          <w:tab w:val="left" w:pos="1455"/>
        </w:tabs>
        <w:spacing w:before="32" w:line="280" w:lineRule="auto"/>
        <w:ind w:left="1165" w:right="1284" w:firstLine="7"/>
        <w:jc w:val="both"/>
      </w:pPr>
      <w:r>
        <w:rPr>
          <w:color w:val="3B3B3B"/>
        </w:rPr>
        <w:t>uhradit pronajímateli náklady na odstranění škod, které způsobí sám nebo jeho hosté, předat pronajímateli předmět nájmu do doby stanovené v čl. li smlouvy ve stavu, v jakém je převzal do užívání,</w:t>
      </w:r>
    </w:p>
    <w:p w:rsidR="006D375C" w:rsidRDefault="00E7042F">
      <w:pPr>
        <w:pStyle w:val="Odstavecseseznamem"/>
        <w:numPr>
          <w:ilvl w:val="0"/>
          <w:numId w:val="2"/>
        </w:numPr>
        <w:tabs>
          <w:tab w:val="left" w:pos="1464"/>
        </w:tabs>
        <w:spacing w:line="288" w:lineRule="auto"/>
        <w:ind w:left="1160" w:right="1297" w:firstLine="6"/>
        <w:jc w:val="both"/>
      </w:pPr>
      <w:r>
        <w:rPr>
          <w:color w:val="3B3B3B"/>
        </w:rPr>
        <w:t>uhradit pronajímateli částku Kč 10.000,- za mimořádný úklid,</w:t>
      </w:r>
      <w:r>
        <w:rPr>
          <w:color w:val="3B3B3B"/>
        </w:rPr>
        <w:t xml:space="preserve"> jestliže předmět nájmu nebude předáván ve stavu uvedeném v předchozím</w:t>
      </w:r>
      <w:r>
        <w:rPr>
          <w:color w:val="3B3B3B"/>
          <w:spacing w:val="-10"/>
        </w:rPr>
        <w:t xml:space="preserve"> </w:t>
      </w:r>
      <w:r>
        <w:rPr>
          <w:color w:val="3B3B3B"/>
        </w:rPr>
        <w:t>bodě</w:t>
      </w:r>
    </w:p>
    <w:p w:rsidR="006D375C" w:rsidRDefault="00E7042F">
      <w:pPr>
        <w:pStyle w:val="Odstavecseseznamem"/>
        <w:numPr>
          <w:ilvl w:val="0"/>
          <w:numId w:val="2"/>
        </w:numPr>
        <w:tabs>
          <w:tab w:val="left" w:pos="1397"/>
        </w:tabs>
        <w:spacing w:line="283" w:lineRule="auto"/>
        <w:ind w:left="1162" w:right="1297" w:firstLine="0"/>
        <w:jc w:val="both"/>
      </w:pPr>
      <w:r>
        <w:rPr>
          <w:color w:val="3B3B3B"/>
        </w:rPr>
        <w:t>nepoužívat nádvoří před vstupem do Michnova paláce do části Čertovka a prostor před vstupem do Michnova paláce do části Petřín ke sdružování</w:t>
      </w:r>
      <w:r>
        <w:rPr>
          <w:color w:val="3B3B3B"/>
          <w:spacing w:val="-19"/>
        </w:rPr>
        <w:t xml:space="preserve"> </w:t>
      </w:r>
      <w:r>
        <w:rPr>
          <w:color w:val="3B3B3B"/>
        </w:rPr>
        <w:t>osob.</w:t>
      </w:r>
    </w:p>
    <w:p w:rsidR="006D375C" w:rsidRDefault="00E7042F">
      <w:pPr>
        <w:spacing w:before="188"/>
        <w:ind w:left="5601"/>
        <w:rPr>
          <w:b/>
          <w:sz w:val="30"/>
        </w:rPr>
      </w:pPr>
      <w:r>
        <w:rPr>
          <w:b/>
          <w:color w:val="3B3B3B"/>
          <w:w w:val="95"/>
          <w:sz w:val="30"/>
        </w:rPr>
        <w:t>v.</w:t>
      </w:r>
    </w:p>
    <w:p w:rsidR="006D375C" w:rsidRDefault="006D375C">
      <w:pPr>
        <w:pStyle w:val="Zkladntext"/>
        <w:spacing w:before="10"/>
        <w:rPr>
          <w:b/>
          <w:sz w:val="27"/>
        </w:rPr>
      </w:pPr>
    </w:p>
    <w:p w:rsidR="006D375C" w:rsidRDefault="00E7042F">
      <w:pPr>
        <w:pStyle w:val="Zkladntext"/>
        <w:spacing w:line="249" w:lineRule="auto"/>
        <w:ind w:left="1151" w:right="1299" w:firstLine="4"/>
        <w:jc w:val="both"/>
      </w:pPr>
      <w:r>
        <w:rPr>
          <w:color w:val="3B3B3B"/>
        </w:rPr>
        <w:t>Za pronájem předmětu nájmu dl</w:t>
      </w:r>
      <w:r>
        <w:rPr>
          <w:color w:val="3B3B3B"/>
        </w:rPr>
        <w:t xml:space="preserve">e článku li smlouvy uhradí nájemce  pronajímateli dohodnutou částku </w:t>
      </w:r>
      <w:r>
        <w:rPr>
          <w:b/>
          <w:color w:val="3B3B3B"/>
          <w:sz w:val="21"/>
        </w:rPr>
        <w:t xml:space="preserve">60 720,· Kč </w:t>
      </w:r>
      <w:r>
        <w:rPr>
          <w:color w:val="3B3B3B"/>
          <w:sz w:val="27"/>
        </w:rPr>
        <w:t xml:space="preserve">+ </w:t>
      </w:r>
      <w:r>
        <w:rPr>
          <w:b/>
          <w:color w:val="3B3B3B"/>
          <w:sz w:val="21"/>
        </w:rPr>
        <w:t xml:space="preserve">DPH </w:t>
      </w:r>
      <w:r>
        <w:rPr>
          <w:color w:val="3B3B3B"/>
        </w:rPr>
        <w:t>na základě zaslané faktury pronajímatele, a to po ukončení akce na základě daňového dokladu se splatností 7 dní na účet pronajímatele.</w:t>
      </w:r>
    </w:p>
    <w:p w:rsidR="006D375C" w:rsidRDefault="00E7042F">
      <w:pPr>
        <w:pStyle w:val="Zkladntext"/>
        <w:spacing w:before="40" w:line="280" w:lineRule="auto"/>
        <w:ind w:left="1144" w:right="1305" w:firstLine="5"/>
        <w:jc w:val="both"/>
        <w:rPr>
          <w:sz w:val="21"/>
        </w:rPr>
      </w:pPr>
      <w:r>
        <w:rPr>
          <w:color w:val="3B3B3B"/>
        </w:rPr>
        <w:t xml:space="preserve">Všechny služby objednané nad rámec </w:t>
      </w:r>
      <w:r>
        <w:rPr>
          <w:color w:val="3B3B3B"/>
        </w:rPr>
        <w:t>nájmu prostor uvedených v článku li, mailovou komunikací, budou součástí vyúčtování po akci - jedná se zejména pronájem techniky a úklidové služby nad rámec a taktéž kongresové karty pro pronájem odstavné plochy nad rámec</w:t>
      </w:r>
      <w:r>
        <w:rPr>
          <w:color w:val="3B3B3B"/>
          <w:spacing w:val="-1"/>
        </w:rPr>
        <w:t xml:space="preserve"> </w:t>
      </w:r>
      <w:r>
        <w:rPr>
          <w:color w:val="3B3B3B"/>
        </w:rPr>
        <w:t>2</w:t>
      </w:r>
      <w:r>
        <w:rPr>
          <w:color w:val="3B3B3B"/>
          <w:spacing w:val="-24"/>
        </w:rPr>
        <w:t xml:space="preserve"> </w:t>
      </w:r>
      <w:r>
        <w:rPr>
          <w:color w:val="3B3B3B"/>
        </w:rPr>
        <w:t>karet</w:t>
      </w:r>
      <w:r>
        <w:rPr>
          <w:color w:val="3B3B3B"/>
          <w:spacing w:val="-14"/>
        </w:rPr>
        <w:t xml:space="preserve"> </w:t>
      </w:r>
      <w:r>
        <w:rPr>
          <w:color w:val="3B3B3B"/>
        </w:rPr>
        <w:t>v</w:t>
      </w:r>
      <w:r>
        <w:rPr>
          <w:color w:val="3B3B3B"/>
          <w:spacing w:val="-19"/>
        </w:rPr>
        <w:t xml:space="preserve"> </w:t>
      </w:r>
      <w:r>
        <w:rPr>
          <w:color w:val="3B3B3B"/>
        </w:rPr>
        <w:t>ceně</w:t>
      </w:r>
      <w:r>
        <w:rPr>
          <w:color w:val="3B3B3B"/>
          <w:spacing w:val="-14"/>
        </w:rPr>
        <w:t xml:space="preserve"> </w:t>
      </w:r>
      <w:r>
        <w:rPr>
          <w:color w:val="3B3B3B"/>
        </w:rPr>
        <w:t>pronájmu.</w:t>
      </w:r>
      <w:r>
        <w:rPr>
          <w:color w:val="3B3B3B"/>
          <w:spacing w:val="-9"/>
        </w:rPr>
        <w:t xml:space="preserve"> </w:t>
      </w:r>
      <w:r>
        <w:rPr>
          <w:color w:val="3B3B3B"/>
        </w:rPr>
        <w:t>Každá</w:t>
      </w:r>
      <w:r>
        <w:rPr>
          <w:color w:val="3B3B3B"/>
          <w:spacing w:val="2"/>
        </w:rPr>
        <w:t xml:space="preserve"> </w:t>
      </w:r>
      <w:r>
        <w:rPr>
          <w:color w:val="3B3B3B"/>
        </w:rPr>
        <w:t>další</w:t>
      </w:r>
      <w:r>
        <w:rPr>
          <w:color w:val="3B3B3B"/>
          <w:spacing w:val="-19"/>
        </w:rPr>
        <w:t xml:space="preserve"> </w:t>
      </w:r>
      <w:r>
        <w:rPr>
          <w:color w:val="3B3B3B"/>
        </w:rPr>
        <w:t>vydaná</w:t>
      </w:r>
      <w:r>
        <w:rPr>
          <w:color w:val="3B3B3B"/>
          <w:spacing w:val="-5"/>
        </w:rPr>
        <w:t xml:space="preserve"> </w:t>
      </w:r>
      <w:r>
        <w:rPr>
          <w:color w:val="3B3B3B"/>
        </w:rPr>
        <w:t>bude</w:t>
      </w:r>
      <w:r>
        <w:rPr>
          <w:color w:val="3B3B3B"/>
          <w:spacing w:val="-12"/>
        </w:rPr>
        <w:t xml:space="preserve"> </w:t>
      </w:r>
      <w:r>
        <w:rPr>
          <w:color w:val="3B3B3B"/>
        </w:rPr>
        <w:t>účtována</w:t>
      </w:r>
      <w:r>
        <w:rPr>
          <w:color w:val="3B3B3B"/>
          <w:spacing w:val="3"/>
        </w:rPr>
        <w:t xml:space="preserve"> </w:t>
      </w:r>
      <w:r>
        <w:rPr>
          <w:color w:val="3B3B3B"/>
        </w:rPr>
        <w:t>v</w:t>
      </w:r>
      <w:r>
        <w:rPr>
          <w:color w:val="3B3B3B"/>
          <w:spacing w:val="-17"/>
        </w:rPr>
        <w:t xml:space="preserve"> </w:t>
      </w:r>
      <w:r>
        <w:rPr>
          <w:color w:val="3B3B3B"/>
        </w:rPr>
        <w:t>hodnotě</w:t>
      </w:r>
      <w:r>
        <w:rPr>
          <w:color w:val="3B3B3B"/>
          <w:spacing w:val="-6"/>
        </w:rPr>
        <w:t xml:space="preserve"> </w:t>
      </w:r>
      <w:r>
        <w:rPr>
          <w:color w:val="3B3B3B"/>
        </w:rPr>
        <w:t>300,-</w:t>
      </w:r>
      <w:r>
        <w:rPr>
          <w:color w:val="3B3B3B"/>
          <w:spacing w:val="-15"/>
        </w:rPr>
        <w:t xml:space="preserve"> </w:t>
      </w:r>
      <w:r>
        <w:rPr>
          <w:color w:val="3B3B3B"/>
        </w:rPr>
        <w:t>Kč</w:t>
      </w:r>
      <w:r>
        <w:rPr>
          <w:color w:val="3B3B3B"/>
          <w:spacing w:val="-10"/>
        </w:rPr>
        <w:t xml:space="preserve"> </w:t>
      </w:r>
      <w:r>
        <w:rPr>
          <w:color w:val="3B3B3B"/>
        </w:rPr>
        <w:t xml:space="preserve">včetně </w:t>
      </w:r>
      <w:r>
        <w:rPr>
          <w:color w:val="3B3B3B"/>
          <w:sz w:val="21"/>
        </w:rPr>
        <w:t>DPH.</w:t>
      </w:r>
    </w:p>
    <w:p w:rsidR="006D375C" w:rsidRDefault="006D375C">
      <w:pPr>
        <w:pStyle w:val="Zkladntext"/>
        <w:spacing w:before="1"/>
        <w:rPr>
          <w:sz w:val="27"/>
        </w:rPr>
      </w:pPr>
    </w:p>
    <w:p w:rsidR="006D375C" w:rsidRDefault="00E7042F">
      <w:pPr>
        <w:ind w:left="5560"/>
        <w:rPr>
          <w:b/>
          <w:sz w:val="21"/>
        </w:rPr>
      </w:pPr>
      <w:r>
        <w:rPr>
          <w:b/>
          <w:color w:val="3B3B3B"/>
          <w:w w:val="105"/>
          <w:sz w:val="21"/>
        </w:rPr>
        <w:t>VI.</w:t>
      </w:r>
    </w:p>
    <w:p w:rsidR="006D375C" w:rsidRDefault="006D375C">
      <w:pPr>
        <w:pStyle w:val="Zkladntext"/>
        <w:spacing w:before="7"/>
        <w:rPr>
          <w:b/>
          <w:sz w:val="29"/>
        </w:rPr>
      </w:pPr>
    </w:p>
    <w:p w:rsidR="006D375C" w:rsidRDefault="00E7042F">
      <w:pPr>
        <w:pStyle w:val="Zkladntext"/>
        <w:spacing w:line="278" w:lineRule="auto"/>
        <w:ind w:left="1131" w:right="1308" w:firstLine="2"/>
        <w:jc w:val="both"/>
      </w:pPr>
      <w:r>
        <w:rPr>
          <w:color w:val="3B3B3B"/>
        </w:rPr>
        <w:t>Nájemce může umístit potřebné zařízení a vybavení do předmětu nájmu dle této smlouvy a zavazuje se výše uvedené po dokončení práce plně odstranit a ponechat předmět nájmu dle této smlouvy v takovém stavu, v jakém byl předán. Nájemce má právo pro potřeby ak</w:t>
      </w:r>
      <w:r>
        <w:rPr>
          <w:color w:val="3B3B3B"/>
        </w:rPr>
        <w:t xml:space="preserve">ce provést na předmětu nájmu drobné úpravy - jedná se o výzdobu - </w:t>
      </w:r>
      <w:r>
        <w:rPr>
          <w:b/>
          <w:color w:val="3B3B3B"/>
          <w:sz w:val="20"/>
        </w:rPr>
        <w:t xml:space="preserve">s povolením pronajímatele </w:t>
      </w:r>
      <w:r>
        <w:rPr>
          <w:color w:val="3B3B3B"/>
        </w:rPr>
        <w:t>a je povinen po skončení doby užívání dát je do původního</w:t>
      </w:r>
      <w:r>
        <w:rPr>
          <w:color w:val="3B3B3B"/>
          <w:spacing w:val="4"/>
        </w:rPr>
        <w:t xml:space="preserve"> </w:t>
      </w:r>
      <w:r>
        <w:rPr>
          <w:color w:val="3B3B3B"/>
        </w:rPr>
        <w:t>stavu.</w:t>
      </w:r>
    </w:p>
    <w:p w:rsidR="006D375C" w:rsidRDefault="00E7042F">
      <w:pPr>
        <w:pStyle w:val="Zkladntext"/>
        <w:spacing w:before="3" w:line="278" w:lineRule="auto"/>
        <w:ind w:left="1121" w:right="1328" w:firstLine="7"/>
        <w:jc w:val="both"/>
      </w:pPr>
      <w:r>
        <w:rPr>
          <w:color w:val="3B3B3B"/>
        </w:rPr>
        <w:t>Nájemce se zavazuje vynaložit přiměřené úsilí k tomu, aby nedošlo k poškození uvedeného předmětu ná</w:t>
      </w:r>
      <w:r>
        <w:rPr>
          <w:color w:val="3B3B3B"/>
        </w:rPr>
        <w:t>jmu, a zavazuje se odškodnit pronajímatele a ochránit je před jakýmikoli nároky a požadavky jakékoli osoby nebo osob související s osobním zraněním, úmrtím nebo škodou na</w:t>
      </w:r>
      <w:r>
        <w:rPr>
          <w:color w:val="3B3B3B"/>
          <w:spacing w:val="-6"/>
        </w:rPr>
        <w:t xml:space="preserve"> </w:t>
      </w:r>
      <w:r>
        <w:rPr>
          <w:color w:val="3B3B3B"/>
        </w:rPr>
        <w:t>majetku,</w:t>
      </w:r>
      <w:r>
        <w:rPr>
          <w:color w:val="3B3B3B"/>
          <w:spacing w:val="-6"/>
        </w:rPr>
        <w:t xml:space="preserve"> </w:t>
      </w:r>
      <w:r>
        <w:rPr>
          <w:color w:val="3B3B3B"/>
        </w:rPr>
        <w:t>které</w:t>
      </w:r>
      <w:r>
        <w:rPr>
          <w:color w:val="3B3B3B"/>
          <w:spacing w:val="-12"/>
        </w:rPr>
        <w:t xml:space="preserve"> </w:t>
      </w:r>
      <w:r>
        <w:rPr>
          <w:color w:val="3B3B3B"/>
        </w:rPr>
        <w:t>vzniknou</w:t>
      </w:r>
      <w:r>
        <w:rPr>
          <w:color w:val="3B3B3B"/>
          <w:spacing w:val="-1"/>
        </w:rPr>
        <w:t xml:space="preserve"> </w:t>
      </w:r>
      <w:r>
        <w:rPr>
          <w:color w:val="3B3B3B"/>
        </w:rPr>
        <w:t>takové</w:t>
      </w:r>
      <w:r>
        <w:rPr>
          <w:color w:val="3B3B3B"/>
          <w:spacing w:val="-6"/>
        </w:rPr>
        <w:t xml:space="preserve"> </w:t>
      </w:r>
      <w:r>
        <w:rPr>
          <w:color w:val="3B3B3B"/>
        </w:rPr>
        <w:t>osobě</w:t>
      </w:r>
      <w:r>
        <w:rPr>
          <w:color w:val="3B3B3B"/>
          <w:spacing w:val="-4"/>
        </w:rPr>
        <w:t xml:space="preserve"> </w:t>
      </w:r>
      <w:r>
        <w:rPr>
          <w:color w:val="3B3B3B"/>
        </w:rPr>
        <w:t>nebo</w:t>
      </w:r>
      <w:r>
        <w:rPr>
          <w:color w:val="3B3B3B"/>
          <w:spacing w:val="-12"/>
        </w:rPr>
        <w:t xml:space="preserve"> </w:t>
      </w:r>
      <w:r>
        <w:rPr>
          <w:color w:val="3B3B3B"/>
        </w:rPr>
        <w:t>osobám</w:t>
      </w:r>
      <w:r>
        <w:rPr>
          <w:color w:val="3B3B3B"/>
          <w:spacing w:val="1"/>
        </w:rPr>
        <w:t xml:space="preserve"> </w:t>
      </w:r>
      <w:r>
        <w:rPr>
          <w:color w:val="3B3B3B"/>
        </w:rPr>
        <w:t>přímo</w:t>
      </w:r>
      <w:r>
        <w:rPr>
          <w:color w:val="3B3B3B"/>
          <w:spacing w:val="-8"/>
        </w:rPr>
        <w:t xml:space="preserve"> </w:t>
      </w:r>
      <w:r>
        <w:rPr>
          <w:color w:val="3B3B3B"/>
        </w:rPr>
        <w:t>na</w:t>
      </w:r>
      <w:r>
        <w:rPr>
          <w:color w:val="3B3B3B"/>
          <w:spacing w:val="-4"/>
        </w:rPr>
        <w:t xml:space="preserve"> </w:t>
      </w:r>
      <w:r>
        <w:rPr>
          <w:color w:val="3B3B3B"/>
        </w:rPr>
        <w:t>základě</w:t>
      </w:r>
      <w:r>
        <w:rPr>
          <w:color w:val="3B3B3B"/>
          <w:spacing w:val="-1"/>
        </w:rPr>
        <w:t xml:space="preserve"> </w:t>
      </w:r>
      <w:r>
        <w:rPr>
          <w:color w:val="3B3B3B"/>
        </w:rPr>
        <w:t>porušení</w:t>
      </w:r>
      <w:r>
        <w:rPr>
          <w:color w:val="3B3B3B"/>
          <w:spacing w:val="-6"/>
        </w:rPr>
        <w:t xml:space="preserve"> </w:t>
      </w:r>
      <w:r>
        <w:rPr>
          <w:color w:val="3B3B3B"/>
        </w:rPr>
        <w:t>povinností na straně nájemce v souvislosti s užíváním podle této</w:t>
      </w:r>
      <w:r>
        <w:rPr>
          <w:color w:val="3B3B3B"/>
          <w:spacing w:val="-40"/>
        </w:rPr>
        <w:t xml:space="preserve"> </w:t>
      </w:r>
      <w:r>
        <w:rPr>
          <w:color w:val="3B3B3B"/>
        </w:rPr>
        <w:t>smlouvy.</w:t>
      </w:r>
    </w:p>
    <w:p w:rsidR="006D375C" w:rsidRDefault="006D375C">
      <w:pPr>
        <w:pStyle w:val="Zkladntext"/>
        <w:spacing w:before="1"/>
        <w:rPr>
          <w:sz w:val="25"/>
        </w:rPr>
      </w:pPr>
    </w:p>
    <w:p w:rsidR="006D375C" w:rsidRDefault="00E7042F">
      <w:pPr>
        <w:pStyle w:val="Nadpis1"/>
      </w:pPr>
      <w:r>
        <w:rPr>
          <w:color w:val="3B3B3B"/>
        </w:rPr>
        <w:t>VII.</w:t>
      </w:r>
    </w:p>
    <w:p w:rsidR="006D375C" w:rsidRDefault="006D375C">
      <w:pPr>
        <w:pStyle w:val="Zkladntext"/>
        <w:spacing w:before="1"/>
        <w:rPr>
          <w:rFonts w:ascii="Times New Roman"/>
          <w:sz w:val="29"/>
        </w:rPr>
      </w:pPr>
    </w:p>
    <w:p w:rsidR="006D375C" w:rsidRDefault="00E7042F">
      <w:pPr>
        <w:pStyle w:val="Zkladntext"/>
        <w:spacing w:before="1" w:line="271" w:lineRule="auto"/>
        <w:ind w:left="1114" w:right="1317" w:firstLine="6"/>
        <w:jc w:val="both"/>
      </w:pPr>
      <w:r>
        <w:rPr>
          <w:color w:val="3B3B3B"/>
        </w:rPr>
        <w:t xml:space="preserve">Od této smlouvy lze odstoupit na základě dohody obou smluvních stran, nejpozději však 14 dní před datem uvedeným v čl. </w:t>
      </w:r>
      <w:r>
        <w:rPr>
          <w:color w:val="3B3B3B"/>
          <w:sz w:val="23"/>
        </w:rPr>
        <w:t xml:space="preserve">li </w:t>
      </w:r>
      <w:r>
        <w:rPr>
          <w:color w:val="3B3B3B"/>
        </w:rPr>
        <w:t xml:space="preserve">smlouvy. Pronajímatel může od smlouvy odstoupit </w:t>
      </w:r>
      <w:r>
        <w:rPr>
          <w:rFonts w:ascii="Times New Roman" w:hAnsi="Times New Roman"/>
          <w:color w:val="3B3B3B"/>
          <w:sz w:val="23"/>
        </w:rPr>
        <w:t xml:space="preserve">i </w:t>
      </w:r>
      <w:r>
        <w:rPr>
          <w:color w:val="3B3B3B"/>
        </w:rPr>
        <w:t xml:space="preserve">v </w:t>
      </w:r>
      <w:r>
        <w:rPr>
          <w:color w:val="3B3B3B"/>
        </w:rPr>
        <w:t>průběhu užívání, jestliže:</w:t>
      </w:r>
    </w:p>
    <w:p w:rsidR="006D375C" w:rsidRDefault="00E7042F">
      <w:pPr>
        <w:pStyle w:val="Odstavecseseznamem"/>
        <w:numPr>
          <w:ilvl w:val="0"/>
          <w:numId w:val="1"/>
        </w:numPr>
        <w:tabs>
          <w:tab w:val="left" w:pos="1411"/>
        </w:tabs>
        <w:spacing w:before="7" w:line="283" w:lineRule="auto"/>
        <w:ind w:right="1337" w:firstLine="6"/>
        <w:jc w:val="both"/>
        <w:rPr>
          <w:color w:val="3B3B3B"/>
        </w:rPr>
      </w:pPr>
      <w:r>
        <w:rPr>
          <w:color w:val="3B3B3B"/>
        </w:rPr>
        <w:t>nájemce užívá pronajaté prostory prokazatelně v rozporu s dohodnutým účelem a po předchozím upozornění takový rozpor v přiměřené době</w:t>
      </w:r>
      <w:r>
        <w:rPr>
          <w:color w:val="3B3B3B"/>
          <w:spacing w:val="16"/>
        </w:rPr>
        <w:t xml:space="preserve"> </w:t>
      </w:r>
      <w:r>
        <w:rPr>
          <w:color w:val="3B3B3B"/>
        </w:rPr>
        <w:t>neodstraní,</w:t>
      </w:r>
    </w:p>
    <w:p w:rsidR="006D375C" w:rsidRDefault="006D375C">
      <w:pPr>
        <w:spacing w:line="283" w:lineRule="auto"/>
        <w:jc w:val="both"/>
        <w:sectPr w:rsidR="006D375C">
          <w:pgSz w:w="11920" w:h="16840"/>
          <w:pgMar w:top="1140" w:right="300" w:bottom="0" w:left="80" w:header="708" w:footer="708" w:gutter="0"/>
          <w:cols w:space="708"/>
        </w:sectPr>
      </w:pPr>
    </w:p>
    <w:p w:rsidR="006D375C" w:rsidRDefault="00E7042F">
      <w:pPr>
        <w:spacing w:before="62" w:line="321" w:lineRule="exact"/>
        <w:ind w:left="353"/>
        <w:rPr>
          <w:sz w:val="31"/>
        </w:rPr>
      </w:pPr>
      <w:r>
        <w:rPr>
          <w:color w:val="B5B5B5"/>
          <w:sz w:val="31"/>
        </w:rPr>
        <w:lastRenderedPageBreak/>
        <w:t>'</w:t>
      </w:r>
    </w:p>
    <w:p w:rsidR="006D375C" w:rsidRDefault="00E7042F">
      <w:pPr>
        <w:pStyle w:val="Odstavecseseznamem"/>
        <w:numPr>
          <w:ilvl w:val="0"/>
          <w:numId w:val="1"/>
        </w:numPr>
        <w:tabs>
          <w:tab w:val="left" w:pos="1503"/>
        </w:tabs>
        <w:spacing w:line="206" w:lineRule="exact"/>
        <w:ind w:left="1502" w:hanging="251"/>
        <w:jc w:val="left"/>
        <w:rPr>
          <w:color w:val="3D3D3D"/>
          <w:sz w:val="21"/>
        </w:rPr>
      </w:pPr>
      <w:r>
        <w:rPr>
          <w:color w:val="3D3D3D"/>
          <w:w w:val="105"/>
          <w:sz w:val="21"/>
        </w:rPr>
        <w:t>ze</w:t>
      </w:r>
      <w:r>
        <w:rPr>
          <w:color w:val="3D3D3D"/>
          <w:spacing w:val="-24"/>
          <w:w w:val="105"/>
          <w:sz w:val="21"/>
        </w:rPr>
        <w:t xml:space="preserve"> </w:t>
      </w:r>
      <w:r>
        <w:rPr>
          <w:color w:val="3D3D3D"/>
          <w:w w:val="105"/>
          <w:sz w:val="21"/>
        </w:rPr>
        <w:t>strany</w:t>
      </w:r>
      <w:r>
        <w:rPr>
          <w:color w:val="3D3D3D"/>
          <w:spacing w:val="-21"/>
          <w:w w:val="105"/>
          <w:sz w:val="21"/>
        </w:rPr>
        <w:t xml:space="preserve"> </w:t>
      </w:r>
      <w:r>
        <w:rPr>
          <w:color w:val="3D3D3D"/>
          <w:w w:val="105"/>
          <w:sz w:val="21"/>
        </w:rPr>
        <w:t>nájemce,</w:t>
      </w:r>
      <w:r>
        <w:rPr>
          <w:color w:val="3D3D3D"/>
          <w:spacing w:val="-12"/>
          <w:w w:val="105"/>
          <w:sz w:val="21"/>
        </w:rPr>
        <w:t xml:space="preserve"> </w:t>
      </w:r>
      <w:r>
        <w:rPr>
          <w:color w:val="3D3D3D"/>
          <w:w w:val="105"/>
          <w:sz w:val="21"/>
        </w:rPr>
        <w:t>jeho</w:t>
      </w:r>
      <w:r>
        <w:rPr>
          <w:color w:val="3D3D3D"/>
          <w:spacing w:val="-16"/>
          <w:w w:val="105"/>
          <w:sz w:val="21"/>
        </w:rPr>
        <w:t xml:space="preserve"> </w:t>
      </w:r>
      <w:r>
        <w:rPr>
          <w:color w:val="3D3D3D"/>
          <w:w w:val="105"/>
          <w:sz w:val="21"/>
        </w:rPr>
        <w:t>pracovníků</w:t>
      </w:r>
      <w:r>
        <w:rPr>
          <w:color w:val="3D3D3D"/>
          <w:spacing w:val="-15"/>
          <w:w w:val="105"/>
          <w:sz w:val="21"/>
        </w:rPr>
        <w:t xml:space="preserve"> </w:t>
      </w:r>
      <w:r>
        <w:rPr>
          <w:color w:val="3D3D3D"/>
          <w:w w:val="105"/>
          <w:sz w:val="21"/>
        </w:rPr>
        <w:t>či</w:t>
      </w:r>
      <w:r>
        <w:rPr>
          <w:color w:val="3D3D3D"/>
          <w:spacing w:val="-24"/>
          <w:w w:val="105"/>
          <w:sz w:val="21"/>
        </w:rPr>
        <w:t xml:space="preserve"> </w:t>
      </w:r>
      <w:r>
        <w:rPr>
          <w:color w:val="3D3D3D"/>
          <w:w w:val="105"/>
          <w:sz w:val="21"/>
        </w:rPr>
        <w:t>návštěvníků</w:t>
      </w:r>
      <w:r>
        <w:rPr>
          <w:color w:val="3D3D3D"/>
          <w:spacing w:val="1"/>
          <w:w w:val="105"/>
          <w:sz w:val="21"/>
        </w:rPr>
        <w:t xml:space="preserve"> </w:t>
      </w:r>
      <w:r>
        <w:rPr>
          <w:color w:val="3D3D3D"/>
          <w:w w:val="105"/>
          <w:sz w:val="21"/>
        </w:rPr>
        <w:t>akce</w:t>
      </w:r>
      <w:r>
        <w:rPr>
          <w:color w:val="3D3D3D"/>
          <w:spacing w:val="-19"/>
          <w:w w:val="105"/>
          <w:sz w:val="21"/>
        </w:rPr>
        <w:t xml:space="preserve"> </w:t>
      </w:r>
      <w:r>
        <w:rPr>
          <w:color w:val="3D3D3D"/>
          <w:w w:val="105"/>
          <w:sz w:val="21"/>
        </w:rPr>
        <w:t>dochází</w:t>
      </w:r>
      <w:r>
        <w:rPr>
          <w:color w:val="3D3D3D"/>
          <w:spacing w:val="-25"/>
          <w:w w:val="105"/>
          <w:sz w:val="21"/>
        </w:rPr>
        <w:t xml:space="preserve"> </w:t>
      </w:r>
      <w:r>
        <w:rPr>
          <w:color w:val="3D3D3D"/>
          <w:w w:val="105"/>
          <w:sz w:val="21"/>
        </w:rPr>
        <w:t>přes</w:t>
      </w:r>
      <w:r>
        <w:rPr>
          <w:color w:val="3D3D3D"/>
          <w:spacing w:val="12"/>
          <w:w w:val="105"/>
          <w:sz w:val="21"/>
        </w:rPr>
        <w:t xml:space="preserve"> </w:t>
      </w:r>
      <w:r>
        <w:rPr>
          <w:color w:val="3D3D3D"/>
          <w:w w:val="105"/>
          <w:sz w:val="21"/>
        </w:rPr>
        <w:t>upozornění</w:t>
      </w:r>
      <w:r>
        <w:rPr>
          <w:color w:val="3D3D3D"/>
          <w:spacing w:val="-17"/>
          <w:w w:val="105"/>
          <w:sz w:val="21"/>
        </w:rPr>
        <w:t xml:space="preserve"> </w:t>
      </w:r>
      <w:r>
        <w:rPr>
          <w:color w:val="3D3D3D"/>
          <w:w w:val="105"/>
          <w:sz w:val="21"/>
        </w:rPr>
        <w:t>k</w:t>
      </w:r>
      <w:r>
        <w:rPr>
          <w:color w:val="3D3D3D"/>
          <w:spacing w:val="-12"/>
          <w:w w:val="105"/>
          <w:sz w:val="21"/>
        </w:rPr>
        <w:t xml:space="preserve"> </w:t>
      </w:r>
      <w:r>
        <w:rPr>
          <w:color w:val="3D3D3D"/>
          <w:w w:val="105"/>
          <w:sz w:val="21"/>
        </w:rPr>
        <w:t>hrubému</w:t>
      </w:r>
    </w:p>
    <w:p w:rsidR="006D375C" w:rsidRDefault="00E7042F">
      <w:pPr>
        <w:tabs>
          <w:tab w:val="left" w:pos="1252"/>
        </w:tabs>
        <w:spacing w:before="61"/>
        <w:ind w:left="267"/>
        <w:rPr>
          <w:sz w:val="21"/>
        </w:rPr>
      </w:pPr>
      <w:r>
        <w:rPr>
          <w:rFonts w:ascii="Times New Roman" w:hAnsi="Times New Roman"/>
          <w:color w:val="B5B5B5"/>
          <w:w w:val="105"/>
          <w:sz w:val="12"/>
        </w:rPr>
        <w:t>li</w:t>
      </w:r>
      <w:r>
        <w:rPr>
          <w:rFonts w:ascii="Times New Roman" w:hAnsi="Times New Roman"/>
          <w:color w:val="B5B5B5"/>
          <w:w w:val="105"/>
          <w:sz w:val="12"/>
        </w:rPr>
        <w:tab/>
      </w:r>
      <w:r>
        <w:rPr>
          <w:color w:val="3D3D3D"/>
          <w:w w:val="105"/>
          <w:position w:val="1"/>
          <w:sz w:val="21"/>
        </w:rPr>
        <w:t>porušování nočního klidu v době od 22.00 do 06.00</w:t>
      </w:r>
      <w:r>
        <w:rPr>
          <w:color w:val="3D3D3D"/>
          <w:spacing w:val="-33"/>
          <w:w w:val="105"/>
          <w:position w:val="1"/>
          <w:sz w:val="21"/>
        </w:rPr>
        <w:t xml:space="preserve"> </w:t>
      </w:r>
      <w:r>
        <w:rPr>
          <w:color w:val="3D3D3D"/>
          <w:w w:val="105"/>
          <w:position w:val="1"/>
          <w:sz w:val="21"/>
        </w:rPr>
        <w:t>hodin.</w:t>
      </w:r>
    </w:p>
    <w:p w:rsidR="006D375C" w:rsidRDefault="00E7042F">
      <w:pPr>
        <w:spacing w:before="47" w:line="295" w:lineRule="auto"/>
        <w:ind w:left="1257" w:right="1045" w:hanging="8"/>
        <w:rPr>
          <w:sz w:val="21"/>
        </w:rPr>
      </w:pPr>
      <w:r>
        <w:rPr>
          <w:color w:val="3D3D3D"/>
          <w:w w:val="105"/>
          <w:sz w:val="21"/>
        </w:rPr>
        <w:t>Nájemce může od smlouvy odstoupit v případě, že předmět nájmu nebude v okamžiku zahájení jeho užívání připraven v souladu s touto smlouvou.</w:t>
      </w:r>
    </w:p>
    <w:p w:rsidR="006D375C" w:rsidRDefault="006D375C">
      <w:pPr>
        <w:pStyle w:val="Zkladntext"/>
      </w:pPr>
    </w:p>
    <w:p w:rsidR="006D375C" w:rsidRDefault="006D375C">
      <w:pPr>
        <w:pStyle w:val="Zkladntext"/>
      </w:pPr>
    </w:p>
    <w:p w:rsidR="006D375C" w:rsidRDefault="006D375C">
      <w:pPr>
        <w:pStyle w:val="Zkladntext"/>
        <w:spacing w:before="7"/>
        <w:rPr>
          <w:sz w:val="32"/>
        </w:rPr>
      </w:pPr>
    </w:p>
    <w:p w:rsidR="006D375C" w:rsidRDefault="00E7042F">
      <w:pPr>
        <w:ind w:left="5534" w:right="5486"/>
        <w:jc w:val="center"/>
        <w:rPr>
          <w:sz w:val="21"/>
        </w:rPr>
      </w:pPr>
      <w:r>
        <w:rPr>
          <w:color w:val="3D3D3D"/>
          <w:w w:val="110"/>
          <w:sz w:val="21"/>
        </w:rPr>
        <w:t>VIII.</w:t>
      </w:r>
    </w:p>
    <w:p w:rsidR="006D375C" w:rsidRDefault="006D375C">
      <w:pPr>
        <w:pStyle w:val="Zkladntext"/>
        <w:spacing w:before="7"/>
        <w:rPr>
          <w:sz w:val="29"/>
        </w:rPr>
      </w:pPr>
    </w:p>
    <w:p w:rsidR="006D375C" w:rsidRDefault="00E7042F">
      <w:pPr>
        <w:spacing w:line="295" w:lineRule="auto"/>
        <w:ind w:left="1247" w:right="1214" w:firstLine="8"/>
        <w:jc w:val="both"/>
        <w:rPr>
          <w:sz w:val="21"/>
        </w:rPr>
      </w:pPr>
      <w:r>
        <w:rPr>
          <w:color w:val="595959"/>
          <w:w w:val="105"/>
          <w:sz w:val="21"/>
        </w:rPr>
        <w:t xml:space="preserve">V </w:t>
      </w:r>
      <w:r>
        <w:rPr>
          <w:color w:val="3D3D3D"/>
          <w:w w:val="105"/>
          <w:sz w:val="21"/>
        </w:rPr>
        <w:t>případě, že se objednaná akce neuskuteční a nebude zrušena 14 dní před termínem, budeme</w:t>
      </w:r>
      <w:r>
        <w:rPr>
          <w:color w:val="3D3D3D"/>
          <w:spacing w:val="-27"/>
          <w:w w:val="105"/>
          <w:sz w:val="21"/>
        </w:rPr>
        <w:t xml:space="preserve"> </w:t>
      </w:r>
      <w:r>
        <w:rPr>
          <w:color w:val="3D3D3D"/>
          <w:w w:val="105"/>
          <w:sz w:val="21"/>
        </w:rPr>
        <w:t>účtovat</w:t>
      </w:r>
      <w:r>
        <w:rPr>
          <w:color w:val="3D3D3D"/>
          <w:spacing w:val="-21"/>
          <w:w w:val="105"/>
          <w:sz w:val="21"/>
        </w:rPr>
        <w:t xml:space="preserve"> </w:t>
      </w:r>
      <w:r>
        <w:rPr>
          <w:color w:val="3D3D3D"/>
          <w:w w:val="105"/>
          <w:sz w:val="21"/>
        </w:rPr>
        <w:t>stornovací</w:t>
      </w:r>
      <w:r>
        <w:rPr>
          <w:color w:val="3D3D3D"/>
          <w:spacing w:val="-24"/>
          <w:w w:val="105"/>
          <w:sz w:val="21"/>
        </w:rPr>
        <w:t xml:space="preserve"> </w:t>
      </w:r>
      <w:r>
        <w:rPr>
          <w:color w:val="3D3D3D"/>
          <w:w w:val="105"/>
          <w:sz w:val="21"/>
        </w:rPr>
        <w:t>poplatek</w:t>
      </w:r>
      <w:r>
        <w:rPr>
          <w:color w:val="3D3D3D"/>
          <w:spacing w:val="-13"/>
          <w:w w:val="105"/>
          <w:sz w:val="21"/>
        </w:rPr>
        <w:t xml:space="preserve"> </w:t>
      </w:r>
      <w:r>
        <w:rPr>
          <w:color w:val="3D3D3D"/>
          <w:w w:val="105"/>
          <w:sz w:val="21"/>
        </w:rPr>
        <w:t>20%</w:t>
      </w:r>
      <w:r>
        <w:rPr>
          <w:color w:val="3D3D3D"/>
          <w:spacing w:val="-34"/>
          <w:w w:val="105"/>
          <w:sz w:val="21"/>
        </w:rPr>
        <w:t xml:space="preserve"> </w:t>
      </w:r>
      <w:r>
        <w:rPr>
          <w:color w:val="3D3D3D"/>
          <w:w w:val="105"/>
          <w:sz w:val="21"/>
        </w:rPr>
        <w:t>z</w:t>
      </w:r>
      <w:r>
        <w:rPr>
          <w:color w:val="3D3D3D"/>
          <w:spacing w:val="-22"/>
          <w:w w:val="105"/>
          <w:sz w:val="21"/>
        </w:rPr>
        <w:t xml:space="preserve"> </w:t>
      </w:r>
      <w:r>
        <w:rPr>
          <w:color w:val="3D3D3D"/>
          <w:w w:val="105"/>
          <w:sz w:val="21"/>
        </w:rPr>
        <w:t>ceny,</w:t>
      </w:r>
      <w:r>
        <w:rPr>
          <w:color w:val="3D3D3D"/>
          <w:spacing w:val="-32"/>
          <w:w w:val="105"/>
          <w:sz w:val="21"/>
        </w:rPr>
        <w:t xml:space="preserve"> </w:t>
      </w:r>
      <w:r>
        <w:rPr>
          <w:color w:val="3D3D3D"/>
          <w:w w:val="105"/>
          <w:sz w:val="21"/>
        </w:rPr>
        <w:t>pokud</w:t>
      </w:r>
      <w:r>
        <w:rPr>
          <w:color w:val="3D3D3D"/>
          <w:spacing w:val="-33"/>
          <w:w w:val="105"/>
          <w:sz w:val="21"/>
        </w:rPr>
        <w:t xml:space="preserve"> </w:t>
      </w:r>
      <w:r>
        <w:rPr>
          <w:color w:val="3D3D3D"/>
          <w:w w:val="105"/>
          <w:sz w:val="21"/>
        </w:rPr>
        <w:t>se</w:t>
      </w:r>
      <w:r>
        <w:rPr>
          <w:color w:val="3D3D3D"/>
          <w:spacing w:val="-31"/>
          <w:w w:val="105"/>
          <w:sz w:val="21"/>
        </w:rPr>
        <w:t xml:space="preserve"> </w:t>
      </w:r>
      <w:r>
        <w:rPr>
          <w:color w:val="3D3D3D"/>
          <w:w w:val="105"/>
          <w:sz w:val="21"/>
        </w:rPr>
        <w:t>akce</w:t>
      </w:r>
      <w:r>
        <w:rPr>
          <w:color w:val="3D3D3D"/>
          <w:spacing w:val="-24"/>
          <w:w w:val="105"/>
          <w:sz w:val="21"/>
        </w:rPr>
        <w:t xml:space="preserve"> </w:t>
      </w:r>
      <w:r>
        <w:rPr>
          <w:color w:val="3D3D3D"/>
          <w:w w:val="105"/>
          <w:sz w:val="21"/>
        </w:rPr>
        <w:t>neuskuteční</w:t>
      </w:r>
      <w:r>
        <w:rPr>
          <w:color w:val="3D3D3D"/>
          <w:spacing w:val="-14"/>
          <w:w w:val="105"/>
          <w:sz w:val="21"/>
        </w:rPr>
        <w:t xml:space="preserve"> </w:t>
      </w:r>
      <w:r>
        <w:rPr>
          <w:color w:val="3D3D3D"/>
          <w:w w:val="105"/>
          <w:sz w:val="21"/>
        </w:rPr>
        <w:t>a</w:t>
      </w:r>
      <w:r>
        <w:rPr>
          <w:color w:val="3D3D3D"/>
          <w:spacing w:val="-32"/>
          <w:w w:val="105"/>
          <w:sz w:val="21"/>
        </w:rPr>
        <w:t xml:space="preserve"> </w:t>
      </w:r>
      <w:r>
        <w:rPr>
          <w:color w:val="3D3D3D"/>
          <w:w w:val="105"/>
          <w:sz w:val="21"/>
        </w:rPr>
        <w:t>nebude</w:t>
      </w:r>
      <w:r>
        <w:rPr>
          <w:color w:val="3D3D3D"/>
          <w:spacing w:val="-28"/>
          <w:w w:val="105"/>
          <w:sz w:val="21"/>
        </w:rPr>
        <w:t xml:space="preserve"> </w:t>
      </w:r>
      <w:r>
        <w:rPr>
          <w:color w:val="3D3D3D"/>
          <w:w w:val="105"/>
          <w:sz w:val="21"/>
        </w:rPr>
        <w:t>zrušena písemně či na základě vyšší moci méně než 7 dní před konáním, budeme účtovat stornova</w:t>
      </w:r>
      <w:r>
        <w:rPr>
          <w:color w:val="3D3D3D"/>
          <w:w w:val="105"/>
          <w:sz w:val="21"/>
        </w:rPr>
        <w:t>cí poplatek 100% ceny</w:t>
      </w:r>
      <w:r>
        <w:rPr>
          <w:color w:val="3D3D3D"/>
          <w:spacing w:val="-12"/>
          <w:w w:val="105"/>
          <w:sz w:val="21"/>
        </w:rPr>
        <w:t xml:space="preserve"> </w:t>
      </w:r>
      <w:r>
        <w:rPr>
          <w:color w:val="3D3D3D"/>
          <w:w w:val="105"/>
          <w:sz w:val="21"/>
        </w:rPr>
        <w:t>nájmu.</w:t>
      </w:r>
    </w:p>
    <w:p w:rsidR="006D375C" w:rsidRDefault="006D375C">
      <w:pPr>
        <w:pStyle w:val="Zkladntext"/>
        <w:spacing w:before="4"/>
        <w:rPr>
          <w:sz w:val="21"/>
        </w:rPr>
      </w:pPr>
    </w:p>
    <w:p w:rsidR="006D375C" w:rsidRDefault="00E7042F">
      <w:pPr>
        <w:spacing w:before="1"/>
        <w:ind w:left="5534" w:right="5504"/>
        <w:jc w:val="center"/>
        <w:rPr>
          <w:rFonts w:ascii="Times New Roman"/>
          <w:b/>
          <w:sz w:val="25"/>
        </w:rPr>
      </w:pPr>
      <w:r>
        <w:rPr>
          <w:rFonts w:ascii="Times New Roman"/>
          <w:b/>
          <w:color w:val="3D3D3D"/>
          <w:w w:val="85"/>
          <w:sz w:val="25"/>
        </w:rPr>
        <w:t>IX.</w:t>
      </w:r>
    </w:p>
    <w:p w:rsidR="006D375C" w:rsidRDefault="006D375C">
      <w:pPr>
        <w:pStyle w:val="Zkladntext"/>
        <w:spacing w:before="6"/>
        <w:rPr>
          <w:rFonts w:ascii="Times New Roman"/>
          <w:b/>
          <w:sz w:val="29"/>
        </w:rPr>
      </w:pPr>
    </w:p>
    <w:p w:rsidR="006D375C" w:rsidRDefault="00E7042F">
      <w:pPr>
        <w:spacing w:line="295" w:lineRule="auto"/>
        <w:ind w:left="1234" w:right="1210" w:hanging="3"/>
        <w:jc w:val="both"/>
        <w:rPr>
          <w:sz w:val="21"/>
        </w:rPr>
      </w:pPr>
      <w:r>
        <w:rPr>
          <w:color w:val="3D3D3D"/>
          <w:w w:val="105"/>
          <w:sz w:val="21"/>
        </w:rPr>
        <w:t>Tato smlouva se uzavírá  podle ustanovení  zákona  č. 89/2012  Sb., občanského  zákoníku v platném znění. Vzájemné vztahy obou stran touto smlouvou výslovně neupravené se řídí příslušnými ustanoveními občanského</w:t>
      </w:r>
      <w:r>
        <w:rPr>
          <w:color w:val="3D3D3D"/>
          <w:spacing w:val="19"/>
          <w:w w:val="105"/>
          <w:sz w:val="21"/>
        </w:rPr>
        <w:t xml:space="preserve"> </w:t>
      </w:r>
      <w:r>
        <w:rPr>
          <w:color w:val="3D3D3D"/>
          <w:w w:val="105"/>
          <w:sz w:val="21"/>
        </w:rPr>
        <w:t>zákoníku.</w:t>
      </w:r>
    </w:p>
    <w:p w:rsidR="006D375C" w:rsidRDefault="00E7042F">
      <w:pPr>
        <w:spacing w:line="290" w:lineRule="auto"/>
        <w:ind w:left="1233" w:right="1225" w:hanging="6"/>
        <w:jc w:val="both"/>
        <w:rPr>
          <w:sz w:val="21"/>
        </w:rPr>
      </w:pPr>
      <w:r>
        <w:rPr>
          <w:color w:val="3D3D3D"/>
          <w:w w:val="105"/>
          <w:sz w:val="21"/>
        </w:rPr>
        <w:t>Smluvní strany shodně prohlašují, že si smlouvu řádně přečetly, souhlasí s jejím obsahem, neboť byla uzavřena na základě jejich pravé a svobodné vůle, což stvrzují svými podpisy.</w:t>
      </w:r>
    </w:p>
    <w:p w:rsidR="006D375C" w:rsidRDefault="00E7042F">
      <w:pPr>
        <w:ind w:left="1227"/>
        <w:jc w:val="both"/>
        <w:rPr>
          <w:sz w:val="21"/>
        </w:rPr>
      </w:pPr>
      <w:r>
        <w:rPr>
          <w:color w:val="3D3D3D"/>
          <w:w w:val="105"/>
          <w:sz w:val="21"/>
        </w:rPr>
        <w:t>Smlouva je vyhotovena ve dvou stejnopisech, kdy každá ze smluvních stran obdrží jeden výtisk.</w:t>
      </w:r>
    </w:p>
    <w:p w:rsidR="006D375C" w:rsidRDefault="006D375C">
      <w:pPr>
        <w:pStyle w:val="Zkladntext"/>
        <w:rPr>
          <w:sz w:val="28"/>
        </w:rPr>
      </w:pPr>
    </w:p>
    <w:p w:rsidR="006D375C" w:rsidRDefault="00E7042F">
      <w:pPr>
        <w:ind w:left="5534" w:right="5501"/>
        <w:jc w:val="center"/>
        <w:rPr>
          <w:rFonts w:ascii="Courier New"/>
          <w:sz w:val="27"/>
        </w:rPr>
      </w:pPr>
      <w:r>
        <w:rPr>
          <w:rFonts w:ascii="Courier New"/>
          <w:color w:val="3D3D3D"/>
          <w:w w:val="80"/>
          <w:sz w:val="27"/>
        </w:rPr>
        <w:t>X.</w:t>
      </w:r>
    </w:p>
    <w:p w:rsidR="006D375C" w:rsidRDefault="006D375C">
      <w:pPr>
        <w:pStyle w:val="Zkladntext"/>
        <w:spacing w:before="7"/>
        <w:rPr>
          <w:rFonts w:ascii="Courier New"/>
          <w:sz w:val="27"/>
        </w:rPr>
      </w:pPr>
    </w:p>
    <w:p w:rsidR="006D375C" w:rsidRDefault="00E7042F">
      <w:pPr>
        <w:ind w:left="1227"/>
        <w:jc w:val="both"/>
        <w:rPr>
          <w:sz w:val="21"/>
        </w:rPr>
      </w:pPr>
      <w:r>
        <w:rPr>
          <w:color w:val="3D3D3D"/>
          <w:w w:val="105"/>
          <w:sz w:val="21"/>
        </w:rPr>
        <w:t>Tato smlouva nabývá platnosti a účinnosti dnem jejího podpisu oběma smluvními stranami.</w:t>
      </w:r>
    </w:p>
    <w:p w:rsidR="006D375C" w:rsidRDefault="006D375C">
      <w:pPr>
        <w:pStyle w:val="Zkladntext"/>
      </w:pPr>
    </w:p>
    <w:p w:rsidR="006D375C" w:rsidRDefault="006D375C">
      <w:pPr>
        <w:pStyle w:val="Zkladntext"/>
      </w:pPr>
    </w:p>
    <w:p w:rsidR="006D375C" w:rsidRDefault="00E7042F">
      <w:pPr>
        <w:spacing w:before="137"/>
        <w:ind w:left="1231"/>
        <w:jc w:val="both"/>
        <w:rPr>
          <w:sz w:val="21"/>
        </w:rPr>
      </w:pPr>
      <w:r>
        <w:rPr>
          <w:color w:val="3D3D3D"/>
          <w:w w:val="105"/>
          <w:sz w:val="21"/>
        </w:rPr>
        <w:t>V Praze dne 9. 11. 2022</w:t>
      </w:r>
    </w:p>
    <w:p w:rsidR="006D375C" w:rsidRDefault="006D375C">
      <w:pPr>
        <w:pStyle w:val="Zkladntext"/>
        <w:rPr>
          <w:sz w:val="20"/>
        </w:rPr>
      </w:pPr>
    </w:p>
    <w:p w:rsidR="006D375C" w:rsidRDefault="006D375C">
      <w:pPr>
        <w:pStyle w:val="Zkladntext"/>
        <w:spacing w:before="9"/>
        <w:rPr>
          <w:sz w:val="27"/>
        </w:rPr>
      </w:pPr>
    </w:p>
    <w:p w:rsidR="00E7042F" w:rsidRDefault="00E7042F">
      <w:pPr>
        <w:tabs>
          <w:tab w:val="left" w:pos="6575"/>
        </w:tabs>
        <w:spacing w:before="98"/>
        <w:ind w:left="1218"/>
        <w:rPr>
          <w:color w:val="3D3D3D"/>
          <w:w w:val="105"/>
          <w:sz w:val="21"/>
        </w:rPr>
      </w:pPr>
      <w:r>
        <w:pict>
          <v:shapetype id="_x0000_t202" coordsize="21600,21600" o:spt="202" path="m,l,21600r21600,l21600,xe">
            <v:stroke joinstyle="miter"/>
            <v:path gradientshapeok="t" o:connecttype="rect"/>
          </v:shapetype>
          <v:shape id="_x0000_s1030" type="#_x0000_t202" style="position:absolute;left:0;text-align:left;margin-left:417.55pt;margin-top:34.45pt;width:6.15pt;height:23.3pt;z-index:-251815936;mso-position-horizontal-relative:page" filled="f" stroked="f">
            <v:textbox inset="0,0,0,0">
              <w:txbxContent>
                <w:p w:rsidR="006D375C" w:rsidRDefault="00E7042F">
                  <w:pPr>
                    <w:spacing w:line="466" w:lineRule="exact"/>
                    <w:rPr>
                      <w:rFonts w:ascii="Times New Roman"/>
                      <w:sz w:val="42"/>
                    </w:rPr>
                  </w:pPr>
                  <w:r>
                    <w:rPr>
                      <w:rFonts w:ascii="Times New Roman"/>
                      <w:color w:val="567CBF"/>
                      <w:w w:val="105"/>
                      <w:sz w:val="42"/>
                    </w:rPr>
                    <w:t>/</w:t>
                  </w:r>
                </w:p>
              </w:txbxContent>
            </v:textbox>
            <w10:wrap anchorx="page"/>
          </v:shape>
        </w:pict>
      </w:r>
      <w:r>
        <w:rPr>
          <w:color w:val="3D3D3D"/>
          <w:w w:val="105"/>
          <w:sz w:val="21"/>
        </w:rPr>
        <w:t>Za českou</w:t>
      </w:r>
      <w:r>
        <w:rPr>
          <w:color w:val="3D3D3D"/>
          <w:spacing w:val="-25"/>
          <w:w w:val="105"/>
          <w:sz w:val="21"/>
        </w:rPr>
        <w:t xml:space="preserve"> </w:t>
      </w:r>
      <w:r>
        <w:rPr>
          <w:color w:val="3D3D3D"/>
          <w:w w:val="105"/>
          <w:sz w:val="21"/>
        </w:rPr>
        <w:t>obec</w:t>
      </w:r>
      <w:r>
        <w:rPr>
          <w:color w:val="3D3D3D"/>
          <w:spacing w:val="-13"/>
          <w:w w:val="105"/>
          <w:sz w:val="21"/>
        </w:rPr>
        <w:t xml:space="preserve"> </w:t>
      </w:r>
      <w:r>
        <w:rPr>
          <w:color w:val="3D3D3D"/>
          <w:w w:val="105"/>
          <w:sz w:val="21"/>
        </w:rPr>
        <w:t>sokolskou:</w:t>
      </w:r>
    </w:p>
    <w:p w:rsidR="006D375C" w:rsidRDefault="00E7042F">
      <w:pPr>
        <w:tabs>
          <w:tab w:val="left" w:pos="6575"/>
        </w:tabs>
        <w:spacing w:before="98"/>
        <w:ind w:left="1218"/>
        <w:rPr>
          <w:color w:val="3D3D3D"/>
          <w:w w:val="105"/>
          <w:sz w:val="21"/>
        </w:rPr>
      </w:pPr>
      <w:r w:rsidRPr="00E7042F">
        <w:rPr>
          <w:b/>
          <w:color w:val="3D3D3D"/>
          <w:sz w:val="21"/>
          <w:highlight w:val="yellow"/>
        </w:rPr>
        <w:t>VYMAZÁNO</w:t>
      </w:r>
      <w:r>
        <w:rPr>
          <w:color w:val="3D3D3D"/>
          <w:w w:val="105"/>
          <w:sz w:val="21"/>
        </w:rPr>
        <w:tab/>
        <w:t>Za</w:t>
      </w:r>
      <w:r>
        <w:rPr>
          <w:color w:val="3D3D3D"/>
          <w:spacing w:val="-1"/>
          <w:w w:val="105"/>
          <w:sz w:val="21"/>
        </w:rPr>
        <w:t xml:space="preserve"> </w:t>
      </w:r>
      <w:r>
        <w:rPr>
          <w:color w:val="3D3D3D"/>
          <w:w w:val="105"/>
          <w:sz w:val="21"/>
        </w:rPr>
        <w:t>uživatele:</w:t>
      </w:r>
    </w:p>
    <w:p w:rsidR="00E7042F" w:rsidRDefault="00E7042F">
      <w:pPr>
        <w:tabs>
          <w:tab w:val="left" w:pos="6575"/>
        </w:tabs>
        <w:spacing w:before="98"/>
        <w:ind w:left="1218"/>
        <w:rPr>
          <w:sz w:val="21"/>
        </w:rPr>
      </w:pPr>
      <w:r>
        <w:rPr>
          <w:b/>
          <w:color w:val="3D3D3D"/>
          <w:sz w:val="21"/>
        </w:rPr>
        <w:tab/>
      </w:r>
      <w:r>
        <w:rPr>
          <w:b/>
          <w:color w:val="3D3D3D"/>
          <w:sz w:val="21"/>
        </w:rPr>
        <w:tab/>
      </w:r>
      <w:r w:rsidRPr="00E7042F">
        <w:rPr>
          <w:b/>
          <w:color w:val="3D3D3D"/>
          <w:sz w:val="21"/>
          <w:highlight w:val="yellow"/>
        </w:rPr>
        <w:t>VYMAZÁNO</w:t>
      </w:r>
    </w:p>
    <w:p w:rsidR="006D375C" w:rsidRDefault="006D375C">
      <w:pPr>
        <w:pStyle w:val="Zkladntext"/>
        <w:rPr>
          <w:sz w:val="24"/>
        </w:rPr>
      </w:pPr>
    </w:p>
    <w:p w:rsidR="006D375C" w:rsidRDefault="006D375C">
      <w:pPr>
        <w:pStyle w:val="Zkladntext"/>
        <w:rPr>
          <w:sz w:val="24"/>
        </w:rPr>
      </w:pPr>
    </w:p>
    <w:p w:rsidR="006D375C" w:rsidRDefault="00E7042F">
      <w:pPr>
        <w:spacing w:before="166" w:line="97" w:lineRule="exact"/>
        <w:ind w:right="3132"/>
        <w:jc w:val="right"/>
        <w:rPr>
          <w:rFonts w:ascii="Times New Roman"/>
          <w:i/>
          <w:sz w:val="10"/>
        </w:rPr>
      </w:pPr>
      <w:r>
        <w:rPr>
          <w:rFonts w:ascii="Times New Roman"/>
          <w:i/>
          <w:color w:val="9EA7C4"/>
          <w:w w:val="105"/>
          <w:sz w:val="10"/>
        </w:rPr>
        <w:t>:I'</w:t>
      </w:r>
    </w:p>
    <w:p w:rsidR="006D375C" w:rsidRDefault="00E7042F">
      <w:pPr>
        <w:spacing w:line="290" w:lineRule="auto"/>
        <w:ind w:left="6891" w:right="2123" w:hanging="6"/>
        <w:rPr>
          <w:sz w:val="21"/>
        </w:rPr>
      </w:pPr>
      <w:bookmarkStart w:id="0" w:name="_GoBack"/>
      <w:bookmarkEnd w:id="0"/>
      <w:r>
        <w:rPr>
          <w:color w:val="3D3D3D"/>
          <w:w w:val="105"/>
          <w:sz w:val="21"/>
        </w:rPr>
        <w:t>PhDr. Petr Winkler, Ph.O. ředitel</w:t>
      </w: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rPr>
          <w:sz w:val="20"/>
        </w:rPr>
      </w:pPr>
    </w:p>
    <w:p w:rsidR="006D375C" w:rsidRDefault="006D375C">
      <w:pPr>
        <w:pStyle w:val="Zkladntext"/>
        <w:spacing w:before="3"/>
        <w:rPr>
          <w:sz w:val="21"/>
        </w:rPr>
      </w:pPr>
    </w:p>
    <w:p w:rsidR="006D375C" w:rsidRDefault="00E7042F">
      <w:pPr>
        <w:spacing w:line="290" w:lineRule="auto"/>
        <w:ind w:left="1189" w:right="7184"/>
        <w:rPr>
          <w:sz w:val="21"/>
        </w:rPr>
      </w:pPr>
      <w:r>
        <w:rPr>
          <w:color w:val="3D3D3D"/>
          <w:sz w:val="21"/>
        </w:rPr>
        <w:t xml:space="preserve">Za správnost: </w:t>
      </w:r>
      <w:r w:rsidRPr="00E7042F">
        <w:rPr>
          <w:b/>
          <w:color w:val="3D3D3D"/>
          <w:sz w:val="21"/>
          <w:highlight w:val="yellow"/>
        </w:rPr>
        <w:t>VYMAZÁNO</w:t>
      </w:r>
      <w:r w:rsidRPr="00E7042F">
        <w:rPr>
          <w:b/>
          <w:color w:val="3D3D3D"/>
          <w:sz w:val="21"/>
        </w:rPr>
        <w:t xml:space="preserve"> </w:t>
      </w:r>
      <w:r>
        <w:rPr>
          <w:color w:val="3D3D3D"/>
          <w:sz w:val="21"/>
        </w:rPr>
        <w:t>přílohy: Provozní řád TD Všeobecné podmínky</w:t>
      </w:r>
    </w:p>
    <w:sectPr w:rsidR="006D375C">
      <w:pgSz w:w="11920" w:h="16840"/>
      <w:pgMar w:top="320" w:right="300" w:bottom="280" w:left="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78" w:rsidRDefault="00F95178" w:rsidP="00F95178">
      <w:r>
        <w:separator/>
      </w:r>
    </w:p>
  </w:endnote>
  <w:endnote w:type="continuationSeparator" w:id="0">
    <w:p w:rsidR="00F95178" w:rsidRDefault="00F95178" w:rsidP="00F9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78" w:rsidRDefault="00F95178" w:rsidP="00F95178">
      <w:r>
        <w:separator/>
      </w:r>
    </w:p>
  </w:footnote>
  <w:footnote w:type="continuationSeparator" w:id="0">
    <w:p w:rsidR="00F95178" w:rsidRDefault="00F95178" w:rsidP="00F9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07C"/>
    <w:multiLevelType w:val="hybridMultilevel"/>
    <w:tmpl w:val="2F6A52EE"/>
    <w:lvl w:ilvl="0" w:tplc="D7661A40">
      <w:start w:val="1"/>
      <w:numFmt w:val="lowerLetter"/>
      <w:lvlText w:val="%1)"/>
      <w:lvlJc w:val="left"/>
      <w:pPr>
        <w:ind w:left="1174" w:hanging="297"/>
        <w:jc w:val="left"/>
      </w:pPr>
      <w:rPr>
        <w:rFonts w:ascii="Arial" w:eastAsia="Arial" w:hAnsi="Arial" w:cs="Arial" w:hint="default"/>
        <w:color w:val="3B3B3B"/>
        <w:spacing w:val="-1"/>
        <w:w w:val="91"/>
        <w:sz w:val="22"/>
        <w:szCs w:val="22"/>
      </w:rPr>
    </w:lvl>
    <w:lvl w:ilvl="1" w:tplc="8206C50E">
      <w:numFmt w:val="bullet"/>
      <w:lvlText w:val="•"/>
      <w:lvlJc w:val="left"/>
      <w:pPr>
        <w:ind w:left="2216" w:hanging="297"/>
      </w:pPr>
      <w:rPr>
        <w:rFonts w:hint="default"/>
      </w:rPr>
    </w:lvl>
    <w:lvl w:ilvl="2" w:tplc="64AA336E">
      <w:numFmt w:val="bullet"/>
      <w:lvlText w:val="•"/>
      <w:lvlJc w:val="left"/>
      <w:pPr>
        <w:ind w:left="3252" w:hanging="297"/>
      </w:pPr>
      <w:rPr>
        <w:rFonts w:hint="default"/>
      </w:rPr>
    </w:lvl>
    <w:lvl w:ilvl="3" w:tplc="79820296">
      <w:numFmt w:val="bullet"/>
      <w:lvlText w:val="•"/>
      <w:lvlJc w:val="left"/>
      <w:pPr>
        <w:ind w:left="4288" w:hanging="297"/>
      </w:pPr>
      <w:rPr>
        <w:rFonts w:hint="default"/>
      </w:rPr>
    </w:lvl>
    <w:lvl w:ilvl="4" w:tplc="94F2780A">
      <w:numFmt w:val="bullet"/>
      <w:lvlText w:val="•"/>
      <w:lvlJc w:val="left"/>
      <w:pPr>
        <w:ind w:left="5324" w:hanging="297"/>
      </w:pPr>
      <w:rPr>
        <w:rFonts w:hint="default"/>
      </w:rPr>
    </w:lvl>
    <w:lvl w:ilvl="5" w:tplc="A8CABE54">
      <w:numFmt w:val="bullet"/>
      <w:lvlText w:val="•"/>
      <w:lvlJc w:val="left"/>
      <w:pPr>
        <w:ind w:left="6360" w:hanging="297"/>
      </w:pPr>
      <w:rPr>
        <w:rFonts w:hint="default"/>
      </w:rPr>
    </w:lvl>
    <w:lvl w:ilvl="6" w:tplc="1AA0F27C">
      <w:numFmt w:val="bullet"/>
      <w:lvlText w:val="•"/>
      <w:lvlJc w:val="left"/>
      <w:pPr>
        <w:ind w:left="7396" w:hanging="297"/>
      </w:pPr>
      <w:rPr>
        <w:rFonts w:hint="default"/>
      </w:rPr>
    </w:lvl>
    <w:lvl w:ilvl="7" w:tplc="0FF20D44">
      <w:numFmt w:val="bullet"/>
      <w:lvlText w:val="•"/>
      <w:lvlJc w:val="left"/>
      <w:pPr>
        <w:ind w:left="8432" w:hanging="297"/>
      </w:pPr>
      <w:rPr>
        <w:rFonts w:hint="default"/>
      </w:rPr>
    </w:lvl>
    <w:lvl w:ilvl="8" w:tplc="6C2AE2AC">
      <w:numFmt w:val="bullet"/>
      <w:lvlText w:val="•"/>
      <w:lvlJc w:val="left"/>
      <w:pPr>
        <w:ind w:left="9468" w:hanging="297"/>
      </w:pPr>
      <w:rPr>
        <w:rFonts w:hint="default"/>
      </w:rPr>
    </w:lvl>
  </w:abstractNum>
  <w:abstractNum w:abstractNumId="1" w15:restartNumberingAfterBreak="0">
    <w:nsid w:val="68FD0BDE"/>
    <w:multiLevelType w:val="hybridMultilevel"/>
    <w:tmpl w:val="DB12CF3A"/>
    <w:lvl w:ilvl="0" w:tplc="6BAADD30">
      <w:start w:val="1"/>
      <w:numFmt w:val="lowerLetter"/>
      <w:lvlText w:val="%1)"/>
      <w:lvlJc w:val="left"/>
      <w:pPr>
        <w:ind w:left="1107" w:hanging="297"/>
        <w:jc w:val="right"/>
      </w:pPr>
      <w:rPr>
        <w:rFonts w:hint="default"/>
        <w:spacing w:val="-1"/>
        <w:w w:val="94"/>
      </w:rPr>
    </w:lvl>
    <w:lvl w:ilvl="1" w:tplc="2320D220">
      <w:numFmt w:val="bullet"/>
      <w:lvlText w:val="•"/>
      <w:lvlJc w:val="left"/>
      <w:pPr>
        <w:ind w:left="2144" w:hanging="297"/>
      </w:pPr>
      <w:rPr>
        <w:rFonts w:hint="default"/>
      </w:rPr>
    </w:lvl>
    <w:lvl w:ilvl="2" w:tplc="A1862586">
      <w:numFmt w:val="bullet"/>
      <w:lvlText w:val="•"/>
      <w:lvlJc w:val="left"/>
      <w:pPr>
        <w:ind w:left="3188" w:hanging="297"/>
      </w:pPr>
      <w:rPr>
        <w:rFonts w:hint="default"/>
      </w:rPr>
    </w:lvl>
    <w:lvl w:ilvl="3" w:tplc="0862DAE2">
      <w:numFmt w:val="bullet"/>
      <w:lvlText w:val="•"/>
      <w:lvlJc w:val="left"/>
      <w:pPr>
        <w:ind w:left="4232" w:hanging="297"/>
      </w:pPr>
      <w:rPr>
        <w:rFonts w:hint="default"/>
      </w:rPr>
    </w:lvl>
    <w:lvl w:ilvl="4" w:tplc="974E23F6">
      <w:numFmt w:val="bullet"/>
      <w:lvlText w:val="•"/>
      <w:lvlJc w:val="left"/>
      <w:pPr>
        <w:ind w:left="5276" w:hanging="297"/>
      </w:pPr>
      <w:rPr>
        <w:rFonts w:hint="default"/>
      </w:rPr>
    </w:lvl>
    <w:lvl w:ilvl="5" w:tplc="01406BD4">
      <w:numFmt w:val="bullet"/>
      <w:lvlText w:val="•"/>
      <w:lvlJc w:val="left"/>
      <w:pPr>
        <w:ind w:left="6320" w:hanging="297"/>
      </w:pPr>
      <w:rPr>
        <w:rFonts w:hint="default"/>
      </w:rPr>
    </w:lvl>
    <w:lvl w:ilvl="6" w:tplc="2D686BA6">
      <w:numFmt w:val="bullet"/>
      <w:lvlText w:val="•"/>
      <w:lvlJc w:val="left"/>
      <w:pPr>
        <w:ind w:left="7364" w:hanging="297"/>
      </w:pPr>
      <w:rPr>
        <w:rFonts w:hint="default"/>
      </w:rPr>
    </w:lvl>
    <w:lvl w:ilvl="7" w:tplc="23CA75E6">
      <w:numFmt w:val="bullet"/>
      <w:lvlText w:val="•"/>
      <w:lvlJc w:val="left"/>
      <w:pPr>
        <w:ind w:left="8408" w:hanging="297"/>
      </w:pPr>
      <w:rPr>
        <w:rFonts w:hint="default"/>
      </w:rPr>
    </w:lvl>
    <w:lvl w:ilvl="8" w:tplc="9726FE40">
      <w:numFmt w:val="bullet"/>
      <w:lvlText w:val="•"/>
      <w:lvlJc w:val="left"/>
      <w:pPr>
        <w:ind w:left="9452" w:hanging="2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D375C"/>
    <w:rsid w:val="006D375C"/>
    <w:rsid w:val="00E7042F"/>
    <w:rsid w:val="00F95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5505"/>
      <w:outlineLvl w:val="0"/>
    </w:pPr>
    <w:rPr>
      <w:rFonts w:ascii="Times New Roman" w:eastAsia="Times New Roman" w:hAnsi="Times New Roman" w:cs="Times New Roman"/>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107" w:firstLine="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F95178"/>
    <w:pPr>
      <w:tabs>
        <w:tab w:val="center" w:pos="4536"/>
        <w:tab w:val="right" w:pos="9072"/>
      </w:tabs>
    </w:pPr>
  </w:style>
  <w:style w:type="character" w:customStyle="1" w:styleId="ZhlavChar">
    <w:name w:val="Záhlaví Char"/>
    <w:basedOn w:val="Standardnpsmoodstavce"/>
    <w:link w:val="Zhlav"/>
    <w:uiPriority w:val="99"/>
    <w:rsid w:val="00F95178"/>
    <w:rPr>
      <w:rFonts w:ascii="Arial" w:eastAsia="Arial" w:hAnsi="Arial" w:cs="Arial"/>
    </w:rPr>
  </w:style>
  <w:style w:type="paragraph" w:styleId="Zpat">
    <w:name w:val="footer"/>
    <w:basedOn w:val="Normln"/>
    <w:link w:val="ZpatChar"/>
    <w:uiPriority w:val="99"/>
    <w:unhideWhenUsed/>
    <w:rsid w:val="00F95178"/>
    <w:pPr>
      <w:tabs>
        <w:tab w:val="center" w:pos="4536"/>
        <w:tab w:val="right" w:pos="9072"/>
      </w:tabs>
    </w:pPr>
  </w:style>
  <w:style w:type="character" w:customStyle="1" w:styleId="ZpatChar">
    <w:name w:val="Zápatí Char"/>
    <w:basedOn w:val="Standardnpsmoodstavce"/>
    <w:link w:val="Zpat"/>
    <w:uiPriority w:val="99"/>
    <w:rsid w:val="00F9517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5505</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2023-10-03T09:20:00Z</dcterms:created>
  <dcterms:modified xsi:type="dcterms:W3CDTF">2023-10-03T09:21:00Z</dcterms:modified>
</cp:coreProperties>
</file>