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79" w:rsidRDefault="0058465A">
      <w:pPr>
        <w:pStyle w:val="Nadpis21"/>
        <w:outlineLvl w:val="9"/>
        <w:rPr>
          <w:sz w:val="20"/>
          <w:szCs w:val="20"/>
        </w:rPr>
      </w:pPr>
      <w:r>
        <w:rPr>
          <w:sz w:val="20"/>
          <w:szCs w:val="20"/>
        </w:rPr>
        <w:t>Dodatek č. 1</w:t>
      </w:r>
      <w:r w:rsidR="003F6E84">
        <w:rPr>
          <w:sz w:val="20"/>
          <w:szCs w:val="20"/>
        </w:rPr>
        <w:t>SMLOUV</w:t>
      </w:r>
      <w:r>
        <w:rPr>
          <w:sz w:val="20"/>
          <w:szCs w:val="20"/>
        </w:rPr>
        <w:t>Y</w:t>
      </w:r>
      <w:r w:rsidR="003F6E84">
        <w:rPr>
          <w:sz w:val="20"/>
          <w:szCs w:val="20"/>
        </w:rPr>
        <w:t xml:space="preserve"> O DÍLO</w:t>
      </w:r>
    </w:p>
    <w:p w:rsidR="0058465A" w:rsidRPr="0058465A" w:rsidRDefault="0058465A" w:rsidP="0058465A">
      <w:pPr>
        <w:pStyle w:val="Textbody"/>
      </w:pPr>
      <w:r>
        <w:t>ze dne 10. 4. 2017</w:t>
      </w:r>
    </w:p>
    <w:p w:rsidR="00333B79" w:rsidRDefault="00333B7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333B79" w:rsidRDefault="003F6E84">
      <w:pPr>
        <w:pStyle w:val="Textbody"/>
      </w:pPr>
      <w:r>
        <w:rPr>
          <w:rFonts w:ascii="Arial" w:hAnsi="Arial" w:cs="Arial"/>
          <w:sz w:val="20"/>
          <w:szCs w:val="20"/>
        </w:rPr>
        <w:t>podle § 2586 a násl. zákona č. 89/2012 Sb., občanského zákoníku</w:t>
      </w:r>
    </w:p>
    <w:p w:rsidR="00333B79" w:rsidRDefault="00333B7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33B79" w:rsidRDefault="00333B79">
      <w:pPr>
        <w:pStyle w:val="Standard"/>
        <w:rPr>
          <w:rFonts w:ascii="Arial" w:hAnsi="Arial" w:cs="Arial"/>
          <w:sz w:val="20"/>
          <w:szCs w:val="20"/>
        </w:rPr>
      </w:pPr>
    </w:p>
    <w:p w:rsidR="00333B79" w:rsidRDefault="003F6E84">
      <w:pPr>
        <w:pStyle w:val="Nadpis31"/>
        <w:jc w:val="center"/>
        <w:outlineLvl w:val="9"/>
      </w:pPr>
      <w:r>
        <w:rPr>
          <w:sz w:val="20"/>
          <w:szCs w:val="20"/>
        </w:rPr>
        <w:t>I. Smluvní strany</w:t>
      </w:r>
    </w:p>
    <w:p w:rsidR="00333B79" w:rsidRDefault="00333B79">
      <w:pPr>
        <w:pStyle w:val="Standard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333B79" w:rsidRPr="00C80634" w:rsidRDefault="003F6E8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Objednatel</w:t>
      </w:r>
      <w:r>
        <w:rPr>
          <w:rFonts w:ascii="Arial" w:hAnsi="Arial" w:cs="Arial"/>
          <w:b/>
          <w:sz w:val="20"/>
          <w:szCs w:val="20"/>
        </w:rPr>
        <w:t>:</w:t>
      </w:r>
      <w:r w:rsidR="0052162F">
        <w:rPr>
          <w:rFonts w:ascii="Arial" w:hAnsi="Arial" w:cs="Arial"/>
          <w:sz w:val="20"/>
          <w:szCs w:val="20"/>
        </w:rPr>
        <w:tab/>
      </w:r>
      <w:r w:rsidR="00222BA0" w:rsidRPr="00C80634">
        <w:rPr>
          <w:rFonts w:ascii="Arial" w:hAnsi="Arial" w:cs="Arial"/>
          <w:b/>
          <w:sz w:val="20"/>
          <w:szCs w:val="20"/>
        </w:rPr>
        <w:t>Střední škola polytechnická, České Budějovice, Nerudova 59</w:t>
      </w:r>
    </w:p>
    <w:p w:rsidR="00333B79" w:rsidRPr="00222BA0" w:rsidRDefault="003F6E8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</w:pPr>
      <w:r w:rsidRPr="00222BA0">
        <w:rPr>
          <w:rFonts w:ascii="Arial" w:hAnsi="Arial" w:cs="Arial"/>
          <w:sz w:val="20"/>
          <w:szCs w:val="20"/>
        </w:rPr>
        <w:t>se sídlem:</w:t>
      </w:r>
      <w:r w:rsidR="0052162F" w:rsidRPr="00222BA0">
        <w:rPr>
          <w:rFonts w:ascii="Arial" w:hAnsi="Arial" w:cs="Arial"/>
          <w:sz w:val="20"/>
          <w:szCs w:val="20"/>
        </w:rPr>
        <w:tab/>
      </w:r>
      <w:r w:rsidR="001B06B7">
        <w:rPr>
          <w:rFonts w:ascii="Arial" w:hAnsi="Arial" w:cs="Arial"/>
          <w:sz w:val="20"/>
          <w:szCs w:val="20"/>
        </w:rPr>
        <w:t xml:space="preserve">Nerudova 59, 370 04 </w:t>
      </w:r>
      <w:r w:rsidR="00222BA0" w:rsidRPr="00222BA0">
        <w:rPr>
          <w:rFonts w:ascii="Arial" w:hAnsi="Arial" w:cs="Arial"/>
          <w:sz w:val="20"/>
          <w:szCs w:val="20"/>
        </w:rPr>
        <w:t>České Budějovice</w:t>
      </w:r>
    </w:p>
    <w:p w:rsidR="00C80634" w:rsidRDefault="003F6E8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222BA0">
        <w:rPr>
          <w:rFonts w:ascii="Arial" w:hAnsi="Arial" w:cs="Arial"/>
          <w:sz w:val="20"/>
          <w:szCs w:val="20"/>
        </w:rPr>
        <w:t>zastoupený:</w:t>
      </w:r>
      <w:r w:rsidR="0052162F" w:rsidRPr="00222BA0">
        <w:rPr>
          <w:rFonts w:ascii="Arial" w:hAnsi="Arial" w:cs="Arial"/>
          <w:sz w:val="20"/>
          <w:szCs w:val="20"/>
        </w:rPr>
        <w:tab/>
      </w:r>
      <w:r w:rsidR="004020C7" w:rsidRPr="00222BA0">
        <w:rPr>
          <w:rFonts w:ascii="Arial" w:hAnsi="Arial" w:cs="Arial"/>
          <w:sz w:val="20"/>
          <w:szCs w:val="20"/>
        </w:rPr>
        <w:t xml:space="preserve">Ing. </w:t>
      </w:r>
      <w:r w:rsidR="00222BA0" w:rsidRPr="00222BA0">
        <w:rPr>
          <w:rFonts w:ascii="Arial" w:hAnsi="Arial" w:cs="Arial"/>
          <w:sz w:val="20"/>
          <w:szCs w:val="20"/>
        </w:rPr>
        <w:t>Lubošem Kubátem</w:t>
      </w:r>
      <w:r w:rsidR="004020C7" w:rsidRPr="00222BA0">
        <w:rPr>
          <w:rFonts w:ascii="Arial" w:hAnsi="Arial" w:cs="Arial"/>
          <w:sz w:val="20"/>
          <w:szCs w:val="20"/>
        </w:rPr>
        <w:t>, ředitelem školy</w:t>
      </w:r>
      <w:r w:rsidRPr="00222BA0">
        <w:rPr>
          <w:rFonts w:ascii="Arial" w:hAnsi="Arial" w:cs="Arial"/>
          <w:sz w:val="20"/>
          <w:szCs w:val="20"/>
        </w:rPr>
        <w:tab/>
      </w:r>
    </w:p>
    <w:p w:rsidR="00333B79" w:rsidRPr="00222BA0" w:rsidRDefault="00C80634" w:rsidP="004020C7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</w:pPr>
      <w:r>
        <w:rPr>
          <w:rFonts w:ascii="Arial" w:hAnsi="Arial" w:cs="Arial"/>
          <w:sz w:val="20"/>
          <w:szCs w:val="20"/>
        </w:rPr>
        <w:t>tel. č.:</w:t>
      </w:r>
      <w:r>
        <w:rPr>
          <w:rFonts w:ascii="Arial" w:hAnsi="Arial" w:cs="Arial"/>
          <w:sz w:val="20"/>
          <w:szCs w:val="20"/>
        </w:rPr>
        <w:tab/>
        <w:t>724 075 758</w:t>
      </w:r>
      <w:r w:rsidR="003F6E84" w:rsidRPr="00222BA0">
        <w:rPr>
          <w:rFonts w:ascii="Arial" w:hAnsi="Arial" w:cs="Arial"/>
          <w:sz w:val="20"/>
          <w:szCs w:val="20"/>
        </w:rPr>
        <w:tab/>
      </w:r>
      <w:r w:rsidR="003F6E84" w:rsidRPr="00222BA0">
        <w:rPr>
          <w:rFonts w:ascii="Arial" w:hAnsi="Arial" w:cs="Arial"/>
          <w:sz w:val="20"/>
          <w:szCs w:val="20"/>
        </w:rPr>
        <w:tab/>
      </w:r>
      <w:r w:rsidR="003F6E84" w:rsidRPr="00222BA0">
        <w:rPr>
          <w:rFonts w:ascii="Arial" w:hAnsi="Arial" w:cs="Arial"/>
          <w:sz w:val="20"/>
          <w:szCs w:val="20"/>
        </w:rPr>
        <w:tab/>
      </w:r>
    </w:p>
    <w:p w:rsidR="00333B79" w:rsidRPr="00032A8B" w:rsidRDefault="0052162F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032A8B">
        <w:rPr>
          <w:rFonts w:ascii="Arial" w:hAnsi="Arial" w:cs="Arial"/>
          <w:sz w:val="20"/>
          <w:szCs w:val="20"/>
        </w:rPr>
        <w:t>IČ</w:t>
      </w:r>
      <w:r w:rsidR="000A1624" w:rsidRPr="00032A8B">
        <w:rPr>
          <w:rFonts w:ascii="Arial" w:hAnsi="Arial" w:cs="Arial"/>
          <w:sz w:val="20"/>
          <w:szCs w:val="20"/>
        </w:rPr>
        <w:t>O</w:t>
      </w:r>
      <w:r w:rsidRPr="00032A8B">
        <w:rPr>
          <w:rFonts w:ascii="Arial" w:hAnsi="Arial" w:cs="Arial"/>
          <w:sz w:val="20"/>
          <w:szCs w:val="20"/>
        </w:rPr>
        <w:t>:</w:t>
      </w:r>
      <w:r w:rsidRPr="00032A8B">
        <w:rPr>
          <w:rFonts w:ascii="Arial" w:hAnsi="Arial" w:cs="Arial"/>
          <w:sz w:val="20"/>
          <w:szCs w:val="20"/>
        </w:rPr>
        <w:tab/>
      </w:r>
      <w:r w:rsidRPr="00032A8B">
        <w:rPr>
          <w:rFonts w:ascii="Arial" w:hAnsi="Arial" w:cs="Arial"/>
          <w:sz w:val="20"/>
          <w:szCs w:val="20"/>
        </w:rPr>
        <w:tab/>
      </w:r>
      <w:r w:rsidR="00222BA0" w:rsidRPr="00032A8B">
        <w:rPr>
          <w:rFonts w:ascii="Arial" w:hAnsi="Arial" w:cs="Arial"/>
          <w:sz w:val="20"/>
          <w:szCs w:val="20"/>
        </w:rPr>
        <w:t>00582336</w:t>
      </w:r>
      <w:r w:rsidR="003F6E84" w:rsidRPr="00032A8B">
        <w:rPr>
          <w:rFonts w:ascii="Arial" w:hAnsi="Arial" w:cs="Arial"/>
          <w:sz w:val="20"/>
          <w:szCs w:val="20"/>
        </w:rPr>
        <w:tab/>
      </w:r>
      <w:r w:rsidR="003F6E84" w:rsidRPr="00032A8B">
        <w:rPr>
          <w:rFonts w:ascii="Arial" w:hAnsi="Arial" w:cs="Arial"/>
          <w:sz w:val="20"/>
          <w:szCs w:val="20"/>
        </w:rPr>
        <w:tab/>
      </w:r>
    </w:p>
    <w:p w:rsidR="00333B79" w:rsidRPr="00032A8B" w:rsidRDefault="0052162F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</w:pPr>
      <w:r w:rsidRPr="00032A8B">
        <w:rPr>
          <w:rFonts w:ascii="Arial" w:hAnsi="Arial" w:cs="Arial"/>
          <w:sz w:val="20"/>
          <w:szCs w:val="20"/>
        </w:rPr>
        <w:t>DIČ:</w:t>
      </w:r>
      <w:r w:rsidRPr="00032A8B">
        <w:rPr>
          <w:rFonts w:ascii="Arial" w:hAnsi="Arial" w:cs="Arial"/>
          <w:sz w:val="20"/>
          <w:szCs w:val="20"/>
        </w:rPr>
        <w:tab/>
      </w:r>
      <w:r w:rsidRPr="00032A8B">
        <w:rPr>
          <w:rFonts w:ascii="Arial" w:hAnsi="Arial" w:cs="Arial"/>
          <w:sz w:val="20"/>
          <w:szCs w:val="20"/>
        </w:rPr>
        <w:tab/>
      </w:r>
      <w:r w:rsidR="00222BA0" w:rsidRPr="00032A8B">
        <w:rPr>
          <w:rFonts w:ascii="Arial" w:hAnsi="Arial" w:cs="Arial"/>
          <w:sz w:val="20"/>
          <w:szCs w:val="20"/>
        </w:rPr>
        <w:t>CZ00582336</w:t>
      </w:r>
    </w:p>
    <w:p w:rsidR="00333B79" w:rsidRPr="00032A8B" w:rsidRDefault="003F6E84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</w:pPr>
      <w:r w:rsidRPr="00032A8B">
        <w:rPr>
          <w:rFonts w:ascii="Arial" w:hAnsi="Arial" w:cs="Arial"/>
          <w:sz w:val="20"/>
          <w:szCs w:val="20"/>
        </w:rPr>
        <w:t>Bankovní spojení:</w:t>
      </w:r>
      <w:r w:rsidRPr="00032A8B">
        <w:rPr>
          <w:rFonts w:ascii="Arial" w:hAnsi="Arial" w:cs="Arial"/>
          <w:sz w:val="20"/>
          <w:szCs w:val="20"/>
        </w:rPr>
        <w:tab/>
      </w:r>
      <w:r w:rsidR="00222BA0" w:rsidRPr="00032A8B">
        <w:rPr>
          <w:rFonts w:ascii="Arial" w:hAnsi="Arial" w:cs="Arial"/>
          <w:sz w:val="20"/>
          <w:szCs w:val="20"/>
        </w:rPr>
        <w:t>ČSOB 214512546/0300</w:t>
      </w:r>
      <w:r w:rsidRPr="00032A8B">
        <w:rPr>
          <w:rFonts w:ascii="Arial" w:hAnsi="Arial" w:cs="Arial"/>
          <w:sz w:val="20"/>
          <w:szCs w:val="20"/>
        </w:rPr>
        <w:tab/>
      </w:r>
      <w:r w:rsidRPr="00032A8B">
        <w:rPr>
          <w:rFonts w:ascii="Arial" w:hAnsi="Arial" w:cs="Arial"/>
          <w:sz w:val="20"/>
          <w:szCs w:val="20"/>
        </w:rPr>
        <w:tab/>
      </w:r>
    </w:p>
    <w:p w:rsidR="00333B79" w:rsidRPr="00032A8B" w:rsidRDefault="003F6E84" w:rsidP="004020C7">
      <w:pPr>
        <w:pStyle w:val="Standard"/>
        <w:tabs>
          <w:tab w:val="left" w:pos="540"/>
          <w:tab w:val="left" w:pos="2127"/>
        </w:tabs>
        <w:ind w:left="2127" w:hanging="2127"/>
        <w:jc w:val="both"/>
      </w:pPr>
      <w:r w:rsidRPr="00032A8B">
        <w:rPr>
          <w:rFonts w:ascii="Arial" w:hAnsi="Arial" w:cs="Arial"/>
          <w:sz w:val="20"/>
          <w:szCs w:val="20"/>
        </w:rPr>
        <w:tab/>
      </w:r>
      <w:r w:rsidRPr="00032A8B">
        <w:rPr>
          <w:rFonts w:ascii="Arial" w:hAnsi="Arial" w:cs="Arial"/>
          <w:sz w:val="20"/>
          <w:szCs w:val="20"/>
        </w:rPr>
        <w:tab/>
      </w:r>
      <w:r w:rsidRPr="00032A8B">
        <w:rPr>
          <w:rFonts w:ascii="Arial" w:hAnsi="Arial" w:cs="Arial"/>
          <w:sz w:val="20"/>
          <w:szCs w:val="20"/>
        </w:rPr>
        <w:tab/>
      </w:r>
      <w:r w:rsidRPr="00032A8B">
        <w:rPr>
          <w:rFonts w:ascii="Arial" w:hAnsi="Arial" w:cs="Arial"/>
          <w:sz w:val="20"/>
          <w:szCs w:val="20"/>
        </w:rPr>
        <w:tab/>
      </w:r>
    </w:p>
    <w:p w:rsidR="00333B79" w:rsidRDefault="00333B79" w:rsidP="0052162F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333B79" w:rsidRDefault="00333B79" w:rsidP="00854748">
      <w:pPr>
        <w:pStyle w:val="Standard"/>
        <w:tabs>
          <w:tab w:val="left" w:pos="540"/>
          <w:tab w:val="left" w:pos="1980"/>
        </w:tabs>
        <w:jc w:val="both"/>
        <w:rPr>
          <w:rFonts w:ascii="Arial" w:hAnsi="Arial" w:cs="Arial"/>
          <w:sz w:val="20"/>
          <w:szCs w:val="20"/>
        </w:rPr>
      </w:pPr>
    </w:p>
    <w:p w:rsidR="00D721AC" w:rsidRPr="00DC05E9" w:rsidRDefault="00D721AC" w:rsidP="00D721AC">
      <w:pPr>
        <w:pStyle w:val="Standard"/>
        <w:tabs>
          <w:tab w:val="left" w:pos="2127"/>
        </w:tabs>
        <w:jc w:val="both"/>
      </w:pPr>
      <w:r w:rsidRPr="00DC05E9">
        <w:rPr>
          <w:rFonts w:ascii="Arial" w:hAnsi="Arial" w:cs="Arial"/>
          <w:b/>
          <w:bCs/>
          <w:sz w:val="20"/>
          <w:szCs w:val="20"/>
        </w:rPr>
        <w:t xml:space="preserve">Zhotovitel: </w:t>
      </w:r>
      <w:r w:rsidRPr="00DC05E9">
        <w:rPr>
          <w:rFonts w:ascii="Arial" w:hAnsi="Arial" w:cs="Arial"/>
          <w:b/>
          <w:bCs/>
          <w:sz w:val="20"/>
          <w:szCs w:val="20"/>
        </w:rPr>
        <w:tab/>
      </w:r>
      <w:r w:rsidR="00DC05E9" w:rsidRPr="00DC05E9">
        <w:rPr>
          <w:rFonts w:ascii="Arial" w:hAnsi="Arial" w:cs="Arial"/>
          <w:b/>
          <w:bCs/>
          <w:sz w:val="20"/>
          <w:szCs w:val="20"/>
        </w:rPr>
        <w:t>Petr Görner – Stavitelství Görner.CZ</w:t>
      </w:r>
      <w:r w:rsidRPr="00DC05E9">
        <w:rPr>
          <w:rFonts w:ascii="Arial" w:hAnsi="Arial" w:cs="Arial"/>
          <w:b/>
          <w:bCs/>
          <w:sz w:val="20"/>
          <w:szCs w:val="20"/>
        </w:rPr>
        <w:tab/>
        <w:t xml:space="preserve">    </w:t>
      </w:r>
    </w:p>
    <w:p w:rsidR="00D721AC" w:rsidRPr="00DC05E9" w:rsidRDefault="00D721AC" w:rsidP="00D721AC">
      <w:pPr>
        <w:pStyle w:val="Standard"/>
        <w:tabs>
          <w:tab w:val="left" w:pos="2127"/>
        </w:tabs>
        <w:jc w:val="both"/>
      </w:pPr>
      <w:r w:rsidRPr="00DC05E9">
        <w:rPr>
          <w:rFonts w:ascii="Arial" w:hAnsi="Arial" w:cs="Arial"/>
          <w:sz w:val="20"/>
          <w:szCs w:val="20"/>
        </w:rPr>
        <w:t>se sídlem:</w:t>
      </w:r>
      <w:r w:rsidRPr="00DC05E9">
        <w:rPr>
          <w:rFonts w:ascii="Arial" w:hAnsi="Arial" w:cs="Arial"/>
          <w:sz w:val="20"/>
          <w:szCs w:val="20"/>
        </w:rPr>
        <w:tab/>
      </w:r>
      <w:r w:rsidR="00DC05E9" w:rsidRPr="00DC05E9">
        <w:rPr>
          <w:rFonts w:ascii="Arial" w:hAnsi="Arial" w:cs="Arial"/>
          <w:bCs/>
          <w:sz w:val="20"/>
          <w:szCs w:val="20"/>
        </w:rPr>
        <w:t>Rechle 380/II, 389 01  Vodňany</w:t>
      </w:r>
    </w:p>
    <w:p w:rsidR="00F26E9A" w:rsidRPr="00DC05E9" w:rsidRDefault="00D721AC" w:rsidP="00D721AC">
      <w:pPr>
        <w:pStyle w:val="Standard"/>
        <w:tabs>
          <w:tab w:val="left" w:pos="2127"/>
        </w:tabs>
        <w:jc w:val="both"/>
        <w:rPr>
          <w:rFonts w:ascii="Arial" w:hAnsi="Arial" w:cs="Arial"/>
          <w:bCs/>
          <w:sz w:val="20"/>
          <w:szCs w:val="20"/>
        </w:rPr>
      </w:pPr>
      <w:r w:rsidRPr="00DC05E9">
        <w:rPr>
          <w:rFonts w:ascii="Arial" w:hAnsi="Arial" w:cs="Arial"/>
          <w:sz w:val="20"/>
          <w:szCs w:val="20"/>
        </w:rPr>
        <w:t>zastoupený:</w:t>
      </w:r>
      <w:r w:rsidRPr="00DC05E9">
        <w:rPr>
          <w:rFonts w:ascii="Arial" w:hAnsi="Arial" w:cs="Arial"/>
          <w:sz w:val="20"/>
          <w:szCs w:val="20"/>
        </w:rPr>
        <w:tab/>
      </w:r>
      <w:r w:rsidR="00DC05E9" w:rsidRPr="00DC05E9">
        <w:rPr>
          <w:rFonts w:ascii="Arial" w:hAnsi="Arial" w:cs="Arial"/>
          <w:bCs/>
          <w:sz w:val="20"/>
          <w:szCs w:val="20"/>
        </w:rPr>
        <w:t>Petrem Görnerem</w:t>
      </w:r>
    </w:p>
    <w:p w:rsidR="00D721AC" w:rsidRPr="00DC05E9" w:rsidRDefault="00D721AC" w:rsidP="00D721AC">
      <w:pPr>
        <w:pStyle w:val="Standard"/>
        <w:tabs>
          <w:tab w:val="left" w:pos="2127"/>
        </w:tabs>
        <w:jc w:val="both"/>
      </w:pPr>
      <w:r w:rsidRPr="00DC05E9">
        <w:rPr>
          <w:rFonts w:ascii="Arial" w:hAnsi="Arial" w:cs="Arial"/>
          <w:bCs/>
          <w:sz w:val="20"/>
          <w:szCs w:val="20"/>
        </w:rPr>
        <w:t>tel. č.:</w:t>
      </w:r>
      <w:r w:rsidRPr="00DC05E9">
        <w:rPr>
          <w:rFonts w:ascii="Arial" w:hAnsi="Arial" w:cs="Arial"/>
          <w:bCs/>
          <w:sz w:val="20"/>
          <w:szCs w:val="20"/>
        </w:rPr>
        <w:tab/>
      </w:r>
      <w:r w:rsidR="00DC05E9" w:rsidRPr="00DC05E9">
        <w:rPr>
          <w:rFonts w:ascii="Arial" w:hAnsi="Arial" w:cs="Arial"/>
          <w:bCs/>
          <w:sz w:val="20"/>
          <w:szCs w:val="20"/>
        </w:rPr>
        <w:t>723 789 342</w:t>
      </w:r>
      <w:r w:rsidRPr="00DC05E9">
        <w:rPr>
          <w:rFonts w:ascii="Arial" w:hAnsi="Arial" w:cs="Arial"/>
          <w:bCs/>
          <w:sz w:val="20"/>
          <w:szCs w:val="20"/>
        </w:rPr>
        <w:tab/>
      </w:r>
      <w:r w:rsidRPr="00DC05E9">
        <w:rPr>
          <w:rFonts w:ascii="Arial" w:hAnsi="Arial" w:cs="Arial"/>
          <w:bCs/>
          <w:sz w:val="20"/>
          <w:szCs w:val="20"/>
        </w:rPr>
        <w:tab/>
      </w:r>
      <w:r w:rsidRPr="00DC05E9">
        <w:rPr>
          <w:rFonts w:ascii="Arial" w:hAnsi="Arial" w:cs="Arial"/>
          <w:bCs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</w:p>
    <w:p w:rsidR="00D721AC" w:rsidRPr="00DC05E9" w:rsidRDefault="00D721AC" w:rsidP="00D721AC">
      <w:pPr>
        <w:pStyle w:val="Standard"/>
        <w:tabs>
          <w:tab w:val="left" w:pos="2127"/>
          <w:tab w:val="left" w:pos="2520"/>
          <w:tab w:val="left" w:pos="3960"/>
        </w:tabs>
        <w:ind w:left="1980" w:hanging="1980"/>
        <w:jc w:val="both"/>
      </w:pPr>
      <w:r w:rsidRPr="00DC05E9">
        <w:rPr>
          <w:rFonts w:ascii="Arial" w:hAnsi="Arial" w:cs="Arial"/>
          <w:sz w:val="20"/>
          <w:szCs w:val="20"/>
        </w:rPr>
        <w:t>IČ</w:t>
      </w:r>
      <w:r w:rsidR="000A1624" w:rsidRPr="00DC05E9">
        <w:rPr>
          <w:rFonts w:ascii="Arial" w:hAnsi="Arial" w:cs="Arial"/>
          <w:sz w:val="20"/>
          <w:szCs w:val="20"/>
        </w:rPr>
        <w:t>O</w:t>
      </w:r>
      <w:r w:rsidRPr="00DC05E9">
        <w:rPr>
          <w:rFonts w:ascii="Arial" w:hAnsi="Arial" w:cs="Arial"/>
          <w:sz w:val="20"/>
          <w:szCs w:val="20"/>
        </w:rPr>
        <w:t>:</w:t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="00DC05E9" w:rsidRPr="00DC05E9">
        <w:rPr>
          <w:rFonts w:ascii="Arial" w:hAnsi="Arial" w:cs="Arial"/>
          <w:bCs/>
          <w:sz w:val="20"/>
          <w:szCs w:val="20"/>
        </w:rPr>
        <w:t>695 45 278</w:t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</w:p>
    <w:p w:rsidR="00D721AC" w:rsidRPr="00DC05E9" w:rsidRDefault="00D721AC" w:rsidP="00D721AC">
      <w:pPr>
        <w:pStyle w:val="Standard"/>
        <w:tabs>
          <w:tab w:val="left" w:pos="2127"/>
          <w:tab w:val="left" w:pos="2520"/>
          <w:tab w:val="left" w:pos="3960"/>
        </w:tabs>
        <w:ind w:left="1980" w:hanging="1980"/>
        <w:jc w:val="both"/>
      </w:pPr>
      <w:r w:rsidRPr="00DC05E9">
        <w:rPr>
          <w:rFonts w:ascii="Arial" w:hAnsi="Arial" w:cs="Arial"/>
          <w:sz w:val="20"/>
          <w:szCs w:val="20"/>
        </w:rPr>
        <w:t>DIČ:</w:t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="00DC05E9" w:rsidRPr="00DC05E9">
        <w:rPr>
          <w:rFonts w:ascii="Arial" w:hAnsi="Arial" w:cs="Arial"/>
          <w:bCs/>
          <w:sz w:val="20"/>
          <w:szCs w:val="20"/>
        </w:rPr>
        <w:t>CZ6012150342</w:t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</w:p>
    <w:p w:rsidR="00D721AC" w:rsidRPr="00DC05E9" w:rsidRDefault="00D721AC" w:rsidP="00D721AC">
      <w:pPr>
        <w:pStyle w:val="Standard"/>
        <w:tabs>
          <w:tab w:val="left" w:pos="2127"/>
        </w:tabs>
      </w:pPr>
      <w:r w:rsidRPr="00DC05E9">
        <w:rPr>
          <w:rFonts w:ascii="Arial" w:hAnsi="Arial" w:cs="Arial"/>
          <w:sz w:val="20"/>
          <w:szCs w:val="20"/>
        </w:rPr>
        <w:t>Bankovní spojení:</w:t>
      </w:r>
      <w:r w:rsidRPr="00DC05E9">
        <w:rPr>
          <w:rFonts w:ascii="Arial" w:hAnsi="Arial" w:cs="Arial"/>
          <w:sz w:val="20"/>
          <w:szCs w:val="20"/>
        </w:rPr>
        <w:tab/>
      </w:r>
      <w:r w:rsidR="00DC05E9" w:rsidRPr="00DC05E9">
        <w:rPr>
          <w:rFonts w:ascii="Arial" w:hAnsi="Arial" w:cs="Arial"/>
          <w:bCs/>
          <w:sz w:val="20"/>
          <w:szCs w:val="20"/>
        </w:rPr>
        <w:t>KB 27-2684700217/0100</w:t>
      </w:r>
      <w:r w:rsidRPr="00DC05E9">
        <w:rPr>
          <w:rFonts w:ascii="Arial" w:hAnsi="Arial" w:cs="Arial"/>
          <w:sz w:val="20"/>
          <w:szCs w:val="20"/>
        </w:rPr>
        <w:t xml:space="preserve"> </w:t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  <w:r w:rsidRPr="00DC05E9">
        <w:rPr>
          <w:rFonts w:ascii="Arial" w:hAnsi="Arial" w:cs="Arial"/>
          <w:sz w:val="20"/>
          <w:szCs w:val="20"/>
        </w:rPr>
        <w:tab/>
      </w:r>
    </w:p>
    <w:p w:rsidR="00333B79" w:rsidRDefault="00333B79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60" w:after="60"/>
        <w:ind w:left="1979" w:hanging="1979"/>
        <w:rPr>
          <w:rFonts w:ascii="Arial" w:hAnsi="Arial" w:cs="Arial"/>
          <w:sz w:val="20"/>
          <w:szCs w:val="20"/>
        </w:rPr>
      </w:pPr>
    </w:p>
    <w:p w:rsidR="00333B79" w:rsidRDefault="00333B79">
      <w:pPr>
        <w:pStyle w:val="Standard"/>
        <w:tabs>
          <w:tab w:val="left" w:pos="2520"/>
          <w:tab w:val="left" w:pos="3960"/>
        </w:tabs>
        <w:ind w:left="1980" w:hanging="1980"/>
        <w:rPr>
          <w:rFonts w:ascii="Arial" w:hAnsi="Arial" w:cs="Arial"/>
          <w:i/>
          <w:sz w:val="20"/>
          <w:szCs w:val="20"/>
        </w:rPr>
      </w:pPr>
    </w:p>
    <w:p w:rsidR="00333B79" w:rsidRPr="0052162F" w:rsidRDefault="003F6E84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Podkladem pro uzavření </w:t>
      </w:r>
      <w:r w:rsidR="0058465A">
        <w:rPr>
          <w:rFonts w:ascii="Arial" w:hAnsi="Arial" w:cs="Arial"/>
          <w:sz w:val="20"/>
          <w:szCs w:val="20"/>
        </w:rPr>
        <w:t>tohoto dodatku</w:t>
      </w:r>
      <w:r>
        <w:rPr>
          <w:rFonts w:ascii="Arial" w:hAnsi="Arial" w:cs="Arial"/>
          <w:sz w:val="20"/>
          <w:szCs w:val="20"/>
        </w:rPr>
        <w:t xml:space="preserve"> smlouvy je </w:t>
      </w:r>
      <w:r w:rsidR="0058465A">
        <w:rPr>
          <w:rFonts w:ascii="Arial" w:hAnsi="Arial" w:cs="Arial"/>
          <w:sz w:val="20"/>
          <w:szCs w:val="20"/>
        </w:rPr>
        <w:t xml:space="preserve">změnový list stavebních prací  č. 1 ze dne </w:t>
      </w:r>
      <w:r w:rsidR="00175421">
        <w:rPr>
          <w:rFonts w:ascii="Arial" w:hAnsi="Arial" w:cs="Arial"/>
          <w:sz w:val="20"/>
          <w:szCs w:val="20"/>
        </w:rPr>
        <w:t>30. 5. 2017</w:t>
      </w:r>
      <w:r>
        <w:rPr>
          <w:rFonts w:ascii="Arial" w:hAnsi="Arial" w:cs="Arial"/>
          <w:sz w:val="20"/>
          <w:szCs w:val="20"/>
        </w:rPr>
        <w:t xml:space="preserve"> pro veřejnou zakázku s </w:t>
      </w:r>
      <w:r w:rsidRPr="0052162F">
        <w:rPr>
          <w:rFonts w:ascii="Arial" w:hAnsi="Arial" w:cs="Arial"/>
          <w:sz w:val="20"/>
          <w:szCs w:val="20"/>
        </w:rPr>
        <w:t xml:space="preserve">názvem </w:t>
      </w:r>
      <w:r w:rsidRPr="00222BA0">
        <w:rPr>
          <w:rFonts w:ascii="Arial" w:hAnsi="Arial" w:cs="Arial"/>
          <w:sz w:val="20"/>
          <w:szCs w:val="20"/>
        </w:rPr>
        <w:t>„</w:t>
      </w:r>
      <w:r w:rsidR="004F1B2D">
        <w:rPr>
          <w:rFonts w:ascii="Arial" w:hAnsi="Arial" w:cs="Arial"/>
          <w:sz w:val="20"/>
          <w:szCs w:val="20"/>
        </w:rPr>
        <w:t>Rekonstrukce školní kuchyně SŠP</w:t>
      </w:r>
      <w:r w:rsidR="004020C7" w:rsidRPr="00222BA0">
        <w:rPr>
          <w:rFonts w:ascii="Arial" w:hAnsi="Arial" w:cs="Arial"/>
          <w:sz w:val="20"/>
          <w:szCs w:val="20"/>
        </w:rPr>
        <w:t>“.</w:t>
      </w:r>
      <w:r w:rsidR="00CD6B1E">
        <w:rPr>
          <w:rFonts w:ascii="Arial" w:hAnsi="Arial" w:cs="Arial"/>
          <w:sz w:val="20"/>
          <w:szCs w:val="20"/>
        </w:rPr>
        <w:t xml:space="preserve"> Změnový list byl schválen Radou Jihočeského kraje dne 15. 6. 2017 Usnesením č. 718/2017/RK-18.</w:t>
      </w:r>
    </w:p>
    <w:p w:rsidR="00333B79" w:rsidRDefault="00333B79" w:rsidP="0052162F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</w:p>
    <w:p w:rsidR="00CD6B1E" w:rsidRDefault="00CD6B1E" w:rsidP="008B23A7">
      <w:pPr>
        <w:pStyle w:val="Standard"/>
        <w:tabs>
          <w:tab w:val="left" w:pos="2520"/>
          <w:tab w:val="left" w:pos="3960"/>
        </w:tabs>
        <w:ind w:left="1980" w:hanging="1980"/>
        <w:rPr>
          <w:rFonts w:ascii="Arial" w:hAnsi="Arial" w:cs="Arial"/>
          <w:b/>
          <w:bCs/>
          <w:sz w:val="20"/>
          <w:szCs w:val="20"/>
        </w:rPr>
      </w:pPr>
    </w:p>
    <w:p w:rsidR="00333B79" w:rsidRPr="008B23A7" w:rsidRDefault="0058465A" w:rsidP="008B23A7">
      <w:pPr>
        <w:pStyle w:val="Standard"/>
        <w:tabs>
          <w:tab w:val="left" w:pos="2520"/>
          <w:tab w:val="left" w:pos="3960"/>
        </w:tabs>
        <w:ind w:left="1980" w:hanging="1980"/>
        <w:rPr>
          <w:b/>
        </w:rPr>
      </w:pPr>
      <w:bookmarkStart w:id="0" w:name="_GoBack"/>
      <w:bookmarkEnd w:id="0"/>
      <w:r w:rsidRPr="008B23A7">
        <w:rPr>
          <w:rFonts w:ascii="Arial" w:hAnsi="Arial" w:cs="Arial"/>
          <w:b/>
          <w:bCs/>
          <w:sz w:val="20"/>
          <w:szCs w:val="20"/>
        </w:rPr>
        <w:t xml:space="preserve">Článek smlouvy </w:t>
      </w:r>
      <w:r w:rsidR="003F6E84" w:rsidRPr="008B23A7">
        <w:rPr>
          <w:rFonts w:ascii="Arial" w:hAnsi="Arial" w:cs="Arial"/>
          <w:b/>
          <w:bCs/>
          <w:i/>
          <w:sz w:val="20"/>
          <w:szCs w:val="20"/>
        </w:rPr>
        <w:t>II. Předmět</w:t>
      </w:r>
      <w:r w:rsidR="00F464F6" w:rsidRPr="008B23A7">
        <w:rPr>
          <w:rFonts w:ascii="Arial" w:hAnsi="Arial" w:cs="Arial"/>
          <w:b/>
          <w:bCs/>
          <w:i/>
          <w:sz w:val="20"/>
          <w:szCs w:val="20"/>
        </w:rPr>
        <w:t>, část č. 1</w:t>
      </w:r>
      <w:r w:rsidRPr="008B23A7">
        <w:rPr>
          <w:rFonts w:ascii="Arial" w:hAnsi="Arial" w:cs="Arial"/>
          <w:b/>
          <w:bCs/>
          <w:sz w:val="20"/>
          <w:szCs w:val="20"/>
        </w:rPr>
        <w:t xml:space="preserve"> se doplňuje </w:t>
      </w:r>
      <w:r w:rsidR="00F464F6" w:rsidRPr="008B23A7">
        <w:rPr>
          <w:rFonts w:ascii="Arial" w:hAnsi="Arial" w:cs="Arial"/>
          <w:b/>
          <w:bCs/>
          <w:sz w:val="20"/>
          <w:szCs w:val="20"/>
        </w:rPr>
        <w:t xml:space="preserve">za první odstavec </w:t>
      </w:r>
      <w:r w:rsidR="008B23A7">
        <w:rPr>
          <w:rFonts w:ascii="Arial" w:hAnsi="Arial" w:cs="Arial"/>
          <w:b/>
          <w:bCs/>
          <w:sz w:val="20"/>
          <w:szCs w:val="20"/>
        </w:rPr>
        <w:t xml:space="preserve">o </w:t>
      </w:r>
      <w:r w:rsidRPr="008B23A7">
        <w:rPr>
          <w:rFonts w:ascii="Arial" w:hAnsi="Arial" w:cs="Arial"/>
          <w:b/>
          <w:bCs/>
          <w:sz w:val="20"/>
          <w:szCs w:val="20"/>
        </w:rPr>
        <w:t xml:space="preserve">následující </w:t>
      </w:r>
      <w:r w:rsidR="00F464F6" w:rsidRPr="008B23A7">
        <w:rPr>
          <w:rFonts w:ascii="Arial" w:hAnsi="Arial" w:cs="Arial"/>
          <w:b/>
          <w:bCs/>
          <w:sz w:val="20"/>
          <w:szCs w:val="20"/>
        </w:rPr>
        <w:t>text</w:t>
      </w:r>
      <w:r w:rsidRPr="008B23A7">
        <w:rPr>
          <w:rFonts w:ascii="Arial" w:hAnsi="Arial" w:cs="Arial"/>
          <w:b/>
          <w:bCs/>
          <w:sz w:val="20"/>
          <w:szCs w:val="20"/>
        </w:rPr>
        <w:t>:</w:t>
      </w:r>
    </w:p>
    <w:p w:rsidR="00A60F80" w:rsidRDefault="003F6E84" w:rsidP="00CD6B1E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 k provedení </w:t>
      </w:r>
      <w:r w:rsidR="0058465A">
        <w:rPr>
          <w:rFonts w:ascii="Arial" w:hAnsi="Arial" w:cs="Arial"/>
          <w:sz w:val="20"/>
          <w:szCs w:val="20"/>
        </w:rPr>
        <w:t xml:space="preserve">prací specifikovaných </w:t>
      </w:r>
      <w:r w:rsidR="005A7579">
        <w:rPr>
          <w:rFonts w:ascii="Arial" w:hAnsi="Arial" w:cs="Arial"/>
          <w:sz w:val="20"/>
          <w:szCs w:val="20"/>
        </w:rPr>
        <w:t>ve</w:t>
      </w:r>
      <w:r w:rsidR="0058465A">
        <w:rPr>
          <w:rFonts w:ascii="Arial" w:hAnsi="Arial" w:cs="Arial"/>
          <w:sz w:val="20"/>
          <w:szCs w:val="20"/>
        </w:rPr>
        <w:t xml:space="preserve"> změnové</w:t>
      </w:r>
      <w:r w:rsidR="005A7579">
        <w:rPr>
          <w:rFonts w:ascii="Arial" w:hAnsi="Arial" w:cs="Arial"/>
          <w:sz w:val="20"/>
          <w:szCs w:val="20"/>
        </w:rPr>
        <w:t>m</w:t>
      </w:r>
      <w:r w:rsidR="0058465A">
        <w:rPr>
          <w:rFonts w:ascii="Arial" w:hAnsi="Arial" w:cs="Arial"/>
          <w:sz w:val="20"/>
          <w:szCs w:val="20"/>
        </w:rPr>
        <w:t xml:space="preserve"> listu č. 1 </w:t>
      </w:r>
      <w:r w:rsidR="005A7579">
        <w:rPr>
          <w:rFonts w:ascii="Arial" w:hAnsi="Arial" w:cs="Arial"/>
          <w:sz w:val="20"/>
          <w:szCs w:val="20"/>
        </w:rPr>
        <w:t xml:space="preserve">ze dne </w:t>
      </w:r>
      <w:r w:rsidR="00CD6B1E">
        <w:rPr>
          <w:rFonts w:ascii="Arial" w:hAnsi="Arial" w:cs="Arial"/>
          <w:sz w:val="20"/>
          <w:szCs w:val="20"/>
        </w:rPr>
        <w:t>30. 5. 2017. Jedná se o demontáž a náhradu připojovacího potrubí vnitřního vodovodu, dále o instalaci nových skříní s elektrickou výstrojí v rozvodně elektroinstalace.</w:t>
      </w:r>
    </w:p>
    <w:p w:rsidR="005A7579" w:rsidRDefault="005A7579" w:rsidP="005A7579">
      <w:pPr>
        <w:pStyle w:val="Bezmezer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5A7579" w:rsidRPr="008B23A7" w:rsidRDefault="005A7579" w:rsidP="005A7579">
      <w:pPr>
        <w:pStyle w:val="Bezmezer"/>
        <w:spacing w:before="12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8B23A7">
        <w:rPr>
          <w:rFonts w:ascii="Arial" w:hAnsi="Arial" w:cs="Arial"/>
          <w:b/>
          <w:sz w:val="20"/>
          <w:szCs w:val="20"/>
        </w:rPr>
        <w:t xml:space="preserve">Článek smlouvy číslo </w:t>
      </w:r>
      <w:r w:rsidRPr="008B23A7">
        <w:rPr>
          <w:rFonts w:ascii="Arial" w:hAnsi="Arial" w:cs="Arial"/>
          <w:b/>
          <w:i/>
          <w:sz w:val="20"/>
          <w:szCs w:val="20"/>
        </w:rPr>
        <w:t>IV. Cena za dílo</w:t>
      </w:r>
      <w:r w:rsidR="008B23A7">
        <w:rPr>
          <w:rFonts w:ascii="Arial" w:hAnsi="Arial" w:cs="Arial"/>
          <w:b/>
          <w:i/>
          <w:sz w:val="20"/>
          <w:szCs w:val="20"/>
        </w:rPr>
        <w:t>, část č. 1</w:t>
      </w:r>
      <w:r w:rsidRPr="008B23A7">
        <w:rPr>
          <w:rFonts w:ascii="Arial" w:hAnsi="Arial" w:cs="Arial"/>
          <w:b/>
          <w:i/>
          <w:sz w:val="20"/>
          <w:szCs w:val="20"/>
        </w:rPr>
        <w:t xml:space="preserve"> se doplňuje o následující text: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8B23A7">
        <w:rPr>
          <w:rFonts w:ascii="Arial" w:hAnsi="Arial" w:cs="Arial"/>
          <w:sz w:val="20"/>
          <w:szCs w:val="20"/>
        </w:rPr>
        <w:t>Cena víceprac</w:t>
      </w:r>
      <w:r w:rsidR="008B23A7">
        <w:rPr>
          <w:rFonts w:ascii="Arial" w:hAnsi="Arial" w:cs="Arial"/>
          <w:sz w:val="20"/>
          <w:szCs w:val="20"/>
        </w:rPr>
        <w:t>í dle změnového listu č. 1 činí: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8B23A7">
        <w:rPr>
          <w:rFonts w:ascii="Arial" w:hAnsi="Arial" w:cs="Arial"/>
          <w:sz w:val="20"/>
          <w:szCs w:val="20"/>
        </w:rPr>
        <w:t>411.012,00 Kč bez DPH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8B23A7">
        <w:rPr>
          <w:rFonts w:ascii="Arial" w:hAnsi="Arial" w:cs="Arial"/>
          <w:sz w:val="20"/>
          <w:szCs w:val="20"/>
        </w:rPr>
        <w:t>86.312,52 DPH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B23A7">
        <w:rPr>
          <w:rFonts w:ascii="Arial" w:hAnsi="Arial" w:cs="Arial"/>
          <w:b/>
          <w:sz w:val="20"/>
          <w:szCs w:val="20"/>
        </w:rPr>
        <w:t>497.324,52 Kč s DPH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8B23A7">
        <w:rPr>
          <w:rFonts w:ascii="Arial" w:hAnsi="Arial" w:cs="Arial"/>
          <w:sz w:val="20"/>
          <w:szCs w:val="20"/>
        </w:rPr>
        <w:t>Cena díla celkem včetně víceprac</w:t>
      </w:r>
      <w:r w:rsidR="008B23A7">
        <w:rPr>
          <w:rFonts w:ascii="Arial" w:hAnsi="Arial" w:cs="Arial"/>
          <w:sz w:val="20"/>
          <w:szCs w:val="20"/>
        </w:rPr>
        <w:t>í čin</w:t>
      </w:r>
      <w:r w:rsidRPr="008B23A7">
        <w:rPr>
          <w:rFonts w:ascii="Arial" w:hAnsi="Arial" w:cs="Arial"/>
          <w:sz w:val="20"/>
          <w:szCs w:val="20"/>
        </w:rPr>
        <w:t>í: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8B23A7">
        <w:rPr>
          <w:rFonts w:ascii="Arial" w:hAnsi="Arial" w:cs="Arial"/>
          <w:sz w:val="20"/>
          <w:szCs w:val="20"/>
        </w:rPr>
        <w:t>5.277.373,40 Kč bez DPH</w:t>
      </w:r>
    </w:p>
    <w:p w:rsidR="005A7579" w:rsidRPr="008B23A7" w:rsidRDefault="005A7579" w:rsidP="008B23A7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8B23A7">
        <w:rPr>
          <w:rFonts w:ascii="Arial" w:hAnsi="Arial" w:cs="Arial"/>
          <w:sz w:val="20"/>
          <w:szCs w:val="20"/>
        </w:rPr>
        <w:t>1.108.248,41 DPH</w:t>
      </w:r>
    </w:p>
    <w:p w:rsidR="005A7579" w:rsidRDefault="005A7579" w:rsidP="008B23A7">
      <w:pPr>
        <w:pStyle w:val="Bezmezer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B23A7">
        <w:rPr>
          <w:rFonts w:ascii="Arial" w:hAnsi="Arial" w:cs="Arial"/>
          <w:b/>
          <w:sz w:val="20"/>
          <w:szCs w:val="20"/>
        </w:rPr>
        <w:t>6.385.621,81 Kč s</w:t>
      </w:r>
      <w:r w:rsidR="008B23A7">
        <w:rPr>
          <w:rFonts w:ascii="Arial" w:hAnsi="Arial" w:cs="Arial"/>
          <w:b/>
          <w:sz w:val="20"/>
          <w:szCs w:val="20"/>
        </w:rPr>
        <w:t> </w:t>
      </w:r>
      <w:r w:rsidRPr="008B23A7">
        <w:rPr>
          <w:rFonts w:ascii="Arial" w:hAnsi="Arial" w:cs="Arial"/>
          <w:b/>
          <w:sz w:val="20"/>
          <w:szCs w:val="20"/>
        </w:rPr>
        <w:t>DPH</w:t>
      </w:r>
    </w:p>
    <w:p w:rsidR="008B23A7" w:rsidRDefault="008B23A7" w:rsidP="008B23A7">
      <w:pPr>
        <w:pStyle w:val="Bezmezer"/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8B23A7" w:rsidRPr="008B23A7" w:rsidRDefault="008B23A7" w:rsidP="008B23A7">
      <w:pPr>
        <w:pStyle w:val="Bezmezer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B23A7">
        <w:rPr>
          <w:rFonts w:ascii="Arial" w:hAnsi="Arial" w:cs="Arial"/>
          <w:b/>
          <w:sz w:val="20"/>
          <w:szCs w:val="20"/>
        </w:rPr>
        <w:t>Ostatní ujednání smlouvy zůstávají beze změny.</w:t>
      </w:r>
    </w:p>
    <w:p w:rsidR="005A7579" w:rsidRPr="005A7579" w:rsidRDefault="005A7579" w:rsidP="005A7579">
      <w:pPr>
        <w:pStyle w:val="Bezmezer"/>
        <w:spacing w:before="12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</w:p>
    <w:p w:rsidR="00D33638" w:rsidRDefault="00D33638" w:rsidP="00ED279C">
      <w:pPr>
        <w:pStyle w:val="Zpat1"/>
        <w:tabs>
          <w:tab w:val="clear" w:pos="4536"/>
          <w:tab w:val="clear" w:pos="9072"/>
          <w:tab w:val="left" w:pos="540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0A1624" w:rsidRDefault="000A1624" w:rsidP="00ED279C">
      <w:pPr>
        <w:pStyle w:val="Zpat1"/>
        <w:tabs>
          <w:tab w:val="clear" w:pos="4536"/>
          <w:tab w:val="clear" w:pos="9072"/>
          <w:tab w:val="left" w:pos="540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8B23A7" w:rsidRDefault="008B23A7" w:rsidP="008B23A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Tento dodatek smlouvy je vyhotoven ve čtyřech stejnopisech majících povahu originálu, z nichž dva obdrží objednatel a dva zhotovitel.</w:t>
      </w:r>
    </w:p>
    <w:p w:rsidR="008B23A7" w:rsidRDefault="008B23A7" w:rsidP="008B23A7">
      <w:pPr>
        <w:pStyle w:val="Standard"/>
        <w:jc w:val="both"/>
      </w:pPr>
    </w:p>
    <w:p w:rsidR="008B23A7" w:rsidRDefault="008B23A7" w:rsidP="008B23A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smlouvy nabývá platnosti dnem podpisu oprávněnými zástupci obou smluvních stran a účinnosti dnem zveřejnění v Registru smluv. </w:t>
      </w:r>
    </w:p>
    <w:p w:rsidR="008B23A7" w:rsidRDefault="008B23A7" w:rsidP="008B23A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jc w:val="both"/>
      </w:pPr>
      <w:r w:rsidRPr="008814FA">
        <w:rPr>
          <w:rFonts w:ascii="Arial" w:hAnsi="Arial" w:cs="Arial"/>
          <w:sz w:val="20"/>
          <w:szCs w:val="20"/>
        </w:rPr>
        <w:t>Zhotovitel souhlasí se zveřejněním této smlouvy. Zhotovitel prohlašuje, že tato smlouva neobsahuje údaje, které tvoří předmět jeho obchodního tajemství podle § 504 zákona č. 89/2012 Sb., občanský zákoník.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tabs>
          <w:tab w:val="left" w:pos="524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tabs>
          <w:tab w:val="left" w:pos="524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tabs>
          <w:tab w:val="left" w:pos="524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tabs>
          <w:tab w:val="left" w:pos="5245"/>
        </w:tabs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V Českých Budějovicích dne 19. 6. 2017                      </w:t>
      </w:r>
      <w:r w:rsidRPr="00BD374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Českých Budějovicích dne 19. 6. 2017 </w:t>
      </w: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</w:pPr>
      <w:r>
        <w:rPr>
          <w:rFonts w:ascii="Arial" w:hAnsi="Arial" w:cs="Arial"/>
          <w:sz w:val="20"/>
          <w:szCs w:val="20"/>
        </w:rPr>
        <w:t>za objednatele:  Ing. Luboš Kubát                                  za zhotovitele: Petr Görner</w:t>
      </w: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Default="008B23A7" w:rsidP="008B23A7">
      <w:pPr>
        <w:pStyle w:val="Standard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B23A7" w:rsidRPr="00C80634" w:rsidRDefault="008B23A7" w:rsidP="008B23A7">
      <w:pPr>
        <w:pStyle w:val="Zkladntext2"/>
        <w:ind w:left="284" w:hanging="284"/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0634">
        <w:rPr>
          <w:sz w:val="20"/>
          <w:szCs w:val="20"/>
        </w:rPr>
        <w:t>………………………………….</w:t>
      </w:r>
    </w:p>
    <w:p w:rsidR="001071FA" w:rsidRDefault="008B23A7" w:rsidP="008B23A7">
      <w:pPr>
        <w:pStyle w:val="Standard"/>
        <w:tabs>
          <w:tab w:val="left" w:pos="5955"/>
        </w:tabs>
        <w:ind w:left="284" w:hanging="284"/>
        <w:rPr>
          <w:rFonts w:ascii="Arial" w:hAnsi="Arial" w:cs="Arial"/>
          <w:b/>
          <w:bCs/>
        </w:rPr>
      </w:pPr>
      <w:r w:rsidRPr="00C80634">
        <w:rPr>
          <w:rFonts w:ascii="Arial" w:hAnsi="Arial" w:cs="Arial"/>
          <w:sz w:val="20"/>
          <w:szCs w:val="20"/>
        </w:rPr>
        <w:tab/>
        <w:t xml:space="preserve">        podpis</w:t>
      </w:r>
      <w:r w:rsidRPr="00C80634">
        <w:rPr>
          <w:rFonts w:ascii="Arial" w:hAnsi="Arial" w:cs="Arial"/>
          <w:sz w:val="20"/>
          <w:szCs w:val="20"/>
        </w:rPr>
        <w:tab/>
        <w:t>podpis</w:t>
      </w:r>
    </w:p>
    <w:sectPr w:rsidR="001071FA" w:rsidSect="000A1624">
      <w:footerReference w:type="even" r:id="rId9"/>
      <w:footerReference w:type="default" r:id="rId10"/>
      <w:pgSz w:w="11906" w:h="16838"/>
      <w:pgMar w:top="1134" w:right="1134" w:bottom="1134" w:left="1276" w:header="709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21" w:rsidRDefault="00175421" w:rsidP="00333B79">
      <w:r>
        <w:separator/>
      </w:r>
    </w:p>
  </w:endnote>
  <w:endnote w:type="continuationSeparator" w:id="0">
    <w:p w:rsidR="00175421" w:rsidRDefault="00175421" w:rsidP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21" w:rsidRDefault="0017542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5421" w:rsidRDefault="00175421">
    <w:pPr>
      <w:pStyle w:val="Zpat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44623"/>
      <w:docPartObj>
        <w:docPartGallery w:val="Page Numbers (Bottom of Page)"/>
        <w:docPartUnique/>
      </w:docPartObj>
    </w:sdtPr>
    <w:sdtContent>
      <w:p w:rsidR="00175421" w:rsidRDefault="001754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1E">
          <w:rPr>
            <w:noProof/>
          </w:rPr>
          <w:t>2</w:t>
        </w:r>
        <w:r>
          <w:fldChar w:fldCharType="end"/>
        </w:r>
      </w:p>
    </w:sdtContent>
  </w:sdt>
  <w:p w:rsidR="00175421" w:rsidRDefault="00175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21" w:rsidRDefault="00175421" w:rsidP="00333B79">
      <w:r w:rsidRPr="00333B79">
        <w:rPr>
          <w:color w:val="000000"/>
        </w:rPr>
        <w:separator/>
      </w:r>
    </w:p>
  </w:footnote>
  <w:footnote w:type="continuationSeparator" w:id="0">
    <w:p w:rsidR="00175421" w:rsidRDefault="00175421" w:rsidP="0033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7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3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CC9489F"/>
    <w:multiLevelType w:val="hybridMultilevel"/>
    <w:tmpl w:val="80FE0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23A7A7B"/>
    <w:multiLevelType w:val="hybridMultilevel"/>
    <w:tmpl w:val="31CCE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9"/>
  </w:num>
  <w:num w:numId="5">
    <w:abstractNumId w:val="9"/>
  </w:num>
  <w:num w:numId="6">
    <w:abstractNumId w:val="25"/>
  </w:num>
  <w:num w:numId="7">
    <w:abstractNumId w:val="3"/>
  </w:num>
  <w:num w:numId="8">
    <w:abstractNumId w:val="12"/>
  </w:num>
  <w:num w:numId="9">
    <w:abstractNumId w:val="34"/>
  </w:num>
  <w:num w:numId="10">
    <w:abstractNumId w:val="7"/>
  </w:num>
  <w:num w:numId="11">
    <w:abstractNumId w:val="35"/>
  </w:num>
  <w:num w:numId="12">
    <w:abstractNumId w:val="4"/>
  </w:num>
  <w:num w:numId="13">
    <w:abstractNumId w:val="28"/>
  </w:num>
  <w:num w:numId="14">
    <w:abstractNumId w:val="5"/>
  </w:num>
  <w:num w:numId="15">
    <w:abstractNumId w:val="10"/>
  </w:num>
  <w:num w:numId="16">
    <w:abstractNumId w:val="16"/>
  </w:num>
  <w:num w:numId="17">
    <w:abstractNumId w:val="29"/>
  </w:num>
  <w:num w:numId="18">
    <w:abstractNumId w:val="32"/>
  </w:num>
  <w:num w:numId="19">
    <w:abstractNumId w:val="1"/>
  </w:num>
  <w:num w:numId="20">
    <w:abstractNumId w:val="27"/>
  </w:num>
  <w:num w:numId="21">
    <w:abstractNumId w:val="2"/>
  </w:num>
  <w:num w:numId="22">
    <w:abstractNumId w:val="33"/>
  </w:num>
  <w:num w:numId="23">
    <w:abstractNumId w:val="8"/>
  </w:num>
  <w:num w:numId="24">
    <w:abstractNumId w:val="11"/>
  </w:num>
  <w:num w:numId="25">
    <w:abstractNumId w:val="23"/>
  </w:num>
  <w:num w:numId="26">
    <w:abstractNumId w:val="15"/>
  </w:num>
  <w:num w:numId="27">
    <w:abstractNumId w:val="22"/>
  </w:num>
  <w:num w:numId="28">
    <w:abstractNumId w:val="18"/>
  </w:num>
  <w:num w:numId="29">
    <w:abstractNumId w:val="14"/>
  </w:num>
  <w:num w:numId="30">
    <w:abstractNumId w:val="17"/>
  </w:num>
  <w:num w:numId="31">
    <w:abstractNumId w:val="6"/>
  </w:num>
  <w:num w:numId="32">
    <w:abstractNumId w:val="31"/>
  </w:num>
  <w:num w:numId="33">
    <w:abstractNumId w:val="0"/>
  </w:num>
  <w:num w:numId="34">
    <w:abstractNumId w:val="13"/>
  </w:num>
  <w:num w:numId="35">
    <w:abstractNumId w:val="2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9"/>
    <w:rsid w:val="000110A2"/>
    <w:rsid w:val="00032A8B"/>
    <w:rsid w:val="00073171"/>
    <w:rsid w:val="0009732F"/>
    <w:rsid w:val="000A1624"/>
    <w:rsid w:val="00101D94"/>
    <w:rsid w:val="00104432"/>
    <w:rsid w:val="001071FA"/>
    <w:rsid w:val="00113C80"/>
    <w:rsid w:val="001204A1"/>
    <w:rsid w:val="00134874"/>
    <w:rsid w:val="00150959"/>
    <w:rsid w:val="001621AD"/>
    <w:rsid w:val="00171B9C"/>
    <w:rsid w:val="00175421"/>
    <w:rsid w:val="001B06B7"/>
    <w:rsid w:val="001D5AE4"/>
    <w:rsid w:val="00222BA0"/>
    <w:rsid w:val="0022660F"/>
    <w:rsid w:val="002514E3"/>
    <w:rsid w:val="00254928"/>
    <w:rsid w:val="00257056"/>
    <w:rsid w:val="00272BB3"/>
    <w:rsid w:val="002A364D"/>
    <w:rsid w:val="002C1FD2"/>
    <w:rsid w:val="00305E53"/>
    <w:rsid w:val="00333B79"/>
    <w:rsid w:val="003F6E84"/>
    <w:rsid w:val="004020C7"/>
    <w:rsid w:val="00410847"/>
    <w:rsid w:val="0046494D"/>
    <w:rsid w:val="004F1B2D"/>
    <w:rsid w:val="004F3292"/>
    <w:rsid w:val="0050730D"/>
    <w:rsid w:val="00517795"/>
    <w:rsid w:val="0052162F"/>
    <w:rsid w:val="0058465A"/>
    <w:rsid w:val="005A7579"/>
    <w:rsid w:val="005C2CE9"/>
    <w:rsid w:val="005C383F"/>
    <w:rsid w:val="00601632"/>
    <w:rsid w:val="00617937"/>
    <w:rsid w:val="00642EB2"/>
    <w:rsid w:val="00695586"/>
    <w:rsid w:val="006B35C6"/>
    <w:rsid w:val="0070156A"/>
    <w:rsid w:val="00730244"/>
    <w:rsid w:val="00735FD5"/>
    <w:rsid w:val="00737438"/>
    <w:rsid w:val="00744ECD"/>
    <w:rsid w:val="00773DF0"/>
    <w:rsid w:val="007C4953"/>
    <w:rsid w:val="007C731D"/>
    <w:rsid w:val="007D6296"/>
    <w:rsid w:val="007E7470"/>
    <w:rsid w:val="00813DA5"/>
    <w:rsid w:val="00834BB1"/>
    <w:rsid w:val="00854748"/>
    <w:rsid w:val="008654C4"/>
    <w:rsid w:val="008814FA"/>
    <w:rsid w:val="008B23A7"/>
    <w:rsid w:val="008C2B52"/>
    <w:rsid w:val="008E24FE"/>
    <w:rsid w:val="00903C80"/>
    <w:rsid w:val="00972174"/>
    <w:rsid w:val="009901A9"/>
    <w:rsid w:val="009A7880"/>
    <w:rsid w:val="009C19F0"/>
    <w:rsid w:val="009D33C7"/>
    <w:rsid w:val="009D7984"/>
    <w:rsid w:val="009E3C97"/>
    <w:rsid w:val="009E4789"/>
    <w:rsid w:val="009E5299"/>
    <w:rsid w:val="009E61FF"/>
    <w:rsid w:val="00A23693"/>
    <w:rsid w:val="00A307D2"/>
    <w:rsid w:val="00A528D2"/>
    <w:rsid w:val="00A574BB"/>
    <w:rsid w:val="00A60F80"/>
    <w:rsid w:val="00A65864"/>
    <w:rsid w:val="00A72A53"/>
    <w:rsid w:val="00A93931"/>
    <w:rsid w:val="00A97419"/>
    <w:rsid w:val="00AB1348"/>
    <w:rsid w:val="00AD34BF"/>
    <w:rsid w:val="00B13739"/>
    <w:rsid w:val="00B234F9"/>
    <w:rsid w:val="00B45411"/>
    <w:rsid w:val="00B9033B"/>
    <w:rsid w:val="00BA143D"/>
    <w:rsid w:val="00BD374E"/>
    <w:rsid w:val="00BF4C9B"/>
    <w:rsid w:val="00C651A7"/>
    <w:rsid w:val="00C80634"/>
    <w:rsid w:val="00CB744E"/>
    <w:rsid w:val="00CD6B1E"/>
    <w:rsid w:val="00D21C03"/>
    <w:rsid w:val="00D328D7"/>
    <w:rsid w:val="00D33638"/>
    <w:rsid w:val="00D43F91"/>
    <w:rsid w:val="00D4634C"/>
    <w:rsid w:val="00D721AC"/>
    <w:rsid w:val="00DA1880"/>
    <w:rsid w:val="00DA4AD6"/>
    <w:rsid w:val="00DC05E9"/>
    <w:rsid w:val="00DC0B9C"/>
    <w:rsid w:val="00DE2A0B"/>
    <w:rsid w:val="00E43DBB"/>
    <w:rsid w:val="00E46F37"/>
    <w:rsid w:val="00E670E0"/>
    <w:rsid w:val="00E96071"/>
    <w:rsid w:val="00EA1E11"/>
    <w:rsid w:val="00EC0D81"/>
    <w:rsid w:val="00ED279C"/>
    <w:rsid w:val="00F05C7E"/>
    <w:rsid w:val="00F05FD4"/>
    <w:rsid w:val="00F26E9A"/>
    <w:rsid w:val="00F3517B"/>
    <w:rsid w:val="00F464F6"/>
    <w:rsid w:val="00F81BF4"/>
    <w:rsid w:val="00FA06CD"/>
    <w:rsid w:val="00FA66EE"/>
    <w:rsid w:val="00FB7F00"/>
    <w:rsid w:val="00FD2FDA"/>
    <w:rsid w:val="00FE139E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titul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titul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uiPriority w:val="34"/>
    <w:qFormat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titul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titul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uiPriority w:val="34"/>
    <w:qFormat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2D60-FFD6-4142-AD62-57E7DA83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hp</cp:lastModifiedBy>
  <cp:revision>3</cp:revision>
  <cp:lastPrinted>2017-01-31T09:35:00Z</cp:lastPrinted>
  <dcterms:created xsi:type="dcterms:W3CDTF">2017-06-19T07:57:00Z</dcterms:created>
  <dcterms:modified xsi:type="dcterms:W3CDTF">2017-06-19T08:07:00Z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