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40" w:rsidRDefault="00B8708F">
      <w:pPr>
        <w:spacing w:after="0" w:line="259" w:lineRule="auto"/>
        <w:ind w:left="101" w:right="0" w:firstLine="0"/>
        <w:jc w:val="center"/>
      </w:pPr>
      <w:r>
        <w:rPr>
          <w:sz w:val="30"/>
        </w:rPr>
        <w:t>RÁMCOVÁ KUPNÍ SMLOUVA</w:t>
      </w:r>
    </w:p>
    <w:p w:rsidR="00B03340" w:rsidRDefault="00B8708F">
      <w:pPr>
        <w:spacing w:after="39" w:line="259" w:lineRule="auto"/>
        <w:ind w:left="296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106168" cy="12195"/>
                <wp:effectExtent l="0" t="0" r="0" b="0"/>
                <wp:docPr id="16659" name="Group 16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6168" cy="12195"/>
                          <a:chOff x="0" y="0"/>
                          <a:chExt cx="2106168" cy="12195"/>
                        </a:xfrm>
                      </wpg:grpSpPr>
                      <wps:wsp>
                        <wps:cNvPr id="16658" name="Shape 16658"/>
                        <wps:cNvSpPr/>
                        <wps:spPr>
                          <a:xfrm>
                            <a:off x="0" y="0"/>
                            <a:ext cx="21061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68" h="12195">
                                <a:moveTo>
                                  <a:pt x="0" y="6098"/>
                                </a:moveTo>
                                <a:lnTo>
                                  <a:pt x="210616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59" style="width:165.84pt;height:0.960274pt;mso-position-horizontal-relative:char;mso-position-vertical-relative:line" coordsize="21061,121">
                <v:shape id="Shape 16658" style="position:absolute;width:21061;height:121;left:0;top:0;" coordsize="2106168,12195" path="m0,6098l2106168,6098">
                  <v:stroke weight="0.9602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03340" w:rsidRDefault="00B8708F">
      <w:pPr>
        <w:spacing w:after="201" w:line="266" w:lineRule="auto"/>
        <w:ind w:left="3212" w:right="1963" w:hanging="490"/>
        <w:jc w:val="left"/>
      </w:pPr>
      <w:r>
        <w:rPr>
          <w:sz w:val="20"/>
        </w:rPr>
        <w:t>na dodávky zboží v režimu náhradního plnění uzavřená mezi smluvními stranami</w:t>
      </w:r>
    </w:p>
    <w:p w:rsidR="00B03340" w:rsidRDefault="00B8708F">
      <w:pPr>
        <w:spacing w:after="39" w:line="216" w:lineRule="auto"/>
        <w:ind w:left="57" w:right="8429" w:hanging="5"/>
        <w:jc w:val="left"/>
      </w:pPr>
      <w:r>
        <w:rPr>
          <w:sz w:val="24"/>
        </w:rPr>
        <w:t xml:space="preserve">1) </w:t>
      </w:r>
      <w:r>
        <w:rPr>
          <w:sz w:val="24"/>
        </w:rPr>
        <w:t>název</w:t>
      </w:r>
    </w:p>
    <w:p w:rsidR="00B03340" w:rsidRDefault="00B8708F">
      <w:pPr>
        <w:ind w:left="43" w:hanging="10"/>
      </w:pPr>
      <w:r>
        <w:t>Sídlo: Střední škola zemědělská a Vyšší odborná škola Chrudim IČ</w:t>
      </w:r>
      <w:r>
        <w:t>:75075920, DIČ:CZ75075920</w:t>
      </w:r>
    </w:p>
    <w:p w:rsidR="00B03340" w:rsidRDefault="00B8708F">
      <w:pPr>
        <w:spacing w:after="239"/>
        <w:ind w:left="33" w:right="3370" w:firstLine="5"/>
      </w:pPr>
      <w:r>
        <w:t xml:space="preserve">Zastoupena: Ing. Stanislavem Valáškem, ředitelem školy </w:t>
      </w:r>
      <w:r>
        <w:t>Zřizovací listina Pardubický kra</w:t>
      </w:r>
      <w:r>
        <w:t>j, č.j. KrÚ</w:t>
      </w:r>
      <w:r>
        <w:t xml:space="preserve"> 3094/2014/11 OŠ</w:t>
      </w:r>
      <w:r>
        <w:t>K)</w:t>
      </w:r>
    </w:p>
    <w:p w:rsidR="00B03340" w:rsidRDefault="00B8708F">
      <w:pPr>
        <w:spacing w:after="764"/>
        <w:ind w:left="33" w:right="62" w:firstLine="0"/>
      </w:pPr>
      <w:r>
        <w:t>jako strana „kupující”</w:t>
      </w:r>
    </w:p>
    <w:p w:rsidR="00B03340" w:rsidRDefault="00B8708F">
      <w:pPr>
        <w:spacing w:after="23" w:line="259" w:lineRule="auto"/>
        <w:ind w:left="58" w:right="0" w:firstLine="0"/>
        <w:jc w:val="left"/>
      </w:pPr>
      <w:r>
        <w:rPr>
          <w:sz w:val="20"/>
        </w:rPr>
        <w:t>2)</w:t>
      </w:r>
    </w:p>
    <w:p w:rsidR="00B03340" w:rsidRDefault="00B8708F">
      <w:pPr>
        <w:spacing w:after="39" w:line="216" w:lineRule="auto"/>
        <w:ind w:left="57" w:right="0" w:hanging="5"/>
        <w:jc w:val="left"/>
      </w:pPr>
      <w:r>
        <w:rPr>
          <w:sz w:val="24"/>
        </w:rPr>
        <w:t>Maintain s.r.o.</w:t>
      </w:r>
    </w:p>
    <w:p w:rsidR="00B03340" w:rsidRDefault="00B8708F">
      <w:pPr>
        <w:ind w:left="33" w:right="62" w:firstLine="0"/>
      </w:pPr>
      <w:r>
        <w:t>se sídlem Praha Vršovice, Francouzská 299/98 , PSČ 10100</w:t>
      </w:r>
    </w:p>
    <w:p w:rsidR="00B03340" w:rsidRDefault="00B8708F">
      <w:pPr>
        <w:spacing w:after="497"/>
        <w:ind w:left="33" w:right="4978" w:firstLine="29"/>
      </w:pPr>
      <w:r>
        <w:rPr>
          <w:noProof/>
        </w:rPr>
        <w:drawing>
          <wp:inline distT="0" distB="0" distL="0" distR="0">
            <wp:extent cx="94488" cy="94515"/>
            <wp:effectExtent l="0" t="0" r="0" b="0"/>
            <wp:docPr id="16650" name="Picture 16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" name="Picture 166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25736761 </w:t>
      </w:r>
      <w:r>
        <w:t>vedená u Městského soudu v Praze - C 65617 Zastoupena dle plné moci Radovanem Civišem jako strana „prodávající</w:t>
      </w:r>
      <w:r>
        <w:rPr>
          <w:noProof/>
        </w:rPr>
        <w:drawing>
          <wp:inline distT="0" distB="0" distL="0" distR="0">
            <wp:extent cx="54864" cy="39635"/>
            <wp:effectExtent l="0" t="0" r="0" b="0"/>
            <wp:docPr id="16652" name="Picture 16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2" name="Picture 166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340" w:rsidRDefault="00B8708F">
      <w:pPr>
        <w:spacing w:after="929" w:line="266" w:lineRule="auto"/>
        <w:ind w:left="28" w:right="1963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6815328</wp:posOffset>
            </wp:positionH>
            <wp:positionV relativeFrom="page">
              <wp:posOffset>7213625</wp:posOffset>
            </wp:positionV>
            <wp:extent cx="6096" cy="9147"/>
            <wp:effectExtent l="0" t="0" r="0" b="0"/>
            <wp:wrapSquare wrapText="bothSides"/>
            <wp:docPr id="1987" name="Picture 1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Picture 19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6702552</wp:posOffset>
            </wp:positionH>
            <wp:positionV relativeFrom="page">
              <wp:posOffset>7256309</wp:posOffset>
            </wp:positionV>
            <wp:extent cx="3048" cy="6098"/>
            <wp:effectExtent l="0" t="0" r="0" b="0"/>
            <wp:wrapSquare wrapText="bothSides"/>
            <wp:docPr id="1988" name="Picture 1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" name="Picture 19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6708648</wp:posOffset>
            </wp:positionH>
            <wp:positionV relativeFrom="page">
              <wp:posOffset>7262407</wp:posOffset>
            </wp:positionV>
            <wp:extent cx="6097" cy="9146"/>
            <wp:effectExtent l="0" t="0" r="0" b="0"/>
            <wp:wrapSquare wrapText="bothSides"/>
            <wp:docPr id="1989" name="Picture 1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" name="Picture 19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níže uvedeného dne, měsíce a roku, jak následuje:</w:t>
      </w:r>
    </w:p>
    <w:p w:rsidR="00B03340" w:rsidRDefault="00B8708F">
      <w:pPr>
        <w:spacing w:after="56" w:line="259" w:lineRule="auto"/>
        <w:ind w:left="389" w:right="0" w:hanging="10"/>
        <w:jc w:val="left"/>
      </w:pPr>
      <w:r>
        <w:rPr>
          <w:noProof/>
        </w:rPr>
        <w:drawing>
          <wp:inline distT="0" distB="0" distL="0" distR="0">
            <wp:extent cx="54864" cy="85369"/>
            <wp:effectExtent l="0" t="0" r="0" b="0"/>
            <wp:docPr id="16654" name="Picture 16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" name="Picture 166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Prohlášení prodávajícího</w:t>
      </w:r>
    </w:p>
    <w:p w:rsidR="00B03340" w:rsidRDefault="00B8708F">
      <w:pPr>
        <w:numPr>
          <w:ilvl w:val="0"/>
          <w:numId w:val="1"/>
        </w:numPr>
        <w:ind w:right="62"/>
      </w:pPr>
      <w:r>
        <w:t xml:space="preserve">Prodávající je organizací zaměstnávající více než 50% zaměstnanců </w:t>
      </w:r>
      <w:r>
        <w:t xml:space="preserve">se zdravotním postižením a na základě této skutečnosti je oprávněn prodávat zboží, služby a plnit zakázky v režimu náhradního plnění povinného podílu zaměstnanců se zdravotním postižením dle zákona č. 435/2004 Sb., o zaměstnanosti, v platném znění („Zákon </w:t>
      </w:r>
      <w:r>
        <w:t xml:space="preserve">o zaměstnanosti”). Prodávající je zároveň povinen dodržovat maximální limit plnění ve smyslu 5 81 odst. 2 písm. b) Zákona o zaměstnanosti a to do výše odpovídající 36násobku průměrné mzdy v národním hospodářství za první až třetí čtvrtletí předcházejícího </w:t>
      </w:r>
      <w:r>
        <w:t>kalendářního roku za každého přepočteného zaměstnance se zdravotním postižením zaměstnaného v předchozím kalendářním roce („Limit”). Prodávající za tímto účelem vede vlastní evidenci všech svých odběratelů a zadavatelů a kontroluje, zda nedochází k překroč</w:t>
      </w:r>
      <w:r>
        <w:t>ení Limitu.</w:t>
      </w:r>
    </w:p>
    <w:p w:rsidR="00B03340" w:rsidRDefault="00B8708F">
      <w:pPr>
        <w:numPr>
          <w:ilvl w:val="0"/>
          <w:numId w:val="1"/>
        </w:numPr>
        <w:spacing w:after="206"/>
        <w:ind w:right="62"/>
      </w:pPr>
      <w:r>
        <w:t>Kupující je subjektem, na který se vztahuje povinnost ve smyslu ustanovení 5 81 Zákona o zaměstnanosti. Tato povinnost bude splněna i formou náhradního plnění dle 5 81 odst. 2 písm. b) Zákona o zaměstnanosti.</w:t>
      </w:r>
    </w:p>
    <w:p w:rsidR="00B03340" w:rsidRDefault="00B8708F">
      <w:pPr>
        <w:spacing w:after="49" w:line="259" w:lineRule="auto"/>
        <w:ind w:left="389" w:right="0" w:hanging="10"/>
        <w:jc w:val="left"/>
      </w:pPr>
      <w:r>
        <w:rPr>
          <w:noProof/>
        </w:rPr>
        <w:drawing>
          <wp:inline distT="0" distB="0" distL="0" distR="0">
            <wp:extent cx="88392" cy="88416"/>
            <wp:effectExtent l="0" t="0" r="0" b="0"/>
            <wp:docPr id="16656" name="Picture 16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" name="Picture 166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8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Předmět smlo</w:t>
      </w:r>
      <w:r>
        <w:t>uvy</w:t>
      </w:r>
    </w:p>
    <w:p w:rsidR="00B03340" w:rsidRDefault="00B8708F">
      <w:pPr>
        <w:numPr>
          <w:ilvl w:val="0"/>
          <w:numId w:val="2"/>
        </w:numPr>
        <w:spacing w:after="72"/>
        <w:ind w:right="62"/>
      </w:pPr>
      <w:r>
        <w:t>Prodávající se zav</w:t>
      </w:r>
      <w:r>
        <w:t xml:space="preserve">azuje dodávat kupujícímu za podmínek stanovených touto smlouvou zboží z aktuálního ceníku, specifikované co do druhu a množství jednotlivými objednávkami </w:t>
      </w:r>
      <w:r>
        <w:t>kupujícího.</w:t>
      </w:r>
    </w:p>
    <w:p w:rsidR="00B03340" w:rsidRDefault="00B8708F">
      <w:pPr>
        <w:numPr>
          <w:ilvl w:val="0"/>
          <w:numId w:val="2"/>
        </w:numPr>
        <w:spacing w:after="56"/>
        <w:ind w:right="62"/>
      </w:pPr>
      <w:r>
        <w:t>K přijetí vystavené objednávky kupujícího dochází bud' její písemnou akceptací ze strany p</w:t>
      </w:r>
      <w:r>
        <w:t>rodávajícího nebo okamžikem splnění objednávky (dodávkou zboží) nebo její části. Přijetím objednávky kupujícího ze strany prodávající bude mezi nimi uzavřena kupní smlouva na dodávku zboží uvedeného v objednávce kupujícího. Práva a povinnosti smluvních str</w:t>
      </w:r>
      <w:r>
        <w:t xml:space="preserve">an z takové kupní smlouvy se budou řídit ustanoveními této smlouvy a v rozsahu, ve kterém tato </w:t>
      </w:r>
      <w:r>
        <w:lastRenderedPageBreak/>
        <w:t>smlouva nestanoví jinak, ustanoveními zák. č. 513/1991 Sb., obchodního zákoníku, o kupní smlouvě.</w:t>
      </w:r>
    </w:p>
    <w:p w:rsidR="00B03340" w:rsidRDefault="00B8708F">
      <w:pPr>
        <w:numPr>
          <w:ilvl w:val="0"/>
          <w:numId w:val="2"/>
        </w:numPr>
        <w:ind w:right="62"/>
      </w:pPr>
      <w:r>
        <w:t>Kupující se zavazuje dodané zboží od prodávajícího převzít a za</w:t>
      </w:r>
      <w:r>
        <w:t>platit za něj prodávajícímu dohodnutou kupní cenu způsobem a ve výši dle této smlouvy.</w:t>
      </w:r>
    </w:p>
    <w:p w:rsidR="00B03340" w:rsidRDefault="00B8708F">
      <w:pPr>
        <w:spacing w:after="0" w:line="259" w:lineRule="auto"/>
        <w:ind w:left="389" w:right="0" w:hanging="10"/>
        <w:jc w:val="left"/>
      </w:pPr>
      <w:r>
        <w:rPr>
          <w:noProof/>
        </w:rPr>
        <w:drawing>
          <wp:inline distT="0" distB="0" distL="0" distR="0">
            <wp:extent cx="124968" cy="82319"/>
            <wp:effectExtent l="0" t="0" r="0" b="0"/>
            <wp:docPr id="16662" name="Picture 16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" name="Picture 166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Dodací p</w:t>
      </w:r>
      <w:r>
        <w:rPr>
          <w:u w:val="single" w:color="000000"/>
        </w:rPr>
        <w:t>odmínk</w:t>
      </w:r>
      <w:r>
        <w:rPr>
          <w:noProof/>
        </w:rPr>
        <w:t>y</w:t>
      </w:r>
    </w:p>
    <w:p w:rsidR="00B03340" w:rsidRDefault="00B8708F">
      <w:pPr>
        <w:numPr>
          <w:ilvl w:val="0"/>
          <w:numId w:val="3"/>
        </w:numPr>
        <w:ind w:right="62"/>
      </w:pPr>
      <w:r>
        <w:t>Kupující a prodávající se výslovně dohodli na tom, že dodávky zboží a plněni dalších závazků prodávajícího dle této smlouvy budou realizovány prostřednictvím zmocněnce prodávajícího — společnosti TEMPO OOPP s.r.o., IČ: 25936573, což se prodávající zavazuje</w:t>
      </w:r>
      <w:r>
        <w:t xml:space="preserve"> zajistit. Kupující bere tímto na vědomí, že tento zmocněnec prodávajícího je zmocněn ke všem jednáním ve věci dodávek zboží dle této smlouvy, jako je např. přijímání objednávek, dodání zboží a případné řešení reklamace vad apod. Plnění poskytnutá uvedeným</w:t>
      </w:r>
      <w:r>
        <w:t xml:space="preserve"> zmocněncem prodávajícího budou pro účely této smlouvy považována za plnění poskytnutá prodávajícím.</w:t>
      </w:r>
    </w:p>
    <w:p w:rsidR="00B03340" w:rsidRDefault="00B8708F">
      <w:pPr>
        <w:numPr>
          <w:ilvl w:val="0"/>
          <w:numId w:val="3"/>
        </w:numPr>
        <w:spacing w:after="224"/>
        <w:ind w:right="62"/>
      </w:pPr>
      <w:r>
        <w:t>Prodávající nese plnou odpovědnost za zajištění plnění této smlouvy ze strany zmocněnce, jakoby plnil sám.</w:t>
      </w:r>
    </w:p>
    <w:p w:rsidR="00B03340" w:rsidRDefault="00B8708F">
      <w:pPr>
        <w:tabs>
          <w:tab w:val="center" w:pos="487"/>
          <w:tab w:val="center" w:pos="1548"/>
        </w:tabs>
        <w:spacing w:after="0" w:line="259" w:lineRule="auto"/>
        <w:ind w:left="0" w:right="0" w:firstLine="0"/>
        <w:jc w:val="left"/>
      </w:pPr>
      <w:r>
        <w:tab/>
        <w:t>IV.</w:t>
      </w:r>
      <w:r>
        <w:tab/>
      </w:r>
      <w:r>
        <w:rPr>
          <w:u w:val="single" w:color="000000"/>
        </w:rPr>
        <w:t>Kupní cena</w:t>
      </w:r>
    </w:p>
    <w:p w:rsidR="00B03340" w:rsidRDefault="00B8708F">
      <w:pPr>
        <w:numPr>
          <w:ilvl w:val="0"/>
          <w:numId w:val="4"/>
        </w:numPr>
        <w:ind w:right="62" w:hanging="725"/>
      </w:pPr>
      <w:r>
        <w:t>Kupní cena zboží je sjednána mez</w:t>
      </w:r>
      <w:r>
        <w:t>i smluvními stranami ve výši stanovené Cenovou nabídkou.</w:t>
      </w:r>
    </w:p>
    <w:p w:rsidR="00B03340" w:rsidRDefault="00B8708F">
      <w:pPr>
        <w:numPr>
          <w:ilvl w:val="0"/>
          <w:numId w:val="4"/>
        </w:numPr>
        <w:ind w:right="62" w:hanging="725"/>
      </w:pPr>
      <w:r>
        <w:t>Kupní cena bude hrazena za zboží skutečně dodané, a to na základě faktury vystavené prodávajícím se splatností do 14 dnů od jejího vystavení a doručené na adresu sídla kupujícího. Přílohou faktury bu</w:t>
      </w:r>
      <w:r>
        <w:t>de rozpis dodaného zboží.</w:t>
      </w:r>
    </w:p>
    <w:p w:rsidR="00B03340" w:rsidRDefault="00B8708F">
      <w:pPr>
        <w:numPr>
          <w:ilvl w:val="0"/>
          <w:numId w:val="4"/>
        </w:numPr>
        <w:ind w:right="62" w:hanging="725"/>
      </w:pPr>
      <w:r>
        <w:t>Faktura je platební a daňový doklad, který obsahuje veškeré náležitosti stanovené pro takovýto doklad příslušnými právními předpisy.</w:t>
      </w:r>
    </w:p>
    <w:p w:rsidR="00B03340" w:rsidRDefault="00B8708F">
      <w:pPr>
        <w:numPr>
          <w:ilvl w:val="0"/>
          <w:numId w:val="4"/>
        </w:numPr>
        <w:ind w:right="62" w:hanging="725"/>
      </w:pPr>
      <w:r>
        <w:t>Kupní cena zboží bude hrazena kupujícím bezhotovostně na peněžní účet zmocněnce</w:t>
      </w:r>
    </w:p>
    <w:p w:rsidR="00B03340" w:rsidRDefault="00B8708F">
      <w:pPr>
        <w:ind w:left="753" w:right="62" w:hanging="14"/>
      </w:pPr>
      <w:r>
        <w:t>č.195246400277/01</w:t>
      </w:r>
      <w:r>
        <w:t>00. Prodávající postupuje zmocněnci své budoucí pohledávky vůči kupujícímu vzniklé z titulu nároku na úhradu kupní ceny zboží dodaného kupujícímu.</w:t>
      </w:r>
    </w:p>
    <w:p w:rsidR="00B03340" w:rsidRDefault="00B8708F">
      <w:pPr>
        <w:numPr>
          <w:ilvl w:val="0"/>
          <w:numId w:val="4"/>
        </w:numPr>
        <w:ind w:right="62" w:hanging="725"/>
      </w:pPr>
      <w:r>
        <w:t>Nevyplývá-li z této smlouvy něco jiného, je prodávající oprávněn Cenovou nabídku upravovat. O změnách v Cenov</w:t>
      </w:r>
      <w:r>
        <w:t>é nabídce bude prodávající informovat kupujícího předem. Nová Cenová nabídka nahrazuje ke dni své platnosti tu předchozí a okamžikem jejího doručení prodávajícímu se stává součástí této smlouvy.</w:t>
      </w:r>
    </w:p>
    <w:p w:rsidR="00B03340" w:rsidRDefault="00B8708F">
      <w:pPr>
        <w:numPr>
          <w:ilvl w:val="0"/>
          <w:numId w:val="4"/>
        </w:numPr>
        <w:ind w:right="62" w:hanging="725"/>
      </w:pPr>
      <w:r>
        <w:t>V případě prodlení kupujícího s úhradou splatné pohledávky pr</w:t>
      </w:r>
      <w:r>
        <w:t>odávajícího bude kupující povinen uhradit prodávajícímu smluvní úrok z prodlení ve výši 0,05% z dlužné částky za každý den prodlení.</w:t>
      </w:r>
    </w:p>
    <w:p w:rsidR="00B03340" w:rsidRDefault="00B8708F">
      <w:pPr>
        <w:spacing w:after="251"/>
        <w:ind w:left="739" w:right="62"/>
      </w:pPr>
      <w:r>
        <w:t xml:space="preserve">76 </w:t>
      </w:r>
      <w:r>
        <w:t>Pokud Kupující bude své závazky vůči Zmocněnci hradit opakovaně po lhůtě splatnosti, pak je Prodávající oprávněn jednost</w:t>
      </w:r>
      <w:r>
        <w:t>ranně, po písemném vyrozumění kupujícího, odstoupit od Smlouvy a oznámit místně příslušnému úřadu práce neoprávněné plnění v režimu „náhradního plnění” ze strany kupujícího v případě neuhrazených pohledávek a porušování smlouvy.</w:t>
      </w:r>
    </w:p>
    <w:p w:rsidR="00B03340" w:rsidRDefault="00B8708F">
      <w:pPr>
        <w:spacing w:after="0" w:line="259" w:lineRule="auto"/>
        <w:ind w:left="389" w:right="0" w:hanging="10"/>
        <w:jc w:val="left"/>
      </w:pPr>
      <w:r>
        <w:rPr>
          <w:noProof/>
        </w:rPr>
        <w:drawing>
          <wp:inline distT="0" distB="0" distL="0" distR="0">
            <wp:extent cx="103632" cy="88416"/>
            <wp:effectExtent l="0" t="0" r="0" b="0"/>
            <wp:docPr id="16664" name="Picture 16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" name="Picture 166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8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Trvání smlouvy</w:t>
      </w:r>
    </w:p>
    <w:p w:rsidR="00B03340" w:rsidRDefault="00B8708F">
      <w:pPr>
        <w:numPr>
          <w:ilvl w:val="0"/>
          <w:numId w:val="5"/>
        </w:numPr>
        <w:ind w:right="62"/>
      </w:pPr>
      <w:r>
        <w:t>Tato smlouva se uzavírá na dobu neurčitou od 2. 1, 2017 a je možné ji ukončit:</w:t>
      </w:r>
    </w:p>
    <w:p w:rsidR="00B8708F" w:rsidRDefault="00B8708F">
      <w:pPr>
        <w:numPr>
          <w:ilvl w:val="1"/>
          <w:numId w:val="5"/>
        </w:numPr>
        <w:spacing w:after="154"/>
        <w:ind w:left="969" w:right="62" w:hanging="235"/>
      </w:pPr>
      <w:r>
        <w:t xml:space="preserve">dohodou smluvních stran o jejím ukončení, nebo </w:t>
      </w:r>
    </w:p>
    <w:p w:rsidR="00B8708F" w:rsidRDefault="00B8708F">
      <w:pPr>
        <w:numPr>
          <w:ilvl w:val="1"/>
          <w:numId w:val="5"/>
        </w:numPr>
        <w:spacing w:after="154"/>
        <w:ind w:left="969" w:right="62" w:hanging="235"/>
      </w:pPr>
      <w:r>
        <w:t xml:space="preserve"> písemnou výpovědí kterékoli ze smluvních stran bez udání důvodu s výpovědní lhůtou dva měsíce, která počne běžet prvním dnem kalendářního měsíce následujícího po kalendářním měsíci, v kterém došlo k doruče</w:t>
      </w:r>
      <w:r>
        <w:t xml:space="preserve">ní výpovědi druhé straně, nebo </w:t>
      </w:r>
    </w:p>
    <w:p w:rsidR="00B03340" w:rsidRDefault="00B8708F">
      <w:pPr>
        <w:numPr>
          <w:ilvl w:val="1"/>
          <w:numId w:val="5"/>
        </w:numPr>
        <w:spacing w:after="154"/>
        <w:ind w:left="969" w:right="62" w:hanging="235"/>
      </w:pPr>
      <w:r>
        <w:t xml:space="preserve"> v důsledku odstoupení od smlouvy z důvodů a způsobem podle odst. 2 tohoto článku.</w:t>
      </w:r>
    </w:p>
    <w:p w:rsidR="00B03340" w:rsidRDefault="00B8708F">
      <w:pPr>
        <w:numPr>
          <w:ilvl w:val="0"/>
          <w:numId w:val="5"/>
        </w:numPr>
        <w:ind w:right="62"/>
      </w:pPr>
      <w:r>
        <w:t>Odstoupení od této smlouvy je možné ve formě písemného oznámení doručeného druhé smluvní straně s uvedením důvodu odstoupení a s účinky od</w:t>
      </w:r>
      <w:r>
        <w:t xml:space="preserve">stoupení k okamžiku doručení takového oznámení druhé straně. Povinnost smluvní strany doručit písemné odstoupení druhé smluvní straně je splněna při doručování poštou, jakmile pošta písemnost adresátovi </w:t>
      </w:r>
      <w:r>
        <w:t>doručí. Účinky doručení však nastanou i tehdy, jestli</w:t>
      </w:r>
      <w:r>
        <w:t xml:space="preserve">že pošta písemnost vrátí jako </w:t>
      </w:r>
      <w:r>
        <w:t xml:space="preserve">nedoručenou z důvodů, že adresát písemnost nevyzvedl v úložní lhůtě, nebo odmítl převzít nebo se na </w:t>
      </w:r>
      <w:r>
        <w:lastRenderedPageBreak/>
        <w:t>uvedené adrese již nezdržuje; za den doručení se v takovém případě považuje den, kdy byla písemnost vrácena druhé smluvní stra</w:t>
      </w:r>
      <w:r>
        <w:t>ně. Důvody pro odstoupení jsou následující:</w:t>
      </w:r>
    </w:p>
    <w:p w:rsidR="00B8708F" w:rsidRDefault="00B8708F">
      <w:pPr>
        <w:numPr>
          <w:ilvl w:val="1"/>
          <w:numId w:val="5"/>
        </w:numPr>
        <w:spacing w:after="348"/>
        <w:ind w:left="969" w:right="62" w:hanging="235"/>
      </w:pPr>
      <w:r>
        <w:t>každá ze smluvních stran je oprávněna od této smlouvy odstoupit v případě, že druhá strana vstoupila do likvidace, byla na ní zavedena nucená správa, bylo u ní zahájeno a probíhá insolvenční řízení, byl</w:t>
      </w:r>
      <w:r>
        <w:t xml:space="preserve"> u ní zamí</w:t>
      </w:r>
      <w:r>
        <w:t xml:space="preserve">tnut návrh na zahájeni insolvenčního řízení pro nedostatek majetku, nebo byl u ní zahájen výkon rozhodnutí (exekuce), </w:t>
      </w:r>
    </w:p>
    <w:p w:rsidR="00B8708F" w:rsidRDefault="00B8708F">
      <w:pPr>
        <w:numPr>
          <w:ilvl w:val="1"/>
          <w:numId w:val="5"/>
        </w:numPr>
        <w:spacing w:after="348"/>
        <w:ind w:left="969" w:right="62" w:hanging="235"/>
      </w:pPr>
      <w:r>
        <w:t>. kupující je dále oprávněn odstoupit od této smlouvy také z důvodu jejího podstatného porušení ze strany prodávajícího, za které se pov</w:t>
      </w:r>
      <w:r>
        <w:t xml:space="preserve">ažuje opakované neplnění povinností prodávajícího dle smlouvy, které prodávající nenapraví ani ve lhůtě 30 (třiceti) dnů od doručení písemné výzvy s upozorněním na takové neplnění, </w:t>
      </w:r>
    </w:p>
    <w:p w:rsidR="00B8708F" w:rsidRDefault="00B8708F">
      <w:pPr>
        <w:numPr>
          <w:ilvl w:val="1"/>
          <w:numId w:val="5"/>
        </w:numPr>
        <w:spacing w:after="348"/>
        <w:ind w:left="969" w:right="62" w:hanging="235"/>
      </w:pPr>
      <w:r>
        <w:t xml:space="preserve"> prodávající je dále oprávněn odstoupit od této smlouvy také z důvodu p</w:t>
      </w:r>
      <w:r>
        <w:t>odstatného porušení této smlouvy ze strany kupujícího, které kupující nenapraví ani ve lhůtě 30 (třiceti) dnů od doručení písemné výzvy s upozorněním na takové neplnění, a dále v případě prodlení kupujícího s úhradou splatné pohledávky vyúčtované podle tét</w:t>
      </w:r>
      <w:r>
        <w:t xml:space="preserve">o smlouvy po dobu delší než 14 (čtrnáct) dní nebo v případě opakovaného prodlení kupujícího s úhradou splatné pohledávky vyúčtované podle této smlouvy, </w:t>
      </w:r>
    </w:p>
    <w:p w:rsidR="00B03340" w:rsidRDefault="00B8708F">
      <w:pPr>
        <w:numPr>
          <w:ilvl w:val="1"/>
          <w:numId w:val="5"/>
        </w:numPr>
        <w:spacing w:after="348"/>
        <w:ind w:left="969" w:right="62" w:hanging="235"/>
      </w:pPr>
      <w:r>
        <w:t xml:space="preserve"> prodávající je dále oprávněn od této smlouvy odstoupit v případě změny legislativy, zejména ustanove</w:t>
      </w:r>
      <w:r>
        <w:t xml:space="preserve">ní zákona č. 435/2004 Sb., zákona o zaměstnanosti a souvisejících právních předpisů, v </w:t>
      </w:r>
      <w:r>
        <w:t>jejímž důsledku prodávající již nebude moci poskytovat náhradní plnění dle 81 odst. 2 písm. b) zákona o zaměstnanosti, nebo bude v poskytování náhradního plnění v důsledk</w:t>
      </w:r>
      <w:r>
        <w:t>u výše popsané legislativní změny a/nebo rozhodnutí či závazného stanoviska příslušného správního úřadu (Úřadu práce ČR) nějakým způsobem omezen. V případě odstoupení dle tohoto odstavce nenese prodávající odpovědnost za škodu vzniklou v důsledku tohoto od</w:t>
      </w:r>
      <w:r>
        <w:t>stoupení kupujícímu, ani odpovědnost za škodu vzniklou na základě skutečnosti, že plnění poskytnuté prodávajícím kupujícímu na základě této smlouvy nebylo oprávněným správním úřadem uznáno jako náhradní plnění.</w:t>
      </w:r>
    </w:p>
    <w:p w:rsidR="00B03340" w:rsidRDefault="00B8708F">
      <w:pPr>
        <w:spacing w:after="47" w:line="259" w:lineRule="auto"/>
        <w:ind w:left="389" w:right="0" w:hanging="10"/>
        <w:jc w:val="left"/>
      </w:pPr>
      <w:r>
        <w:rPr>
          <w:noProof/>
        </w:rPr>
        <w:drawing>
          <wp:inline distT="0" distB="0" distL="0" distR="0">
            <wp:extent cx="134112" cy="88417"/>
            <wp:effectExtent l="0" t="0" r="0" b="0"/>
            <wp:docPr id="16667" name="Picture 16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" name="Picture 166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Závěrečná ustanovení</w:t>
      </w:r>
    </w:p>
    <w:p w:rsidR="00B03340" w:rsidRDefault="00B8708F">
      <w:pPr>
        <w:numPr>
          <w:ilvl w:val="0"/>
          <w:numId w:val="6"/>
        </w:numPr>
        <w:spacing w:after="45"/>
        <w:ind w:right="62"/>
      </w:pPr>
      <w:r>
        <w:t xml:space="preserve">Tato smlouva je platná </w:t>
      </w:r>
      <w:r>
        <w:t>a účinná ode dne jejího podpisu oběma smluvními stranami.</w:t>
      </w:r>
    </w:p>
    <w:p w:rsidR="00B03340" w:rsidRDefault="00B8708F">
      <w:pPr>
        <w:numPr>
          <w:ilvl w:val="0"/>
          <w:numId w:val="6"/>
        </w:numPr>
        <w:spacing w:after="51"/>
        <w:ind w:right="62"/>
      </w:pPr>
      <w:r>
        <w:t>Kupující není oprávněn převádět svá práva a povinnosti dle této smlouvy, ať již z části nebo jako celek, bez předchozího písemného souhlasu prodávajícího.</w:t>
      </w:r>
    </w:p>
    <w:p w:rsidR="00B03340" w:rsidRDefault="00B8708F">
      <w:pPr>
        <w:numPr>
          <w:ilvl w:val="0"/>
          <w:numId w:val="6"/>
        </w:numPr>
        <w:ind w:right="62"/>
      </w:pPr>
      <w:r>
        <w:t>Smlouva je uzavřena podle právního řádu Čes</w:t>
      </w:r>
      <w:r>
        <w:t>ké republiky, v režimu zákona č. 513/1991 Sb., obchodní zákoník v platném znění. Veškeré záležitosti, které nejsou výslovně upravené v této</w:t>
      </w:r>
    </w:p>
    <w:p w:rsidR="00B03340" w:rsidRDefault="00B8708F">
      <w:pPr>
        <w:spacing w:after="61" w:line="259" w:lineRule="auto"/>
        <w:ind w:left="614" w:right="0" w:firstLine="0"/>
        <w:jc w:val="left"/>
      </w:pPr>
      <w:r>
        <w:rPr>
          <w:noProof/>
        </w:rPr>
        <w:drawing>
          <wp:inline distT="0" distB="0" distL="0" distR="0">
            <wp:extent cx="9144" cy="6098"/>
            <wp:effectExtent l="0" t="0" r="0" b="0"/>
            <wp:docPr id="8469" name="Picture 8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" name="Picture 84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340" w:rsidRDefault="00B8708F">
      <w:pPr>
        <w:spacing w:after="80"/>
        <w:ind w:left="778" w:right="62" w:firstLine="0"/>
      </w:pPr>
      <w:r>
        <w:t>smlouvě, se budou řídit příslušnými právními předpisy České republiky,</w:t>
      </w:r>
    </w:p>
    <w:p w:rsidR="00B03340" w:rsidRDefault="00B8708F">
      <w:pPr>
        <w:numPr>
          <w:ilvl w:val="0"/>
          <w:numId w:val="6"/>
        </w:numPr>
        <w:spacing w:after="67"/>
        <w:ind w:right="62"/>
      </w:pPr>
      <w:r>
        <w:t>V případě, že kterékoliv ustanovení smlouvy</w:t>
      </w:r>
      <w:r>
        <w:t xml:space="preserve"> bude shledáno neplatné, v rozporu s právními předpisy nebo nevynutitelné, nebude tím jakkoliv dotčena ani ovlivněna účinnost nebo vynutitelnost ostatních ustanovení.</w:t>
      </w:r>
    </w:p>
    <w:p w:rsidR="00B03340" w:rsidRDefault="00B8708F">
      <w:pPr>
        <w:numPr>
          <w:ilvl w:val="0"/>
          <w:numId w:val="6"/>
        </w:numPr>
        <w:spacing w:after="802"/>
        <w:ind w:right="62"/>
      </w:pPr>
      <w:r>
        <w:t>Tato smlouva je vyhotovena ve třech stejnopisech s platností originálu, z nichž jeden obdrží kupující, dva prodávající. Tato smlouva má následující přílohy, které jsou její součástí:</w:t>
      </w:r>
    </w:p>
    <w:p w:rsidR="00B03340" w:rsidRDefault="00B8708F">
      <w:pPr>
        <w:spacing w:after="417"/>
        <w:ind w:left="33" w:right="62" w:firstLine="0"/>
      </w:pPr>
      <w:r>
        <w:t xml:space="preserve">V Praze dne                                                                                                                  </w:t>
      </w:r>
      <w:r>
        <w:t>V Chrudimi dne 12.1. 2017</w:t>
      </w:r>
    </w:p>
    <w:p w:rsidR="00B03340" w:rsidRDefault="00B8708F">
      <w:pPr>
        <w:tabs>
          <w:tab w:val="center" w:pos="1102"/>
          <w:tab w:val="center" w:pos="2393"/>
        </w:tabs>
        <w:spacing w:after="116" w:line="259" w:lineRule="auto"/>
        <w:ind w:left="0" w:right="0" w:firstLine="0"/>
        <w:jc w:val="left"/>
      </w:pPr>
      <w:r>
        <w:rPr>
          <w:sz w:val="18"/>
        </w:rPr>
        <w:tab/>
      </w:r>
      <w:bookmarkStart w:id="0" w:name="_GoBack"/>
      <w:bookmarkEnd w:id="0"/>
    </w:p>
    <w:sectPr w:rsidR="00B03340">
      <w:pgSz w:w="11904" w:h="16834"/>
      <w:pgMar w:top="853" w:right="1358" w:bottom="1028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13D2A"/>
    <w:multiLevelType w:val="hybridMultilevel"/>
    <w:tmpl w:val="8500E05C"/>
    <w:lvl w:ilvl="0" w:tplc="CDB4095E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28F7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FDF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21F8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2B4F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0C6D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6439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290FA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A48C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6F1A6F"/>
    <w:multiLevelType w:val="hybridMultilevel"/>
    <w:tmpl w:val="94785902"/>
    <w:lvl w:ilvl="0" w:tplc="1F8ED58A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EF944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E36D0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4252A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A3552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849A8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67794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CD578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85C2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3609A9"/>
    <w:multiLevelType w:val="hybridMultilevel"/>
    <w:tmpl w:val="6DD032EE"/>
    <w:lvl w:ilvl="0" w:tplc="435A2DA0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201FA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65B16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685D8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EF700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AB5A2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8A95C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A572C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EE6EC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987979"/>
    <w:multiLevelType w:val="hybridMultilevel"/>
    <w:tmpl w:val="E9C60A10"/>
    <w:lvl w:ilvl="0" w:tplc="8C8A2F8C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080A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4E14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20C7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EB3B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06658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29F9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2B07C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680D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CB034F"/>
    <w:multiLevelType w:val="hybridMultilevel"/>
    <w:tmpl w:val="27A8C01E"/>
    <w:lvl w:ilvl="0" w:tplc="B3927E32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C760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6141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6739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4054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805E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23BC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8CA4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8CEB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251E00"/>
    <w:multiLevelType w:val="hybridMultilevel"/>
    <w:tmpl w:val="41F840FC"/>
    <w:lvl w:ilvl="0" w:tplc="65D8A7F0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2E5C8">
      <w:start w:val="1"/>
      <w:numFmt w:val="lowerRoman"/>
      <w:lvlText w:val="%2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0091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E8F3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635C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0409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0F4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6502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ABF0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40"/>
    <w:rsid w:val="00B03340"/>
    <w:rsid w:val="00B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D7AF"/>
  <w15:docId w15:val="{D557EC89-C729-4835-94DD-3F134226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53" w:lineRule="auto"/>
      <w:ind w:left="768" w:right="2347" w:hanging="70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50" w:right="1848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1308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2017-06-20T06:10:00Z</dcterms:created>
  <dcterms:modified xsi:type="dcterms:W3CDTF">2017-06-20T06:10:00Z</dcterms:modified>
</cp:coreProperties>
</file>