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FD" w:rsidRDefault="008228CB">
      <w:pPr>
        <w:pStyle w:val="Heading310"/>
        <w:framePr w:wrap="none" w:vAnchor="page" w:hAnchor="page" w:x="1373" w:y="1930"/>
        <w:shd w:val="clear" w:color="auto" w:fill="auto"/>
        <w:spacing w:after="0"/>
        <w:ind w:left="2240"/>
      </w:pPr>
      <w:bookmarkStart w:id="0" w:name="bookmark0"/>
      <w:r>
        <w:t>Smlouva o zajištění zotavovacího pobytu mezí:</w:t>
      </w:r>
      <w:bookmarkEnd w:id="0"/>
    </w:p>
    <w:p w:rsidR="00A261FD" w:rsidRDefault="008228CB">
      <w:pPr>
        <w:pStyle w:val="Bodytext20"/>
        <w:framePr w:w="7608" w:h="5593" w:hRule="exact" w:wrap="none" w:vAnchor="page" w:hAnchor="page" w:x="1373" w:y="2494"/>
        <w:numPr>
          <w:ilvl w:val="0"/>
          <w:numId w:val="1"/>
        </w:numPr>
        <w:shd w:val="clear" w:color="auto" w:fill="auto"/>
        <w:tabs>
          <w:tab w:val="left" w:pos="451"/>
        </w:tabs>
        <w:spacing w:before="0"/>
      </w:pPr>
      <w:r>
        <w:t>Základní škola a Mateřská škola Emy Destinnové Nám. Svobody 3/930, 160 00 Praha 6</w:t>
      </w:r>
    </w:p>
    <w:p w:rsidR="00A261FD" w:rsidRDefault="008228CB">
      <w:pPr>
        <w:pStyle w:val="Bodytext20"/>
        <w:framePr w:w="7608" w:h="5593" w:hRule="exact" w:wrap="none" w:vAnchor="page" w:hAnchor="page" w:x="1373" w:y="2494"/>
        <w:shd w:val="clear" w:color="auto" w:fill="auto"/>
        <w:spacing w:before="0" w:after="324"/>
      </w:pPr>
      <w:r>
        <w:t xml:space="preserve">IČ: 48133892 </w:t>
      </w:r>
      <w:r>
        <w:t>„objednatel</w:t>
      </w:r>
      <w:r>
        <w:rPr>
          <w:vertAlign w:val="superscript"/>
        </w:rPr>
        <w:t>4</w:t>
      </w:r>
      <w:r>
        <w:t>')</w:t>
      </w:r>
    </w:p>
    <w:p w:rsidR="00A261FD" w:rsidRDefault="008228CB">
      <w:pPr>
        <w:pStyle w:val="Bodytext20"/>
        <w:framePr w:w="7608" w:h="5593" w:hRule="exact" w:wrap="none" w:vAnchor="page" w:hAnchor="page" w:x="1373" w:y="2494"/>
        <w:shd w:val="clear" w:color="auto" w:fill="auto"/>
        <w:spacing w:before="0" w:after="300" w:line="244" w:lineRule="exact"/>
      </w:pPr>
      <w:r>
        <w:t>a</w:t>
      </w:r>
    </w:p>
    <w:p w:rsidR="00A261FD" w:rsidRDefault="008228CB">
      <w:pPr>
        <w:pStyle w:val="Bodytext20"/>
        <w:framePr w:w="7608" w:h="5593" w:hRule="exact" w:wrap="none" w:vAnchor="page" w:hAnchor="page" w:x="1373" w:y="2494"/>
        <w:numPr>
          <w:ilvl w:val="0"/>
          <w:numId w:val="1"/>
        </w:numPr>
        <w:shd w:val="clear" w:color="auto" w:fill="auto"/>
        <w:tabs>
          <w:tab w:val="left" w:pos="451"/>
        </w:tabs>
        <w:spacing w:before="0" w:line="244" w:lineRule="exact"/>
      </w:pPr>
      <w:r>
        <w:t>Hotel Bezděz</w:t>
      </w:r>
    </w:p>
    <w:p w:rsidR="00A261FD" w:rsidRDefault="008228CB">
      <w:pPr>
        <w:pStyle w:val="Bodytext20"/>
        <w:framePr w:w="7608" w:h="5593" w:hRule="exact" w:wrap="none" w:vAnchor="page" w:hAnchor="page" w:x="1373" w:y="2494"/>
        <w:shd w:val="clear" w:color="auto" w:fill="auto"/>
        <w:spacing w:before="0"/>
      </w:pPr>
      <w:r>
        <w:t>Lázeňský Vrch 216, 471 63 Staré Splavy</w:t>
      </w:r>
    </w:p>
    <w:p w:rsidR="00A261FD" w:rsidRDefault="008228CB">
      <w:pPr>
        <w:pStyle w:val="Bodytext20"/>
        <w:framePr w:w="7608" w:h="5593" w:hRule="exact" w:wrap="none" w:vAnchor="page" w:hAnchor="page" w:x="1373" w:y="2494"/>
        <w:shd w:val="clear" w:color="auto" w:fill="auto"/>
        <w:spacing w:before="0"/>
      </w:pPr>
      <w:r>
        <w:t>Tel.:+42</w:t>
      </w:r>
      <w:r>
        <w:t>0 487 872 551</w:t>
      </w:r>
    </w:p>
    <w:p w:rsidR="00A261FD" w:rsidRDefault="008228CB">
      <w:pPr>
        <w:pStyle w:val="Bodytext20"/>
        <w:framePr w:w="7608" w:h="5593" w:hRule="exact" w:wrap="none" w:vAnchor="page" w:hAnchor="page" w:x="1373" w:y="2494"/>
        <w:shd w:val="clear" w:color="auto" w:fill="auto"/>
        <w:spacing w:before="0"/>
      </w:pPr>
      <w:r>
        <w:t xml:space="preserve">e-mail: </w:t>
      </w:r>
      <w:r>
        <w:rPr>
          <w:rStyle w:val="Bodytext21"/>
          <w:lang w:val="cs-CZ" w:eastAsia="cs-CZ" w:bidi="cs-CZ"/>
        </w:rPr>
        <w:t>info@,hotelbezdez.cz</w:t>
      </w:r>
    </w:p>
    <w:p w:rsidR="00A261FD" w:rsidRDefault="00A261FD">
      <w:pPr>
        <w:pStyle w:val="Bodytext20"/>
        <w:framePr w:w="7608" w:h="5593" w:hRule="exact" w:wrap="none" w:vAnchor="page" w:hAnchor="page" w:x="1373" w:y="2494"/>
        <w:shd w:val="clear" w:color="auto" w:fill="auto"/>
        <w:spacing w:before="0"/>
      </w:pPr>
    </w:p>
    <w:p w:rsidR="00A261FD" w:rsidRDefault="008228CB">
      <w:pPr>
        <w:pStyle w:val="Bodytext20"/>
        <w:framePr w:w="7608" w:h="5593" w:hRule="exact" w:wrap="none" w:vAnchor="page" w:hAnchor="page" w:x="1373" w:y="2494"/>
        <w:shd w:val="clear" w:color="auto" w:fill="auto"/>
        <w:spacing w:before="0"/>
      </w:pPr>
      <w:r>
        <w:t xml:space="preserve">e-mail: </w:t>
      </w:r>
      <w:hyperlink r:id="rId7" w:history="1">
        <w:r>
          <w:rPr>
            <w:rStyle w:val="Bodytext21"/>
          </w:rPr>
          <w:t>info@hotelbezdez.cz</w:t>
        </w:r>
      </w:hyperlink>
    </w:p>
    <w:p w:rsidR="00A261FD" w:rsidRDefault="008228CB">
      <w:pPr>
        <w:pStyle w:val="Bodytext20"/>
        <w:framePr w:w="7608" w:h="5593" w:hRule="exact" w:wrap="none" w:vAnchor="page" w:hAnchor="page" w:x="1373" w:y="2494"/>
        <w:shd w:val="clear" w:color="auto" w:fill="auto"/>
        <w:spacing w:before="0"/>
      </w:pPr>
      <w:r>
        <w:t>(dále jen „ubytovatel")</w:t>
      </w:r>
    </w:p>
    <w:p w:rsidR="00A261FD" w:rsidRDefault="008228CB">
      <w:pPr>
        <w:pStyle w:val="Heading210"/>
        <w:framePr w:w="7608" w:h="5982" w:hRule="exact" w:wrap="none" w:vAnchor="page" w:hAnchor="page" w:x="1373" w:y="8558"/>
        <w:shd w:val="clear" w:color="auto" w:fill="auto"/>
        <w:spacing w:before="0"/>
        <w:ind w:left="4440"/>
      </w:pPr>
      <w:bookmarkStart w:id="1" w:name="bookmark1"/>
      <w:r>
        <w:t>I.</w:t>
      </w:r>
      <w:bookmarkEnd w:id="1"/>
    </w:p>
    <w:p w:rsidR="00A261FD" w:rsidRDefault="008228CB">
      <w:pPr>
        <w:pStyle w:val="Bodytext30"/>
        <w:framePr w:w="7608" w:h="5982" w:hRule="exact" w:wrap="none" w:vAnchor="page" w:hAnchor="page" w:x="1373" w:y="8558"/>
        <w:shd w:val="clear" w:color="auto" w:fill="auto"/>
        <w:spacing w:after="62"/>
        <w:ind w:left="3660"/>
      </w:pPr>
      <w:r>
        <w:t>Předmět smlouvy</w:t>
      </w:r>
    </w:p>
    <w:p w:rsidR="00A261FD" w:rsidRDefault="008228CB">
      <w:pPr>
        <w:pStyle w:val="Bodytext20"/>
        <w:framePr w:w="7608" w:h="5982" w:hRule="exact" w:wrap="none" w:vAnchor="page" w:hAnchor="page" w:x="1373" w:y="8558"/>
        <w:shd w:val="clear" w:color="auto" w:fill="auto"/>
        <w:spacing w:before="0" w:line="552" w:lineRule="exact"/>
      </w:pPr>
      <w:r>
        <w:t xml:space="preserve">Předmětem této smlouvy je zabezpečení pobytu pro děti v </w:t>
      </w:r>
      <w:r>
        <w:t>zařízení ubytovatele.</w:t>
      </w:r>
    </w:p>
    <w:p w:rsidR="00A261FD" w:rsidRDefault="008228CB">
      <w:pPr>
        <w:pStyle w:val="Heading320"/>
        <w:framePr w:w="7608" w:h="5982" w:hRule="exact" w:wrap="none" w:vAnchor="page" w:hAnchor="page" w:x="1373" w:y="8558"/>
        <w:shd w:val="clear" w:color="auto" w:fill="auto"/>
        <w:ind w:left="4440"/>
      </w:pPr>
      <w:bookmarkStart w:id="2" w:name="bookmark2"/>
      <w:r>
        <w:t>II.</w:t>
      </w:r>
      <w:bookmarkEnd w:id="2"/>
    </w:p>
    <w:p w:rsidR="00A261FD" w:rsidRDefault="008228CB">
      <w:pPr>
        <w:pStyle w:val="Bodytext30"/>
        <w:framePr w:w="7608" w:h="5982" w:hRule="exact" w:wrap="none" w:vAnchor="page" w:hAnchor="page" w:x="1373" w:y="8558"/>
        <w:shd w:val="clear" w:color="auto" w:fill="auto"/>
        <w:spacing w:after="62"/>
        <w:ind w:left="2240"/>
      </w:pPr>
      <w:r>
        <w:t xml:space="preserve">Místo </w:t>
      </w:r>
      <w:r>
        <w:rPr>
          <w:rStyle w:val="Bodytext311ptNotBold"/>
        </w:rPr>
        <w:t xml:space="preserve">a </w:t>
      </w:r>
      <w:r>
        <w:t>doba pobytu, poěet lůžek, stravování</w:t>
      </w:r>
    </w:p>
    <w:p w:rsidR="00A261FD" w:rsidRDefault="008228CB">
      <w:pPr>
        <w:pStyle w:val="Bodytext20"/>
        <w:framePr w:w="7608" w:h="5982" w:hRule="exact" w:wrap="none" w:vAnchor="page" w:hAnchor="page" w:x="1373" w:y="8558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52" w:lineRule="exact"/>
      </w:pPr>
      <w:r>
        <w:t>Místo pobytu: hotel Bezděz, Lázeňský vrch 216, 471 63 Staré Splavy</w:t>
      </w:r>
    </w:p>
    <w:p w:rsidR="00A261FD" w:rsidRDefault="008228CB">
      <w:pPr>
        <w:pStyle w:val="Bodytext20"/>
        <w:framePr w:w="7608" w:h="5982" w:hRule="exact" w:wrap="none" w:vAnchor="page" w:hAnchor="page" w:x="1373" w:y="8558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52" w:lineRule="exact"/>
      </w:pPr>
      <w:r>
        <w:t>Doba pobytu (od-do) 18.9. - 21.9. 2023</w:t>
      </w:r>
    </w:p>
    <w:p w:rsidR="00A261FD" w:rsidRDefault="008228CB">
      <w:pPr>
        <w:pStyle w:val="Bodytext20"/>
        <w:framePr w:w="7608" w:h="5982" w:hRule="exact" w:wrap="none" w:vAnchor="page" w:hAnchor="page" w:x="1373" w:y="8558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52" w:lineRule="exact"/>
      </w:pPr>
      <w:r>
        <w:t xml:space="preserve">Předběžný počet lůžek: </w:t>
      </w:r>
      <w:r>
        <w:rPr>
          <w:rStyle w:val="Bodytext2115ptBold"/>
        </w:rPr>
        <w:t>24 dětí + 3 dospělí</w:t>
      </w:r>
    </w:p>
    <w:p w:rsidR="00A261FD" w:rsidRDefault="008228CB">
      <w:pPr>
        <w:pStyle w:val="Bodytext20"/>
        <w:framePr w:w="7608" w:h="5982" w:hRule="exact" w:wrap="none" w:vAnchor="page" w:hAnchor="page" w:x="1373" w:y="8558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52" w:lineRule="exact"/>
      </w:pPr>
      <w:r>
        <w:t xml:space="preserve">Závazně je nutno počet lůžek </w:t>
      </w:r>
      <w:r>
        <w:t>potvrdit na začátku pobytu</w:t>
      </w:r>
    </w:p>
    <w:p w:rsidR="00A261FD" w:rsidRDefault="008228CB">
      <w:pPr>
        <w:pStyle w:val="Bodytext20"/>
        <w:framePr w:w="7608" w:h="5982" w:hRule="exact" w:wrap="none" w:vAnchor="page" w:hAnchor="page" w:x="1373" w:y="8558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52" w:lineRule="exact"/>
      </w:pPr>
      <w:r>
        <w:t xml:space="preserve">Stravování: </w:t>
      </w:r>
      <w:r>
        <w:rPr>
          <w:rStyle w:val="Bodytext2115ptBold"/>
        </w:rPr>
        <w:t>plná penze</w:t>
      </w:r>
    </w:p>
    <w:p w:rsidR="00A261FD" w:rsidRDefault="008228CB">
      <w:pPr>
        <w:pStyle w:val="Bodytext20"/>
        <w:framePr w:w="7608" w:h="5982" w:hRule="exact" w:wrap="none" w:vAnchor="page" w:hAnchor="page" w:x="1373" w:y="8558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52" w:lineRule="exact"/>
      </w:pPr>
      <w:r>
        <w:t>První jídlo: oběd prvního dne pobytu</w:t>
      </w:r>
    </w:p>
    <w:p w:rsidR="00A261FD" w:rsidRDefault="008228CB">
      <w:pPr>
        <w:pStyle w:val="Bodytext20"/>
        <w:framePr w:w="7608" w:h="5982" w:hRule="exact" w:wrap="none" w:vAnchor="page" w:hAnchor="page" w:x="1373" w:y="8558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52" w:lineRule="exact"/>
      </w:pPr>
      <w:r>
        <w:t>Poslední jídlo: obědový balíček posledního dne pobytu</w:t>
      </w:r>
    </w:p>
    <w:p w:rsidR="00A261FD" w:rsidRDefault="00A261FD">
      <w:pPr>
        <w:rPr>
          <w:sz w:val="2"/>
          <w:szCs w:val="2"/>
        </w:rPr>
        <w:sectPr w:rsidR="00A261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1FD" w:rsidRDefault="008228CB">
      <w:pPr>
        <w:pStyle w:val="Heading110"/>
        <w:framePr w:w="9019" w:h="602" w:hRule="exact" w:wrap="none" w:vAnchor="page" w:hAnchor="page" w:x="1646" w:y="1941"/>
        <w:shd w:val="clear" w:color="auto" w:fill="auto"/>
        <w:ind w:right="60"/>
      </w:pPr>
      <w:bookmarkStart w:id="3" w:name="bookmark3"/>
      <w:r>
        <w:lastRenderedPageBreak/>
        <w:t>m.</w:t>
      </w:r>
      <w:bookmarkEnd w:id="3"/>
    </w:p>
    <w:p w:rsidR="00A261FD" w:rsidRDefault="008228CB">
      <w:pPr>
        <w:pStyle w:val="Bodytext30"/>
        <w:framePr w:w="9019" w:h="602" w:hRule="exact" w:wrap="none" w:vAnchor="page" w:hAnchor="page" w:x="1646" w:y="1941"/>
        <w:shd w:val="clear" w:color="auto" w:fill="auto"/>
        <w:spacing w:after="0"/>
        <w:ind w:right="60"/>
        <w:jc w:val="center"/>
      </w:pPr>
      <w:r>
        <w:t>Cenová ujednání</w:t>
      </w:r>
    </w:p>
    <w:p w:rsidR="00A261FD" w:rsidRDefault="008228CB">
      <w:pPr>
        <w:pStyle w:val="Bodytext20"/>
        <w:framePr w:w="9019" w:h="2824" w:hRule="exact" w:wrap="none" w:vAnchor="page" w:hAnchor="page" w:x="1646" w:y="2747"/>
        <w:numPr>
          <w:ilvl w:val="0"/>
          <w:numId w:val="3"/>
        </w:numPr>
        <w:shd w:val="clear" w:color="auto" w:fill="auto"/>
        <w:tabs>
          <w:tab w:val="left" w:pos="464"/>
        </w:tabs>
        <w:spacing w:before="0" w:after="304"/>
      </w:pPr>
      <w:r>
        <w:t xml:space="preserve">Cena za pobyt ve škole v přírodě ve smyslu čl. </w:t>
      </w:r>
      <w:r>
        <w:rPr>
          <w:rStyle w:val="Bodytext2115ptBold"/>
        </w:rPr>
        <w:t xml:space="preserve">II. </w:t>
      </w:r>
      <w:r>
        <w:t>této smlouvy je neměn</w:t>
      </w:r>
      <w:r>
        <w:t xml:space="preserve">ná, stanovená ve výši </w:t>
      </w:r>
      <w:r>
        <w:rPr>
          <w:rStyle w:val="Bodytext2115ptBold"/>
        </w:rPr>
        <w:t xml:space="preserve">800,-Kč za den/dítě/plná penze tzn. 2 400,-Kč </w:t>
      </w:r>
      <w:r>
        <w:t xml:space="preserve">+ </w:t>
      </w:r>
      <w:r>
        <w:rPr>
          <w:rStyle w:val="Bodytext2115ptBold"/>
        </w:rPr>
        <w:t xml:space="preserve">150,- obědový balíček v den odjezdu, ťj. celková cena 2.550,-Kč/dítč </w:t>
      </w:r>
      <w:r>
        <w:t>+ pedagogický doprovod zdarma.</w:t>
      </w:r>
    </w:p>
    <w:p w:rsidR="00A261FD" w:rsidRDefault="008228CB">
      <w:pPr>
        <w:pStyle w:val="Bodytext20"/>
        <w:framePr w:w="9019" w:h="2824" w:hRule="exact" w:wrap="none" w:vAnchor="page" w:hAnchor="page" w:x="1646" w:y="2747"/>
        <w:numPr>
          <w:ilvl w:val="0"/>
          <w:numId w:val="3"/>
        </w:numPr>
        <w:shd w:val="clear" w:color="auto" w:fill="auto"/>
        <w:tabs>
          <w:tab w:val="left" w:pos="459"/>
        </w:tabs>
        <w:spacing w:before="0" w:after="280" w:line="244" w:lineRule="exact"/>
      </w:pPr>
      <w:r>
        <w:t>Cena obsahuje kompletní sjednanou ubytovací službu.</w:t>
      </w:r>
    </w:p>
    <w:p w:rsidR="00A261FD" w:rsidRDefault="008228CB">
      <w:pPr>
        <w:pStyle w:val="Bodytext20"/>
        <w:framePr w:w="9019" w:h="2824" w:hRule="exact" w:wrap="none" w:vAnchor="page" w:hAnchor="page" w:x="1646" w:y="2747"/>
        <w:numPr>
          <w:ilvl w:val="0"/>
          <w:numId w:val="3"/>
        </w:numPr>
        <w:shd w:val="clear" w:color="auto" w:fill="auto"/>
        <w:tabs>
          <w:tab w:val="left" w:pos="459"/>
        </w:tabs>
        <w:spacing w:before="0" w:after="253" w:line="244" w:lineRule="exact"/>
      </w:pPr>
      <w:r>
        <w:t xml:space="preserve">Cena neobsahuje pojištění a </w:t>
      </w:r>
      <w:r>
        <w:t>dopravu.</w:t>
      </w:r>
    </w:p>
    <w:p w:rsidR="00A261FD" w:rsidRDefault="008228CB">
      <w:pPr>
        <w:pStyle w:val="Bodytext20"/>
        <w:framePr w:w="9019" w:h="2824" w:hRule="exact" w:wrap="none" w:vAnchor="page" w:hAnchor="page" w:x="1646" w:y="2747"/>
        <w:numPr>
          <w:ilvl w:val="0"/>
          <w:numId w:val="3"/>
        </w:numPr>
        <w:shd w:val="clear" w:color="auto" w:fill="auto"/>
        <w:tabs>
          <w:tab w:val="left" w:pos="464"/>
        </w:tabs>
        <w:spacing w:before="0" w:line="278" w:lineRule="exact"/>
      </w:pPr>
      <w:r>
        <w:t>Způsob úhrady: výstavem faktury a vyúčtování po skončení pobytu podle objednaných služeb.</w:t>
      </w:r>
    </w:p>
    <w:p w:rsidR="00A261FD" w:rsidRDefault="008228CB">
      <w:pPr>
        <w:pStyle w:val="Bodytext20"/>
        <w:framePr w:w="9019" w:h="586" w:hRule="exact" w:wrap="none" w:vAnchor="page" w:hAnchor="page" w:x="1646" w:y="6097"/>
        <w:shd w:val="clear" w:color="auto" w:fill="auto"/>
        <w:spacing w:before="0" w:line="244" w:lineRule="exact"/>
        <w:ind w:right="60"/>
        <w:jc w:val="center"/>
      </w:pPr>
      <w:r>
        <w:t>IV.</w:t>
      </w:r>
    </w:p>
    <w:p w:rsidR="00A261FD" w:rsidRDefault="008228CB">
      <w:pPr>
        <w:pStyle w:val="Bodytext30"/>
        <w:framePr w:w="9019" w:h="586" w:hRule="exact" w:wrap="none" w:vAnchor="page" w:hAnchor="page" w:x="1646" w:y="6097"/>
        <w:shd w:val="clear" w:color="auto" w:fill="auto"/>
        <w:spacing w:after="0"/>
        <w:ind w:right="60"/>
        <w:jc w:val="center"/>
      </w:pPr>
      <w:r>
        <w:t>Povinnosti smluvních stran</w:t>
      </w:r>
    </w:p>
    <w:p w:rsidR="00A261FD" w:rsidRDefault="008228CB">
      <w:pPr>
        <w:pStyle w:val="Bodytext30"/>
        <w:framePr w:w="9019" w:h="7839" w:hRule="exact" w:wrap="none" w:vAnchor="page" w:hAnchor="page" w:x="1646" w:y="6913"/>
        <w:numPr>
          <w:ilvl w:val="0"/>
          <w:numId w:val="4"/>
        </w:numPr>
        <w:shd w:val="clear" w:color="auto" w:fill="auto"/>
        <w:tabs>
          <w:tab w:val="left" w:pos="464"/>
        </w:tabs>
        <w:spacing w:after="0" w:line="274" w:lineRule="exact"/>
      </w:pPr>
      <w:r>
        <w:t>Ubytovatel je povinen:</w:t>
      </w:r>
    </w:p>
    <w:p w:rsidR="00A261FD" w:rsidRDefault="008228CB">
      <w:pPr>
        <w:pStyle w:val="Bodytext20"/>
        <w:framePr w:w="9019" w:h="7839" w:hRule="exact" w:wrap="none" w:vAnchor="page" w:hAnchor="page" w:x="1646" w:y="6913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276"/>
        <w:ind w:right="300"/>
        <w:jc w:val="both"/>
      </w:pPr>
      <w:r>
        <w:t xml:space="preserve">poskytnout objednateli ubytovací a stravovací služby ve škole v přírodě, jakož i umožnit užívám </w:t>
      </w:r>
      <w:r>
        <w:t>společných a dalších prostor a zařízení a používání služeb podle platných právních předpisů o školách v přírodě, a hygienických požadavků na zotavovací akce pro děti.</w:t>
      </w:r>
    </w:p>
    <w:p w:rsidR="00A261FD" w:rsidRDefault="008228CB">
      <w:pPr>
        <w:pStyle w:val="Bodytext20"/>
        <w:framePr w:w="9019" w:h="7839" w:hRule="exact" w:wrap="none" w:vAnchor="page" w:hAnchor="page" w:x="1646" w:y="6913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276" w:line="278" w:lineRule="exact"/>
      </w:pPr>
      <w:r>
        <w:t>Odevzdat objednateli prostory vyhrazené mu k ubytování, vyučování (dle dohody s ubytovate</w:t>
      </w:r>
      <w:r>
        <w:t>lem) a stravování a dalším činnostem ve stavu způsobilém pro řádné užívám a zajistit mu nerušený výkon jeho práv a povinností spojených se zabezpečením pobytu.</w:t>
      </w:r>
    </w:p>
    <w:p w:rsidR="00A261FD" w:rsidRDefault="008228CB">
      <w:pPr>
        <w:pStyle w:val="Bodytext20"/>
        <w:framePr w:w="9019" w:h="7839" w:hRule="exact" w:wrap="none" w:vAnchor="page" w:hAnchor="page" w:x="1646" w:y="6913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284" w:line="283" w:lineRule="exact"/>
      </w:pPr>
      <w:r>
        <w:t>Zabezpečit řádný úklid všech poskytnutých prostor v rámci platných hygienických norem a předpisů</w:t>
      </w:r>
      <w:r>
        <w:t>.</w:t>
      </w:r>
    </w:p>
    <w:p w:rsidR="00A261FD" w:rsidRDefault="008228CB">
      <w:pPr>
        <w:pStyle w:val="Bodytext20"/>
        <w:framePr w:w="9019" w:h="7839" w:hRule="exact" w:wrap="none" w:vAnchor="page" w:hAnchor="page" w:x="1646" w:y="6913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308" w:line="278" w:lineRule="exact"/>
      </w:pPr>
      <w:r>
        <w:t>Poskytnout objednateli stravování v množství a kvalitě stanovené platnými stravovacími předpisy a limity.</w:t>
      </w:r>
    </w:p>
    <w:p w:rsidR="00A261FD" w:rsidRDefault="008228CB">
      <w:pPr>
        <w:pStyle w:val="Bodytext20"/>
        <w:framePr w:w="9019" w:h="7839" w:hRule="exact" w:wrap="none" w:vAnchor="page" w:hAnchor="page" w:x="1646" w:y="6913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280" w:line="244" w:lineRule="exact"/>
      </w:pPr>
      <w:r>
        <w:t>Umožnit objednateli užití vnitřního bazénu, v případě že bude v provozu a funkční.</w:t>
      </w:r>
    </w:p>
    <w:p w:rsidR="00A261FD" w:rsidRDefault="008228CB">
      <w:pPr>
        <w:pStyle w:val="Bodytext20"/>
        <w:framePr w:w="9019" w:h="7839" w:hRule="exact" w:wrap="none" w:vAnchor="page" w:hAnchor="page" w:x="1646" w:y="6913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253" w:line="244" w:lineRule="exact"/>
      </w:pPr>
      <w:r>
        <w:t xml:space="preserve">Ubytovatel se zavazuje dodržovat platné hygienické, bezpečnostní </w:t>
      </w:r>
      <w:r>
        <w:t>a požární předpisy.</w:t>
      </w:r>
    </w:p>
    <w:p w:rsidR="00A261FD" w:rsidRDefault="008228CB">
      <w:pPr>
        <w:pStyle w:val="Bodytext20"/>
        <w:framePr w:w="9019" w:h="7839" w:hRule="exact" w:wrap="none" w:vAnchor="page" w:hAnchor="page" w:x="1646" w:y="6913"/>
        <w:numPr>
          <w:ilvl w:val="0"/>
          <w:numId w:val="4"/>
        </w:numPr>
        <w:shd w:val="clear" w:color="auto" w:fill="auto"/>
        <w:tabs>
          <w:tab w:val="left" w:pos="464"/>
        </w:tabs>
        <w:spacing w:before="0" w:line="278" w:lineRule="exact"/>
      </w:pPr>
      <w:r>
        <w:t>Objednatel je povinen:</w:t>
      </w:r>
    </w:p>
    <w:p w:rsidR="00A261FD" w:rsidRDefault="008228CB">
      <w:pPr>
        <w:pStyle w:val="Bodytext20"/>
        <w:framePr w:w="9019" w:h="7839" w:hRule="exact" w:wrap="none" w:vAnchor="page" w:hAnchor="page" w:x="1646" w:y="6913"/>
        <w:numPr>
          <w:ilvl w:val="0"/>
          <w:numId w:val="6"/>
        </w:numPr>
        <w:shd w:val="clear" w:color="auto" w:fill="auto"/>
        <w:tabs>
          <w:tab w:val="left" w:pos="420"/>
        </w:tabs>
        <w:spacing w:before="0" w:after="280" w:line="278" w:lineRule="exact"/>
      </w:pPr>
      <w:r>
        <w:t>Zaplatit za poskytnuté služby ubytovateli cenu ve výši a ve lhůtách stanovených v této smlouvě.</w:t>
      </w:r>
    </w:p>
    <w:p w:rsidR="00A261FD" w:rsidRDefault="008228CB">
      <w:pPr>
        <w:pStyle w:val="Bodytext20"/>
        <w:framePr w:w="9019" w:h="7839" w:hRule="exact" w:wrap="none" w:vAnchor="page" w:hAnchor="page" w:x="1646" w:y="6913"/>
        <w:numPr>
          <w:ilvl w:val="0"/>
          <w:numId w:val="6"/>
        </w:numPr>
        <w:shd w:val="clear" w:color="auto" w:fill="auto"/>
        <w:tabs>
          <w:tab w:val="left" w:pos="420"/>
        </w:tabs>
        <w:spacing w:before="0" w:after="280" w:line="278" w:lineRule="exact"/>
      </w:pPr>
      <w:r>
        <w:t>Užívat prostory mu poskytnuté smlouvou řádně. V těchto prostorách nesmí bez souhlasu ubytovatele provádět žádné podst</w:t>
      </w:r>
      <w:r>
        <w:t>atné změn.</w:t>
      </w:r>
    </w:p>
    <w:p w:rsidR="00A261FD" w:rsidRDefault="008228CB">
      <w:pPr>
        <w:pStyle w:val="Bodytext20"/>
        <w:framePr w:w="9019" w:h="7839" w:hRule="exact" w:wrap="none" w:vAnchor="page" w:hAnchor="page" w:x="1646" w:y="6913"/>
        <w:numPr>
          <w:ilvl w:val="0"/>
          <w:numId w:val="6"/>
        </w:numPr>
        <w:shd w:val="clear" w:color="auto" w:fill="auto"/>
        <w:tabs>
          <w:tab w:val="left" w:pos="420"/>
        </w:tabs>
        <w:spacing w:before="0" w:line="278" w:lineRule="exact"/>
      </w:pPr>
      <w:r>
        <w:t>Po skončení pobytu ve škole v přírodě předat všechny užívané prostory a věcí, které užíval, ve stavu, v jakém je převzal, š přihlédnutím k obvyklému opotřebení.</w:t>
      </w:r>
    </w:p>
    <w:p w:rsidR="00A261FD" w:rsidRDefault="00A261FD">
      <w:pPr>
        <w:rPr>
          <w:sz w:val="2"/>
          <w:szCs w:val="2"/>
        </w:rPr>
        <w:sectPr w:rsidR="00A261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1FD" w:rsidRDefault="008228CB">
      <w:pPr>
        <w:pStyle w:val="Bodytext20"/>
        <w:framePr w:w="8784" w:h="1440" w:hRule="exact" w:wrap="none" w:vAnchor="page" w:hAnchor="page" w:x="1763" w:y="2514"/>
        <w:numPr>
          <w:ilvl w:val="0"/>
          <w:numId w:val="6"/>
        </w:numPr>
        <w:shd w:val="clear" w:color="auto" w:fill="auto"/>
        <w:tabs>
          <w:tab w:val="left" w:pos="432"/>
        </w:tabs>
        <w:spacing w:before="0" w:after="284" w:line="283" w:lineRule="exact"/>
      </w:pPr>
      <w:r>
        <w:lastRenderedPageBreak/>
        <w:t>Nahradit případnou vzniklou škodu na majetku školy v přírodě</w:t>
      </w:r>
      <w:r>
        <w:t xml:space="preserve"> způsobenou prokazatelně jejími účastníky.</w:t>
      </w:r>
    </w:p>
    <w:p w:rsidR="00A261FD" w:rsidRDefault="008228CB">
      <w:pPr>
        <w:pStyle w:val="Bodytext20"/>
        <w:framePr w:w="8784" w:h="1440" w:hRule="exact" w:wrap="none" w:vAnchor="page" w:hAnchor="page" w:x="1763" w:y="2514"/>
        <w:numPr>
          <w:ilvl w:val="0"/>
          <w:numId w:val="6"/>
        </w:numPr>
        <w:shd w:val="clear" w:color="auto" w:fill="auto"/>
        <w:tabs>
          <w:tab w:val="left" w:pos="432"/>
        </w:tabs>
        <w:spacing w:before="0" w:line="278" w:lineRule="exact"/>
      </w:pPr>
      <w:r>
        <w:t>Uhradit ubytovateli veškerý materiál, zboží či služby, které mu budou na jeho žádost poskytnuty, pokud jejich poskytnutí není podle této smlouvy povinností školy v přírodě.</w:t>
      </w:r>
    </w:p>
    <w:p w:rsidR="00A261FD" w:rsidRDefault="008228CB">
      <w:pPr>
        <w:pStyle w:val="Bodytext20"/>
        <w:framePr w:w="8784" w:h="1981" w:hRule="exact" w:wrap="none" w:vAnchor="page" w:hAnchor="page" w:x="1763" w:y="4475"/>
        <w:shd w:val="clear" w:color="auto" w:fill="auto"/>
        <w:spacing w:before="0" w:line="244" w:lineRule="exact"/>
        <w:ind w:right="300"/>
        <w:jc w:val="center"/>
      </w:pPr>
      <w:r>
        <w:t>V.</w:t>
      </w:r>
    </w:p>
    <w:p w:rsidR="00A261FD" w:rsidRDefault="008228CB">
      <w:pPr>
        <w:pStyle w:val="Bodytext30"/>
        <w:framePr w:w="8784" w:h="1981" w:hRule="exact" w:wrap="none" w:vAnchor="page" w:hAnchor="page" w:x="1763" w:y="4475"/>
        <w:shd w:val="clear" w:color="auto" w:fill="auto"/>
        <w:spacing w:after="261"/>
        <w:ind w:right="300"/>
        <w:jc w:val="center"/>
      </w:pPr>
      <w:r>
        <w:t>Závěrečná ustanovení</w:t>
      </w:r>
    </w:p>
    <w:p w:rsidR="00A261FD" w:rsidRDefault="008228CB">
      <w:pPr>
        <w:pStyle w:val="Bodytext20"/>
        <w:framePr w:w="8784" w:h="1981" w:hRule="exact" w:wrap="none" w:vAnchor="page" w:hAnchor="page" w:x="1763" w:y="4475"/>
        <w:numPr>
          <w:ilvl w:val="0"/>
          <w:numId w:val="7"/>
        </w:numPr>
        <w:shd w:val="clear" w:color="auto" w:fill="auto"/>
        <w:tabs>
          <w:tab w:val="left" w:pos="464"/>
        </w:tabs>
        <w:spacing w:before="0" w:after="308" w:line="278" w:lineRule="exact"/>
      </w:pPr>
      <w:r>
        <w:t>Smlouva se vyhot</w:t>
      </w:r>
      <w:r>
        <w:t>ovuje ve dvou stejnopisech a nabývá platnost podpisem oprávněných zástupců smluvních stran. Každý z účastníků si ponechá jedno vyhotovení smlouvy.</w:t>
      </w:r>
    </w:p>
    <w:p w:rsidR="00A261FD" w:rsidRDefault="008228CB">
      <w:pPr>
        <w:pStyle w:val="Bodytext20"/>
        <w:framePr w:w="8784" w:h="1981" w:hRule="exact" w:wrap="none" w:vAnchor="page" w:hAnchor="page" w:x="1763" w:y="4475"/>
        <w:numPr>
          <w:ilvl w:val="0"/>
          <w:numId w:val="7"/>
        </w:numPr>
        <w:shd w:val="clear" w:color="auto" w:fill="auto"/>
        <w:tabs>
          <w:tab w:val="left" w:pos="459"/>
        </w:tabs>
        <w:spacing w:before="0" w:line="244" w:lineRule="exact"/>
      </w:pPr>
      <w:r>
        <w:t>Změny a doplňky je možné provést po dohodě obou smluvních stran.</w:t>
      </w:r>
    </w:p>
    <w:p w:rsidR="00A261FD" w:rsidRDefault="008228CB">
      <w:pPr>
        <w:pStyle w:val="Bodytext20"/>
        <w:framePr w:wrap="none" w:vAnchor="page" w:hAnchor="page" w:x="1768" w:y="6981"/>
        <w:shd w:val="clear" w:color="auto" w:fill="auto"/>
        <w:spacing w:before="0" w:line="244" w:lineRule="exact"/>
      </w:pPr>
      <w:r>
        <w:t>V Praze, dne</w:t>
      </w:r>
    </w:p>
    <w:p w:rsidR="00A261FD" w:rsidRDefault="00A261FD">
      <w:pPr>
        <w:pStyle w:val="Bodytext20"/>
        <w:framePr w:wrap="none" w:vAnchor="page" w:hAnchor="page" w:x="7379" w:y="6897"/>
        <w:shd w:val="clear" w:color="auto" w:fill="auto"/>
        <w:spacing w:before="0" w:line="244" w:lineRule="exact"/>
      </w:pPr>
      <w:bookmarkStart w:id="4" w:name="_GoBack"/>
      <w:bookmarkEnd w:id="4"/>
    </w:p>
    <w:p w:rsidR="00A261FD" w:rsidRDefault="00A261FD">
      <w:pPr>
        <w:pStyle w:val="Picturecaption10"/>
        <w:framePr w:w="2866" w:h="888" w:hRule="exact" w:wrap="none" w:vAnchor="page" w:hAnchor="page" w:x="7360" w:y="9180"/>
        <w:shd w:val="clear" w:color="auto" w:fill="auto"/>
      </w:pPr>
    </w:p>
    <w:p w:rsidR="00A261FD" w:rsidRDefault="00A261FD">
      <w:pPr>
        <w:rPr>
          <w:sz w:val="2"/>
          <w:szCs w:val="2"/>
        </w:rPr>
      </w:pPr>
    </w:p>
    <w:sectPr w:rsidR="00A261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28CB">
      <w:r>
        <w:separator/>
      </w:r>
    </w:p>
  </w:endnote>
  <w:endnote w:type="continuationSeparator" w:id="0">
    <w:p w:rsidR="00000000" w:rsidRDefault="0082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FD" w:rsidRDefault="00A261FD"/>
  </w:footnote>
  <w:footnote w:type="continuationSeparator" w:id="0">
    <w:p w:rsidR="00A261FD" w:rsidRDefault="00A261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120"/>
    <w:multiLevelType w:val="multilevel"/>
    <w:tmpl w:val="6D3AA5F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D6418"/>
    <w:multiLevelType w:val="multilevel"/>
    <w:tmpl w:val="8F3C52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27792"/>
    <w:multiLevelType w:val="multilevel"/>
    <w:tmpl w:val="F982BA1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503364"/>
    <w:multiLevelType w:val="multilevel"/>
    <w:tmpl w:val="8278A59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1D5EE1"/>
    <w:multiLevelType w:val="multilevel"/>
    <w:tmpl w:val="3684D4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C151FC"/>
    <w:multiLevelType w:val="multilevel"/>
    <w:tmpl w:val="FFB201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8F62B2"/>
    <w:multiLevelType w:val="multilevel"/>
    <w:tmpl w:val="2B9C4F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61FD"/>
    <w:rsid w:val="008228CB"/>
    <w:rsid w:val="00A2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8ACBD3-9A7D-4EA6-8E4B-579F5D5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Arial10pt">
    <w:name w:val="Body text|2 + Arial;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32">
    <w:name w:val="Heading #3|2_"/>
    <w:basedOn w:val="Standardnpsmoodstavce"/>
    <w:link w:val="Heading320"/>
    <w:rPr>
      <w:b/>
      <w:bCs/>
      <w:i w:val="0"/>
      <w:iCs w:val="0"/>
      <w:smallCaps w:val="0"/>
      <w:strike w:val="0"/>
      <w:u w:val="none"/>
    </w:rPr>
  </w:style>
  <w:style w:type="character" w:customStyle="1" w:styleId="Bodytext311ptNotBold">
    <w:name w:val="Body text|3 + 11 pt;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|2 + 11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after="300" w:line="254" w:lineRule="exact"/>
      <w:outlineLvl w:val="2"/>
    </w:pPr>
    <w:rPr>
      <w:b/>
      <w:bCs/>
      <w:sz w:val="23"/>
      <w:szCs w:val="23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00" w:line="274" w:lineRule="exact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580" w:line="332" w:lineRule="exact"/>
      <w:outlineLvl w:val="1"/>
    </w:pPr>
    <w:rPr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254" w:lineRule="exact"/>
    </w:pPr>
    <w:rPr>
      <w:b/>
      <w:bCs/>
      <w:sz w:val="23"/>
      <w:szCs w:val="23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552" w:lineRule="exact"/>
      <w:outlineLvl w:val="2"/>
    </w:pPr>
    <w:rPr>
      <w:b/>
      <w:bCs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6" w:lineRule="exact"/>
      <w:jc w:val="center"/>
      <w:outlineLvl w:val="0"/>
    </w:pPr>
    <w:rPr>
      <w:b/>
      <w:bCs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78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telbezde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2023-10-02T12:38:00Z</dcterms:created>
  <dcterms:modified xsi:type="dcterms:W3CDTF">2023-10-02T12:44:00Z</dcterms:modified>
</cp:coreProperties>
</file>