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D217" w14:textId="77777777" w:rsidR="001A1F24" w:rsidRPr="00B01DEC" w:rsidRDefault="00E35929" w:rsidP="007571D2">
      <w:pPr>
        <w:jc w:val="center"/>
        <w:rPr>
          <w:rFonts w:ascii="Calibri" w:eastAsia="Times New Roman" w:hAnsi="Calibri" w:cs="Calibri"/>
          <w:b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b/>
          <w:sz w:val="20"/>
          <w:szCs w:val="20"/>
          <w:lang w:val="cs-CZ" w:eastAsia="cs-CZ"/>
        </w:rPr>
        <w:t xml:space="preserve">Dodatek č. </w:t>
      </w:r>
      <w:r w:rsidRPr="00F030BA">
        <w:rPr>
          <w:rFonts w:ascii="Calibri" w:eastAsia="Times New Roman" w:hAnsi="Calibri" w:cs="Calibri"/>
          <w:b/>
          <w:sz w:val="20"/>
          <w:szCs w:val="20"/>
          <w:lang w:val="cs-CZ" w:eastAsia="cs-CZ"/>
        </w:rPr>
        <w:t>1</w:t>
      </w:r>
    </w:p>
    <w:p w14:paraId="1C9C52CC" w14:textId="68CF96BA" w:rsidR="00E35929" w:rsidRPr="00B01DEC" w:rsidRDefault="00E35929" w:rsidP="007571D2">
      <w:pPr>
        <w:jc w:val="center"/>
        <w:rPr>
          <w:rFonts w:ascii="Calibri" w:eastAsia="Times New Roman" w:hAnsi="Calibri" w:cs="Calibri"/>
          <w:b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b/>
          <w:sz w:val="20"/>
          <w:szCs w:val="20"/>
          <w:lang w:val="cs-CZ" w:eastAsia="cs-CZ"/>
        </w:rPr>
        <w:t xml:space="preserve">ke Smlouvě </w:t>
      </w:r>
      <w:r w:rsidR="00EF7A39" w:rsidRPr="00B01DEC">
        <w:rPr>
          <w:rFonts w:ascii="Calibri" w:eastAsia="Times New Roman" w:hAnsi="Calibri" w:cs="Calibri"/>
          <w:b/>
          <w:sz w:val="20"/>
          <w:szCs w:val="20"/>
          <w:lang w:val="cs-CZ" w:eastAsia="cs-CZ"/>
        </w:rPr>
        <w:t>o poskytování obratového bonusu</w:t>
      </w:r>
      <w:r w:rsidRPr="00B01DEC">
        <w:rPr>
          <w:rFonts w:ascii="Calibri" w:eastAsia="Times New Roman" w:hAnsi="Calibri" w:cs="Calibri"/>
          <w:b/>
          <w:sz w:val="20"/>
          <w:szCs w:val="20"/>
          <w:lang w:val="cs-CZ" w:eastAsia="cs-CZ"/>
        </w:rPr>
        <w:br/>
      </w:r>
    </w:p>
    <w:p w14:paraId="72D8A53D" w14:textId="77777777" w:rsidR="00E35929" w:rsidRPr="00B01DEC" w:rsidRDefault="00E35929" w:rsidP="00E35929">
      <w:pPr>
        <w:tabs>
          <w:tab w:val="left" w:pos="2850"/>
        </w:tabs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mezi smluvními stranami</w:t>
      </w:r>
    </w:p>
    <w:p w14:paraId="7C4816C8" w14:textId="77777777" w:rsidR="00E35929" w:rsidRPr="00B01DEC" w:rsidRDefault="00E35929" w:rsidP="00E35929">
      <w:pPr>
        <w:tabs>
          <w:tab w:val="left" w:pos="2850"/>
        </w:tabs>
        <w:rPr>
          <w:rFonts w:ascii="Calibri" w:eastAsia="Times New Roman" w:hAnsi="Calibri" w:cs="Calibri"/>
          <w:sz w:val="20"/>
          <w:szCs w:val="20"/>
          <w:lang w:val="cs-CZ" w:eastAsia="cs-CZ"/>
        </w:rPr>
      </w:pPr>
    </w:p>
    <w:p w14:paraId="749F0026" w14:textId="77777777" w:rsidR="00E35929" w:rsidRPr="00B01DEC" w:rsidRDefault="007571D2" w:rsidP="00E35929">
      <w:pPr>
        <w:tabs>
          <w:tab w:val="left" w:pos="2850"/>
        </w:tabs>
        <w:rPr>
          <w:rFonts w:ascii="Calibri" w:eastAsia="Times New Roman" w:hAnsi="Calibri" w:cs="Calibri"/>
          <w:b/>
          <w:sz w:val="20"/>
          <w:szCs w:val="20"/>
          <w:lang w:val="cs-CZ" w:eastAsia="cs-CZ"/>
        </w:rPr>
      </w:pPr>
      <w:r w:rsidRPr="00B01DEC">
        <w:rPr>
          <w:rFonts w:ascii="Calibri" w:hAnsi="Calibri" w:cs="Calibri"/>
          <w:b/>
          <w:sz w:val="20"/>
          <w:szCs w:val="20"/>
          <w:lang w:val="cs-CZ"/>
        </w:rPr>
        <w:t>ELI LILLY ČR, s.r.o.</w:t>
      </w:r>
    </w:p>
    <w:p w14:paraId="12D597A3" w14:textId="77777777" w:rsidR="00E35929" w:rsidRPr="00B01DEC" w:rsidRDefault="00E35929" w:rsidP="00E35929">
      <w:pPr>
        <w:tabs>
          <w:tab w:val="left" w:pos="2850"/>
        </w:tabs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se sídlem: </w:t>
      </w: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ab/>
      </w:r>
      <w:r w:rsidR="007571D2" w:rsidRPr="00B01DEC">
        <w:rPr>
          <w:rFonts w:ascii="Calibri" w:hAnsi="Calibri" w:cs="Calibri"/>
          <w:sz w:val="20"/>
          <w:szCs w:val="20"/>
          <w:lang w:val="cs-CZ"/>
        </w:rPr>
        <w:t>Pobřežní 394/12, 186 00 Praha 8</w:t>
      </w:r>
    </w:p>
    <w:p w14:paraId="2726F5FF" w14:textId="77777777" w:rsidR="00E35929" w:rsidRPr="00B01DEC" w:rsidRDefault="00E35929" w:rsidP="00E35929">
      <w:pPr>
        <w:tabs>
          <w:tab w:val="left" w:pos="2850"/>
        </w:tabs>
        <w:rPr>
          <w:rFonts w:ascii="Calibri" w:hAnsi="Calibri" w:cs="Calibri"/>
          <w:sz w:val="20"/>
          <w:szCs w:val="20"/>
          <w:lang w:val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IČ: </w:t>
      </w: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ab/>
      </w:r>
      <w:r w:rsidR="007571D2" w:rsidRPr="00B01DEC">
        <w:rPr>
          <w:rFonts w:ascii="Calibri" w:hAnsi="Calibri" w:cs="Calibri"/>
          <w:sz w:val="20"/>
          <w:szCs w:val="20"/>
          <w:lang w:val="cs-CZ"/>
        </w:rPr>
        <w:t>64941132</w:t>
      </w:r>
    </w:p>
    <w:p w14:paraId="1BEEF2B7" w14:textId="421A9BA1" w:rsidR="00CD79A1" w:rsidRPr="00B01DEC" w:rsidRDefault="00CD79A1" w:rsidP="00E35929">
      <w:pPr>
        <w:tabs>
          <w:tab w:val="left" w:pos="2850"/>
        </w:tabs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hAnsi="Calibri" w:cs="Calibri"/>
          <w:sz w:val="20"/>
          <w:szCs w:val="20"/>
          <w:lang w:val="cs-CZ"/>
        </w:rPr>
        <w:t>DIČ:</w:t>
      </w:r>
      <w:r w:rsidRPr="00B01DEC">
        <w:rPr>
          <w:rFonts w:ascii="Calibri" w:hAnsi="Calibri" w:cs="Calibri"/>
          <w:sz w:val="20"/>
          <w:szCs w:val="20"/>
          <w:lang w:val="cs-CZ"/>
        </w:rPr>
        <w:tab/>
        <w:t>CZ64941132</w:t>
      </w:r>
    </w:p>
    <w:p w14:paraId="52CD9EA5" w14:textId="3766664D" w:rsidR="00E35929" w:rsidRPr="00B01DEC" w:rsidRDefault="00E35929" w:rsidP="00FE3D4F">
      <w:pPr>
        <w:tabs>
          <w:tab w:val="left" w:pos="2850"/>
        </w:tabs>
        <w:ind w:left="2850" w:hanging="2850"/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zapsaná:</w:t>
      </w: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ab/>
        <w:t>v obchodním rejstříku vedeném u Mě</w:t>
      </w:r>
      <w:r w:rsidR="00FE3D4F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stského soudu v Praze, </w:t>
      </w:r>
      <w:proofErr w:type="spellStart"/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sp</w:t>
      </w:r>
      <w:proofErr w:type="spellEnd"/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. zn.: C</w:t>
      </w:r>
      <w:r w:rsidR="00FE3D4F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 </w:t>
      </w:r>
      <w:r w:rsidR="00FE3D4F" w:rsidRPr="00B01DEC">
        <w:rPr>
          <w:rFonts w:ascii="Calibri" w:hAnsi="Calibri" w:cs="Calibri"/>
          <w:sz w:val="20"/>
          <w:szCs w:val="20"/>
          <w:lang w:val="cs-CZ"/>
        </w:rPr>
        <w:t>42212</w:t>
      </w:r>
    </w:p>
    <w:p w14:paraId="55AD2F6D" w14:textId="73BB099A" w:rsidR="00793E50" w:rsidRPr="00B01DEC" w:rsidRDefault="00E35929" w:rsidP="00E35929">
      <w:pPr>
        <w:tabs>
          <w:tab w:val="left" w:pos="2850"/>
        </w:tabs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zastoupená: </w:t>
      </w: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ab/>
      </w:r>
      <w:proofErr w:type="spellStart"/>
      <w:r w:rsidR="00047E94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Mihou</w:t>
      </w:r>
      <w:proofErr w:type="spellEnd"/>
      <w:r w:rsidR="00FE3D4F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Kline</w:t>
      </w:r>
      <w:r w:rsidR="00047E94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m</w:t>
      </w: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, jednatel</w:t>
      </w:r>
      <w:r w:rsidR="00047E94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em</w:t>
      </w:r>
    </w:p>
    <w:p w14:paraId="3F6885F6" w14:textId="77777777" w:rsidR="00AB5F75" w:rsidRPr="00B01DEC" w:rsidRDefault="00AB5F75" w:rsidP="00E35929">
      <w:pPr>
        <w:tabs>
          <w:tab w:val="left" w:pos="2850"/>
        </w:tabs>
        <w:rPr>
          <w:rFonts w:ascii="Calibri" w:eastAsia="Times New Roman" w:hAnsi="Calibri" w:cs="Calibri"/>
          <w:sz w:val="20"/>
          <w:szCs w:val="20"/>
          <w:lang w:val="cs-CZ" w:eastAsia="cs-CZ"/>
        </w:rPr>
      </w:pPr>
    </w:p>
    <w:p w14:paraId="423B16FB" w14:textId="540544CE" w:rsidR="00E35929" w:rsidRPr="00B01DEC" w:rsidRDefault="00E35929" w:rsidP="00E35929">
      <w:pPr>
        <w:tabs>
          <w:tab w:val="left" w:pos="2850"/>
        </w:tabs>
        <w:rPr>
          <w:rFonts w:ascii="Calibri" w:eastAsia="Times New Roman" w:hAnsi="Calibri" w:cs="Calibri"/>
          <w:b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(dále jen „</w:t>
      </w:r>
      <w:r w:rsidR="00104506" w:rsidRPr="00B01DEC">
        <w:rPr>
          <w:rFonts w:ascii="Calibri" w:eastAsia="Times New Roman" w:hAnsi="Calibri" w:cs="Calibri"/>
          <w:b/>
          <w:sz w:val="20"/>
          <w:szCs w:val="20"/>
          <w:lang w:val="cs-CZ" w:eastAsia="cs-CZ"/>
        </w:rPr>
        <w:t>Společnost</w:t>
      </w: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“)</w:t>
      </w:r>
    </w:p>
    <w:p w14:paraId="6FED60CA" w14:textId="77777777" w:rsidR="00E35929" w:rsidRPr="00B01DEC" w:rsidRDefault="00E35929" w:rsidP="00E35929">
      <w:pPr>
        <w:tabs>
          <w:tab w:val="left" w:pos="2850"/>
        </w:tabs>
        <w:rPr>
          <w:rFonts w:ascii="Calibri" w:eastAsia="Times New Roman" w:hAnsi="Calibri" w:cs="Calibri"/>
          <w:sz w:val="20"/>
          <w:szCs w:val="20"/>
          <w:lang w:val="cs-CZ" w:eastAsia="cs-CZ"/>
        </w:rPr>
      </w:pPr>
    </w:p>
    <w:p w14:paraId="00A71BC6" w14:textId="77777777" w:rsidR="00E35929" w:rsidRPr="00B01DEC" w:rsidRDefault="00E35929" w:rsidP="00E35929">
      <w:pPr>
        <w:tabs>
          <w:tab w:val="left" w:pos="2850"/>
        </w:tabs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a</w:t>
      </w:r>
    </w:p>
    <w:p w14:paraId="25E12E1C" w14:textId="77777777" w:rsidR="00E35929" w:rsidRPr="00B01DEC" w:rsidRDefault="00E35929" w:rsidP="00E35929">
      <w:pPr>
        <w:tabs>
          <w:tab w:val="left" w:pos="2850"/>
        </w:tabs>
        <w:rPr>
          <w:rFonts w:ascii="Calibri" w:eastAsia="Times New Roman" w:hAnsi="Calibri" w:cs="Calibri"/>
          <w:sz w:val="20"/>
          <w:szCs w:val="20"/>
          <w:lang w:val="cs-CZ" w:eastAsia="cs-CZ"/>
        </w:rPr>
      </w:pPr>
    </w:p>
    <w:p w14:paraId="083D81BA" w14:textId="0BDB2284" w:rsidR="00505334" w:rsidRPr="00B01DEC" w:rsidRDefault="00CD79A1" w:rsidP="00E35929">
      <w:pPr>
        <w:tabs>
          <w:tab w:val="left" w:pos="2850"/>
        </w:tabs>
        <w:rPr>
          <w:rStyle w:val="preformatted"/>
          <w:rFonts w:ascii="Calibri" w:hAnsi="Calibri" w:cs="Calibri"/>
          <w:b/>
          <w:sz w:val="20"/>
          <w:szCs w:val="20"/>
          <w:lang w:val="cs-CZ"/>
        </w:rPr>
      </w:pPr>
      <w:r w:rsidRPr="00B01DEC">
        <w:rPr>
          <w:rStyle w:val="preformatted"/>
          <w:rFonts w:ascii="Calibri" w:hAnsi="Calibri" w:cs="Calibri"/>
          <w:b/>
          <w:sz w:val="20"/>
          <w:szCs w:val="20"/>
          <w:lang w:val="cs-CZ"/>
        </w:rPr>
        <w:t>Fakultní nemocnice Olomouc</w:t>
      </w:r>
    </w:p>
    <w:p w14:paraId="0E17BF03" w14:textId="7FE3C52D" w:rsidR="00CD79A1" w:rsidRPr="00B01DEC" w:rsidRDefault="00CD79A1" w:rsidP="00E35929">
      <w:pPr>
        <w:tabs>
          <w:tab w:val="left" w:pos="2850"/>
        </w:tabs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státní příspěvková organizace zřízená Ministerstvem zdravotnictví ČR rozhodnutím ministra zdravotnictví ze dne 25. 11. 1990, č. j. OP-054-25.11.90</w:t>
      </w:r>
    </w:p>
    <w:p w14:paraId="69E50023" w14:textId="31108860" w:rsidR="00D5556F" w:rsidRPr="00B01DEC" w:rsidRDefault="00E35929" w:rsidP="00E35929">
      <w:pPr>
        <w:tabs>
          <w:tab w:val="left" w:pos="2850"/>
        </w:tabs>
        <w:rPr>
          <w:rStyle w:val="nowrap"/>
          <w:rFonts w:ascii="Calibri" w:hAnsi="Calibri" w:cs="Calibri"/>
          <w:sz w:val="20"/>
          <w:szCs w:val="20"/>
          <w:lang w:val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se sídlem: </w:t>
      </w: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ab/>
      </w:r>
      <w:r w:rsidR="00793E50" w:rsidRPr="00B01DEC">
        <w:rPr>
          <w:rStyle w:val="nowrap"/>
          <w:rFonts w:ascii="Calibri" w:hAnsi="Calibri" w:cs="Calibri"/>
          <w:sz w:val="20"/>
          <w:szCs w:val="20"/>
          <w:lang w:val="cs-CZ"/>
        </w:rPr>
        <w:t>Zdravotníků 248/7</w:t>
      </w:r>
      <w:r w:rsidR="00CD79A1" w:rsidRPr="00B01DEC">
        <w:rPr>
          <w:rStyle w:val="nowrap"/>
          <w:rFonts w:ascii="Calibri" w:hAnsi="Calibri" w:cs="Calibri"/>
          <w:sz w:val="20"/>
          <w:szCs w:val="20"/>
          <w:lang w:val="cs-CZ"/>
        </w:rPr>
        <w:t>, 779 00 Olomouc</w:t>
      </w:r>
    </w:p>
    <w:p w14:paraId="14145F02" w14:textId="1C27EA8A" w:rsidR="00E35929" w:rsidRPr="00B01DEC" w:rsidRDefault="00E35929" w:rsidP="00E35929">
      <w:pPr>
        <w:tabs>
          <w:tab w:val="left" w:pos="2850"/>
        </w:tabs>
        <w:rPr>
          <w:rStyle w:val="nowrap"/>
          <w:rFonts w:ascii="Calibri" w:hAnsi="Calibri" w:cs="Calibri"/>
          <w:sz w:val="20"/>
          <w:szCs w:val="20"/>
          <w:lang w:val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IČ:</w:t>
      </w:r>
      <w:r w:rsidRPr="00B01DEC">
        <w:rPr>
          <w:rFonts w:ascii="Calibri" w:hAnsi="Calibri" w:cs="Calibri"/>
          <w:bCs/>
          <w:sz w:val="20"/>
          <w:szCs w:val="20"/>
          <w:lang w:val="cs-CZ"/>
        </w:rPr>
        <w:t xml:space="preserve"> </w:t>
      </w:r>
      <w:r w:rsidRPr="00B01DEC">
        <w:rPr>
          <w:rFonts w:ascii="Calibri" w:hAnsi="Calibri" w:cs="Calibri"/>
          <w:bCs/>
          <w:sz w:val="20"/>
          <w:szCs w:val="20"/>
          <w:lang w:val="cs-CZ"/>
        </w:rPr>
        <w:tab/>
      </w:r>
      <w:r w:rsidR="00CD79A1" w:rsidRPr="00B01DEC">
        <w:rPr>
          <w:rStyle w:val="nowrap"/>
          <w:rFonts w:ascii="Calibri" w:hAnsi="Calibri" w:cs="Calibri"/>
          <w:sz w:val="20"/>
          <w:szCs w:val="20"/>
          <w:lang w:val="cs-CZ"/>
        </w:rPr>
        <w:t>00098892</w:t>
      </w:r>
    </w:p>
    <w:p w14:paraId="425D5F6A" w14:textId="7C9930B8" w:rsidR="00CD79A1" w:rsidRPr="00B01DEC" w:rsidRDefault="00CD79A1" w:rsidP="00E35929">
      <w:pPr>
        <w:tabs>
          <w:tab w:val="left" w:pos="2850"/>
        </w:tabs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Style w:val="nowrap"/>
          <w:rFonts w:ascii="Calibri" w:hAnsi="Calibri" w:cs="Calibri"/>
          <w:sz w:val="20"/>
          <w:szCs w:val="20"/>
          <w:lang w:val="cs-CZ"/>
        </w:rPr>
        <w:t>DIČ:</w:t>
      </w:r>
      <w:r w:rsidRPr="00B01DEC">
        <w:rPr>
          <w:rStyle w:val="nowrap"/>
          <w:rFonts w:ascii="Calibri" w:hAnsi="Calibri" w:cs="Calibri"/>
          <w:sz w:val="20"/>
          <w:szCs w:val="20"/>
          <w:lang w:val="cs-CZ"/>
        </w:rPr>
        <w:tab/>
        <w:t>CZ00098892</w:t>
      </w:r>
    </w:p>
    <w:p w14:paraId="4C1F6833" w14:textId="73DFE185" w:rsidR="00AB21A1" w:rsidRPr="00B01DEC" w:rsidRDefault="00E35929" w:rsidP="00AB21A1">
      <w:pPr>
        <w:jc w:val="both"/>
        <w:rPr>
          <w:rStyle w:val="nowrap"/>
          <w:rFonts w:ascii="Calibri" w:hAnsi="Calibri" w:cs="Calibri"/>
          <w:sz w:val="20"/>
          <w:szCs w:val="20"/>
          <w:lang w:val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zastoupená: </w:t>
      </w: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ab/>
      </w:r>
      <w:r w:rsidR="00AB21A1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ab/>
      </w:r>
      <w:r w:rsidR="00AB21A1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ab/>
      </w:r>
      <w:r w:rsidR="00CD79A1" w:rsidRPr="00B01DEC">
        <w:rPr>
          <w:rStyle w:val="nowrap"/>
          <w:rFonts w:ascii="Calibri" w:hAnsi="Calibri" w:cs="Calibri"/>
          <w:sz w:val="20"/>
          <w:szCs w:val="20"/>
          <w:lang w:val="cs-CZ"/>
        </w:rPr>
        <w:t>prof. MUDr. Romanem Havlíkem, Ph.D., ředitelem</w:t>
      </w:r>
    </w:p>
    <w:p w14:paraId="1F515B2E" w14:textId="6BED4B32" w:rsidR="00E35929" w:rsidRPr="00B01DEC" w:rsidRDefault="00E35929" w:rsidP="00FE3D4F">
      <w:pPr>
        <w:tabs>
          <w:tab w:val="left" w:pos="2850"/>
        </w:tabs>
        <w:rPr>
          <w:rFonts w:ascii="Calibri" w:eastAsia="Times New Roman" w:hAnsi="Calibri" w:cs="Calibri"/>
          <w:sz w:val="20"/>
          <w:szCs w:val="20"/>
          <w:lang w:val="cs-CZ" w:eastAsia="cs-CZ"/>
        </w:rPr>
      </w:pPr>
    </w:p>
    <w:p w14:paraId="66364995" w14:textId="04A153F7" w:rsidR="00E35929" w:rsidRPr="00B01DEC" w:rsidRDefault="00E35929" w:rsidP="00E35929">
      <w:pPr>
        <w:tabs>
          <w:tab w:val="left" w:pos="2850"/>
        </w:tabs>
        <w:rPr>
          <w:rFonts w:ascii="Calibri" w:eastAsia="Times New Roman" w:hAnsi="Calibri" w:cs="Calibri"/>
          <w:b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bCs/>
          <w:sz w:val="20"/>
          <w:szCs w:val="20"/>
          <w:lang w:val="cs-CZ" w:eastAsia="cs-CZ"/>
        </w:rPr>
        <w:t>(dále jen „</w:t>
      </w:r>
      <w:r w:rsidR="00047E94" w:rsidRPr="00B01DEC">
        <w:rPr>
          <w:rFonts w:ascii="Calibri" w:hAnsi="Calibri" w:cs="Calibri"/>
          <w:b/>
          <w:sz w:val="20"/>
          <w:szCs w:val="20"/>
          <w:lang w:val="cs-CZ"/>
        </w:rPr>
        <w:t>Odběratel</w:t>
      </w:r>
      <w:r w:rsidRPr="00B01DEC">
        <w:rPr>
          <w:rFonts w:ascii="Calibri" w:eastAsia="Times New Roman" w:hAnsi="Calibri" w:cs="Calibri"/>
          <w:bCs/>
          <w:sz w:val="20"/>
          <w:szCs w:val="20"/>
          <w:lang w:val="cs-CZ" w:eastAsia="cs-CZ"/>
        </w:rPr>
        <w:t>“</w:t>
      </w:r>
      <w:r w:rsidR="00AB5F75" w:rsidRPr="00B01DEC">
        <w:rPr>
          <w:rFonts w:ascii="Calibri" w:eastAsia="Times New Roman" w:hAnsi="Calibri" w:cs="Calibri"/>
          <w:bCs/>
          <w:sz w:val="20"/>
          <w:szCs w:val="20"/>
          <w:lang w:val="cs-CZ" w:eastAsia="cs-CZ"/>
        </w:rPr>
        <w:t>)</w:t>
      </w:r>
    </w:p>
    <w:p w14:paraId="3AB18ECD" w14:textId="77777777" w:rsidR="00E35929" w:rsidRPr="00B01DEC" w:rsidRDefault="00E35929" w:rsidP="00E35929">
      <w:pPr>
        <w:tabs>
          <w:tab w:val="left" w:pos="2850"/>
        </w:tabs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</w:p>
    <w:p w14:paraId="397E0B2A" w14:textId="77777777" w:rsidR="00B2163C" w:rsidRPr="00B01DEC" w:rsidRDefault="00B2163C" w:rsidP="00D3163B">
      <w:pPr>
        <w:tabs>
          <w:tab w:val="left" w:pos="2850"/>
        </w:tabs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</w:p>
    <w:p w14:paraId="1506A1C9" w14:textId="77777777" w:rsidR="00B2163C" w:rsidRPr="00B01DEC" w:rsidRDefault="00E35929" w:rsidP="00E81FFD">
      <w:pPr>
        <w:tabs>
          <w:tab w:val="left" w:pos="2850"/>
        </w:tabs>
        <w:jc w:val="both"/>
        <w:rPr>
          <w:rFonts w:ascii="Calibri" w:hAnsi="Calibri" w:cs="Calibri"/>
          <w:sz w:val="20"/>
          <w:szCs w:val="20"/>
          <w:lang w:val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VZHLEDEM K TOMU, </w:t>
      </w:r>
      <w:r w:rsidR="00B2163C" w:rsidRPr="00B01DEC">
        <w:rPr>
          <w:rFonts w:ascii="Calibri" w:hAnsi="Calibri" w:cs="Calibri"/>
          <w:sz w:val="20"/>
          <w:szCs w:val="20"/>
          <w:lang w:val="cs-CZ"/>
        </w:rPr>
        <w:t>ŽE:</w:t>
      </w:r>
    </w:p>
    <w:p w14:paraId="637ADA68" w14:textId="77777777" w:rsidR="00B2163C" w:rsidRPr="00B01DEC" w:rsidRDefault="00B2163C" w:rsidP="00E81FFD">
      <w:pPr>
        <w:tabs>
          <w:tab w:val="left" w:pos="2850"/>
        </w:tabs>
        <w:jc w:val="both"/>
        <w:rPr>
          <w:rFonts w:ascii="Calibri" w:hAnsi="Calibri" w:cs="Calibri"/>
          <w:sz w:val="20"/>
          <w:szCs w:val="20"/>
          <w:lang w:val="cs-CZ"/>
        </w:rPr>
      </w:pPr>
    </w:p>
    <w:p w14:paraId="48C02251" w14:textId="2C9B2EA5" w:rsidR="00D2399B" w:rsidRPr="00B01DEC" w:rsidRDefault="00E81FFD" w:rsidP="00C77093">
      <w:pPr>
        <w:pStyle w:val="Recital"/>
        <w:jc w:val="both"/>
        <w:rPr>
          <w:rFonts w:ascii="Calibri" w:hAnsi="Calibri" w:cs="Calibri"/>
          <w:sz w:val="20"/>
          <w:szCs w:val="20"/>
          <w:lang w:val="cs-CZ"/>
        </w:rPr>
      </w:pPr>
      <w:r w:rsidRPr="00B01DEC">
        <w:rPr>
          <w:rFonts w:ascii="Calibri" w:hAnsi="Calibri" w:cs="Calibri"/>
          <w:sz w:val="20"/>
          <w:szCs w:val="20"/>
          <w:lang w:val="cs-CZ"/>
        </w:rPr>
        <w:t>S</w:t>
      </w:r>
      <w:r w:rsidR="00FE3D4F" w:rsidRPr="00B01DEC">
        <w:rPr>
          <w:rFonts w:ascii="Calibri" w:hAnsi="Calibri" w:cs="Calibri"/>
          <w:sz w:val="20"/>
          <w:szCs w:val="20"/>
          <w:lang w:val="cs-CZ"/>
        </w:rPr>
        <w:t>mluvní strany mezi sebou</w:t>
      </w:r>
      <w:r w:rsidR="00B86A6B" w:rsidRPr="00B01DEC">
        <w:rPr>
          <w:rFonts w:ascii="Calibri" w:hAnsi="Calibri" w:cs="Calibri"/>
          <w:sz w:val="20"/>
          <w:szCs w:val="20"/>
          <w:lang w:val="cs-CZ"/>
        </w:rPr>
        <w:t xml:space="preserve"> uzavřely Smlouvu</w:t>
      </w:r>
      <w:r w:rsidR="00B2163C" w:rsidRPr="00B01DEC">
        <w:rPr>
          <w:rFonts w:ascii="Calibri" w:hAnsi="Calibri" w:cs="Calibri"/>
          <w:sz w:val="20"/>
          <w:szCs w:val="20"/>
          <w:lang w:val="cs-CZ"/>
        </w:rPr>
        <w:t xml:space="preserve"> o</w:t>
      </w:r>
      <w:r w:rsidR="00B86A6B" w:rsidRPr="00B01DE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1B1848" w:rsidRPr="00B01DEC">
        <w:rPr>
          <w:rFonts w:ascii="Calibri" w:hAnsi="Calibri" w:cs="Calibri"/>
          <w:sz w:val="20"/>
          <w:szCs w:val="20"/>
          <w:lang w:val="cs-CZ"/>
        </w:rPr>
        <w:t xml:space="preserve">poskytování </w:t>
      </w:r>
      <w:r w:rsidR="0023398C" w:rsidRPr="00B01DEC">
        <w:rPr>
          <w:rFonts w:ascii="Calibri" w:hAnsi="Calibri" w:cs="Calibri"/>
          <w:sz w:val="20"/>
          <w:szCs w:val="20"/>
          <w:lang w:val="cs-CZ"/>
        </w:rPr>
        <w:t xml:space="preserve">obratového bonusu </w:t>
      </w:r>
      <w:r w:rsidR="00B86A6B" w:rsidRPr="00B01DEC">
        <w:rPr>
          <w:rFonts w:ascii="Calibri" w:hAnsi="Calibri" w:cs="Calibri"/>
          <w:sz w:val="20"/>
          <w:szCs w:val="20"/>
          <w:lang w:val="cs-CZ"/>
        </w:rPr>
        <w:t xml:space="preserve">ze dne </w:t>
      </w:r>
      <w:r w:rsidR="00793E50" w:rsidRPr="00B01DEC">
        <w:rPr>
          <w:rFonts w:ascii="Calibri" w:hAnsi="Calibri" w:cs="Calibri"/>
          <w:sz w:val="20"/>
          <w:szCs w:val="20"/>
          <w:lang w:val="cs-CZ"/>
        </w:rPr>
        <w:t>31</w:t>
      </w:r>
      <w:r w:rsidR="00EE6E33" w:rsidRPr="00B01DEC">
        <w:rPr>
          <w:rFonts w:ascii="Calibri" w:hAnsi="Calibri" w:cs="Calibri"/>
          <w:sz w:val="20"/>
          <w:szCs w:val="20"/>
          <w:lang w:val="cs-CZ"/>
        </w:rPr>
        <w:t>.5.202</w:t>
      </w:r>
      <w:r w:rsidR="00793E50" w:rsidRPr="00B01DEC">
        <w:rPr>
          <w:rFonts w:ascii="Calibri" w:hAnsi="Calibri" w:cs="Calibri"/>
          <w:sz w:val="20"/>
          <w:szCs w:val="20"/>
          <w:lang w:val="cs-CZ"/>
        </w:rPr>
        <w:t>3</w:t>
      </w:r>
      <w:r w:rsidR="00D20C1C" w:rsidRPr="00B01DEC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B01DEC">
        <w:rPr>
          <w:rFonts w:ascii="Calibri" w:hAnsi="Calibri" w:cs="Calibri"/>
          <w:sz w:val="20"/>
          <w:szCs w:val="20"/>
          <w:lang w:val="cs-CZ"/>
        </w:rPr>
        <w:t>(dále </w:t>
      </w:r>
      <w:r w:rsidR="00D2399B" w:rsidRPr="00B01DEC">
        <w:rPr>
          <w:rFonts w:ascii="Calibri" w:hAnsi="Calibri" w:cs="Calibri"/>
          <w:sz w:val="20"/>
          <w:szCs w:val="20"/>
          <w:lang w:val="cs-CZ"/>
        </w:rPr>
        <w:t>jen „</w:t>
      </w:r>
      <w:r w:rsidR="001B1848" w:rsidRPr="00B01DEC">
        <w:rPr>
          <w:rFonts w:ascii="Calibri" w:hAnsi="Calibri" w:cs="Calibri"/>
          <w:b/>
          <w:sz w:val="20"/>
          <w:szCs w:val="20"/>
          <w:lang w:val="cs-CZ"/>
        </w:rPr>
        <w:t>S</w:t>
      </w:r>
      <w:r w:rsidR="00D2399B" w:rsidRPr="00B01DEC">
        <w:rPr>
          <w:rFonts w:ascii="Calibri" w:hAnsi="Calibri" w:cs="Calibri"/>
          <w:b/>
          <w:sz w:val="20"/>
          <w:szCs w:val="20"/>
          <w:lang w:val="cs-CZ"/>
        </w:rPr>
        <w:t>mlouva</w:t>
      </w:r>
      <w:r w:rsidR="00D2399B" w:rsidRPr="00B01DEC">
        <w:rPr>
          <w:rFonts w:ascii="Calibri" w:hAnsi="Calibri" w:cs="Calibri"/>
          <w:sz w:val="20"/>
          <w:szCs w:val="20"/>
          <w:lang w:val="cs-CZ"/>
        </w:rPr>
        <w:t>“)</w:t>
      </w:r>
      <w:r w:rsidR="00F847C3" w:rsidRPr="00B01DEC">
        <w:rPr>
          <w:rFonts w:ascii="Calibri" w:hAnsi="Calibri" w:cs="Calibri"/>
          <w:sz w:val="20"/>
          <w:szCs w:val="20"/>
          <w:lang w:val="cs-CZ"/>
        </w:rPr>
        <w:t xml:space="preserve">, na </w:t>
      </w:r>
      <w:proofErr w:type="gramStart"/>
      <w:r w:rsidR="00F847C3" w:rsidRPr="00B01DEC">
        <w:rPr>
          <w:rFonts w:ascii="Calibri" w:hAnsi="Calibri" w:cs="Calibri"/>
          <w:sz w:val="20"/>
          <w:szCs w:val="20"/>
          <w:lang w:val="cs-CZ"/>
        </w:rPr>
        <w:t>základě</w:t>
      </w:r>
      <w:proofErr w:type="gramEnd"/>
      <w:r w:rsidR="00F847C3" w:rsidRPr="00B01DEC">
        <w:rPr>
          <w:rFonts w:ascii="Calibri" w:hAnsi="Calibri" w:cs="Calibri"/>
          <w:sz w:val="20"/>
          <w:szCs w:val="20"/>
          <w:lang w:val="cs-CZ"/>
        </w:rPr>
        <w:t xml:space="preserve"> které </w:t>
      </w:r>
      <w:r w:rsidR="00BE2C84" w:rsidRPr="00B01DEC">
        <w:rPr>
          <w:rFonts w:ascii="Calibri" w:hAnsi="Calibri" w:cs="Calibri"/>
          <w:sz w:val="20"/>
          <w:szCs w:val="20"/>
          <w:lang w:val="cs-CZ"/>
        </w:rPr>
        <w:t xml:space="preserve">se </w:t>
      </w:r>
      <w:r w:rsidR="00104506" w:rsidRPr="00B01DEC">
        <w:rPr>
          <w:rFonts w:ascii="Calibri" w:hAnsi="Calibri" w:cs="Calibri"/>
          <w:sz w:val="20"/>
          <w:szCs w:val="20"/>
          <w:lang w:val="cs-CZ"/>
        </w:rPr>
        <w:t>S</w:t>
      </w:r>
      <w:r w:rsidR="005D5795" w:rsidRPr="00B01DEC">
        <w:rPr>
          <w:rFonts w:ascii="Calibri" w:hAnsi="Calibri" w:cs="Calibri"/>
          <w:sz w:val="20"/>
          <w:szCs w:val="20"/>
          <w:lang w:val="cs-CZ"/>
        </w:rPr>
        <w:t>polečnost</w:t>
      </w:r>
      <w:r w:rsidR="00BE2C84" w:rsidRPr="00B01DEC">
        <w:rPr>
          <w:rFonts w:ascii="Calibri" w:hAnsi="Calibri" w:cs="Calibri"/>
          <w:sz w:val="20"/>
          <w:szCs w:val="20"/>
          <w:lang w:val="cs-CZ"/>
        </w:rPr>
        <w:t xml:space="preserve"> zavázala</w:t>
      </w:r>
      <w:r w:rsidRPr="00B01DEC">
        <w:rPr>
          <w:rFonts w:ascii="Calibri" w:hAnsi="Calibri" w:cs="Calibri"/>
          <w:sz w:val="20"/>
          <w:szCs w:val="20"/>
          <w:lang w:val="cs-CZ"/>
        </w:rPr>
        <w:t>, že</w:t>
      </w:r>
      <w:r w:rsidR="005D5795" w:rsidRPr="00B01DE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9141A1" w:rsidRPr="00B01DEC">
        <w:rPr>
          <w:rFonts w:ascii="Calibri" w:hAnsi="Calibri" w:cs="Calibri"/>
          <w:sz w:val="20"/>
          <w:szCs w:val="20"/>
          <w:lang w:val="cs-CZ"/>
        </w:rPr>
        <w:t xml:space="preserve">za odběr </w:t>
      </w:r>
      <w:r w:rsidR="00104506" w:rsidRPr="00B01DEC">
        <w:rPr>
          <w:rFonts w:ascii="Calibri" w:hAnsi="Calibri" w:cs="Calibri"/>
          <w:sz w:val="20"/>
          <w:szCs w:val="20"/>
          <w:lang w:val="cs-CZ"/>
        </w:rPr>
        <w:t>zboží</w:t>
      </w:r>
      <w:r w:rsidR="009141A1" w:rsidRPr="00B01DE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104506" w:rsidRPr="00B01DEC">
        <w:rPr>
          <w:rFonts w:ascii="Calibri" w:hAnsi="Calibri" w:cs="Calibri"/>
          <w:sz w:val="20"/>
          <w:szCs w:val="20"/>
          <w:lang w:val="cs-CZ"/>
        </w:rPr>
        <w:t xml:space="preserve">z portfolia dle přílohy </w:t>
      </w:r>
      <w:r w:rsidR="00CE6045" w:rsidRPr="00B01DEC">
        <w:rPr>
          <w:rFonts w:ascii="Calibri" w:hAnsi="Calibri" w:cs="Calibri"/>
          <w:sz w:val="20"/>
          <w:szCs w:val="20"/>
          <w:lang w:val="cs-CZ"/>
        </w:rPr>
        <w:t xml:space="preserve">č. 1 </w:t>
      </w:r>
      <w:r w:rsidR="00104506" w:rsidRPr="00B01DEC">
        <w:rPr>
          <w:rFonts w:ascii="Calibri" w:hAnsi="Calibri" w:cs="Calibri"/>
          <w:sz w:val="20"/>
          <w:szCs w:val="20"/>
          <w:lang w:val="cs-CZ"/>
        </w:rPr>
        <w:t>za podmínek uvedených v této příloze a v ní uvedené výši poskytne Odběrateli neadresný obratový bonus (dále jen „</w:t>
      </w:r>
      <w:r w:rsidR="00104506" w:rsidRPr="00B01DEC">
        <w:rPr>
          <w:rFonts w:ascii="Calibri" w:hAnsi="Calibri" w:cs="Calibri"/>
          <w:b/>
          <w:sz w:val="20"/>
          <w:szCs w:val="20"/>
          <w:lang w:val="cs-CZ"/>
        </w:rPr>
        <w:t>Bonus</w:t>
      </w:r>
      <w:r w:rsidR="00104506" w:rsidRPr="00B01DEC">
        <w:rPr>
          <w:rFonts w:ascii="Calibri" w:hAnsi="Calibri" w:cs="Calibri"/>
          <w:sz w:val="20"/>
          <w:szCs w:val="20"/>
          <w:lang w:val="cs-CZ"/>
        </w:rPr>
        <w:t>”). Dle této Smlouvy je Bonus vypočten podle příslušné přílohy samostatně pro v této příloze uvedené zboží a pro každé referenční období v příslušné příloze specifikované za předpokladu, že odběr zboží v takovém období dosáhne minimálně obratu uvedeného v této příslu</w:t>
      </w:r>
      <w:r w:rsidR="00C77093" w:rsidRPr="00B01DEC">
        <w:rPr>
          <w:rFonts w:ascii="Calibri" w:hAnsi="Calibri" w:cs="Calibri"/>
          <w:sz w:val="20"/>
          <w:szCs w:val="20"/>
          <w:lang w:val="cs-CZ"/>
        </w:rPr>
        <w:t>šné příloze, přičemž dohodnutým referenčním obdobím dle příslušn</w:t>
      </w:r>
      <w:r w:rsidR="00A81E4C">
        <w:rPr>
          <w:rFonts w:ascii="Calibri" w:hAnsi="Calibri" w:cs="Calibri"/>
          <w:sz w:val="20"/>
          <w:szCs w:val="20"/>
          <w:lang w:val="cs-CZ"/>
        </w:rPr>
        <w:t>é</w:t>
      </w:r>
      <w:r w:rsidR="00C77093" w:rsidRPr="00B01DEC">
        <w:rPr>
          <w:rFonts w:ascii="Calibri" w:hAnsi="Calibri" w:cs="Calibri"/>
          <w:sz w:val="20"/>
          <w:szCs w:val="20"/>
          <w:lang w:val="cs-CZ"/>
        </w:rPr>
        <w:t xml:space="preserve"> příloh</w:t>
      </w:r>
      <w:r w:rsidR="00A81E4C">
        <w:rPr>
          <w:rFonts w:ascii="Calibri" w:hAnsi="Calibri" w:cs="Calibri"/>
          <w:sz w:val="20"/>
          <w:szCs w:val="20"/>
          <w:lang w:val="cs-CZ"/>
        </w:rPr>
        <w:t>y</w:t>
      </w:r>
      <w:r w:rsidR="00C77093" w:rsidRPr="00B01DEC">
        <w:rPr>
          <w:rFonts w:ascii="Calibri" w:hAnsi="Calibri" w:cs="Calibri"/>
          <w:sz w:val="20"/>
          <w:szCs w:val="20"/>
          <w:lang w:val="cs-CZ"/>
        </w:rPr>
        <w:t xml:space="preserve"> je období od </w:t>
      </w:r>
      <w:r w:rsidR="008363CC" w:rsidRPr="00B01DEC">
        <w:rPr>
          <w:rFonts w:ascii="Calibri" w:hAnsi="Calibri" w:cs="Calibri"/>
          <w:sz w:val="20"/>
          <w:szCs w:val="20"/>
          <w:lang w:val="cs-CZ"/>
        </w:rPr>
        <w:t>1.1.202</w:t>
      </w:r>
      <w:r w:rsidR="005A722B">
        <w:rPr>
          <w:rFonts w:ascii="Calibri" w:hAnsi="Calibri" w:cs="Calibri"/>
          <w:sz w:val="20"/>
          <w:szCs w:val="20"/>
          <w:lang w:val="cs-CZ"/>
        </w:rPr>
        <w:t>3</w:t>
      </w:r>
      <w:r w:rsidR="008363CC" w:rsidRPr="00B01DEC">
        <w:rPr>
          <w:rFonts w:ascii="Calibri" w:hAnsi="Calibri" w:cs="Calibri"/>
          <w:sz w:val="20"/>
          <w:szCs w:val="20"/>
          <w:lang w:val="cs-CZ"/>
        </w:rPr>
        <w:t xml:space="preserve"> do 30.6.202</w:t>
      </w:r>
      <w:r w:rsidR="005A722B">
        <w:rPr>
          <w:rFonts w:ascii="Calibri" w:hAnsi="Calibri" w:cs="Calibri"/>
          <w:sz w:val="20"/>
          <w:szCs w:val="20"/>
          <w:lang w:val="cs-CZ"/>
        </w:rPr>
        <w:t>3</w:t>
      </w:r>
      <w:r w:rsidR="00C77093" w:rsidRPr="00B01DEC">
        <w:rPr>
          <w:rFonts w:ascii="Calibri" w:hAnsi="Calibri" w:cs="Calibri"/>
          <w:sz w:val="20"/>
          <w:szCs w:val="20"/>
          <w:lang w:val="cs-CZ"/>
        </w:rPr>
        <w:t>.</w:t>
      </w:r>
    </w:p>
    <w:p w14:paraId="3F0A117A" w14:textId="281F5364" w:rsidR="000034BA" w:rsidRPr="00B01DEC" w:rsidRDefault="008363CC" w:rsidP="00FC444A">
      <w:pPr>
        <w:pStyle w:val="Recital"/>
        <w:spacing w:after="0"/>
        <w:jc w:val="both"/>
        <w:rPr>
          <w:rFonts w:ascii="Calibri" w:hAnsi="Calibri" w:cs="Calibri"/>
          <w:sz w:val="20"/>
          <w:szCs w:val="20"/>
          <w:lang w:val="cs-CZ"/>
        </w:rPr>
      </w:pPr>
      <w:r w:rsidRPr="00B01DEC">
        <w:rPr>
          <w:rFonts w:ascii="Calibri" w:hAnsi="Calibri" w:cs="Calibri"/>
          <w:sz w:val="20"/>
          <w:szCs w:val="20"/>
          <w:lang w:val="cs-CZ"/>
        </w:rPr>
        <w:t>Smluvní strany</w:t>
      </w:r>
      <w:r w:rsidR="00266D10" w:rsidRPr="00B01DEC">
        <w:rPr>
          <w:rFonts w:ascii="Calibri" w:hAnsi="Calibri" w:cs="Calibri"/>
          <w:sz w:val="20"/>
          <w:szCs w:val="20"/>
          <w:lang w:val="cs-CZ"/>
        </w:rPr>
        <w:t xml:space="preserve"> m</w:t>
      </w:r>
      <w:r w:rsidRPr="00B01DEC">
        <w:rPr>
          <w:rFonts w:ascii="Calibri" w:hAnsi="Calibri" w:cs="Calibri"/>
          <w:sz w:val="20"/>
          <w:szCs w:val="20"/>
          <w:lang w:val="cs-CZ"/>
        </w:rPr>
        <w:t>ají</w:t>
      </w:r>
      <w:r w:rsidR="00266D10" w:rsidRPr="00B01DEC">
        <w:rPr>
          <w:rFonts w:ascii="Calibri" w:hAnsi="Calibri" w:cs="Calibri"/>
          <w:sz w:val="20"/>
          <w:szCs w:val="20"/>
          <w:lang w:val="cs-CZ"/>
        </w:rPr>
        <w:t xml:space="preserve"> zájem</w:t>
      </w:r>
      <w:r w:rsidR="00F0589F" w:rsidRPr="00B01DEC">
        <w:rPr>
          <w:rFonts w:ascii="Calibri" w:hAnsi="Calibri" w:cs="Calibri"/>
          <w:sz w:val="20"/>
          <w:szCs w:val="20"/>
          <w:lang w:val="cs-CZ"/>
        </w:rPr>
        <w:t xml:space="preserve"> se dohodnout na podmínkách, za kterých b</w:t>
      </w:r>
      <w:r w:rsidR="004E3877" w:rsidRPr="00B01DEC">
        <w:rPr>
          <w:rFonts w:ascii="Calibri" w:hAnsi="Calibri" w:cs="Calibri"/>
          <w:sz w:val="20"/>
          <w:szCs w:val="20"/>
          <w:lang w:val="cs-CZ"/>
        </w:rPr>
        <w:t>ude</w:t>
      </w:r>
      <w:r w:rsidR="00F0589F" w:rsidRPr="00B01DE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C77093" w:rsidRPr="00B01DEC">
        <w:rPr>
          <w:rFonts w:ascii="Calibri" w:hAnsi="Calibri" w:cs="Calibri"/>
          <w:sz w:val="20"/>
          <w:szCs w:val="20"/>
          <w:lang w:val="cs-CZ"/>
        </w:rPr>
        <w:t>Bonus</w:t>
      </w:r>
      <w:r w:rsidR="00F0589F" w:rsidRPr="00B01DE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5119D9" w:rsidRPr="00B01DEC">
        <w:rPr>
          <w:rFonts w:ascii="Calibri" w:hAnsi="Calibri" w:cs="Calibri"/>
          <w:sz w:val="20"/>
          <w:szCs w:val="20"/>
          <w:lang w:val="cs-CZ"/>
        </w:rPr>
        <w:t xml:space="preserve">Odběrateli </w:t>
      </w:r>
      <w:r w:rsidR="00F0589F" w:rsidRPr="00B01DEC">
        <w:rPr>
          <w:rFonts w:ascii="Calibri" w:hAnsi="Calibri" w:cs="Calibri"/>
          <w:sz w:val="20"/>
          <w:szCs w:val="20"/>
          <w:lang w:val="cs-CZ"/>
        </w:rPr>
        <w:t xml:space="preserve">poskytován i za odběry </w:t>
      </w:r>
      <w:r w:rsidR="00C77093" w:rsidRPr="00B01DEC">
        <w:rPr>
          <w:rFonts w:ascii="Calibri" w:hAnsi="Calibri" w:cs="Calibri"/>
          <w:sz w:val="20"/>
          <w:szCs w:val="20"/>
          <w:lang w:val="cs-CZ"/>
        </w:rPr>
        <w:t>zboží</w:t>
      </w:r>
      <w:r w:rsidR="00F0589F" w:rsidRPr="00B01DEC">
        <w:rPr>
          <w:rFonts w:ascii="Calibri" w:hAnsi="Calibri" w:cs="Calibri"/>
          <w:sz w:val="20"/>
          <w:szCs w:val="20"/>
          <w:lang w:val="cs-CZ"/>
        </w:rPr>
        <w:t xml:space="preserve"> Odběratelem uskutečněné v období od 1.7.202</w:t>
      </w:r>
      <w:r w:rsidR="005A722B">
        <w:rPr>
          <w:rFonts w:ascii="Calibri" w:hAnsi="Calibri" w:cs="Calibri"/>
          <w:sz w:val="20"/>
          <w:szCs w:val="20"/>
          <w:lang w:val="cs-CZ"/>
        </w:rPr>
        <w:t>3</w:t>
      </w:r>
      <w:r w:rsidR="00F0589F" w:rsidRPr="00B01DEC">
        <w:rPr>
          <w:rFonts w:ascii="Calibri" w:hAnsi="Calibri" w:cs="Calibri"/>
          <w:sz w:val="20"/>
          <w:szCs w:val="20"/>
          <w:lang w:val="cs-CZ"/>
        </w:rPr>
        <w:t xml:space="preserve"> do 31.12.202</w:t>
      </w:r>
      <w:r w:rsidR="005A722B">
        <w:rPr>
          <w:rFonts w:ascii="Calibri" w:hAnsi="Calibri" w:cs="Calibri"/>
          <w:sz w:val="20"/>
          <w:szCs w:val="20"/>
          <w:lang w:val="cs-CZ"/>
        </w:rPr>
        <w:t>3</w:t>
      </w:r>
      <w:r w:rsidR="00F0589F" w:rsidRPr="00B01DEC">
        <w:rPr>
          <w:rFonts w:ascii="Calibri" w:hAnsi="Calibri" w:cs="Calibri"/>
          <w:sz w:val="20"/>
          <w:szCs w:val="20"/>
          <w:lang w:val="cs-CZ"/>
        </w:rPr>
        <w:t>, a</w:t>
      </w:r>
      <w:r w:rsidRPr="00B01DEC">
        <w:rPr>
          <w:rFonts w:ascii="Calibri" w:hAnsi="Calibri" w:cs="Calibri"/>
          <w:sz w:val="20"/>
          <w:szCs w:val="20"/>
          <w:lang w:val="cs-CZ"/>
        </w:rPr>
        <w:t xml:space="preserve"> stanovit </w:t>
      </w:r>
      <w:r w:rsidR="00DE5A2F" w:rsidRPr="00B01DEC">
        <w:rPr>
          <w:rFonts w:ascii="Calibri" w:hAnsi="Calibri" w:cs="Calibri"/>
          <w:sz w:val="20"/>
          <w:szCs w:val="20"/>
          <w:lang w:val="cs-CZ"/>
        </w:rPr>
        <w:t>příslušn</w:t>
      </w:r>
      <w:r w:rsidR="00A81E4C">
        <w:rPr>
          <w:rFonts w:ascii="Calibri" w:hAnsi="Calibri" w:cs="Calibri"/>
          <w:sz w:val="20"/>
          <w:szCs w:val="20"/>
          <w:lang w:val="cs-CZ"/>
        </w:rPr>
        <w:t>é</w:t>
      </w:r>
      <w:r w:rsidR="00DE5A2F" w:rsidRPr="00B01DEC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B01DEC">
        <w:rPr>
          <w:rFonts w:ascii="Calibri" w:hAnsi="Calibri" w:cs="Calibri"/>
          <w:sz w:val="20"/>
          <w:szCs w:val="20"/>
          <w:lang w:val="cs-CZ"/>
        </w:rPr>
        <w:t>schéma rovněž pro období od 1.</w:t>
      </w:r>
      <w:r w:rsidR="009E3E5A" w:rsidRPr="00B01DEC">
        <w:rPr>
          <w:rFonts w:ascii="Calibri" w:hAnsi="Calibri" w:cs="Calibri"/>
          <w:sz w:val="20"/>
          <w:szCs w:val="20"/>
          <w:lang w:val="cs-CZ"/>
        </w:rPr>
        <w:t>7</w:t>
      </w:r>
      <w:r w:rsidRPr="00B01DEC">
        <w:rPr>
          <w:rFonts w:ascii="Calibri" w:hAnsi="Calibri" w:cs="Calibri"/>
          <w:sz w:val="20"/>
          <w:szCs w:val="20"/>
          <w:lang w:val="cs-CZ"/>
        </w:rPr>
        <w:t>.202</w:t>
      </w:r>
      <w:r w:rsidR="005A722B">
        <w:rPr>
          <w:rFonts w:ascii="Calibri" w:hAnsi="Calibri" w:cs="Calibri"/>
          <w:sz w:val="20"/>
          <w:szCs w:val="20"/>
          <w:lang w:val="cs-CZ"/>
        </w:rPr>
        <w:t>3</w:t>
      </w:r>
      <w:r w:rsidRPr="00B01DEC">
        <w:rPr>
          <w:rFonts w:ascii="Calibri" w:hAnsi="Calibri" w:cs="Calibri"/>
          <w:sz w:val="20"/>
          <w:szCs w:val="20"/>
          <w:lang w:val="cs-CZ"/>
        </w:rPr>
        <w:t xml:space="preserve"> do 31.12.202</w:t>
      </w:r>
      <w:r w:rsidR="005A722B">
        <w:rPr>
          <w:rFonts w:ascii="Calibri" w:hAnsi="Calibri" w:cs="Calibri"/>
          <w:sz w:val="20"/>
          <w:szCs w:val="20"/>
          <w:lang w:val="cs-CZ"/>
        </w:rPr>
        <w:t>3</w:t>
      </w:r>
      <w:r w:rsidR="000034BA" w:rsidRPr="00B01DEC">
        <w:rPr>
          <w:rFonts w:ascii="Calibri" w:eastAsia="Times New Roman" w:hAnsi="Calibri" w:cs="Calibri"/>
          <w:sz w:val="20"/>
          <w:szCs w:val="20"/>
          <w:lang w:val="cs-CZ"/>
        </w:rPr>
        <w:t>.</w:t>
      </w:r>
    </w:p>
    <w:p w14:paraId="26B98B58" w14:textId="77777777" w:rsidR="0012649C" w:rsidRPr="00B01DEC" w:rsidRDefault="0012649C" w:rsidP="00E81FFD">
      <w:pPr>
        <w:tabs>
          <w:tab w:val="left" w:pos="2850"/>
        </w:tabs>
        <w:ind w:left="2852" w:hanging="2852"/>
        <w:jc w:val="both"/>
        <w:rPr>
          <w:rFonts w:ascii="Calibri" w:hAnsi="Calibri" w:cs="Calibri"/>
          <w:sz w:val="20"/>
          <w:szCs w:val="20"/>
          <w:lang w:val="cs-CZ"/>
        </w:rPr>
      </w:pPr>
    </w:p>
    <w:p w14:paraId="752A1A7D" w14:textId="54B5DF80" w:rsidR="00D3163B" w:rsidRPr="00B01DEC" w:rsidRDefault="00FE3D4F" w:rsidP="00E81FFD">
      <w:pPr>
        <w:tabs>
          <w:tab w:val="left" w:pos="2850"/>
        </w:tabs>
        <w:ind w:left="2852" w:hanging="2852"/>
        <w:jc w:val="both"/>
        <w:rPr>
          <w:rFonts w:ascii="Calibri" w:hAnsi="Calibri" w:cs="Calibri"/>
          <w:sz w:val="20"/>
          <w:szCs w:val="20"/>
          <w:lang w:val="cs-CZ"/>
        </w:rPr>
      </w:pPr>
      <w:r w:rsidRPr="00B01DEC">
        <w:rPr>
          <w:rFonts w:ascii="Calibri" w:hAnsi="Calibri" w:cs="Calibri"/>
          <w:sz w:val="20"/>
          <w:szCs w:val="20"/>
          <w:lang w:val="cs-CZ"/>
        </w:rPr>
        <w:t xml:space="preserve">NYNÍ </w:t>
      </w:r>
      <w:r w:rsidR="00B2163C" w:rsidRPr="00B01DEC">
        <w:rPr>
          <w:rFonts w:ascii="Calibri" w:hAnsi="Calibri" w:cs="Calibri"/>
          <w:sz w:val="20"/>
          <w:szCs w:val="20"/>
          <w:lang w:val="cs-CZ"/>
        </w:rPr>
        <w:t xml:space="preserve">SE SMLUVNÍ DOHODLY, ŽE </w:t>
      </w:r>
      <w:r w:rsidR="00D3163B" w:rsidRPr="00B01DEC">
        <w:rPr>
          <w:rFonts w:ascii="Calibri" w:hAnsi="Calibri" w:cs="Calibri"/>
          <w:sz w:val="20"/>
          <w:szCs w:val="20"/>
          <w:lang w:val="cs-CZ"/>
        </w:rPr>
        <w:t>uzavírají tento</w:t>
      </w:r>
    </w:p>
    <w:p w14:paraId="0E645D3F" w14:textId="77777777" w:rsidR="001A1F24" w:rsidRPr="00B01DEC" w:rsidRDefault="001A1F24" w:rsidP="00D3163B">
      <w:pPr>
        <w:tabs>
          <w:tab w:val="left" w:pos="2850"/>
        </w:tabs>
        <w:ind w:left="2850" w:hanging="2850"/>
        <w:jc w:val="both"/>
        <w:rPr>
          <w:rFonts w:ascii="Calibri" w:hAnsi="Calibri" w:cs="Calibri"/>
          <w:sz w:val="20"/>
          <w:szCs w:val="20"/>
          <w:lang w:val="cs-CZ"/>
        </w:rPr>
      </w:pPr>
    </w:p>
    <w:p w14:paraId="6B472CF0" w14:textId="10B3BC37" w:rsidR="00D3163B" w:rsidRPr="00B01DEC" w:rsidRDefault="00D3163B" w:rsidP="00D3163B">
      <w:pPr>
        <w:tabs>
          <w:tab w:val="left" w:pos="2850"/>
        </w:tabs>
        <w:ind w:left="2850" w:hanging="2850"/>
        <w:jc w:val="center"/>
        <w:rPr>
          <w:rFonts w:ascii="Calibri" w:hAnsi="Calibri" w:cs="Calibri"/>
          <w:b/>
          <w:sz w:val="20"/>
          <w:szCs w:val="20"/>
          <w:lang w:val="cs-CZ"/>
        </w:rPr>
      </w:pPr>
      <w:r w:rsidRPr="00B01DEC">
        <w:rPr>
          <w:rFonts w:ascii="Calibri" w:hAnsi="Calibri" w:cs="Calibri"/>
          <w:b/>
          <w:sz w:val="20"/>
          <w:szCs w:val="20"/>
          <w:lang w:val="cs-CZ"/>
        </w:rPr>
        <w:t xml:space="preserve">Dodatek č. </w:t>
      </w:r>
      <w:r w:rsidRPr="00F030BA">
        <w:rPr>
          <w:rFonts w:ascii="Calibri" w:hAnsi="Calibri" w:cs="Calibri"/>
          <w:b/>
          <w:sz w:val="20"/>
          <w:szCs w:val="20"/>
          <w:lang w:val="cs-CZ"/>
        </w:rPr>
        <w:t>1</w:t>
      </w:r>
      <w:r w:rsidRPr="00B01DEC">
        <w:rPr>
          <w:rFonts w:ascii="Calibri" w:hAnsi="Calibri" w:cs="Calibri"/>
          <w:b/>
          <w:sz w:val="20"/>
          <w:szCs w:val="20"/>
          <w:lang w:val="cs-CZ"/>
        </w:rPr>
        <w:t xml:space="preserve"> k</w:t>
      </w:r>
      <w:r w:rsidR="00D2399B" w:rsidRPr="00B01DEC">
        <w:rPr>
          <w:rFonts w:ascii="Calibri" w:hAnsi="Calibri" w:cs="Calibri"/>
          <w:b/>
          <w:sz w:val="20"/>
          <w:szCs w:val="20"/>
          <w:lang w:val="cs-CZ"/>
        </w:rPr>
        <w:t xml:space="preserve">e </w:t>
      </w:r>
      <w:r w:rsidR="005E6DF0" w:rsidRPr="00B01DEC">
        <w:rPr>
          <w:rFonts w:ascii="Calibri" w:eastAsia="Times New Roman" w:hAnsi="Calibri" w:cs="Calibri"/>
          <w:b/>
          <w:sz w:val="20"/>
          <w:szCs w:val="20"/>
          <w:lang w:val="cs-CZ" w:eastAsia="cs-CZ"/>
        </w:rPr>
        <w:t xml:space="preserve">Smlouvě o </w:t>
      </w:r>
      <w:r w:rsidR="001B1848" w:rsidRPr="00B01DEC">
        <w:rPr>
          <w:rFonts w:ascii="Calibri" w:eastAsia="Times New Roman" w:hAnsi="Calibri" w:cs="Calibri"/>
          <w:b/>
          <w:sz w:val="20"/>
          <w:szCs w:val="20"/>
          <w:lang w:val="cs-CZ" w:eastAsia="cs-CZ"/>
        </w:rPr>
        <w:t xml:space="preserve">poskytování </w:t>
      </w:r>
      <w:r w:rsidR="0023398C" w:rsidRPr="00B01DEC">
        <w:rPr>
          <w:rFonts w:ascii="Calibri" w:eastAsia="Times New Roman" w:hAnsi="Calibri" w:cs="Calibri"/>
          <w:b/>
          <w:sz w:val="20"/>
          <w:szCs w:val="20"/>
          <w:lang w:val="cs-CZ" w:eastAsia="cs-CZ"/>
        </w:rPr>
        <w:t>obratového bonusu</w:t>
      </w:r>
      <w:r w:rsidR="001B1848" w:rsidRPr="00B01DEC">
        <w:rPr>
          <w:rFonts w:ascii="Calibri" w:eastAsia="Times New Roman" w:hAnsi="Calibri" w:cs="Calibri"/>
          <w:b/>
          <w:sz w:val="20"/>
          <w:szCs w:val="20"/>
          <w:lang w:val="cs-CZ" w:eastAsia="cs-CZ"/>
        </w:rPr>
        <w:br/>
      </w:r>
    </w:p>
    <w:p w14:paraId="2493D306" w14:textId="77777777" w:rsidR="00E35929" w:rsidRPr="00B01DEC" w:rsidRDefault="00D3163B" w:rsidP="00D3163B">
      <w:pPr>
        <w:tabs>
          <w:tab w:val="left" w:pos="2850"/>
        </w:tabs>
        <w:ind w:left="2850" w:hanging="2850"/>
        <w:jc w:val="center"/>
        <w:rPr>
          <w:rFonts w:ascii="Calibri" w:hAnsi="Calibri" w:cs="Calibri"/>
          <w:sz w:val="20"/>
          <w:szCs w:val="20"/>
          <w:lang w:val="cs-CZ"/>
        </w:rPr>
      </w:pPr>
      <w:r w:rsidRPr="00B01DEC">
        <w:rPr>
          <w:rFonts w:ascii="Calibri" w:hAnsi="Calibri" w:cs="Calibri"/>
          <w:sz w:val="20"/>
          <w:szCs w:val="20"/>
          <w:lang w:val="cs-CZ"/>
        </w:rPr>
        <w:t>(dále jen „</w:t>
      </w:r>
      <w:r w:rsidRPr="00B01DEC">
        <w:rPr>
          <w:rFonts w:ascii="Calibri" w:hAnsi="Calibri" w:cs="Calibri"/>
          <w:b/>
          <w:sz w:val="20"/>
          <w:szCs w:val="20"/>
          <w:lang w:val="cs-CZ"/>
        </w:rPr>
        <w:t>Dodatek</w:t>
      </w:r>
      <w:r w:rsidRPr="00B01DEC">
        <w:rPr>
          <w:rFonts w:ascii="Calibri" w:hAnsi="Calibri" w:cs="Calibri"/>
          <w:sz w:val="20"/>
          <w:szCs w:val="20"/>
          <w:lang w:val="cs-CZ"/>
        </w:rPr>
        <w:t>“)</w:t>
      </w:r>
    </w:p>
    <w:p w14:paraId="56134CF1" w14:textId="77777777" w:rsidR="00E35929" w:rsidRPr="00B01DEC" w:rsidRDefault="00E35929" w:rsidP="00E35929">
      <w:pPr>
        <w:tabs>
          <w:tab w:val="left" w:pos="2850"/>
        </w:tabs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</w:p>
    <w:p w14:paraId="4C222ED9" w14:textId="77777777" w:rsidR="00E35929" w:rsidRPr="00B01DEC" w:rsidRDefault="00D3163B" w:rsidP="00E35929">
      <w:pPr>
        <w:pStyle w:val="BML1"/>
        <w:rPr>
          <w:rFonts w:ascii="Calibri" w:hAnsi="Calibri" w:cs="Calibri"/>
          <w:sz w:val="20"/>
          <w:szCs w:val="20"/>
          <w:lang w:val="cs-CZ"/>
        </w:rPr>
      </w:pPr>
      <w:r w:rsidRPr="00B01DEC">
        <w:rPr>
          <w:rFonts w:ascii="Calibri" w:hAnsi="Calibri" w:cs="Calibri"/>
          <w:b/>
          <w:sz w:val="20"/>
          <w:szCs w:val="20"/>
          <w:lang w:val="cs-CZ"/>
        </w:rPr>
        <w:t>Předmět Dodatku</w:t>
      </w:r>
    </w:p>
    <w:p w14:paraId="448CF8DB" w14:textId="16F5A2B8" w:rsidR="001B54F8" w:rsidRPr="00B01DEC" w:rsidRDefault="00D3163B" w:rsidP="001B54F8">
      <w:pPr>
        <w:pStyle w:val="BML2"/>
        <w:jc w:val="both"/>
        <w:rPr>
          <w:rFonts w:ascii="Calibri" w:hAnsi="Calibri" w:cs="Calibri"/>
          <w:sz w:val="20"/>
          <w:szCs w:val="20"/>
          <w:lang w:val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Smluvní strany se dohodly, že </w:t>
      </w:r>
      <w:r w:rsidR="00C51D54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dnem účinnosti tohoto Dodatku </w:t>
      </w:r>
      <w:r w:rsidR="00BE2C84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se </w:t>
      </w:r>
      <w:r w:rsidR="00B83D75" w:rsidRPr="00B01DEC">
        <w:rPr>
          <w:rFonts w:ascii="Calibri" w:eastAsia="Times New Roman" w:hAnsi="Calibri" w:cs="Calibri"/>
          <w:sz w:val="20"/>
          <w:szCs w:val="20"/>
          <w:lang w:val="cs-CZ"/>
        </w:rPr>
        <w:t>S</w:t>
      </w:r>
      <w:r w:rsidR="00C51D54" w:rsidRPr="00B01DEC">
        <w:rPr>
          <w:rFonts w:ascii="Calibri" w:eastAsia="Times New Roman" w:hAnsi="Calibri" w:cs="Calibri"/>
          <w:sz w:val="20"/>
          <w:szCs w:val="20"/>
          <w:lang w:val="cs-CZ"/>
        </w:rPr>
        <w:t>mlouva</w:t>
      </w:r>
      <w:r w:rsidR="009D420C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 změní </w:t>
      </w:r>
      <w:r w:rsidR="008B4A1B" w:rsidRPr="00B01DEC">
        <w:rPr>
          <w:rFonts w:ascii="Calibri" w:eastAsia="Times New Roman" w:hAnsi="Calibri" w:cs="Calibri"/>
          <w:sz w:val="20"/>
          <w:szCs w:val="20"/>
          <w:lang w:val="cs-CZ"/>
        </w:rPr>
        <w:t>tak, že</w:t>
      </w:r>
      <w:r w:rsidR="001B54F8" w:rsidRPr="00B01DEC">
        <w:rPr>
          <w:rFonts w:ascii="Calibri" w:eastAsia="Times New Roman" w:hAnsi="Calibri" w:cs="Calibri"/>
          <w:sz w:val="20"/>
          <w:szCs w:val="20"/>
          <w:lang w:val="cs-CZ"/>
        </w:rPr>
        <w:t>:</w:t>
      </w:r>
    </w:p>
    <w:p w14:paraId="6F9E544B" w14:textId="77777777" w:rsidR="00815C58" w:rsidRPr="0078794C" w:rsidRDefault="00815C58" w:rsidP="000B1EC9">
      <w:pPr>
        <w:pStyle w:val="SchH4"/>
        <w:rPr>
          <w:rFonts w:ascii="Calibri" w:hAnsi="Calibri" w:cs="Calibri"/>
          <w:sz w:val="20"/>
          <w:szCs w:val="20"/>
          <w:lang w:val="cs-CZ"/>
        </w:rPr>
      </w:pPr>
      <w:r w:rsidRPr="0078794C">
        <w:rPr>
          <w:rFonts w:ascii="Calibri" w:hAnsi="Calibri" w:cs="Calibri"/>
          <w:sz w:val="20"/>
          <w:szCs w:val="20"/>
          <w:lang w:val="cs-CZ"/>
        </w:rPr>
        <w:t xml:space="preserve">Na konec odstavce </w:t>
      </w:r>
      <w:r>
        <w:rPr>
          <w:rFonts w:ascii="Calibri" w:hAnsi="Calibri" w:cs="Calibri"/>
          <w:sz w:val="20"/>
          <w:szCs w:val="20"/>
          <w:lang w:val="cs-CZ"/>
        </w:rPr>
        <w:t>8</w:t>
      </w:r>
      <w:r w:rsidRPr="0078794C">
        <w:rPr>
          <w:rFonts w:ascii="Calibri" w:hAnsi="Calibri" w:cs="Calibri"/>
          <w:sz w:val="20"/>
          <w:szCs w:val="20"/>
          <w:lang w:val="cs-CZ"/>
        </w:rPr>
        <w:t xml:space="preserve"> článku </w:t>
      </w:r>
      <w:r>
        <w:rPr>
          <w:rFonts w:ascii="Calibri" w:hAnsi="Calibri" w:cs="Calibri"/>
          <w:sz w:val="20"/>
          <w:szCs w:val="20"/>
          <w:lang w:val="cs-CZ"/>
        </w:rPr>
        <w:t>II</w:t>
      </w:r>
      <w:r w:rsidRPr="0078794C">
        <w:rPr>
          <w:rFonts w:ascii="Calibri" w:hAnsi="Calibri" w:cs="Calibri"/>
          <w:sz w:val="20"/>
          <w:szCs w:val="20"/>
          <w:lang w:val="cs-CZ"/>
        </w:rPr>
        <w:t xml:space="preserve"> Smlouvy bude vložena nová věta následujícího znění:</w:t>
      </w:r>
    </w:p>
    <w:p w14:paraId="2814B3D0" w14:textId="77777777" w:rsidR="00815C58" w:rsidRPr="0078794C" w:rsidRDefault="00815C58" w:rsidP="000B1EC9">
      <w:pPr>
        <w:pStyle w:val="SchH4"/>
        <w:numPr>
          <w:ilvl w:val="0"/>
          <w:numId w:val="0"/>
        </w:numPr>
        <w:ind w:left="1418"/>
        <w:rPr>
          <w:rFonts w:ascii="Calibri" w:hAnsi="Calibri" w:cs="Calibri"/>
          <w:sz w:val="20"/>
          <w:szCs w:val="20"/>
          <w:lang w:val="cs-CZ"/>
        </w:rPr>
      </w:pPr>
      <w:r w:rsidRPr="0078794C">
        <w:rPr>
          <w:rFonts w:ascii="Calibri" w:hAnsi="Calibri" w:cs="Calibri"/>
          <w:sz w:val="20"/>
          <w:szCs w:val="20"/>
          <w:lang w:val="cs-CZ"/>
        </w:rPr>
        <w:t>„</w:t>
      </w:r>
      <w:r w:rsidRPr="0078794C">
        <w:rPr>
          <w:rFonts w:ascii="Calibri" w:hAnsi="Calibri" w:cs="Calibri"/>
          <w:i/>
          <w:iCs/>
          <w:sz w:val="20"/>
          <w:szCs w:val="20"/>
          <w:lang w:val="cs-CZ"/>
        </w:rPr>
        <w:t xml:space="preserve">Odběratel se rovněž zavazuje dodržovat ustanovení o obchodních sankcích stanovená v Příloze č. </w:t>
      </w:r>
      <w:r>
        <w:rPr>
          <w:rFonts w:ascii="Calibri" w:hAnsi="Calibri" w:cs="Calibri"/>
          <w:i/>
          <w:iCs/>
          <w:sz w:val="20"/>
          <w:szCs w:val="20"/>
          <w:lang w:val="cs-CZ"/>
        </w:rPr>
        <w:t>2</w:t>
      </w:r>
      <w:r w:rsidRPr="0078794C">
        <w:rPr>
          <w:rFonts w:ascii="Calibri" w:hAnsi="Calibri" w:cs="Calibri"/>
          <w:i/>
          <w:iCs/>
          <w:sz w:val="20"/>
          <w:szCs w:val="20"/>
          <w:lang w:val="cs-CZ"/>
        </w:rPr>
        <w:t xml:space="preserve"> této smlouvy.</w:t>
      </w:r>
      <w:r w:rsidRPr="0078794C">
        <w:rPr>
          <w:rFonts w:ascii="Calibri" w:hAnsi="Calibri" w:cs="Calibri"/>
          <w:sz w:val="20"/>
          <w:szCs w:val="20"/>
          <w:lang w:val="cs-CZ"/>
        </w:rPr>
        <w:t>“</w:t>
      </w:r>
    </w:p>
    <w:p w14:paraId="25647E1A" w14:textId="6F0913DD" w:rsidR="008A04D7" w:rsidRDefault="002203DA" w:rsidP="00037960">
      <w:pPr>
        <w:pStyle w:val="SchH4"/>
        <w:jc w:val="both"/>
        <w:rPr>
          <w:rFonts w:ascii="Calibri" w:hAnsi="Calibri" w:cs="Calibri"/>
          <w:sz w:val="20"/>
          <w:szCs w:val="20"/>
          <w:lang w:val="cs-CZ"/>
        </w:rPr>
      </w:pPr>
      <w:r>
        <w:rPr>
          <w:rFonts w:ascii="Calibri" w:hAnsi="Calibri" w:cs="Calibri"/>
          <w:sz w:val="20"/>
          <w:szCs w:val="20"/>
          <w:lang w:val="cs-CZ"/>
        </w:rPr>
        <w:t>Do</w:t>
      </w:r>
      <w:r w:rsidR="00D11DC9" w:rsidRPr="00B01DEC">
        <w:rPr>
          <w:rFonts w:ascii="Calibri" w:hAnsi="Calibri" w:cs="Calibri"/>
          <w:sz w:val="20"/>
          <w:szCs w:val="20"/>
          <w:lang w:val="cs-CZ"/>
        </w:rPr>
        <w:t xml:space="preserve"> Přílo</w:t>
      </w:r>
      <w:r w:rsidR="004E3877" w:rsidRPr="00B01DEC">
        <w:rPr>
          <w:rFonts w:ascii="Calibri" w:hAnsi="Calibri" w:cs="Calibri"/>
          <w:sz w:val="20"/>
          <w:szCs w:val="20"/>
          <w:lang w:val="cs-CZ"/>
        </w:rPr>
        <w:t>hy</w:t>
      </w:r>
      <w:r w:rsidR="00D11DC9" w:rsidRPr="00B01DEC">
        <w:rPr>
          <w:rFonts w:ascii="Calibri" w:hAnsi="Calibri" w:cs="Calibri"/>
          <w:sz w:val="20"/>
          <w:szCs w:val="20"/>
          <w:lang w:val="cs-CZ"/>
        </w:rPr>
        <w:t xml:space="preserve"> č. </w:t>
      </w:r>
      <w:r w:rsidR="00DE5A2F" w:rsidRPr="00B01DEC">
        <w:rPr>
          <w:rFonts w:ascii="Calibri" w:hAnsi="Calibri" w:cs="Calibri"/>
          <w:sz w:val="20"/>
          <w:szCs w:val="20"/>
          <w:lang w:val="cs-CZ"/>
        </w:rPr>
        <w:t>1</w:t>
      </w:r>
      <w:r w:rsidR="00D11DC9" w:rsidRPr="00B01DE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A200C9">
        <w:rPr>
          <w:rFonts w:ascii="Calibri" w:hAnsi="Calibri" w:cs="Calibri"/>
          <w:sz w:val="20"/>
          <w:szCs w:val="20"/>
          <w:lang w:val="cs-CZ"/>
        </w:rPr>
        <w:t>ke smlouvě o poskytnutá obratového bonusu</w:t>
      </w:r>
      <w:r w:rsidR="00BD3E40" w:rsidRPr="00B01DEC">
        <w:rPr>
          <w:rFonts w:ascii="Calibri" w:hAnsi="Calibri" w:cs="Calibri"/>
          <w:sz w:val="20"/>
          <w:szCs w:val="20"/>
          <w:lang w:val="cs-CZ"/>
        </w:rPr>
        <w:t xml:space="preserve"> bude </w:t>
      </w:r>
      <w:r w:rsidR="005A722B">
        <w:rPr>
          <w:rFonts w:ascii="Calibri" w:hAnsi="Calibri" w:cs="Calibri"/>
          <w:sz w:val="20"/>
          <w:szCs w:val="20"/>
          <w:lang w:val="cs-CZ"/>
        </w:rPr>
        <w:t>za slova "</w:t>
      </w:r>
      <w:r w:rsidR="005A722B" w:rsidRPr="00B01DEC">
        <w:rPr>
          <w:rFonts w:ascii="Calibri" w:hAnsi="Calibri" w:cs="Calibri"/>
          <w:i/>
          <w:iCs/>
          <w:sz w:val="20"/>
          <w:szCs w:val="20"/>
          <w:lang w:val="cs-CZ"/>
        </w:rPr>
        <w:t>nejdříve však od 1.1.2023</w:t>
      </w:r>
      <w:r w:rsidR="005A722B">
        <w:rPr>
          <w:rFonts w:ascii="Calibri" w:hAnsi="Calibri" w:cs="Calibri"/>
          <w:sz w:val="20"/>
          <w:szCs w:val="20"/>
          <w:lang w:val="cs-CZ"/>
        </w:rPr>
        <w:t xml:space="preserve">" a </w:t>
      </w:r>
      <w:r>
        <w:rPr>
          <w:rFonts w:ascii="Calibri" w:hAnsi="Calibri" w:cs="Calibri"/>
          <w:sz w:val="20"/>
          <w:szCs w:val="20"/>
          <w:lang w:val="cs-CZ"/>
        </w:rPr>
        <w:t xml:space="preserve">před </w:t>
      </w:r>
      <w:r w:rsidR="005A722B">
        <w:rPr>
          <w:rFonts w:ascii="Calibri" w:hAnsi="Calibri" w:cs="Calibri"/>
          <w:sz w:val="20"/>
          <w:szCs w:val="20"/>
          <w:lang w:val="cs-CZ"/>
        </w:rPr>
        <w:t xml:space="preserve">nadpis </w:t>
      </w:r>
      <w:r>
        <w:rPr>
          <w:rFonts w:ascii="Calibri" w:hAnsi="Calibri" w:cs="Calibri"/>
          <w:sz w:val="20"/>
          <w:szCs w:val="20"/>
          <w:lang w:val="cs-CZ"/>
        </w:rPr>
        <w:t>"</w:t>
      </w:r>
      <w:r w:rsidRPr="00B01DEC">
        <w:rPr>
          <w:rFonts w:ascii="Calibri" w:hAnsi="Calibri" w:cs="Calibri"/>
          <w:i/>
          <w:iCs/>
          <w:sz w:val="20"/>
          <w:szCs w:val="20"/>
          <w:lang w:val="cs-CZ"/>
        </w:rPr>
        <w:t>Seznam Zboží – OBCHODNÍ TAJEMSTVÍ</w:t>
      </w:r>
      <w:r>
        <w:rPr>
          <w:rFonts w:ascii="Calibri" w:hAnsi="Calibri" w:cs="Calibri"/>
          <w:sz w:val="20"/>
          <w:szCs w:val="20"/>
          <w:lang w:val="cs-CZ"/>
        </w:rPr>
        <w:t xml:space="preserve">" vložen text </w:t>
      </w:r>
      <w:r w:rsidR="005A722B">
        <w:rPr>
          <w:rFonts w:ascii="Calibri" w:hAnsi="Calibri" w:cs="Calibri"/>
          <w:sz w:val="20"/>
          <w:szCs w:val="20"/>
          <w:lang w:val="cs-CZ"/>
        </w:rPr>
        <w:t>s nadpisem "</w:t>
      </w:r>
      <w:r w:rsidR="005A722B" w:rsidRPr="00B01DEC">
        <w:rPr>
          <w:rFonts w:ascii="Calibri" w:hAnsi="Calibri" w:cs="Calibri"/>
          <w:i/>
          <w:iCs/>
          <w:sz w:val="20"/>
          <w:szCs w:val="20"/>
          <w:lang w:val="cs-CZ"/>
        </w:rPr>
        <w:t xml:space="preserve">VZOR A VÝPOČET </w:t>
      </w:r>
      <w:r w:rsidR="005A722B" w:rsidRPr="00B01DEC">
        <w:rPr>
          <w:rFonts w:ascii="Calibri" w:hAnsi="Calibri" w:cs="Calibri"/>
          <w:i/>
          <w:iCs/>
          <w:sz w:val="20"/>
          <w:szCs w:val="20"/>
          <w:lang w:val="cs-CZ"/>
        </w:rPr>
        <w:lastRenderedPageBreak/>
        <w:t>BONUSU PRO DRUHÉ POLOLETÍ ROKU 2023 – OBCHODNÍ TAJEMSTVÍ</w:t>
      </w:r>
      <w:r w:rsidR="005A722B">
        <w:rPr>
          <w:rFonts w:ascii="Calibri" w:hAnsi="Calibri" w:cs="Calibri"/>
          <w:sz w:val="20"/>
          <w:szCs w:val="20"/>
          <w:lang w:val="cs-CZ"/>
        </w:rPr>
        <w:t>"</w:t>
      </w:r>
      <w:r w:rsidR="004E3877" w:rsidRPr="00B01DEC">
        <w:rPr>
          <w:rFonts w:ascii="Calibri" w:hAnsi="Calibri" w:cs="Calibri"/>
          <w:sz w:val="20"/>
          <w:szCs w:val="20"/>
          <w:lang w:val="cs-CZ"/>
        </w:rPr>
        <w:t>, kter</w:t>
      </w:r>
      <w:r w:rsidR="005A722B">
        <w:rPr>
          <w:rFonts w:ascii="Calibri" w:hAnsi="Calibri" w:cs="Calibri"/>
          <w:sz w:val="20"/>
          <w:szCs w:val="20"/>
          <w:lang w:val="cs-CZ"/>
        </w:rPr>
        <w:t>ý</w:t>
      </w:r>
      <w:r w:rsidR="004E3877" w:rsidRPr="00B01DEC">
        <w:rPr>
          <w:rFonts w:ascii="Calibri" w:hAnsi="Calibri" w:cs="Calibri"/>
          <w:sz w:val="20"/>
          <w:szCs w:val="20"/>
          <w:lang w:val="cs-CZ"/>
        </w:rPr>
        <w:t xml:space="preserve"> je</w:t>
      </w:r>
      <w:r w:rsidR="00BD3E40" w:rsidRPr="00B01DEC">
        <w:rPr>
          <w:rFonts w:ascii="Calibri" w:hAnsi="Calibri" w:cs="Calibri"/>
          <w:sz w:val="20"/>
          <w:szCs w:val="20"/>
          <w:lang w:val="cs-CZ"/>
        </w:rPr>
        <w:t xml:space="preserve"> uveden v Příloze A tohoto Dodatku</w:t>
      </w:r>
      <w:r w:rsidR="00FC444A" w:rsidRPr="00B01DEC">
        <w:rPr>
          <w:rFonts w:ascii="Calibri" w:hAnsi="Calibri" w:cs="Calibri"/>
          <w:sz w:val="20"/>
          <w:szCs w:val="20"/>
          <w:lang w:val="cs-CZ"/>
        </w:rPr>
        <w:t>.</w:t>
      </w:r>
    </w:p>
    <w:p w14:paraId="3C33A2EC" w14:textId="161E5578" w:rsidR="00815C58" w:rsidRPr="00815C58" w:rsidRDefault="00815C58" w:rsidP="00815C58">
      <w:pPr>
        <w:pStyle w:val="SchH4"/>
        <w:rPr>
          <w:rFonts w:ascii="Calibri" w:hAnsi="Calibri" w:cs="Calibri"/>
          <w:sz w:val="20"/>
          <w:szCs w:val="20"/>
          <w:lang w:val="cs-CZ"/>
        </w:rPr>
      </w:pPr>
      <w:r w:rsidRPr="00815C58">
        <w:rPr>
          <w:rFonts w:ascii="Calibri" w:hAnsi="Calibri" w:cs="Calibri"/>
          <w:sz w:val="20"/>
          <w:szCs w:val="20"/>
          <w:lang w:val="cs-CZ"/>
        </w:rPr>
        <w:t>Na konec Smlouvy bude vložena nová Příloha č. 2 ke smlouvě o poskytnutá obratového bonusu, jejíž znění je uvedeno v Příloze B tohoto Dodatku.</w:t>
      </w:r>
    </w:p>
    <w:p w14:paraId="25699D42" w14:textId="27420689" w:rsidR="00104D02" w:rsidRPr="00B01DEC" w:rsidRDefault="00C903C7" w:rsidP="00926D88">
      <w:pPr>
        <w:pStyle w:val="BML2"/>
        <w:jc w:val="both"/>
        <w:rPr>
          <w:rFonts w:ascii="Calibri" w:eastAsia="Times New Roman" w:hAnsi="Calibri" w:cs="Calibri"/>
          <w:sz w:val="20"/>
          <w:szCs w:val="20"/>
          <w:lang w:val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Smluvní strany potvrzují, že Odběrateli </w:t>
      </w:r>
      <w:r w:rsidR="002F7A1D" w:rsidRPr="00B01DEC">
        <w:rPr>
          <w:rFonts w:ascii="Calibri" w:eastAsia="Times New Roman" w:hAnsi="Calibri" w:cs="Calibri"/>
          <w:sz w:val="20"/>
          <w:szCs w:val="20"/>
          <w:lang w:val="cs-CZ"/>
        </w:rPr>
        <w:t>již byl</w:t>
      </w:r>
      <w:r w:rsidR="00DE5A2F" w:rsidRPr="00B01DEC">
        <w:rPr>
          <w:rFonts w:ascii="Calibri" w:eastAsia="Times New Roman" w:hAnsi="Calibri" w:cs="Calibri"/>
          <w:sz w:val="20"/>
          <w:szCs w:val="20"/>
          <w:lang w:val="cs-CZ"/>
        </w:rPr>
        <w:t>y</w:t>
      </w:r>
      <w:r w:rsidR="002F7A1D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 poskyt</w:t>
      </w:r>
      <w:r w:rsidR="00DE5A2F" w:rsidRPr="00B01DEC">
        <w:rPr>
          <w:rFonts w:ascii="Calibri" w:eastAsia="Times New Roman" w:hAnsi="Calibri" w:cs="Calibri"/>
          <w:sz w:val="20"/>
          <w:szCs w:val="20"/>
          <w:lang w:val="cs-CZ"/>
        </w:rPr>
        <w:t>nuté Bonusy</w:t>
      </w:r>
      <w:r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 dle schéma</w:t>
      </w:r>
      <w:r w:rsidR="00B01DEC">
        <w:rPr>
          <w:rFonts w:ascii="Calibri" w:eastAsia="Times New Roman" w:hAnsi="Calibri" w:cs="Calibri"/>
          <w:sz w:val="20"/>
          <w:szCs w:val="20"/>
          <w:lang w:val="cs-CZ"/>
        </w:rPr>
        <w:t>tu</w:t>
      </w:r>
      <w:r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 pro </w:t>
      </w:r>
      <w:r w:rsidR="002F7A1D" w:rsidRPr="00B01DEC">
        <w:rPr>
          <w:rFonts w:ascii="Calibri" w:eastAsia="Times New Roman" w:hAnsi="Calibri" w:cs="Calibri"/>
          <w:sz w:val="20"/>
          <w:szCs w:val="20"/>
          <w:lang w:val="cs-CZ"/>
        </w:rPr>
        <w:t>1. pololetí roku 202</w:t>
      </w:r>
      <w:r w:rsidR="005A722B">
        <w:rPr>
          <w:rFonts w:ascii="Calibri" w:eastAsia="Times New Roman" w:hAnsi="Calibri" w:cs="Calibri"/>
          <w:sz w:val="20"/>
          <w:szCs w:val="20"/>
          <w:lang w:val="cs-CZ"/>
        </w:rPr>
        <w:t>3</w:t>
      </w:r>
      <w:r w:rsidR="002F7A1D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 a schéma pro 1. pololetí roku 202</w:t>
      </w:r>
      <w:r w:rsidR="005A722B">
        <w:rPr>
          <w:rFonts w:ascii="Calibri" w:eastAsia="Times New Roman" w:hAnsi="Calibri" w:cs="Calibri"/>
          <w:sz w:val="20"/>
          <w:szCs w:val="20"/>
          <w:lang w:val="cs-CZ"/>
        </w:rPr>
        <w:t>3</w:t>
      </w:r>
      <w:r w:rsidR="002F7A1D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 </w:t>
      </w:r>
      <w:r w:rsidR="005A722B">
        <w:rPr>
          <w:rFonts w:ascii="Calibri" w:eastAsia="Times New Roman" w:hAnsi="Calibri" w:cs="Calibri"/>
          <w:sz w:val="20"/>
          <w:szCs w:val="20"/>
          <w:lang w:val="cs-CZ"/>
        </w:rPr>
        <w:t>se tímto Dodatkem nijak nemění</w:t>
      </w:r>
      <w:r w:rsidR="002F7A1D" w:rsidRPr="00B01DEC">
        <w:rPr>
          <w:rFonts w:ascii="Calibri" w:eastAsia="Times New Roman" w:hAnsi="Calibri" w:cs="Calibri"/>
          <w:sz w:val="20"/>
          <w:szCs w:val="20"/>
          <w:lang w:val="cs-CZ"/>
        </w:rPr>
        <w:t>.</w:t>
      </w:r>
      <w:r w:rsidR="004E3877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 Smluvní strany se dohodly a Odběratel po</w:t>
      </w:r>
      <w:r w:rsidR="00DE5A2F" w:rsidRPr="00B01DEC">
        <w:rPr>
          <w:rFonts w:ascii="Calibri" w:eastAsia="Times New Roman" w:hAnsi="Calibri" w:cs="Calibri"/>
          <w:sz w:val="20"/>
          <w:szCs w:val="20"/>
          <w:lang w:val="cs-CZ"/>
        </w:rPr>
        <w:t>tvrzuje, že ve vztahu k odběrům zboží</w:t>
      </w:r>
      <w:r w:rsidR="004E3877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 uskutečněným v 1. pololetí roku 202</w:t>
      </w:r>
      <w:r w:rsidR="005A722B">
        <w:rPr>
          <w:rFonts w:ascii="Calibri" w:eastAsia="Times New Roman" w:hAnsi="Calibri" w:cs="Calibri"/>
          <w:sz w:val="20"/>
          <w:szCs w:val="20"/>
          <w:lang w:val="cs-CZ"/>
        </w:rPr>
        <w:t>3</w:t>
      </w:r>
      <w:r w:rsidR="00DE5A2F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 nemá vůči S</w:t>
      </w:r>
      <w:r w:rsidR="005119D9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polečnosti dle Smlouvy, tohoto Dodatku či z jiných důvodů nárok na žádné další </w:t>
      </w:r>
      <w:r w:rsidR="00DE5A2F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bonusy, </w:t>
      </w:r>
      <w:r w:rsidR="005119D9" w:rsidRPr="00B01DEC">
        <w:rPr>
          <w:rFonts w:ascii="Calibri" w:eastAsia="Times New Roman" w:hAnsi="Calibri" w:cs="Calibri"/>
          <w:sz w:val="20"/>
          <w:szCs w:val="20"/>
          <w:lang w:val="cs-CZ"/>
        </w:rPr>
        <w:t>obchodní zvýhodnění, platby či jiné plnění.</w:t>
      </w:r>
      <w:r w:rsidR="004E3877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 </w:t>
      </w:r>
    </w:p>
    <w:p w14:paraId="21E3E1E2" w14:textId="77777777" w:rsidR="00E35929" w:rsidRPr="00B01DEC" w:rsidRDefault="00E35929" w:rsidP="00175573">
      <w:pPr>
        <w:pStyle w:val="BML1"/>
        <w:keepNext/>
        <w:rPr>
          <w:rFonts w:ascii="Calibri" w:eastAsia="Times New Roman" w:hAnsi="Calibri" w:cs="Calibri"/>
          <w:b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b/>
          <w:sz w:val="20"/>
          <w:szCs w:val="20"/>
          <w:lang w:val="cs-CZ" w:eastAsia="cs-CZ"/>
        </w:rPr>
        <w:t>Ostatní ujednání</w:t>
      </w:r>
    </w:p>
    <w:p w14:paraId="5E0976D7" w14:textId="67617304" w:rsidR="00441BA3" w:rsidRPr="00B01DEC" w:rsidRDefault="00441BA3" w:rsidP="00441BA3">
      <w:pPr>
        <w:pStyle w:val="BML2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Pro vyloučení pochybností se smluvní strany dohodly, že pro účely posouzení vzniku nároku na </w:t>
      </w:r>
      <w:r w:rsidR="00DE5A2F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Bonus</w:t>
      </w:r>
      <w:r w:rsidR="00EF7A39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y</w:t>
      </w: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</w:t>
      </w:r>
      <w:r w:rsidR="004E3877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z</w:t>
      </w:r>
      <w:r w:rsidR="00E2268D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a</w:t>
      </w:r>
      <w:r w:rsidR="004E3877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odběry </w:t>
      </w:r>
      <w:r w:rsidR="00EF7A39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zboží</w:t>
      </w:r>
      <w:r w:rsidR="004E3877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v referenčním období odpovídající</w:t>
      </w:r>
      <w:r w:rsidR="000A051D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m</w:t>
      </w:r>
      <w:r w:rsidR="004E3877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2. pololetí roku 202</w:t>
      </w:r>
      <w:r w:rsidR="00E2268D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3</w:t>
      </w:r>
      <w:r w:rsidR="004E3877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dle </w:t>
      </w:r>
      <w:r w:rsidR="00C4141F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S</w:t>
      </w:r>
      <w:r w:rsidR="004E3877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mlouvy ve znění tohoto Dodatku </w:t>
      </w: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a stanovení jeho výše budou do </w:t>
      </w:r>
      <w:r w:rsidR="00EF7A39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obratu zboží</w:t>
      </w: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zahrnuta i ta balení </w:t>
      </w:r>
      <w:r w:rsidR="00EF7A39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zboží</w:t>
      </w: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, která Odběratel nakoupil před účinností tohoto Dodatku od 1. 7. 202</w:t>
      </w:r>
      <w:r w:rsidR="00E2268D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3</w:t>
      </w: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.</w:t>
      </w:r>
    </w:p>
    <w:p w14:paraId="51392736" w14:textId="4EABB594" w:rsidR="00B2717C" w:rsidRPr="00B01DEC" w:rsidRDefault="00B2717C" w:rsidP="00E35929">
      <w:pPr>
        <w:pStyle w:val="BML2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/>
        </w:rPr>
        <w:t>Další ustanovení</w:t>
      </w:r>
      <w:r w:rsidR="00B7770E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 S</w:t>
      </w:r>
      <w:r w:rsidR="00FC5BEC" w:rsidRPr="00B01DEC">
        <w:rPr>
          <w:rFonts w:ascii="Calibri" w:eastAsia="Times New Roman" w:hAnsi="Calibri" w:cs="Calibri"/>
          <w:sz w:val="20"/>
          <w:szCs w:val="20"/>
          <w:lang w:val="cs-CZ"/>
        </w:rPr>
        <w:t>mlouvy</w:t>
      </w:r>
      <w:r w:rsidRPr="00B01DEC">
        <w:rPr>
          <w:rFonts w:ascii="Calibri" w:eastAsia="Times New Roman" w:hAnsi="Calibri" w:cs="Calibri"/>
          <w:sz w:val="20"/>
          <w:szCs w:val="20"/>
          <w:lang w:val="cs-CZ"/>
        </w:rPr>
        <w:t>, která nebyla tímto Dodatkem dotčena, zůstávají nezměněna.</w:t>
      </w:r>
    </w:p>
    <w:p w14:paraId="156DD567" w14:textId="0CA5E671" w:rsidR="000033C3" w:rsidRPr="00B01DEC" w:rsidRDefault="000033C3" w:rsidP="00E35929">
      <w:pPr>
        <w:pStyle w:val="BML2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/>
        </w:rPr>
        <w:t>Pojmy a definice používané v tomto Dodatku, které nejsou v Dodatku definovány</w:t>
      </w:r>
      <w:r w:rsidR="00E94207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 a</w:t>
      </w:r>
      <w:r w:rsidR="00175573"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 které jsou definovány ve Smlouvě</w:t>
      </w:r>
      <w:r w:rsidRPr="00B01DEC">
        <w:rPr>
          <w:rFonts w:ascii="Calibri" w:eastAsia="Times New Roman" w:hAnsi="Calibri" w:cs="Calibri"/>
          <w:sz w:val="20"/>
          <w:szCs w:val="20"/>
          <w:lang w:val="cs-CZ"/>
        </w:rPr>
        <w:t xml:space="preserve">, mají stejný význam, který je jim přisuzován ve </w:t>
      </w:r>
      <w:r w:rsidR="00E81FFD" w:rsidRPr="00B01DEC">
        <w:rPr>
          <w:rFonts w:ascii="Calibri" w:eastAsia="Times New Roman" w:hAnsi="Calibri" w:cs="Calibri"/>
          <w:sz w:val="20"/>
          <w:szCs w:val="20"/>
          <w:lang w:val="cs-CZ"/>
        </w:rPr>
        <w:t>S</w:t>
      </w:r>
      <w:r w:rsidRPr="00B01DEC">
        <w:rPr>
          <w:rFonts w:ascii="Calibri" w:eastAsia="Times New Roman" w:hAnsi="Calibri" w:cs="Calibri"/>
          <w:sz w:val="20"/>
          <w:szCs w:val="20"/>
          <w:lang w:val="cs-CZ"/>
        </w:rPr>
        <w:t>mlouvě.</w:t>
      </w:r>
    </w:p>
    <w:p w14:paraId="422CDEEA" w14:textId="51C529F0" w:rsidR="00FC444A" w:rsidRPr="00B01DEC" w:rsidRDefault="00335936" w:rsidP="00E35929">
      <w:pPr>
        <w:pStyle w:val="BML2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Odpověď Odběratele s dodatkem nebo odchylkou, není přijetím nabídky na uzavření tohoto Dodatku, ani když podstatně nemění podmínky uvedené nabídky. </w:t>
      </w:r>
    </w:p>
    <w:p w14:paraId="4CDE38BC" w14:textId="5D63FEB7" w:rsidR="00F213BF" w:rsidRPr="00B01DEC" w:rsidRDefault="00F213BF" w:rsidP="00FF0E65">
      <w:pPr>
        <w:pStyle w:val="BML2"/>
        <w:jc w:val="both"/>
        <w:rPr>
          <w:rFonts w:ascii="Calibri" w:hAnsi="Calibri" w:cs="Calibri"/>
          <w:sz w:val="20"/>
          <w:szCs w:val="20"/>
          <w:lang w:val="cs-CZ"/>
        </w:rPr>
      </w:pPr>
      <w:r w:rsidRPr="00B01DEC">
        <w:rPr>
          <w:rFonts w:ascii="Calibri" w:hAnsi="Calibri" w:cs="Calibri"/>
          <w:sz w:val="20"/>
          <w:szCs w:val="20"/>
          <w:lang w:val="cs-CZ"/>
        </w:rPr>
        <w:t>Každá smluvní strana se zavazuje zachovávat mlčenlivost ohledně tohoto Dodatku a informací uvedených v tomto Dodatku, jakož i ohledně důvěrných informací ve smyslu Smlouvy, které si smluvní strany sdělily nebo sdělí v souvislosti s</w:t>
      </w:r>
      <w:r w:rsidR="009D69F2" w:rsidRPr="00B01DEC">
        <w:rPr>
          <w:rFonts w:ascii="Calibri" w:hAnsi="Calibri" w:cs="Calibri"/>
          <w:sz w:val="20"/>
          <w:szCs w:val="20"/>
          <w:lang w:val="cs-CZ"/>
        </w:rPr>
        <w:t>e Smlouvou či</w:t>
      </w:r>
      <w:r w:rsidRPr="00B01DEC">
        <w:rPr>
          <w:rFonts w:ascii="Calibri" w:hAnsi="Calibri" w:cs="Calibri"/>
          <w:sz w:val="20"/>
          <w:szCs w:val="20"/>
          <w:lang w:val="cs-CZ"/>
        </w:rPr>
        <w:t xml:space="preserve"> tímto </w:t>
      </w:r>
      <w:proofErr w:type="gramStart"/>
      <w:r w:rsidRPr="00B01DEC">
        <w:rPr>
          <w:rFonts w:ascii="Calibri" w:hAnsi="Calibri" w:cs="Calibri"/>
          <w:sz w:val="20"/>
          <w:szCs w:val="20"/>
          <w:lang w:val="cs-CZ"/>
        </w:rPr>
        <w:t>Dodatkem</w:t>
      </w:r>
      <w:proofErr w:type="gramEnd"/>
      <w:r w:rsidR="00EF7A39" w:rsidRPr="00B01DEC">
        <w:rPr>
          <w:rFonts w:ascii="Calibri" w:hAnsi="Calibri" w:cs="Calibri"/>
          <w:sz w:val="20"/>
          <w:szCs w:val="20"/>
          <w:lang w:val="cs-CZ"/>
        </w:rPr>
        <w:t xml:space="preserve"> a to v rozsahu a za podmínek stanovených Smlouvou, zejména čl. III. Smlouvy</w:t>
      </w:r>
      <w:r w:rsidRPr="00B01DEC">
        <w:rPr>
          <w:rFonts w:ascii="Calibri" w:hAnsi="Calibri" w:cs="Calibri"/>
          <w:sz w:val="20"/>
          <w:szCs w:val="20"/>
          <w:lang w:val="cs-CZ"/>
        </w:rPr>
        <w:t>.</w:t>
      </w:r>
      <w:r w:rsidR="00016110" w:rsidRPr="00B01DE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EF7A39" w:rsidRPr="00B01DEC">
        <w:rPr>
          <w:rFonts w:ascii="Calibri" w:hAnsi="Calibri" w:cs="Calibri"/>
          <w:sz w:val="20"/>
          <w:szCs w:val="20"/>
          <w:lang w:val="cs-CZ"/>
        </w:rPr>
        <w:t xml:space="preserve">Pro vyloučení pochybností Společnost prohlašuje, že </w:t>
      </w:r>
      <w:r w:rsidR="00FF0E65" w:rsidRPr="00B01DEC">
        <w:rPr>
          <w:rFonts w:ascii="Calibri" w:hAnsi="Calibri" w:cs="Calibri"/>
          <w:sz w:val="20"/>
          <w:szCs w:val="20"/>
          <w:lang w:val="cs-CZ"/>
        </w:rPr>
        <w:t>informace</w:t>
      </w:r>
      <w:r w:rsidR="00016110" w:rsidRPr="00B01DEC">
        <w:rPr>
          <w:rFonts w:ascii="Calibri" w:hAnsi="Calibri" w:cs="Calibri"/>
          <w:sz w:val="20"/>
          <w:szCs w:val="20"/>
          <w:lang w:val="cs-CZ"/>
        </w:rPr>
        <w:t xml:space="preserve"> uvedené </w:t>
      </w:r>
      <w:r w:rsidR="00175573" w:rsidRPr="00B01DEC">
        <w:rPr>
          <w:rFonts w:ascii="Calibri" w:hAnsi="Calibri" w:cs="Calibri"/>
          <w:sz w:val="20"/>
          <w:szCs w:val="20"/>
          <w:lang w:val="cs-CZ"/>
        </w:rPr>
        <w:t xml:space="preserve">v </w:t>
      </w:r>
      <w:r w:rsidR="008F762A" w:rsidRPr="00B01DEC">
        <w:rPr>
          <w:rFonts w:ascii="Calibri" w:hAnsi="Calibri" w:cs="Calibri"/>
          <w:sz w:val="20"/>
          <w:szCs w:val="20"/>
          <w:lang w:val="cs-CZ"/>
        </w:rPr>
        <w:t>přílo</w:t>
      </w:r>
      <w:r w:rsidR="00EF7A39" w:rsidRPr="00B01DEC">
        <w:rPr>
          <w:rFonts w:ascii="Calibri" w:hAnsi="Calibri" w:cs="Calibri"/>
          <w:sz w:val="20"/>
          <w:szCs w:val="20"/>
          <w:lang w:val="cs-CZ"/>
        </w:rPr>
        <w:t>hách</w:t>
      </w:r>
      <w:r w:rsidR="00016110" w:rsidRPr="00B01DEC">
        <w:rPr>
          <w:rFonts w:ascii="Calibri" w:hAnsi="Calibri" w:cs="Calibri"/>
          <w:sz w:val="20"/>
          <w:szCs w:val="20"/>
          <w:lang w:val="cs-CZ"/>
        </w:rPr>
        <w:t xml:space="preserve"> tohoto Dodatku</w:t>
      </w:r>
      <w:r w:rsidR="00FF0E65" w:rsidRPr="00B01DEC">
        <w:rPr>
          <w:rFonts w:ascii="Calibri" w:hAnsi="Calibri" w:cs="Calibri"/>
          <w:sz w:val="20"/>
          <w:szCs w:val="20"/>
          <w:lang w:val="cs-CZ"/>
        </w:rPr>
        <w:t xml:space="preserve"> (včetně </w:t>
      </w:r>
      <w:r w:rsidR="00FF0E65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vzorce a způsobu výpočtu ceny a výše Bonusu</w:t>
      </w:r>
      <w:r w:rsidR="00FF0E65" w:rsidRPr="00B01DEC">
        <w:rPr>
          <w:rFonts w:ascii="Calibri" w:hAnsi="Calibri" w:cs="Calibri"/>
          <w:sz w:val="20"/>
          <w:szCs w:val="20"/>
          <w:lang w:val="cs-CZ"/>
        </w:rPr>
        <w:t>)</w:t>
      </w:r>
      <w:r w:rsidR="00016110" w:rsidRPr="00B01DE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FF0E65" w:rsidRPr="00B01DEC">
        <w:rPr>
          <w:rFonts w:ascii="Calibri" w:hAnsi="Calibri" w:cs="Calibri"/>
          <w:sz w:val="20"/>
          <w:szCs w:val="20"/>
          <w:lang w:val="cs-CZ"/>
        </w:rPr>
        <w:t>i nadále považuje za</w:t>
      </w:r>
      <w:r w:rsidR="00016110" w:rsidRPr="00B01DE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FF0E65" w:rsidRPr="00B01DEC">
        <w:rPr>
          <w:rFonts w:ascii="Calibri" w:hAnsi="Calibri" w:cs="Calibri"/>
          <w:sz w:val="20"/>
          <w:szCs w:val="20"/>
          <w:lang w:val="cs-CZ"/>
        </w:rPr>
        <w:t>své obchodní</w:t>
      </w:r>
      <w:r w:rsidR="00016110" w:rsidRPr="00B01DEC">
        <w:rPr>
          <w:rFonts w:ascii="Calibri" w:hAnsi="Calibri" w:cs="Calibri"/>
          <w:sz w:val="20"/>
          <w:szCs w:val="20"/>
          <w:lang w:val="cs-CZ"/>
        </w:rPr>
        <w:t xml:space="preserve"> tajem</w:t>
      </w:r>
      <w:r w:rsidR="00FF0E65" w:rsidRPr="00B01DEC">
        <w:rPr>
          <w:rFonts w:ascii="Calibri" w:hAnsi="Calibri" w:cs="Calibri"/>
          <w:sz w:val="20"/>
          <w:szCs w:val="20"/>
          <w:lang w:val="cs-CZ"/>
        </w:rPr>
        <w:t>ství, které je vyloučené z uveřejnění v registru smluv</w:t>
      </w:r>
      <w:r w:rsidR="00016110" w:rsidRPr="00B01DEC">
        <w:rPr>
          <w:rFonts w:ascii="Calibri" w:hAnsi="Calibri" w:cs="Calibri"/>
          <w:sz w:val="20"/>
          <w:szCs w:val="20"/>
          <w:lang w:val="cs-CZ"/>
        </w:rPr>
        <w:t>.</w:t>
      </w:r>
    </w:p>
    <w:p w14:paraId="06C5BB07" w14:textId="73027F7B" w:rsidR="00B7770E" w:rsidRPr="00B01DEC" w:rsidRDefault="00B7770E" w:rsidP="00E35929">
      <w:pPr>
        <w:pStyle w:val="BML2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Vyžadují-li právní předpisy uveřejnění tohoto D</w:t>
      </w:r>
      <w:r w:rsidR="000033C3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odatku v registru smluv, zajistí Odběratel jeho uveřejnění v registru smluv; ustanovení</w:t>
      </w:r>
      <w:r w:rsidR="00F213BF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případně uvedená</w:t>
      </w:r>
      <w:r w:rsidR="000033C3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ve Smlouvě týkající se uveřejnění v registru smluv a</w:t>
      </w:r>
      <w:r w:rsidR="00F213BF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nebo</w:t>
      </w:r>
      <w:r w:rsidR="000033C3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obchodního tajemství se uplatní stejně i ve vztahu k tomuto Dodatku</w:t>
      </w:r>
      <w:r w:rsidR="009D69F2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vedle čl. 2.</w:t>
      </w:r>
      <w:r w:rsidR="00766F7D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5</w:t>
      </w:r>
      <w:r w:rsidR="009D69F2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Dodatku</w:t>
      </w:r>
      <w:r w:rsidR="000033C3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.</w:t>
      </w: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</w:t>
      </w:r>
    </w:p>
    <w:p w14:paraId="3E5D69C7" w14:textId="7B91B5EA" w:rsidR="00E35929" w:rsidRPr="00B01DEC" w:rsidRDefault="00B2717C" w:rsidP="006C1CA7">
      <w:pPr>
        <w:pStyle w:val="BML2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hAnsi="Calibri" w:cs="Calibri"/>
          <w:sz w:val="20"/>
          <w:szCs w:val="20"/>
          <w:lang w:val="cs-CZ"/>
        </w:rPr>
        <w:t>T</w:t>
      </w:r>
      <w:r w:rsidR="00B6704E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ento Dodatek nabývá </w:t>
      </w:r>
      <w:r w:rsidR="000033C3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platnosti a účinnosti</w:t>
      </w:r>
      <w:r w:rsidR="00B6704E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dnem podpisu poslední smluvní stranou</w:t>
      </w:r>
      <w:r w:rsidR="000033C3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. </w:t>
      </w:r>
      <w:r w:rsidR="00F213BF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Avšak vyžadují-li právní předpisy uveřejnění Dodatku</w:t>
      </w:r>
      <w:r w:rsidR="000033C3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v registru smluv, nabývá Dodatek účinnosti </w:t>
      </w:r>
      <w:r w:rsidR="00337FDE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až </w:t>
      </w:r>
      <w:r w:rsidR="000033C3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dnem </w:t>
      </w:r>
      <w:r w:rsidR="004A61B5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jeho uveřejnění v </w:t>
      </w:r>
      <w:r w:rsidR="00B8302E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r</w:t>
      </w:r>
      <w:r w:rsidR="004A61B5"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egistru smluv.</w:t>
      </w:r>
    </w:p>
    <w:p w14:paraId="2D93B713" w14:textId="2398BE59" w:rsidR="00F213BF" w:rsidRPr="00B01DEC" w:rsidRDefault="00F213BF" w:rsidP="00E35929">
      <w:pPr>
        <w:pStyle w:val="BML2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Tento Dodatek se řídí a bude vykládán v souladu s právním řádem České republiky. Jakékoliv spory či nesrovnalosti vyplývající z tohoto Dodatku nebo v souvislosti s ním budou předkládány výlučně příslušným soudům České republiky.</w:t>
      </w:r>
    </w:p>
    <w:p w14:paraId="187A5202" w14:textId="77777777" w:rsidR="00E35929" w:rsidRPr="00B01DEC" w:rsidRDefault="00E35929" w:rsidP="00E35929">
      <w:pPr>
        <w:pStyle w:val="BML2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Tento Dodatek je vyhotoven ve dvou vyhotoveních, z nichž každá smluvní strana </w:t>
      </w:r>
      <w:proofErr w:type="gramStart"/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>obdrží</w:t>
      </w:r>
      <w:proofErr w:type="gramEnd"/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 po jednom vyhotovení.</w:t>
      </w:r>
    </w:p>
    <w:p w14:paraId="12CF0E24" w14:textId="3F55B4A3" w:rsidR="00E35929" w:rsidRDefault="00E35929" w:rsidP="00CD79A1">
      <w:pPr>
        <w:pStyle w:val="BML2"/>
        <w:keepNext/>
        <w:tabs>
          <w:tab w:val="left" w:pos="426"/>
          <w:tab w:val="left" w:pos="2850"/>
        </w:tabs>
        <w:spacing w:after="120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B01DEC">
        <w:rPr>
          <w:rFonts w:ascii="Calibri" w:eastAsia="Times New Roman" w:hAnsi="Calibri" w:cs="Calibri"/>
          <w:sz w:val="20"/>
          <w:szCs w:val="20"/>
          <w:lang w:val="cs-CZ" w:eastAsia="cs-CZ"/>
        </w:rPr>
        <w:lastRenderedPageBreak/>
        <w:tab/>
        <w:t>Smluvní strany prohlašují, že se důkladně seznámily s obsahem tohoto Dodatku, že obsahu tohoto Dodatku rozumí a že vyjadřuje jejich svobodnou a vážnou vůli.</w:t>
      </w:r>
    </w:p>
    <w:p w14:paraId="1B6110C9" w14:textId="29FAB08B" w:rsidR="00A81E4C" w:rsidRDefault="00A81E4C" w:rsidP="00A81E4C">
      <w:pPr>
        <w:pStyle w:val="BML2"/>
        <w:keepNext/>
        <w:tabs>
          <w:tab w:val="left" w:pos="426"/>
          <w:tab w:val="left" w:pos="2850"/>
        </w:tabs>
        <w:spacing w:after="120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1E33AD">
        <w:rPr>
          <w:rFonts w:ascii="Calibri" w:eastAsia="Times New Roman" w:hAnsi="Calibri" w:cs="Calibri"/>
          <w:sz w:val="20"/>
          <w:szCs w:val="20"/>
          <w:lang w:val="cs-CZ" w:eastAsia="cs-CZ"/>
        </w:rPr>
        <w:tab/>
      </w:r>
      <w:r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Nedílnou součást tohoto Dodatku </w:t>
      </w:r>
      <w:proofErr w:type="gramStart"/>
      <w:r>
        <w:rPr>
          <w:rFonts w:ascii="Calibri" w:eastAsia="Times New Roman" w:hAnsi="Calibri" w:cs="Calibri"/>
          <w:sz w:val="20"/>
          <w:szCs w:val="20"/>
          <w:lang w:val="cs-CZ" w:eastAsia="cs-CZ"/>
        </w:rPr>
        <w:t>tvoří</w:t>
      </w:r>
      <w:proofErr w:type="gramEnd"/>
      <w:r>
        <w:rPr>
          <w:rFonts w:ascii="Calibri" w:eastAsia="Times New Roman" w:hAnsi="Calibri" w:cs="Calibri"/>
          <w:sz w:val="20"/>
          <w:szCs w:val="20"/>
          <w:lang w:val="cs-CZ" w:eastAsia="cs-CZ"/>
        </w:rPr>
        <w:t>:</w:t>
      </w:r>
    </w:p>
    <w:p w14:paraId="5B83BE22" w14:textId="77777777" w:rsidR="000B1EC9" w:rsidRPr="000B1EC9" w:rsidRDefault="00A81E4C" w:rsidP="000B1EC9">
      <w:pPr>
        <w:pStyle w:val="BML2"/>
        <w:keepNext/>
        <w:numPr>
          <w:ilvl w:val="0"/>
          <w:numId w:val="62"/>
        </w:numPr>
        <w:tabs>
          <w:tab w:val="left" w:pos="426"/>
          <w:tab w:val="left" w:pos="2850"/>
        </w:tabs>
        <w:spacing w:after="120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  <w:r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Příloha č. </w:t>
      </w:r>
      <w:proofErr w:type="gramStart"/>
      <w:r>
        <w:rPr>
          <w:rFonts w:ascii="Calibri" w:eastAsia="Times New Roman" w:hAnsi="Calibri" w:cs="Calibri"/>
          <w:sz w:val="20"/>
          <w:szCs w:val="20"/>
          <w:lang w:val="cs-CZ" w:eastAsia="cs-CZ"/>
        </w:rPr>
        <w:t xml:space="preserve">A - </w:t>
      </w:r>
      <w:r w:rsidRPr="001E33AD">
        <w:rPr>
          <w:rFonts w:ascii="Calibri" w:eastAsia="Times New Roman" w:hAnsi="Calibri" w:cs="Calibri"/>
          <w:bCs/>
          <w:sz w:val="20"/>
          <w:szCs w:val="20"/>
          <w:lang w:val="cs-CZ" w:eastAsia="cs-CZ"/>
        </w:rPr>
        <w:t>VZOR</w:t>
      </w:r>
      <w:proofErr w:type="gramEnd"/>
      <w:r w:rsidRPr="001E33AD">
        <w:rPr>
          <w:rFonts w:ascii="Calibri" w:eastAsia="Times New Roman" w:hAnsi="Calibri" w:cs="Calibri"/>
          <w:bCs/>
          <w:sz w:val="20"/>
          <w:szCs w:val="20"/>
          <w:lang w:val="cs-CZ" w:eastAsia="cs-CZ"/>
        </w:rPr>
        <w:t xml:space="preserve"> A VÝPOČET BONUSU PRO DRUHÉ POLOLETÍ ROKU 2023 – OBCHODNÍ TAJEMSTVÍ</w:t>
      </w:r>
    </w:p>
    <w:p w14:paraId="1ACF05E6" w14:textId="4CAE7322" w:rsidR="000B1EC9" w:rsidRPr="000B1EC9" w:rsidRDefault="000B1EC9" w:rsidP="000B1EC9">
      <w:pPr>
        <w:pStyle w:val="BML2"/>
        <w:keepNext/>
        <w:numPr>
          <w:ilvl w:val="0"/>
          <w:numId w:val="62"/>
        </w:numPr>
        <w:tabs>
          <w:tab w:val="left" w:pos="426"/>
          <w:tab w:val="left" w:pos="2850"/>
        </w:tabs>
        <w:spacing w:after="120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  <w:r w:rsidRPr="000B1EC9">
        <w:rPr>
          <w:rFonts w:ascii="Calibri" w:eastAsia="Times New Roman" w:hAnsi="Calibri" w:cs="Calibri"/>
          <w:bCs/>
          <w:sz w:val="20"/>
          <w:szCs w:val="20"/>
          <w:lang w:val="cs-CZ" w:eastAsia="cs-CZ"/>
        </w:rPr>
        <w:t xml:space="preserve">Příloha č. </w:t>
      </w:r>
      <w:proofErr w:type="gramStart"/>
      <w:r w:rsidRPr="000B1EC9">
        <w:rPr>
          <w:rFonts w:ascii="Calibri" w:eastAsia="Times New Roman" w:hAnsi="Calibri" w:cs="Calibri"/>
          <w:bCs/>
          <w:sz w:val="20"/>
          <w:szCs w:val="20"/>
          <w:lang w:val="cs-CZ" w:eastAsia="cs-CZ"/>
        </w:rPr>
        <w:t>B- Příloha</w:t>
      </w:r>
      <w:proofErr w:type="gramEnd"/>
      <w:r w:rsidRPr="000B1EC9">
        <w:rPr>
          <w:rFonts w:ascii="Calibri" w:eastAsia="Times New Roman" w:hAnsi="Calibri" w:cs="Calibri"/>
          <w:bCs/>
          <w:sz w:val="20"/>
          <w:szCs w:val="20"/>
          <w:lang w:val="cs-CZ" w:eastAsia="cs-CZ"/>
        </w:rPr>
        <w:t xml:space="preserve"> č. 2 </w:t>
      </w:r>
      <w:r w:rsidRPr="000B1EC9">
        <w:rPr>
          <w:rFonts w:ascii="Calibri" w:hAnsi="Calibri" w:cs="Calibri"/>
          <w:sz w:val="20"/>
          <w:szCs w:val="20"/>
          <w:lang w:val="cs-CZ"/>
        </w:rPr>
        <w:t>ke smlouvě o poskytnutá obratového bonusu</w:t>
      </w:r>
    </w:p>
    <w:p w14:paraId="3A9C8861" w14:textId="3217D2C4" w:rsidR="00CD79A1" w:rsidRPr="00B01DEC" w:rsidRDefault="00CD79A1" w:rsidP="00CD79A1">
      <w:pPr>
        <w:pStyle w:val="BML2"/>
        <w:keepNext/>
        <w:numPr>
          <w:ilvl w:val="0"/>
          <w:numId w:val="0"/>
        </w:numPr>
        <w:tabs>
          <w:tab w:val="left" w:pos="426"/>
          <w:tab w:val="left" w:pos="2850"/>
        </w:tabs>
        <w:spacing w:after="120"/>
        <w:ind w:left="709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</w:p>
    <w:p w14:paraId="56FD7421" w14:textId="77777777" w:rsidR="002203DA" w:rsidRPr="00B01DEC" w:rsidRDefault="002203DA" w:rsidP="00CD79A1">
      <w:pPr>
        <w:pStyle w:val="BML2"/>
        <w:keepNext/>
        <w:numPr>
          <w:ilvl w:val="0"/>
          <w:numId w:val="0"/>
        </w:numPr>
        <w:tabs>
          <w:tab w:val="left" w:pos="426"/>
          <w:tab w:val="left" w:pos="2850"/>
        </w:tabs>
        <w:spacing w:after="120"/>
        <w:ind w:left="709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</w:p>
    <w:tbl>
      <w:tblPr>
        <w:tblW w:w="5000" w:type="pc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2"/>
        <w:gridCol w:w="469"/>
        <w:gridCol w:w="4642"/>
      </w:tblGrid>
      <w:tr w:rsidR="00CA07F6" w:rsidRPr="00B01DEC" w14:paraId="3BE85B04" w14:textId="77777777" w:rsidTr="00620B7F">
        <w:tc>
          <w:tcPr>
            <w:tcW w:w="4218" w:type="dxa"/>
          </w:tcPr>
          <w:p w14:paraId="3629985E" w14:textId="535E0B2F" w:rsidR="00CA07F6" w:rsidRPr="00B01DEC" w:rsidRDefault="001A1F24" w:rsidP="00CD79A1">
            <w:pPr>
              <w:keepNext/>
              <w:ind w:right="93"/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B01DE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Za </w:t>
            </w:r>
            <w:r w:rsidR="00EF7A39" w:rsidRPr="00B01DE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Společnost</w:t>
            </w:r>
            <w:r w:rsidRPr="00B01DE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426" w:type="dxa"/>
          </w:tcPr>
          <w:p w14:paraId="74C72703" w14:textId="77777777" w:rsidR="00CA07F6" w:rsidRPr="00B01DEC" w:rsidRDefault="00CA07F6" w:rsidP="00CD79A1">
            <w:pPr>
              <w:keepNext/>
              <w:ind w:right="93"/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</w:p>
        </w:tc>
        <w:tc>
          <w:tcPr>
            <w:tcW w:w="4218" w:type="dxa"/>
          </w:tcPr>
          <w:p w14:paraId="17308844" w14:textId="108016AD" w:rsidR="00CA07F6" w:rsidRPr="00B01DEC" w:rsidRDefault="001A1F24" w:rsidP="00CD79A1">
            <w:pPr>
              <w:keepNext/>
              <w:ind w:right="93"/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B01DE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Za Odběratele:</w:t>
            </w:r>
          </w:p>
        </w:tc>
      </w:tr>
    </w:tbl>
    <w:p w14:paraId="5BF878C6" w14:textId="4DA9E8BF" w:rsidR="00CA07F6" w:rsidRPr="00B01DEC" w:rsidRDefault="00CA07F6" w:rsidP="00CD79A1">
      <w:pPr>
        <w:pStyle w:val="BMH"/>
        <w:rPr>
          <w:rFonts w:ascii="Calibri" w:hAnsi="Calibri" w:cs="Calibri"/>
          <w:sz w:val="20"/>
          <w:szCs w:val="20"/>
          <w:lang w:val="cs-CZ"/>
        </w:rPr>
      </w:pPr>
    </w:p>
    <w:tbl>
      <w:tblPr>
        <w:tblW w:w="5000" w:type="pc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2"/>
        <w:gridCol w:w="3121"/>
        <w:gridCol w:w="468"/>
        <w:gridCol w:w="1522"/>
        <w:gridCol w:w="3120"/>
      </w:tblGrid>
      <w:tr w:rsidR="001A1F24" w:rsidRPr="00B01DEC" w14:paraId="1CFD65AD" w14:textId="77777777" w:rsidTr="00A970D7">
        <w:tc>
          <w:tcPr>
            <w:tcW w:w="4640" w:type="dxa"/>
            <w:gridSpan w:val="2"/>
          </w:tcPr>
          <w:p w14:paraId="5CED8D68" w14:textId="73C60739" w:rsidR="001A1F24" w:rsidRPr="00B01DEC" w:rsidRDefault="001A1F24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01DEC">
              <w:rPr>
                <w:rFonts w:ascii="Calibri" w:hAnsi="Calibri" w:cs="Calibri"/>
                <w:sz w:val="20"/>
                <w:szCs w:val="20"/>
                <w:lang w:val="cs-CZ"/>
              </w:rPr>
              <w:t>V ___________ dne __________________</w:t>
            </w:r>
          </w:p>
        </w:tc>
        <w:tc>
          <w:tcPr>
            <w:tcW w:w="468" w:type="dxa"/>
          </w:tcPr>
          <w:p w14:paraId="2056C2D9" w14:textId="77777777" w:rsidR="001A1F24" w:rsidRPr="00B01DEC" w:rsidRDefault="001A1F24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4639" w:type="dxa"/>
            <w:gridSpan w:val="2"/>
          </w:tcPr>
          <w:p w14:paraId="62421A72" w14:textId="01B19FCC" w:rsidR="001A1F24" w:rsidRPr="00B01DEC" w:rsidRDefault="001A1F24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01DEC">
              <w:rPr>
                <w:rFonts w:ascii="Calibri" w:hAnsi="Calibri" w:cs="Calibri"/>
                <w:sz w:val="20"/>
                <w:szCs w:val="20"/>
                <w:lang w:val="cs-CZ"/>
              </w:rPr>
              <w:t>V ___________ dne __________________</w:t>
            </w:r>
          </w:p>
        </w:tc>
      </w:tr>
      <w:tr w:rsidR="001A1F24" w:rsidRPr="00B01DEC" w14:paraId="507C9E6E" w14:textId="77777777" w:rsidTr="0027394A">
        <w:tc>
          <w:tcPr>
            <w:tcW w:w="1521" w:type="dxa"/>
          </w:tcPr>
          <w:p w14:paraId="7B3A47EB" w14:textId="77777777" w:rsidR="001A1F24" w:rsidRPr="00B01DEC" w:rsidRDefault="001A1F24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4C2614BA" w14:textId="77777777" w:rsidR="004C4440" w:rsidRPr="00B01DEC" w:rsidRDefault="004C4440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3119" w:type="dxa"/>
          </w:tcPr>
          <w:p w14:paraId="568E5938" w14:textId="77777777" w:rsidR="001A1F24" w:rsidRDefault="001A1F24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2B28D183" w14:textId="77777777" w:rsidR="00A81E4C" w:rsidRDefault="00A81E4C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192EDC38" w14:textId="77777777" w:rsidR="00A81E4C" w:rsidRDefault="00A81E4C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6BF60D4B" w14:textId="0AC741AA" w:rsidR="00A81E4C" w:rsidRPr="00B01DEC" w:rsidRDefault="00A81E4C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468" w:type="dxa"/>
          </w:tcPr>
          <w:p w14:paraId="5968DB66" w14:textId="77777777" w:rsidR="001A1F24" w:rsidRPr="00B01DEC" w:rsidRDefault="001A1F24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1521" w:type="dxa"/>
          </w:tcPr>
          <w:p w14:paraId="26B5BA4A" w14:textId="77777777" w:rsidR="001A1F24" w:rsidRPr="00B01DEC" w:rsidRDefault="001A1F24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3118" w:type="dxa"/>
          </w:tcPr>
          <w:p w14:paraId="24B86161" w14:textId="77777777" w:rsidR="001A1F24" w:rsidRPr="00B01DEC" w:rsidRDefault="001A1F24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</w:tr>
      <w:tr w:rsidR="00CA07F6" w:rsidRPr="00B01DEC" w14:paraId="64E6C7D8" w14:textId="77777777" w:rsidTr="0027394A">
        <w:tc>
          <w:tcPr>
            <w:tcW w:w="1521" w:type="dxa"/>
          </w:tcPr>
          <w:p w14:paraId="663E3957" w14:textId="77777777" w:rsidR="00CA07F6" w:rsidRPr="00B01DEC" w:rsidRDefault="00CA07F6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01DEC">
              <w:rPr>
                <w:rFonts w:ascii="Calibri" w:hAnsi="Calibri" w:cs="Calibri"/>
                <w:sz w:val="20"/>
                <w:szCs w:val="20"/>
                <w:lang w:val="cs-CZ"/>
              </w:rPr>
              <w:t>Podpis: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C2AB0A5" w14:textId="77777777" w:rsidR="00CA07F6" w:rsidRPr="00B01DEC" w:rsidRDefault="00CA07F6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01DEC">
              <w:rPr>
                <w:rFonts w:ascii="Calibri" w:hAnsi="Calibri" w:cs="Calibri"/>
                <w:sz w:val="20"/>
                <w:szCs w:val="20"/>
                <w:lang w:val="cs-CZ"/>
              </w:rPr>
              <w:t>_____________________</w:t>
            </w:r>
          </w:p>
        </w:tc>
        <w:tc>
          <w:tcPr>
            <w:tcW w:w="468" w:type="dxa"/>
          </w:tcPr>
          <w:p w14:paraId="0CC79551" w14:textId="77777777" w:rsidR="00CA07F6" w:rsidRPr="00B01DEC" w:rsidRDefault="00CA07F6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1521" w:type="dxa"/>
          </w:tcPr>
          <w:p w14:paraId="5FB80324" w14:textId="77777777" w:rsidR="00CA07F6" w:rsidRPr="00B01DEC" w:rsidRDefault="00CA07F6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01DEC">
              <w:rPr>
                <w:rFonts w:ascii="Calibri" w:hAnsi="Calibri" w:cs="Calibri"/>
                <w:sz w:val="20"/>
                <w:szCs w:val="20"/>
                <w:lang w:val="cs-CZ"/>
              </w:rPr>
              <w:t>Podpis: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15D5731" w14:textId="77777777" w:rsidR="00CA07F6" w:rsidRPr="00B01DEC" w:rsidRDefault="00CA07F6" w:rsidP="00CD79A1">
            <w:pPr>
              <w:keepNext/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01DEC">
              <w:rPr>
                <w:rFonts w:ascii="Calibri" w:hAnsi="Calibri" w:cs="Calibri"/>
                <w:sz w:val="20"/>
                <w:szCs w:val="20"/>
                <w:lang w:val="cs-CZ"/>
              </w:rPr>
              <w:t>_____________________</w:t>
            </w:r>
          </w:p>
        </w:tc>
      </w:tr>
      <w:tr w:rsidR="00CA07F6" w:rsidRPr="00B01DEC" w14:paraId="2966586A" w14:textId="77777777" w:rsidTr="0027394A">
        <w:tc>
          <w:tcPr>
            <w:tcW w:w="1521" w:type="dxa"/>
          </w:tcPr>
          <w:p w14:paraId="2C201786" w14:textId="77777777" w:rsidR="00CA07F6" w:rsidRPr="00B01DEC" w:rsidRDefault="00CA07F6" w:rsidP="00620B7F">
            <w:pPr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01DEC">
              <w:rPr>
                <w:rFonts w:ascii="Calibri" w:hAnsi="Calibri" w:cs="Calibri"/>
                <w:sz w:val="20"/>
                <w:szCs w:val="20"/>
                <w:lang w:val="cs-CZ"/>
              </w:rPr>
              <w:t>Jméno: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6333848" w14:textId="77777777" w:rsidR="00CA07F6" w:rsidRPr="00B01DEC" w:rsidRDefault="00CA07F6" w:rsidP="00620B7F">
            <w:pPr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01DEC">
              <w:rPr>
                <w:rFonts w:ascii="Calibri" w:hAnsi="Calibri" w:cs="Calibri"/>
                <w:sz w:val="20"/>
                <w:szCs w:val="20"/>
                <w:lang w:val="cs-CZ"/>
              </w:rPr>
              <w:t>Miha Kline</w:t>
            </w:r>
          </w:p>
        </w:tc>
        <w:tc>
          <w:tcPr>
            <w:tcW w:w="468" w:type="dxa"/>
          </w:tcPr>
          <w:p w14:paraId="560322BB" w14:textId="77777777" w:rsidR="00CA07F6" w:rsidRPr="00B01DEC" w:rsidRDefault="00CA07F6" w:rsidP="00620B7F">
            <w:pPr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1521" w:type="dxa"/>
          </w:tcPr>
          <w:p w14:paraId="51585472" w14:textId="77777777" w:rsidR="00CA07F6" w:rsidRPr="00B01DEC" w:rsidRDefault="00CA07F6" w:rsidP="00620B7F">
            <w:pPr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01DEC">
              <w:rPr>
                <w:rFonts w:ascii="Calibri" w:hAnsi="Calibri" w:cs="Calibri"/>
                <w:sz w:val="20"/>
                <w:szCs w:val="20"/>
                <w:lang w:val="cs-CZ"/>
              </w:rPr>
              <w:t>Jméno: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4AC8490" w14:textId="7F9278FB" w:rsidR="00CA07F6" w:rsidRPr="00B01DEC" w:rsidRDefault="00CD79A1" w:rsidP="00CD79A1">
            <w:pPr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01DEC">
              <w:rPr>
                <w:rStyle w:val="nowrap"/>
                <w:rFonts w:ascii="Calibri" w:hAnsi="Calibri" w:cs="Calibri"/>
                <w:sz w:val="20"/>
                <w:szCs w:val="20"/>
              </w:rPr>
              <w:t>prof. MUDr. Roman Havlík, Ph.D.</w:t>
            </w:r>
          </w:p>
        </w:tc>
      </w:tr>
      <w:tr w:rsidR="00CA07F6" w:rsidRPr="00B01DEC" w14:paraId="25349D9B" w14:textId="77777777" w:rsidTr="001A1F24">
        <w:tc>
          <w:tcPr>
            <w:tcW w:w="1521" w:type="dxa"/>
          </w:tcPr>
          <w:p w14:paraId="12C31403" w14:textId="77777777" w:rsidR="00CA07F6" w:rsidRPr="00B01DEC" w:rsidRDefault="00CA07F6" w:rsidP="00620B7F">
            <w:pPr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01DEC">
              <w:rPr>
                <w:rFonts w:ascii="Calibri" w:hAnsi="Calibri" w:cs="Calibri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119" w:type="dxa"/>
          </w:tcPr>
          <w:p w14:paraId="60E363F8" w14:textId="77777777" w:rsidR="00CA07F6" w:rsidRPr="00B01DEC" w:rsidRDefault="00CA07F6" w:rsidP="00620B7F">
            <w:pPr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01DEC">
              <w:rPr>
                <w:rFonts w:ascii="Calibri" w:hAnsi="Calibri" w:cs="Calibri"/>
                <w:sz w:val="20"/>
                <w:szCs w:val="20"/>
                <w:lang w:val="cs-CZ"/>
              </w:rPr>
              <w:t>jednatel</w:t>
            </w:r>
          </w:p>
        </w:tc>
        <w:tc>
          <w:tcPr>
            <w:tcW w:w="468" w:type="dxa"/>
          </w:tcPr>
          <w:p w14:paraId="0E7F19BB" w14:textId="77777777" w:rsidR="00CA07F6" w:rsidRPr="00B01DEC" w:rsidRDefault="00CA07F6" w:rsidP="00620B7F">
            <w:pPr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1521" w:type="dxa"/>
          </w:tcPr>
          <w:p w14:paraId="3D0ADF58" w14:textId="77777777" w:rsidR="00CA07F6" w:rsidRPr="00B01DEC" w:rsidRDefault="00CA07F6" w:rsidP="00620B7F">
            <w:pPr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01DEC">
              <w:rPr>
                <w:rFonts w:ascii="Calibri" w:hAnsi="Calibri" w:cs="Calibri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118" w:type="dxa"/>
          </w:tcPr>
          <w:p w14:paraId="65270696" w14:textId="5DC32EEC" w:rsidR="00CA07F6" w:rsidRPr="00B01DEC" w:rsidRDefault="0027394A" w:rsidP="0027394A">
            <w:pPr>
              <w:ind w:right="93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B01DEC">
              <w:rPr>
                <w:rStyle w:val="nowrap"/>
                <w:rFonts w:ascii="Calibri" w:hAnsi="Calibri" w:cs="Calibri"/>
                <w:sz w:val="20"/>
                <w:szCs w:val="20"/>
                <w:lang w:val="cs-CZ"/>
              </w:rPr>
              <w:t>ředitel</w:t>
            </w:r>
          </w:p>
        </w:tc>
      </w:tr>
    </w:tbl>
    <w:p w14:paraId="054CDC54" w14:textId="77777777" w:rsidR="008F762A" w:rsidRPr="00B01DEC" w:rsidRDefault="008F762A">
      <w:pPr>
        <w:spacing w:after="200" w:line="2" w:lineRule="auto"/>
        <w:rPr>
          <w:rFonts w:ascii="Calibri" w:hAnsi="Calibri" w:cs="Calibri"/>
          <w:sz w:val="20"/>
          <w:szCs w:val="20"/>
          <w:lang w:val="cs-CZ" w:eastAsia="en-US"/>
        </w:rPr>
      </w:pPr>
      <w:r w:rsidRPr="00B01DEC">
        <w:rPr>
          <w:rFonts w:ascii="Calibri" w:hAnsi="Calibri" w:cs="Calibri"/>
          <w:sz w:val="20"/>
          <w:szCs w:val="20"/>
          <w:lang w:val="cs-CZ" w:eastAsia="en-US"/>
        </w:rPr>
        <w:br w:type="page"/>
      </w:r>
    </w:p>
    <w:p w14:paraId="65B1C93C" w14:textId="568E1506" w:rsidR="008F762A" w:rsidRPr="00B01DEC" w:rsidRDefault="008F762A" w:rsidP="00926D88">
      <w:pPr>
        <w:rPr>
          <w:rFonts w:ascii="Calibri" w:hAnsi="Calibri" w:cs="Calibri"/>
          <w:sz w:val="20"/>
          <w:szCs w:val="20"/>
          <w:lang w:val="cs-CZ"/>
        </w:rPr>
      </w:pPr>
      <w:r w:rsidRPr="00B01DEC">
        <w:rPr>
          <w:rFonts w:ascii="Calibri" w:hAnsi="Calibri" w:cs="Calibri"/>
          <w:b/>
          <w:sz w:val="20"/>
          <w:szCs w:val="20"/>
          <w:lang w:val="cs-CZ" w:eastAsia="en-US"/>
        </w:rPr>
        <w:lastRenderedPageBreak/>
        <w:t>Příloha A</w:t>
      </w:r>
      <w:r w:rsidR="00C903C7" w:rsidRPr="00B01DEC">
        <w:rPr>
          <w:rFonts w:ascii="Calibri" w:hAnsi="Calibri" w:cs="Calibri"/>
          <w:b/>
          <w:sz w:val="20"/>
          <w:szCs w:val="20"/>
          <w:lang w:val="cs-CZ" w:eastAsia="en-US"/>
        </w:rPr>
        <w:t xml:space="preserve"> Dodatku:</w:t>
      </w:r>
    </w:p>
    <w:p w14:paraId="58EA2E90" w14:textId="77777777" w:rsidR="00C903C7" w:rsidRPr="00B01DEC" w:rsidRDefault="00C903C7" w:rsidP="00926D88">
      <w:pPr>
        <w:rPr>
          <w:rFonts w:ascii="Calibri" w:hAnsi="Calibri" w:cs="Calibri"/>
          <w:sz w:val="20"/>
          <w:szCs w:val="20"/>
          <w:lang w:val="cs-CZ"/>
        </w:rPr>
      </w:pPr>
    </w:p>
    <w:sectPr w:rsidR="00C903C7" w:rsidRPr="00B01DEC" w:rsidSect="00B01DEC">
      <w:pgSz w:w="11907" w:h="16839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AF3C" w14:textId="77777777" w:rsidR="00DC14B2" w:rsidRDefault="00DC14B2">
      <w:r>
        <w:separator/>
      </w:r>
    </w:p>
  </w:endnote>
  <w:endnote w:type="continuationSeparator" w:id="0">
    <w:p w14:paraId="6803D48B" w14:textId="77777777" w:rsidR="00DC14B2" w:rsidRDefault="00DC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89F5" w14:textId="77777777" w:rsidR="00DC14B2" w:rsidRDefault="00DC14B2">
      <w:r>
        <w:separator/>
      </w:r>
    </w:p>
  </w:footnote>
  <w:footnote w:type="continuationSeparator" w:id="0">
    <w:p w14:paraId="3DA9B5DF" w14:textId="77777777" w:rsidR="00DC14B2" w:rsidRDefault="00DC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D06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2892E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F3E64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EA86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C289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6CBCF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B1238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SchH7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99F52AB"/>
    <w:multiLevelType w:val="multilevel"/>
    <w:tmpl w:val="D70EC034"/>
    <w:numStyleLink w:val="BMSchedules"/>
  </w:abstractNum>
  <w:abstractNum w:abstractNumId="9" w15:restartNumberingAfterBreak="0">
    <w:nsid w:val="124A64B8"/>
    <w:multiLevelType w:val="hybridMultilevel"/>
    <w:tmpl w:val="41BA073E"/>
    <w:lvl w:ilvl="0" w:tplc="C41C21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8A8275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B645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03AFE"/>
    <w:multiLevelType w:val="hybridMultilevel"/>
    <w:tmpl w:val="B5482420"/>
    <w:lvl w:ilvl="0" w:tplc="0CE0662A">
      <w:start w:val="1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3B1051A"/>
    <w:multiLevelType w:val="hybridMultilevel"/>
    <w:tmpl w:val="A8543D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9644F"/>
    <w:multiLevelType w:val="hybridMultilevel"/>
    <w:tmpl w:val="9DECDE94"/>
    <w:lvl w:ilvl="0" w:tplc="066EFE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27469F"/>
    <w:multiLevelType w:val="multilevel"/>
    <w:tmpl w:val="8472AE7C"/>
    <w:name w:val="BM_Headings"/>
    <w:lvl w:ilvl="0">
      <w:start w:val="1"/>
      <w:numFmt w:val="none"/>
      <w:pStyle w:val="BM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MH1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2">
      <w:start w:val="1"/>
      <w:numFmt w:val="decimal"/>
      <w:pStyle w:val="BMH2"/>
      <w:lvlText w:val="%1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MH3"/>
      <w:lvlText w:val="%1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MH4"/>
      <w:lvlText w:val="%1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lowerLetter"/>
      <w:pStyle w:val="BMH50"/>
      <w:lvlText w:val="%1(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pStyle w:val="BMH60"/>
      <w:lvlText w:val="%1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upperLetter"/>
      <w:pStyle w:val="BMH70"/>
      <w:lvlText w:val="(%1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2D71E27"/>
    <w:multiLevelType w:val="hybridMultilevel"/>
    <w:tmpl w:val="DEBA0916"/>
    <w:lvl w:ilvl="0" w:tplc="14E4B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E1DBB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F00EE"/>
    <w:multiLevelType w:val="hybridMultilevel"/>
    <w:tmpl w:val="A8543D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D1BF3"/>
    <w:multiLevelType w:val="multilevel"/>
    <w:tmpl w:val="7B24B224"/>
    <w:numStyleLink w:val="BMHeadings"/>
  </w:abstractNum>
  <w:abstractNum w:abstractNumId="23" w15:restartNumberingAfterBreak="0">
    <w:nsid w:val="395A75B2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B6376C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4F71CE"/>
    <w:multiLevelType w:val="hybridMultilevel"/>
    <w:tmpl w:val="89A625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F549D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2306038"/>
    <w:multiLevelType w:val="multilevel"/>
    <w:tmpl w:val="6C7063F0"/>
    <w:lvl w:ilvl="0">
      <w:start w:val="1"/>
      <w:numFmt w:val="lowerRoman"/>
      <w:pStyle w:val="BMi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3A3161B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4023C2B"/>
    <w:multiLevelType w:val="hybridMultilevel"/>
    <w:tmpl w:val="2096A22A"/>
    <w:lvl w:ilvl="0" w:tplc="DDC443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B69D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6D17B1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8EB35E8"/>
    <w:multiLevelType w:val="hybridMultilevel"/>
    <w:tmpl w:val="E86C0B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FC3910"/>
    <w:multiLevelType w:val="multilevel"/>
    <w:tmpl w:val="7B24B224"/>
    <w:numStyleLink w:val="BMHeadings"/>
  </w:abstractNum>
  <w:abstractNum w:abstractNumId="35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2913C9B"/>
    <w:multiLevelType w:val="hybridMultilevel"/>
    <w:tmpl w:val="96E20060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34C62B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57854C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6500C9"/>
    <w:multiLevelType w:val="multilevel"/>
    <w:tmpl w:val="D158B1E2"/>
    <w:lvl w:ilvl="0">
      <w:start w:val="1"/>
      <w:numFmt w:val="none"/>
      <w:pStyle w:val="TableHeading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41" w15:restartNumberingAfterBreak="0">
    <w:nsid w:val="5F994614"/>
    <w:multiLevelType w:val="hybridMultilevel"/>
    <w:tmpl w:val="0800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B210E"/>
    <w:multiLevelType w:val="hybridMultilevel"/>
    <w:tmpl w:val="A8543D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B59AD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689866F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AD41BC1"/>
    <w:multiLevelType w:val="hybridMultilevel"/>
    <w:tmpl w:val="014056BE"/>
    <w:lvl w:ilvl="0" w:tplc="C41C21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6D1D4F60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40771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633669C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9" w15:restartNumberingAfterBreak="0">
    <w:nsid w:val="78977BB2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2967242">
    <w:abstractNumId w:val="39"/>
  </w:num>
  <w:num w:numId="2" w16cid:durableId="13580612">
    <w:abstractNumId w:val="17"/>
  </w:num>
  <w:num w:numId="3" w16cid:durableId="943416348">
    <w:abstractNumId w:val="18"/>
  </w:num>
  <w:num w:numId="4" w16cid:durableId="1314522670">
    <w:abstractNumId w:val="27"/>
  </w:num>
  <w:num w:numId="5" w16cid:durableId="1166822402">
    <w:abstractNumId w:val="7"/>
  </w:num>
  <w:num w:numId="6" w16cid:durableId="1670061190">
    <w:abstractNumId w:val="35"/>
  </w:num>
  <w:num w:numId="7" w16cid:durableId="1011954843">
    <w:abstractNumId w:val="32"/>
  </w:num>
  <w:num w:numId="8" w16cid:durableId="722752631">
    <w:abstractNumId w:val="31"/>
  </w:num>
  <w:num w:numId="9" w16cid:durableId="426737637">
    <w:abstractNumId w:val="49"/>
  </w:num>
  <w:num w:numId="10" w16cid:durableId="1441679640">
    <w:abstractNumId w:val="5"/>
  </w:num>
  <w:num w:numId="11" w16cid:durableId="1651058599">
    <w:abstractNumId w:val="4"/>
  </w:num>
  <w:num w:numId="12" w16cid:durableId="1139153228">
    <w:abstractNumId w:val="3"/>
  </w:num>
  <w:num w:numId="13" w16cid:durableId="393310402">
    <w:abstractNumId w:val="2"/>
  </w:num>
  <w:num w:numId="14" w16cid:durableId="1852989233">
    <w:abstractNumId w:val="1"/>
  </w:num>
  <w:num w:numId="15" w16cid:durableId="861170355">
    <w:abstractNumId w:val="0"/>
  </w:num>
  <w:num w:numId="16" w16cid:durableId="1126041363">
    <w:abstractNumId w:val="44"/>
  </w:num>
  <w:num w:numId="17" w16cid:durableId="1496994662">
    <w:abstractNumId w:val="11"/>
  </w:num>
  <w:num w:numId="18" w16cid:durableId="1211840364">
    <w:abstractNumId w:val="48"/>
  </w:num>
  <w:num w:numId="19" w16cid:durableId="1131560429">
    <w:abstractNumId w:val="10"/>
  </w:num>
  <w:num w:numId="20" w16cid:durableId="571038273">
    <w:abstractNumId w:val="37"/>
  </w:num>
  <w:num w:numId="21" w16cid:durableId="1775786894">
    <w:abstractNumId w:val="24"/>
  </w:num>
  <w:num w:numId="22" w16cid:durableId="304890711">
    <w:abstractNumId w:val="47"/>
  </w:num>
  <w:num w:numId="23" w16cid:durableId="488402278">
    <w:abstractNumId w:val="26"/>
  </w:num>
  <w:num w:numId="24" w16cid:durableId="980963463">
    <w:abstractNumId w:val="22"/>
  </w:num>
  <w:num w:numId="25" w16cid:durableId="536553715">
    <w:abstractNumId w:val="22"/>
  </w:num>
  <w:num w:numId="26" w16cid:durableId="1279607330">
    <w:abstractNumId w:val="22"/>
  </w:num>
  <w:num w:numId="27" w16cid:durableId="1421412979">
    <w:abstractNumId w:val="22"/>
  </w:num>
  <w:num w:numId="28" w16cid:durableId="503203733">
    <w:abstractNumId w:val="22"/>
  </w:num>
  <w:num w:numId="29" w16cid:durableId="2110420036">
    <w:abstractNumId w:val="22"/>
  </w:num>
  <w:num w:numId="30" w16cid:durableId="62070339">
    <w:abstractNumId w:val="12"/>
  </w:num>
  <w:num w:numId="31" w16cid:durableId="130176311">
    <w:abstractNumId w:val="40"/>
  </w:num>
  <w:num w:numId="32" w16cid:durableId="1002121810">
    <w:abstractNumId w:val="34"/>
  </w:num>
  <w:num w:numId="33" w16cid:durableId="1248227301">
    <w:abstractNumId w:val="8"/>
  </w:num>
  <w:num w:numId="34" w16cid:durableId="1079983795">
    <w:abstractNumId w:val="6"/>
  </w:num>
  <w:num w:numId="35" w16cid:durableId="317921760">
    <w:abstractNumId w:val="46"/>
  </w:num>
  <w:num w:numId="36" w16cid:durableId="1848128899">
    <w:abstractNumId w:val="43"/>
  </w:num>
  <w:num w:numId="37" w16cid:durableId="2142192594">
    <w:abstractNumId w:val="20"/>
  </w:num>
  <w:num w:numId="38" w16cid:durableId="2080470864">
    <w:abstractNumId w:val="29"/>
  </w:num>
  <w:num w:numId="39" w16cid:durableId="746028155">
    <w:abstractNumId w:val="23"/>
  </w:num>
  <w:num w:numId="40" w16cid:durableId="321936822">
    <w:abstractNumId w:val="38"/>
  </w:num>
  <w:num w:numId="41" w16cid:durableId="989601634">
    <w:abstractNumId w:val="28"/>
  </w:num>
  <w:num w:numId="42" w16cid:durableId="301277890">
    <w:abstractNumId w:val="16"/>
  </w:num>
  <w:num w:numId="43" w16cid:durableId="20756224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37521783">
    <w:abstractNumId w:val="16"/>
  </w:num>
  <w:num w:numId="45" w16cid:durableId="1363358210">
    <w:abstractNumId w:val="15"/>
  </w:num>
  <w:num w:numId="46" w16cid:durableId="201094237">
    <w:abstractNumId w:val="41"/>
  </w:num>
  <w:num w:numId="47" w16cid:durableId="1701513708">
    <w:abstractNumId w:val="14"/>
  </w:num>
  <w:num w:numId="48" w16cid:durableId="321126651">
    <w:abstractNumId w:val="19"/>
  </w:num>
  <w:num w:numId="49" w16cid:durableId="742684557">
    <w:abstractNumId w:val="21"/>
  </w:num>
  <w:num w:numId="50" w16cid:durableId="586771105">
    <w:abstractNumId w:val="25"/>
  </w:num>
  <w:num w:numId="51" w16cid:durableId="1533957107">
    <w:abstractNumId w:val="36"/>
  </w:num>
  <w:num w:numId="52" w16cid:durableId="1519930683">
    <w:abstractNumId w:val="33"/>
  </w:num>
  <w:num w:numId="53" w16cid:durableId="1220901402">
    <w:abstractNumId w:val="42"/>
  </w:num>
  <w:num w:numId="54" w16cid:durableId="182407191">
    <w:abstractNumId w:val="16"/>
  </w:num>
  <w:num w:numId="55" w16cid:durableId="1237519103">
    <w:abstractNumId w:val="16"/>
  </w:num>
  <w:num w:numId="56" w16cid:durableId="1970892295">
    <w:abstractNumId w:val="16"/>
  </w:num>
  <w:num w:numId="57" w16cid:durableId="132410954">
    <w:abstractNumId w:val="8"/>
  </w:num>
  <w:num w:numId="58" w16cid:durableId="602610309">
    <w:abstractNumId w:val="30"/>
  </w:num>
  <w:num w:numId="59" w16cid:durableId="1700935287">
    <w:abstractNumId w:val="8"/>
  </w:num>
  <w:num w:numId="60" w16cid:durableId="59327809">
    <w:abstractNumId w:val="9"/>
  </w:num>
  <w:num w:numId="61" w16cid:durableId="1495948178">
    <w:abstractNumId w:val="45"/>
  </w:num>
  <w:num w:numId="62" w16cid:durableId="2114204524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6"/>
  <w:hyphenationZone w:val="425"/>
  <w:drawingGridHorizontalSpacing w:val="16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DocumentId" w:val="EMEA_DMS!427665146.2"/>
    <w:docVar w:name="DMDocumentLibraryName" w:val="EMEA_DMS"/>
    <w:docVar w:name="DMReference" w:val="427665146-v2\EMEA_DMS"/>
    <w:docVar w:name="OfficeIni" w:val="Prague - CZECH.ini"/>
    <w:docVar w:name="ReferenceFieldsConverted" w:val="True"/>
    <w:docVar w:name="Version" w:val="4.3.0"/>
  </w:docVars>
  <w:rsids>
    <w:rsidRoot w:val="003330E0"/>
    <w:rsid w:val="00001597"/>
    <w:rsid w:val="00002665"/>
    <w:rsid w:val="000033C3"/>
    <w:rsid w:val="000034BA"/>
    <w:rsid w:val="00006CE8"/>
    <w:rsid w:val="00012E3A"/>
    <w:rsid w:val="0001376F"/>
    <w:rsid w:val="00013E43"/>
    <w:rsid w:val="00014A14"/>
    <w:rsid w:val="00016110"/>
    <w:rsid w:val="00023889"/>
    <w:rsid w:val="00035D72"/>
    <w:rsid w:val="00037960"/>
    <w:rsid w:val="00041A98"/>
    <w:rsid w:val="0004768C"/>
    <w:rsid w:val="00047967"/>
    <w:rsid w:val="00047E94"/>
    <w:rsid w:val="00050C72"/>
    <w:rsid w:val="00053E15"/>
    <w:rsid w:val="000554CF"/>
    <w:rsid w:val="00063312"/>
    <w:rsid w:val="00063C09"/>
    <w:rsid w:val="0006526C"/>
    <w:rsid w:val="000657AC"/>
    <w:rsid w:val="000672A7"/>
    <w:rsid w:val="00067418"/>
    <w:rsid w:val="000714D1"/>
    <w:rsid w:val="00072AF1"/>
    <w:rsid w:val="000750BE"/>
    <w:rsid w:val="00076C3D"/>
    <w:rsid w:val="0007782A"/>
    <w:rsid w:val="00077942"/>
    <w:rsid w:val="0008326F"/>
    <w:rsid w:val="00083691"/>
    <w:rsid w:val="00084574"/>
    <w:rsid w:val="0009149B"/>
    <w:rsid w:val="000A051D"/>
    <w:rsid w:val="000A09F1"/>
    <w:rsid w:val="000A1E17"/>
    <w:rsid w:val="000A38BF"/>
    <w:rsid w:val="000B0EBD"/>
    <w:rsid w:val="000B1EC9"/>
    <w:rsid w:val="000B32D9"/>
    <w:rsid w:val="000B420D"/>
    <w:rsid w:val="000B60EA"/>
    <w:rsid w:val="000B668A"/>
    <w:rsid w:val="000C1103"/>
    <w:rsid w:val="000C713E"/>
    <w:rsid w:val="000D05B0"/>
    <w:rsid w:val="000D287D"/>
    <w:rsid w:val="000D457B"/>
    <w:rsid w:val="000E10D3"/>
    <w:rsid w:val="000E1F50"/>
    <w:rsid w:val="000E2765"/>
    <w:rsid w:val="000E5D64"/>
    <w:rsid w:val="000F0430"/>
    <w:rsid w:val="000F0C2F"/>
    <w:rsid w:val="000F356D"/>
    <w:rsid w:val="001000A8"/>
    <w:rsid w:val="00100B0F"/>
    <w:rsid w:val="00102C3D"/>
    <w:rsid w:val="00104506"/>
    <w:rsid w:val="00104D02"/>
    <w:rsid w:val="00106399"/>
    <w:rsid w:val="0011546B"/>
    <w:rsid w:val="001171F0"/>
    <w:rsid w:val="001244EF"/>
    <w:rsid w:val="00125135"/>
    <w:rsid w:val="0012649C"/>
    <w:rsid w:val="001356D8"/>
    <w:rsid w:val="001362B7"/>
    <w:rsid w:val="00136869"/>
    <w:rsid w:val="00143F3F"/>
    <w:rsid w:val="00145B6E"/>
    <w:rsid w:val="001513E0"/>
    <w:rsid w:val="001517E4"/>
    <w:rsid w:val="00155A85"/>
    <w:rsid w:val="00160F13"/>
    <w:rsid w:val="001665A1"/>
    <w:rsid w:val="001724AF"/>
    <w:rsid w:val="0017344C"/>
    <w:rsid w:val="00173FA0"/>
    <w:rsid w:val="001747EA"/>
    <w:rsid w:val="00175573"/>
    <w:rsid w:val="00177D6E"/>
    <w:rsid w:val="00177D95"/>
    <w:rsid w:val="00181748"/>
    <w:rsid w:val="00181BD5"/>
    <w:rsid w:val="00182941"/>
    <w:rsid w:val="00182EA2"/>
    <w:rsid w:val="001844DC"/>
    <w:rsid w:val="00187810"/>
    <w:rsid w:val="001912A3"/>
    <w:rsid w:val="00196323"/>
    <w:rsid w:val="001970FE"/>
    <w:rsid w:val="001A100E"/>
    <w:rsid w:val="001A162C"/>
    <w:rsid w:val="001A1F24"/>
    <w:rsid w:val="001A3390"/>
    <w:rsid w:val="001A36A4"/>
    <w:rsid w:val="001A43E5"/>
    <w:rsid w:val="001A5A47"/>
    <w:rsid w:val="001B1848"/>
    <w:rsid w:val="001B442A"/>
    <w:rsid w:val="001B4E5E"/>
    <w:rsid w:val="001B54F8"/>
    <w:rsid w:val="001C00F1"/>
    <w:rsid w:val="001C163D"/>
    <w:rsid w:val="001D1291"/>
    <w:rsid w:val="001D23DA"/>
    <w:rsid w:val="001D7E94"/>
    <w:rsid w:val="001E28FE"/>
    <w:rsid w:val="001E42DC"/>
    <w:rsid w:val="001F4767"/>
    <w:rsid w:val="001F6E45"/>
    <w:rsid w:val="001F7853"/>
    <w:rsid w:val="00200226"/>
    <w:rsid w:val="00201BE2"/>
    <w:rsid w:val="0020645D"/>
    <w:rsid w:val="00206FD8"/>
    <w:rsid w:val="00207040"/>
    <w:rsid w:val="00217314"/>
    <w:rsid w:val="002203DA"/>
    <w:rsid w:val="002251F1"/>
    <w:rsid w:val="00230D1B"/>
    <w:rsid w:val="0023398C"/>
    <w:rsid w:val="00234991"/>
    <w:rsid w:val="002376EE"/>
    <w:rsid w:val="002377D6"/>
    <w:rsid w:val="002438C2"/>
    <w:rsid w:val="00246C97"/>
    <w:rsid w:val="002525EE"/>
    <w:rsid w:val="00253DE3"/>
    <w:rsid w:val="00255F94"/>
    <w:rsid w:val="0025748C"/>
    <w:rsid w:val="00262824"/>
    <w:rsid w:val="002640B7"/>
    <w:rsid w:val="00265E24"/>
    <w:rsid w:val="00266729"/>
    <w:rsid w:val="00266D10"/>
    <w:rsid w:val="0027394A"/>
    <w:rsid w:val="00274887"/>
    <w:rsid w:val="002805CD"/>
    <w:rsid w:val="002827A4"/>
    <w:rsid w:val="00282861"/>
    <w:rsid w:val="00282DB3"/>
    <w:rsid w:val="00283DC1"/>
    <w:rsid w:val="00284C6D"/>
    <w:rsid w:val="00286A36"/>
    <w:rsid w:val="00290BB3"/>
    <w:rsid w:val="0029373F"/>
    <w:rsid w:val="00295315"/>
    <w:rsid w:val="0029597A"/>
    <w:rsid w:val="0029748A"/>
    <w:rsid w:val="002A0806"/>
    <w:rsid w:val="002A111B"/>
    <w:rsid w:val="002A18FD"/>
    <w:rsid w:val="002A252B"/>
    <w:rsid w:val="002B006C"/>
    <w:rsid w:val="002B2979"/>
    <w:rsid w:val="002B2FAD"/>
    <w:rsid w:val="002B3CED"/>
    <w:rsid w:val="002B4965"/>
    <w:rsid w:val="002B4BD2"/>
    <w:rsid w:val="002B4FF0"/>
    <w:rsid w:val="002B5F24"/>
    <w:rsid w:val="002B7045"/>
    <w:rsid w:val="002B7C9A"/>
    <w:rsid w:val="002C0298"/>
    <w:rsid w:val="002C3E77"/>
    <w:rsid w:val="002C7BE2"/>
    <w:rsid w:val="002D1A47"/>
    <w:rsid w:val="002D22C6"/>
    <w:rsid w:val="002D28B1"/>
    <w:rsid w:val="002D47B8"/>
    <w:rsid w:val="002D51E3"/>
    <w:rsid w:val="002D6124"/>
    <w:rsid w:val="002E2BCE"/>
    <w:rsid w:val="002E3B45"/>
    <w:rsid w:val="002E5308"/>
    <w:rsid w:val="002F28D4"/>
    <w:rsid w:val="002F3621"/>
    <w:rsid w:val="002F4815"/>
    <w:rsid w:val="002F6300"/>
    <w:rsid w:val="002F6391"/>
    <w:rsid w:val="002F7A1D"/>
    <w:rsid w:val="00301932"/>
    <w:rsid w:val="003022A1"/>
    <w:rsid w:val="003039CA"/>
    <w:rsid w:val="003039FA"/>
    <w:rsid w:val="00306F0E"/>
    <w:rsid w:val="00307208"/>
    <w:rsid w:val="00312192"/>
    <w:rsid w:val="00312BF9"/>
    <w:rsid w:val="003173F6"/>
    <w:rsid w:val="0032784F"/>
    <w:rsid w:val="00332A86"/>
    <w:rsid w:val="003330E0"/>
    <w:rsid w:val="00335936"/>
    <w:rsid w:val="00337FDE"/>
    <w:rsid w:val="00340F13"/>
    <w:rsid w:val="00341316"/>
    <w:rsid w:val="0035700E"/>
    <w:rsid w:val="00357BA9"/>
    <w:rsid w:val="00365F00"/>
    <w:rsid w:val="00374BA2"/>
    <w:rsid w:val="00374D09"/>
    <w:rsid w:val="00375AF6"/>
    <w:rsid w:val="00375D47"/>
    <w:rsid w:val="00375E2B"/>
    <w:rsid w:val="00377943"/>
    <w:rsid w:val="003835B8"/>
    <w:rsid w:val="003862B0"/>
    <w:rsid w:val="00386FCF"/>
    <w:rsid w:val="00393E64"/>
    <w:rsid w:val="0039719E"/>
    <w:rsid w:val="003A00AA"/>
    <w:rsid w:val="003A38F4"/>
    <w:rsid w:val="003A3B2E"/>
    <w:rsid w:val="003A789E"/>
    <w:rsid w:val="003A7E7C"/>
    <w:rsid w:val="003B05C3"/>
    <w:rsid w:val="003B1EF4"/>
    <w:rsid w:val="003B5C85"/>
    <w:rsid w:val="003B61A2"/>
    <w:rsid w:val="003B7AFB"/>
    <w:rsid w:val="003C4401"/>
    <w:rsid w:val="003D338B"/>
    <w:rsid w:val="003E071E"/>
    <w:rsid w:val="003E291D"/>
    <w:rsid w:val="003E3752"/>
    <w:rsid w:val="003E39DD"/>
    <w:rsid w:val="003E3F35"/>
    <w:rsid w:val="003E5C5C"/>
    <w:rsid w:val="003E6C69"/>
    <w:rsid w:val="003F14EA"/>
    <w:rsid w:val="00402B60"/>
    <w:rsid w:val="004114D6"/>
    <w:rsid w:val="004214AE"/>
    <w:rsid w:val="00422C59"/>
    <w:rsid w:val="00423D82"/>
    <w:rsid w:val="0042608F"/>
    <w:rsid w:val="00431B6B"/>
    <w:rsid w:val="004327B9"/>
    <w:rsid w:val="00432806"/>
    <w:rsid w:val="0043481D"/>
    <w:rsid w:val="00437174"/>
    <w:rsid w:val="00440220"/>
    <w:rsid w:val="00440940"/>
    <w:rsid w:val="00441248"/>
    <w:rsid w:val="00441BA3"/>
    <w:rsid w:val="004439F5"/>
    <w:rsid w:val="00444F1D"/>
    <w:rsid w:val="00446553"/>
    <w:rsid w:val="004475ED"/>
    <w:rsid w:val="004512DD"/>
    <w:rsid w:val="00455C40"/>
    <w:rsid w:val="004564E8"/>
    <w:rsid w:val="00456F2F"/>
    <w:rsid w:val="00457014"/>
    <w:rsid w:val="004616AA"/>
    <w:rsid w:val="004617F0"/>
    <w:rsid w:val="00465672"/>
    <w:rsid w:val="00465869"/>
    <w:rsid w:val="00465A23"/>
    <w:rsid w:val="00467ED8"/>
    <w:rsid w:val="004750DE"/>
    <w:rsid w:val="00475BA3"/>
    <w:rsid w:val="004764D1"/>
    <w:rsid w:val="004768AB"/>
    <w:rsid w:val="00476E54"/>
    <w:rsid w:val="0048132B"/>
    <w:rsid w:val="00483389"/>
    <w:rsid w:val="00483B53"/>
    <w:rsid w:val="00487096"/>
    <w:rsid w:val="00487E5C"/>
    <w:rsid w:val="00492477"/>
    <w:rsid w:val="00496A86"/>
    <w:rsid w:val="004A2062"/>
    <w:rsid w:val="004A2CA3"/>
    <w:rsid w:val="004A525F"/>
    <w:rsid w:val="004A5ECE"/>
    <w:rsid w:val="004A60C0"/>
    <w:rsid w:val="004A61B5"/>
    <w:rsid w:val="004B3B00"/>
    <w:rsid w:val="004B56E7"/>
    <w:rsid w:val="004C0E42"/>
    <w:rsid w:val="004C0ED2"/>
    <w:rsid w:val="004C4440"/>
    <w:rsid w:val="004C470D"/>
    <w:rsid w:val="004C70B3"/>
    <w:rsid w:val="004C7FB2"/>
    <w:rsid w:val="004D4BC4"/>
    <w:rsid w:val="004D65B5"/>
    <w:rsid w:val="004D7077"/>
    <w:rsid w:val="004E065A"/>
    <w:rsid w:val="004E17D5"/>
    <w:rsid w:val="004E1CC7"/>
    <w:rsid w:val="004E3877"/>
    <w:rsid w:val="004E3AB4"/>
    <w:rsid w:val="004E3FF2"/>
    <w:rsid w:val="004E4601"/>
    <w:rsid w:val="004F0A37"/>
    <w:rsid w:val="004F11AA"/>
    <w:rsid w:val="004F4362"/>
    <w:rsid w:val="004F7F78"/>
    <w:rsid w:val="00505334"/>
    <w:rsid w:val="00510E05"/>
    <w:rsid w:val="00511430"/>
    <w:rsid w:val="005119D9"/>
    <w:rsid w:val="00515017"/>
    <w:rsid w:val="00515424"/>
    <w:rsid w:val="00517958"/>
    <w:rsid w:val="0052149E"/>
    <w:rsid w:val="00526F54"/>
    <w:rsid w:val="005350CA"/>
    <w:rsid w:val="00535B2E"/>
    <w:rsid w:val="0054205F"/>
    <w:rsid w:val="005425F3"/>
    <w:rsid w:val="00544109"/>
    <w:rsid w:val="0054653D"/>
    <w:rsid w:val="00547A0B"/>
    <w:rsid w:val="00551168"/>
    <w:rsid w:val="00551B4B"/>
    <w:rsid w:val="00555011"/>
    <w:rsid w:val="00557E85"/>
    <w:rsid w:val="00563B04"/>
    <w:rsid w:val="0056619A"/>
    <w:rsid w:val="0057176E"/>
    <w:rsid w:val="00572953"/>
    <w:rsid w:val="0057297D"/>
    <w:rsid w:val="00573D03"/>
    <w:rsid w:val="00575711"/>
    <w:rsid w:val="005811B2"/>
    <w:rsid w:val="00582CF2"/>
    <w:rsid w:val="0058372E"/>
    <w:rsid w:val="005851C8"/>
    <w:rsid w:val="00585DE1"/>
    <w:rsid w:val="0058669D"/>
    <w:rsid w:val="0058673C"/>
    <w:rsid w:val="0059066C"/>
    <w:rsid w:val="00593A8A"/>
    <w:rsid w:val="00595069"/>
    <w:rsid w:val="0059557F"/>
    <w:rsid w:val="00595A80"/>
    <w:rsid w:val="005A5923"/>
    <w:rsid w:val="005A722B"/>
    <w:rsid w:val="005B1A90"/>
    <w:rsid w:val="005B597D"/>
    <w:rsid w:val="005C3F45"/>
    <w:rsid w:val="005C535B"/>
    <w:rsid w:val="005C56C7"/>
    <w:rsid w:val="005D10C6"/>
    <w:rsid w:val="005D1693"/>
    <w:rsid w:val="005D22DD"/>
    <w:rsid w:val="005D3EA5"/>
    <w:rsid w:val="005D4B7E"/>
    <w:rsid w:val="005D51A3"/>
    <w:rsid w:val="005D5795"/>
    <w:rsid w:val="005D59AE"/>
    <w:rsid w:val="005E2CEF"/>
    <w:rsid w:val="005E5FD4"/>
    <w:rsid w:val="005E62C3"/>
    <w:rsid w:val="005E6CAD"/>
    <w:rsid w:val="005E6DF0"/>
    <w:rsid w:val="005E7A8B"/>
    <w:rsid w:val="005F343E"/>
    <w:rsid w:val="005F3859"/>
    <w:rsid w:val="005F4C9D"/>
    <w:rsid w:val="006004BD"/>
    <w:rsid w:val="00602C07"/>
    <w:rsid w:val="0060480D"/>
    <w:rsid w:val="0060670D"/>
    <w:rsid w:val="00606FF3"/>
    <w:rsid w:val="0061515A"/>
    <w:rsid w:val="0061539A"/>
    <w:rsid w:val="00620B7F"/>
    <w:rsid w:val="00623817"/>
    <w:rsid w:val="00623BCF"/>
    <w:rsid w:val="006265CE"/>
    <w:rsid w:val="00627233"/>
    <w:rsid w:val="0064044C"/>
    <w:rsid w:val="00643063"/>
    <w:rsid w:val="006434FA"/>
    <w:rsid w:val="00644D7B"/>
    <w:rsid w:val="0064659A"/>
    <w:rsid w:val="00650346"/>
    <w:rsid w:val="00652C47"/>
    <w:rsid w:val="00654646"/>
    <w:rsid w:val="00660D90"/>
    <w:rsid w:val="00663EC5"/>
    <w:rsid w:val="00666659"/>
    <w:rsid w:val="00674B25"/>
    <w:rsid w:val="00680BA0"/>
    <w:rsid w:val="00681995"/>
    <w:rsid w:val="0068241D"/>
    <w:rsid w:val="0068541B"/>
    <w:rsid w:val="006859A2"/>
    <w:rsid w:val="0068664E"/>
    <w:rsid w:val="006904BA"/>
    <w:rsid w:val="00691DF5"/>
    <w:rsid w:val="006A2DA7"/>
    <w:rsid w:val="006A2DDB"/>
    <w:rsid w:val="006A6A60"/>
    <w:rsid w:val="006B2AD8"/>
    <w:rsid w:val="006B3645"/>
    <w:rsid w:val="006B46E2"/>
    <w:rsid w:val="006B55F3"/>
    <w:rsid w:val="006B61F4"/>
    <w:rsid w:val="006C750A"/>
    <w:rsid w:val="006C7D8B"/>
    <w:rsid w:val="006D101C"/>
    <w:rsid w:val="006D2E0F"/>
    <w:rsid w:val="006D563B"/>
    <w:rsid w:val="006D7DD9"/>
    <w:rsid w:val="006E01C3"/>
    <w:rsid w:val="006E2B21"/>
    <w:rsid w:val="006E4175"/>
    <w:rsid w:val="006F3F44"/>
    <w:rsid w:val="00702B10"/>
    <w:rsid w:val="00702B57"/>
    <w:rsid w:val="007031E9"/>
    <w:rsid w:val="007069B5"/>
    <w:rsid w:val="00707500"/>
    <w:rsid w:val="00710B2C"/>
    <w:rsid w:val="007173B1"/>
    <w:rsid w:val="00722864"/>
    <w:rsid w:val="00724780"/>
    <w:rsid w:val="007248BA"/>
    <w:rsid w:val="00726606"/>
    <w:rsid w:val="00735721"/>
    <w:rsid w:val="00736203"/>
    <w:rsid w:val="0073783F"/>
    <w:rsid w:val="007427AA"/>
    <w:rsid w:val="00746D76"/>
    <w:rsid w:val="00751B89"/>
    <w:rsid w:val="0075240A"/>
    <w:rsid w:val="0075271A"/>
    <w:rsid w:val="00752D5B"/>
    <w:rsid w:val="00753591"/>
    <w:rsid w:val="00753B73"/>
    <w:rsid w:val="00753D6B"/>
    <w:rsid w:val="007559AD"/>
    <w:rsid w:val="00755E3B"/>
    <w:rsid w:val="007569B5"/>
    <w:rsid w:val="007571D2"/>
    <w:rsid w:val="00763A92"/>
    <w:rsid w:val="00764B12"/>
    <w:rsid w:val="00764E26"/>
    <w:rsid w:val="007657B8"/>
    <w:rsid w:val="00766F7D"/>
    <w:rsid w:val="007705B8"/>
    <w:rsid w:val="00772EA1"/>
    <w:rsid w:val="007740BB"/>
    <w:rsid w:val="007749A9"/>
    <w:rsid w:val="00775B73"/>
    <w:rsid w:val="00785FC1"/>
    <w:rsid w:val="0078720F"/>
    <w:rsid w:val="0078794C"/>
    <w:rsid w:val="00792466"/>
    <w:rsid w:val="00793E50"/>
    <w:rsid w:val="007977EA"/>
    <w:rsid w:val="007A20BD"/>
    <w:rsid w:val="007A2C73"/>
    <w:rsid w:val="007A6681"/>
    <w:rsid w:val="007A691F"/>
    <w:rsid w:val="007A7617"/>
    <w:rsid w:val="007C2A33"/>
    <w:rsid w:val="007C7EF4"/>
    <w:rsid w:val="007D4879"/>
    <w:rsid w:val="007D7D13"/>
    <w:rsid w:val="007E640D"/>
    <w:rsid w:val="007E6604"/>
    <w:rsid w:val="007E6A8A"/>
    <w:rsid w:val="007F00F3"/>
    <w:rsid w:val="007F5E2A"/>
    <w:rsid w:val="008110BF"/>
    <w:rsid w:val="00815C58"/>
    <w:rsid w:val="008171BE"/>
    <w:rsid w:val="0081743D"/>
    <w:rsid w:val="0082229E"/>
    <w:rsid w:val="00831F22"/>
    <w:rsid w:val="00835727"/>
    <w:rsid w:val="008363CC"/>
    <w:rsid w:val="00836701"/>
    <w:rsid w:val="0083742B"/>
    <w:rsid w:val="00837839"/>
    <w:rsid w:val="00852527"/>
    <w:rsid w:val="00852C00"/>
    <w:rsid w:val="00853DDE"/>
    <w:rsid w:val="008545FE"/>
    <w:rsid w:val="008547F5"/>
    <w:rsid w:val="008614D0"/>
    <w:rsid w:val="00861C57"/>
    <w:rsid w:val="0086212B"/>
    <w:rsid w:val="0086668F"/>
    <w:rsid w:val="00867817"/>
    <w:rsid w:val="0087037A"/>
    <w:rsid w:val="008745C7"/>
    <w:rsid w:val="008749AF"/>
    <w:rsid w:val="0087690B"/>
    <w:rsid w:val="00877082"/>
    <w:rsid w:val="008771BA"/>
    <w:rsid w:val="00881A6E"/>
    <w:rsid w:val="00882558"/>
    <w:rsid w:val="00883260"/>
    <w:rsid w:val="00883BFE"/>
    <w:rsid w:val="00885709"/>
    <w:rsid w:val="0089402A"/>
    <w:rsid w:val="008A0099"/>
    <w:rsid w:val="008A04D7"/>
    <w:rsid w:val="008A0B9C"/>
    <w:rsid w:val="008A1A46"/>
    <w:rsid w:val="008A2551"/>
    <w:rsid w:val="008A3EA0"/>
    <w:rsid w:val="008A4FFE"/>
    <w:rsid w:val="008A6B82"/>
    <w:rsid w:val="008A7491"/>
    <w:rsid w:val="008B06DB"/>
    <w:rsid w:val="008B3DAA"/>
    <w:rsid w:val="008B40E6"/>
    <w:rsid w:val="008B4A1B"/>
    <w:rsid w:val="008C2928"/>
    <w:rsid w:val="008C5954"/>
    <w:rsid w:val="008C74EE"/>
    <w:rsid w:val="008D5893"/>
    <w:rsid w:val="008E0044"/>
    <w:rsid w:val="008E030A"/>
    <w:rsid w:val="008E0A28"/>
    <w:rsid w:val="008E1303"/>
    <w:rsid w:val="008E2490"/>
    <w:rsid w:val="008E591F"/>
    <w:rsid w:val="008E73CA"/>
    <w:rsid w:val="008F0CB2"/>
    <w:rsid w:val="008F7565"/>
    <w:rsid w:val="008F762A"/>
    <w:rsid w:val="00901486"/>
    <w:rsid w:val="00904124"/>
    <w:rsid w:val="00906D38"/>
    <w:rsid w:val="009112A5"/>
    <w:rsid w:val="009141A1"/>
    <w:rsid w:val="00915637"/>
    <w:rsid w:val="009169FE"/>
    <w:rsid w:val="00917F6C"/>
    <w:rsid w:val="009231E9"/>
    <w:rsid w:val="009233E9"/>
    <w:rsid w:val="00924AB7"/>
    <w:rsid w:val="00925325"/>
    <w:rsid w:val="0092543A"/>
    <w:rsid w:val="00925863"/>
    <w:rsid w:val="00926D88"/>
    <w:rsid w:val="00927F2B"/>
    <w:rsid w:val="00936072"/>
    <w:rsid w:val="00936669"/>
    <w:rsid w:val="009377FC"/>
    <w:rsid w:val="009379AF"/>
    <w:rsid w:val="009444A4"/>
    <w:rsid w:val="009470E3"/>
    <w:rsid w:val="00947ECA"/>
    <w:rsid w:val="009509DD"/>
    <w:rsid w:val="0095173E"/>
    <w:rsid w:val="00957E3C"/>
    <w:rsid w:val="009616C0"/>
    <w:rsid w:val="00962698"/>
    <w:rsid w:val="00966675"/>
    <w:rsid w:val="0096697B"/>
    <w:rsid w:val="009703F9"/>
    <w:rsid w:val="009715A2"/>
    <w:rsid w:val="00972C41"/>
    <w:rsid w:val="00973115"/>
    <w:rsid w:val="009734CD"/>
    <w:rsid w:val="009762A0"/>
    <w:rsid w:val="009763E2"/>
    <w:rsid w:val="009777CA"/>
    <w:rsid w:val="00982AFC"/>
    <w:rsid w:val="00983F10"/>
    <w:rsid w:val="00986DF6"/>
    <w:rsid w:val="00986FB7"/>
    <w:rsid w:val="00987247"/>
    <w:rsid w:val="0099320B"/>
    <w:rsid w:val="009934CD"/>
    <w:rsid w:val="00993B9F"/>
    <w:rsid w:val="00996201"/>
    <w:rsid w:val="009A122A"/>
    <w:rsid w:val="009A272C"/>
    <w:rsid w:val="009A47E0"/>
    <w:rsid w:val="009A7958"/>
    <w:rsid w:val="009B1C9C"/>
    <w:rsid w:val="009B3EB8"/>
    <w:rsid w:val="009B49C8"/>
    <w:rsid w:val="009C003C"/>
    <w:rsid w:val="009C3AB6"/>
    <w:rsid w:val="009C46B6"/>
    <w:rsid w:val="009D0021"/>
    <w:rsid w:val="009D420C"/>
    <w:rsid w:val="009D4CBA"/>
    <w:rsid w:val="009D564E"/>
    <w:rsid w:val="009D5BC3"/>
    <w:rsid w:val="009D5EFE"/>
    <w:rsid w:val="009D69F2"/>
    <w:rsid w:val="009D715D"/>
    <w:rsid w:val="009E3E5A"/>
    <w:rsid w:val="009E4AB0"/>
    <w:rsid w:val="009E540B"/>
    <w:rsid w:val="009F4B5E"/>
    <w:rsid w:val="009F52AA"/>
    <w:rsid w:val="009F6D09"/>
    <w:rsid w:val="009F6F24"/>
    <w:rsid w:val="00A00522"/>
    <w:rsid w:val="00A01C5E"/>
    <w:rsid w:val="00A027BB"/>
    <w:rsid w:val="00A1167B"/>
    <w:rsid w:val="00A127F4"/>
    <w:rsid w:val="00A15C20"/>
    <w:rsid w:val="00A200C9"/>
    <w:rsid w:val="00A20E65"/>
    <w:rsid w:val="00A21551"/>
    <w:rsid w:val="00A216AD"/>
    <w:rsid w:val="00A238D8"/>
    <w:rsid w:val="00A23A40"/>
    <w:rsid w:val="00A25DCD"/>
    <w:rsid w:val="00A268A1"/>
    <w:rsid w:val="00A30177"/>
    <w:rsid w:val="00A369F6"/>
    <w:rsid w:val="00A42550"/>
    <w:rsid w:val="00A4494A"/>
    <w:rsid w:val="00A51EE3"/>
    <w:rsid w:val="00A55DEB"/>
    <w:rsid w:val="00A63671"/>
    <w:rsid w:val="00A63D37"/>
    <w:rsid w:val="00A6426A"/>
    <w:rsid w:val="00A653F4"/>
    <w:rsid w:val="00A66174"/>
    <w:rsid w:val="00A71545"/>
    <w:rsid w:val="00A72B21"/>
    <w:rsid w:val="00A76BC7"/>
    <w:rsid w:val="00A770D9"/>
    <w:rsid w:val="00A81A03"/>
    <w:rsid w:val="00A81E4C"/>
    <w:rsid w:val="00A832CB"/>
    <w:rsid w:val="00A86AE0"/>
    <w:rsid w:val="00A86D46"/>
    <w:rsid w:val="00A8758B"/>
    <w:rsid w:val="00A92B51"/>
    <w:rsid w:val="00A93DC6"/>
    <w:rsid w:val="00A95826"/>
    <w:rsid w:val="00AA5406"/>
    <w:rsid w:val="00AA6831"/>
    <w:rsid w:val="00AA7349"/>
    <w:rsid w:val="00AB1244"/>
    <w:rsid w:val="00AB21A1"/>
    <w:rsid w:val="00AB549D"/>
    <w:rsid w:val="00AB5F75"/>
    <w:rsid w:val="00AB7B27"/>
    <w:rsid w:val="00AD5827"/>
    <w:rsid w:val="00AD7D7F"/>
    <w:rsid w:val="00AE1103"/>
    <w:rsid w:val="00AE35F0"/>
    <w:rsid w:val="00AE4978"/>
    <w:rsid w:val="00AE7D7A"/>
    <w:rsid w:val="00AF26D6"/>
    <w:rsid w:val="00AF58D4"/>
    <w:rsid w:val="00AF5937"/>
    <w:rsid w:val="00B01DEC"/>
    <w:rsid w:val="00B03A9F"/>
    <w:rsid w:val="00B07AB4"/>
    <w:rsid w:val="00B12927"/>
    <w:rsid w:val="00B15EB0"/>
    <w:rsid w:val="00B15FCC"/>
    <w:rsid w:val="00B20523"/>
    <w:rsid w:val="00B2163C"/>
    <w:rsid w:val="00B23D9D"/>
    <w:rsid w:val="00B2717C"/>
    <w:rsid w:val="00B33F2C"/>
    <w:rsid w:val="00B408EA"/>
    <w:rsid w:val="00B41316"/>
    <w:rsid w:val="00B4545A"/>
    <w:rsid w:val="00B47581"/>
    <w:rsid w:val="00B50987"/>
    <w:rsid w:val="00B52295"/>
    <w:rsid w:val="00B52B5F"/>
    <w:rsid w:val="00B56164"/>
    <w:rsid w:val="00B56788"/>
    <w:rsid w:val="00B600C8"/>
    <w:rsid w:val="00B64749"/>
    <w:rsid w:val="00B64F0E"/>
    <w:rsid w:val="00B658D3"/>
    <w:rsid w:val="00B659F9"/>
    <w:rsid w:val="00B6704E"/>
    <w:rsid w:val="00B7770E"/>
    <w:rsid w:val="00B801CD"/>
    <w:rsid w:val="00B817C3"/>
    <w:rsid w:val="00B8302E"/>
    <w:rsid w:val="00B83D75"/>
    <w:rsid w:val="00B86A6B"/>
    <w:rsid w:val="00B91AD5"/>
    <w:rsid w:val="00B95FA0"/>
    <w:rsid w:val="00B97759"/>
    <w:rsid w:val="00BA58A3"/>
    <w:rsid w:val="00BA7823"/>
    <w:rsid w:val="00BB0659"/>
    <w:rsid w:val="00BB664E"/>
    <w:rsid w:val="00BC5A9E"/>
    <w:rsid w:val="00BC65DB"/>
    <w:rsid w:val="00BD2EC3"/>
    <w:rsid w:val="00BD3E40"/>
    <w:rsid w:val="00BD597D"/>
    <w:rsid w:val="00BD6692"/>
    <w:rsid w:val="00BD6FA4"/>
    <w:rsid w:val="00BE1611"/>
    <w:rsid w:val="00BE2C84"/>
    <w:rsid w:val="00BE4855"/>
    <w:rsid w:val="00BE6950"/>
    <w:rsid w:val="00BE7206"/>
    <w:rsid w:val="00BE75DB"/>
    <w:rsid w:val="00BF172D"/>
    <w:rsid w:val="00BF3ADA"/>
    <w:rsid w:val="00BF6177"/>
    <w:rsid w:val="00BF768E"/>
    <w:rsid w:val="00BF7995"/>
    <w:rsid w:val="00C0078F"/>
    <w:rsid w:val="00C0444C"/>
    <w:rsid w:val="00C04678"/>
    <w:rsid w:val="00C054E1"/>
    <w:rsid w:val="00C06791"/>
    <w:rsid w:val="00C111E1"/>
    <w:rsid w:val="00C11C77"/>
    <w:rsid w:val="00C1354C"/>
    <w:rsid w:val="00C241F5"/>
    <w:rsid w:val="00C276BC"/>
    <w:rsid w:val="00C32A59"/>
    <w:rsid w:val="00C33050"/>
    <w:rsid w:val="00C340FC"/>
    <w:rsid w:val="00C347ED"/>
    <w:rsid w:val="00C352BC"/>
    <w:rsid w:val="00C3533E"/>
    <w:rsid w:val="00C369AA"/>
    <w:rsid w:val="00C36E70"/>
    <w:rsid w:val="00C40631"/>
    <w:rsid w:val="00C406F1"/>
    <w:rsid w:val="00C40F0A"/>
    <w:rsid w:val="00C4141F"/>
    <w:rsid w:val="00C41696"/>
    <w:rsid w:val="00C4555C"/>
    <w:rsid w:val="00C45683"/>
    <w:rsid w:val="00C45FB3"/>
    <w:rsid w:val="00C466CA"/>
    <w:rsid w:val="00C50A4C"/>
    <w:rsid w:val="00C51D54"/>
    <w:rsid w:val="00C5341B"/>
    <w:rsid w:val="00C53694"/>
    <w:rsid w:val="00C54B5C"/>
    <w:rsid w:val="00C55023"/>
    <w:rsid w:val="00C57E6A"/>
    <w:rsid w:val="00C61929"/>
    <w:rsid w:val="00C644AE"/>
    <w:rsid w:val="00C669FD"/>
    <w:rsid w:val="00C670EA"/>
    <w:rsid w:val="00C67EAB"/>
    <w:rsid w:val="00C70B23"/>
    <w:rsid w:val="00C756C9"/>
    <w:rsid w:val="00C77093"/>
    <w:rsid w:val="00C77E5D"/>
    <w:rsid w:val="00C903C7"/>
    <w:rsid w:val="00C93A4D"/>
    <w:rsid w:val="00C96BDB"/>
    <w:rsid w:val="00CA07F6"/>
    <w:rsid w:val="00CA1097"/>
    <w:rsid w:val="00CA364E"/>
    <w:rsid w:val="00CA4064"/>
    <w:rsid w:val="00CA6473"/>
    <w:rsid w:val="00CA7A5F"/>
    <w:rsid w:val="00CA7A85"/>
    <w:rsid w:val="00CB4C3A"/>
    <w:rsid w:val="00CB529A"/>
    <w:rsid w:val="00CD2966"/>
    <w:rsid w:val="00CD6845"/>
    <w:rsid w:val="00CD70D9"/>
    <w:rsid w:val="00CD7207"/>
    <w:rsid w:val="00CD79A1"/>
    <w:rsid w:val="00CE05F0"/>
    <w:rsid w:val="00CE0F21"/>
    <w:rsid w:val="00CE307E"/>
    <w:rsid w:val="00CE6045"/>
    <w:rsid w:val="00CF1E29"/>
    <w:rsid w:val="00CF2479"/>
    <w:rsid w:val="00CF3B30"/>
    <w:rsid w:val="00CF4B20"/>
    <w:rsid w:val="00CF6AF6"/>
    <w:rsid w:val="00D00752"/>
    <w:rsid w:val="00D01537"/>
    <w:rsid w:val="00D04E49"/>
    <w:rsid w:val="00D06AB0"/>
    <w:rsid w:val="00D11DC9"/>
    <w:rsid w:val="00D12992"/>
    <w:rsid w:val="00D12E93"/>
    <w:rsid w:val="00D13965"/>
    <w:rsid w:val="00D15A1C"/>
    <w:rsid w:val="00D169E7"/>
    <w:rsid w:val="00D207C1"/>
    <w:rsid w:val="00D20C1C"/>
    <w:rsid w:val="00D2399B"/>
    <w:rsid w:val="00D24BF4"/>
    <w:rsid w:val="00D3163B"/>
    <w:rsid w:val="00D35474"/>
    <w:rsid w:val="00D4370A"/>
    <w:rsid w:val="00D44212"/>
    <w:rsid w:val="00D44BBF"/>
    <w:rsid w:val="00D51813"/>
    <w:rsid w:val="00D542F7"/>
    <w:rsid w:val="00D5556F"/>
    <w:rsid w:val="00D55D08"/>
    <w:rsid w:val="00D60736"/>
    <w:rsid w:val="00D623C8"/>
    <w:rsid w:val="00D64E5E"/>
    <w:rsid w:val="00D70C5C"/>
    <w:rsid w:val="00D7125D"/>
    <w:rsid w:val="00D75BB9"/>
    <w:rsid w:val="00D8406C"/>
    <w:rsid w:val="00D864F6"/>
    <w:rsid w:val="00D87288"/>
    <w:rsid w:val="00D91699"/>
    <w:rsid w:val="00D920F7"/>
    <w:rsid w:val="00D92AAF"/>
    <w:rsid w:val="00D93129"/>
    <w:rsid w:val="00D951A6"/>
    <w:rsid w:val="00DA0FF0"/>
    <w:rsid w:val="00DA1599"/>
    <w:rsid w:val="00DB043F"/>
    <w:rsid w:val="00DB0E5A"/>
    <w:rsid w:val="00DB1E25"/>
    <w:rsid w:val="00DB304A"/>
    <w:rsid w:val="00DB44BD"/>
    <w:rsid w:val="00DB5CF4"/>
    <w:rsid w:val="00DC14B2"/>
    <w:rsid w:val="00DD0235"/>
    <w:rsid w:val="00DD0FC8"/>
    <w:rsid w:val="00DD2972"/>
    <w:rsid w:val="00DD53C8"/>
    <w:rsid w:val="00DD6D08"/>
    <w:rsid w:val="00DD7773"/>
    <w:rsid w:val="00DE2488"/>
    <w:rsid w:val="00DE4E12"/>
    <w:rsid w:val="00DE528B"/>
    <w:rsid w:val="00DE5A2F"/>
    <w:rsid w:val="00DE6474"/>
    <w:rsid w:val="00DF50EB"/>
    <w:rsid w:val="00DF6144"/>
    <w:rsid w:val="00E02142"/>
    <w:rsid w:val="00E0652F"/>
    <w:rsid w:val="00E071E4"/>
    <w:rsid w:val="00E116F5"/>
    <w:rsid w:val="00E143B1"/>
    <w:rsid w:val="00E17218"/>
    <w:rsid w:val="00E2268D"/>
    <w:rsid w:val="00E22E25"/>
    <w:rsid w:val="00E23851"/>
    <w:rsid w:val="00E24124"/>
    <w:rsid w:val="00E27F37"/>
    <w:rsid w:val="00E34E5E"/>
    <w:rsid w:val="00E354A8"/>
    <w:rsid w:val="00E35929"/>
    <w:rsid w:val="00E37E33"/>
    <w:rsid w:val="00E417E1"/>
    <w:rsid w:val="00E423E1"/>
    <w:rsid w:val="00E478B8"/>
    <w:rsid w:val="00E54150"/>
    <w:rsid w:val="00E564D2"/>
    <w:rsid w:val="00E60C13"/>
    <w:rsid w:val="00E61E57"/>
    <w:rsid w:val="00E62142"/>
    <w:rsid w:val="00E62F66"/>
    <w:rsid w:val="00E64F83"/>
    <w:rsid w:val="00E65D74"/>
    <w:rsid w:val="00E6615D"/>
    <w:rsid w:val="00E72867"/>
    <w:rsid w:val="00E739EA"/>
    <w:rsid w:val="00E811EE"/>
    <w:rsid w:val="00E81FFD"/>
    <w:rsid w:val="00E82FA4"/>
    <w:rsid w:val="00E839C9"/>
    <w:rsid w:val="00E9054A"/>
    <w:rsid w:val="00E9077C"/>
    <w:rsid w:val="00E91535"/>
    <w:rsid w:val="00E92876"/>
    <w:rsid w:val="00E94207"/>
    <w:rsid w:val="00EA0770"/>
    <w:rsid w:val="00EA3E4F"/>
    <w:rsid w:val="00EB3F97"/>
    <w:rsid w:val="00EB43D8"/>
    <w:rsid w:val="00EB6296"/>
    <w:rsid w:val="00EB68C4"/>
    <w:rsid w:val="00EB71CC"/>
    <w:rsid w:val="00EB7ED6"/>
    <w:rsid w:val="00EC1F35"/>
    <w:rsid w:val="00EC2974"/>
    <w:rsid w:val="00EC541F"/>
    <w:rsid w:val="00EC6574"/>
    <w:rsid w:val="00EC7D5E"/>
    <w:rsid w:val="00ED58FB"/>
    <w:rsid w:val="00ED72D1"/>
    <w:rsid w:val="00ED72D6"/>
    <w:rsid w:val="00ED771B"/>
    <w:rsid w:val="00EE32F1"/>
    <w:rsid w:val="00EE6220"/>
    <w:rsid w:val="00EE6E33"/>
    <w:rsid w:val="00EF018D"/>
    <w:rsid w:val="00EF7831"/>
    <w:rsid w:val="00EF7A39"/>
    <w:rsid w:val="00F02DB0"/>
    <w:rsid w:val="00F030BA"/>
    <w:rsid w:val="00F0412D"/>
    <w:rsid w:val="00F0589F"/>
    <w:rsid w:val="00F06154"/>
    <w:rsid w:val="00F1003D"/>
    <w:rsid w:val="00F107B1"/>
    <w:rsid w:val="00F20B3C"/>
    <w:rsid w:val="00F20BCD"/>
    <w:rsid w:val="00F21022"/>
    <w:rsid w:val="00F213BF"/>
    <w:rsid w:val="00F216E1"/>
    <w:rsid w:val="00F21C85"/>
    <w:rsid w:val="00F27170"/>
    <w:rsid w:val="00F272ED"/>
    <w:rsid w:val="00F318A8"/>
    <w:rsid w:val="00F32D43"/>
    <w:rsid w:val="00F40864"/>
    <w:rsid w:val="00F418D6"/>
    <w:rsid w:val="00F442D9"/>
    <w:rsid w:val="00F449BF"/>
    <w:rsid w:val="00F5235D"/>
    <w:rsid w:val="00F55255"/>
    <w:rsid w:val="00F55CF5"/>
    <w:rsid w:val="00F5737C"/>
    <w:rsid w:val="00F657B1"/>
    <w:rsid w:val="00F65EE4"/>
    <w:rsid w:val="00F66BA7"/>
    <w:rsid w:val="00F67295"/>
    <w:rsid w:val="00F67D4B"/>
    <w:rsid w:val="00F72741"/>
    <w:rsid w:val="00F7501E"/>
    <w:rsid w:val="00F75352"/>
    <w:rsid w:val="00F77326"/>
    <w:rsid w:val="00F77862"/>
    <w:rsid w:val="00F80533"/>
    <w:rsid w:val="00F8199D"/>
    <w:rsid w:val="00F81C49"/>
    <w:rsid w:val="00F8210B"/>
    <w:rsid w:val="00F835F7"/>
    <w:rsid w:val="00F83B3C"/>
    <w:rsid w:val="00F847C3"/>
    <w:rsid w:val="00F91C96"/>
    <w:rsid w:val="00F91F97"/>
    <w:rsid w:val="00F92608"/>
    <w:rsid w:val="00F93C79"/>
    <w:rsid w:val="00F94E9C"/>
    <w:rsid w:val="00F97405"/>
    <w:rsid w:val="00FA11B2"/>
    <w:rsid w:val="00FA2706"/>
    <w:rsid w:val="00FA510A"/>
    <w:rsid w:val="00FA5F24"/>
    <w:rsid w:val="00FA611E"/>
    <w:rsid w:val="00FA64A0"/>
    <w:rsid w:val="00FB102C"/>
    <w:rsid w:val="00FB1F69"/>
    <w:rsid w:val="00FB25E9"/>
    <w:rsid w:val="00FB6A06"/>
    <w:rsid w:val="00FC2F8B"/>
    <w:rsid w:val="00FC308C"/>
    <w:rsid w:val="00FC444A"/>
    <w:rsid w:val="00FC5BEC"/>
    <w:rsid w:val="00FC6BEC"/>
    <w:rsid w:val="00FD12F1"/>
    <w:rsid w:val="00FD2952"/>
    <w:rsid w:val="00FD2AD5"/>
    <w:rsid w:val="00FD3BF8"/>
    <w:rsid w:val="00FD3CB2"/>
    <w:rsid w:val="00FD4918"/>
    <w:rsid w:val="00FD68F7"/>
    <w:rsid w:val="00FD7633"/>
    <w:rsid w:val="00FE22BB"/>
    <w:rsid w:val="00FE3268"/>
    <w:rsid w:val="00FE3D4F"/>
    <w:rsid w:val="00FE44AD"/>
    <w:rsid w:val="00FE7673"/>
    <w:rsid w:val="00FF04B0"/>
    <w:rsid w:val="00FF06CC"/>
    <w:rsid w:val="00FF0B53"/>
    <w:rsid w:val="00FF0E65"/>
    <w:rsid w:val="00FF3AD5"/>
    <w:rsid w:val="00FF405C"/>
    <w:rsid w:val="00FF4C0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54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" w:lineRule="auto"/>
      </w:pPr>
    </w:pPrDefault>
  </w:docDefaults>
  <w:latentStyles w:defLockedState="0" w:defUIPriority="0" w:defSemiHidden="0" w:defUnhideWhenUsed="0" w:defQFormat="0" w:count="376">
    <w:lsdException w:name="Normal" w:uiPriority="1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6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uiPriority="6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1"/>
    <w:rsid w:val="00FF06CC"/>
    <w:pPr>
      <w:spacing w:after="0" w:line="240" w:lineRule="auto"/>
    </w:pPr>
    <w:rPr>
      <w:rFonts w:eastAsiaTheme="minorEastAsia"/>
      <w:szCs w:val="28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3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3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3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3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3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3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3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KAddressInfo">
    <w:name w:val="BMK Address Info"/>
    <w:link w:val="BMKAddressInfoChar"/>
    <w:semiHidden/>
    <w:rsid w:val="00E739EA"/>
    <w:pPr>
      <w:spacing w:after="0" w:line="240" w:lineRule="auto"/>
    </w:pPr>
    <w:rPr>
      <w:rFonts w:ascii="Arial" w:hAnsi="Arial"/>
      <w:noProof/>
      <w:sz w:val="16"/>
    </w:rPr>
  </w:style>
  <w:style w:type="paragraph" w:customStyle="1" w:styleId="BMKCities">
    <w:name w:val="BMK Cities"/>
    <w:semiHidden/>
    <w:rsid w:val="00E739EA"/>
    <w:pPr>
      <w:spacing w:after="0" w:line="240" w:lineRule="auto"/>
    </w:pPr>
    <w:rPr>
      <w:rFonts w:ascii="Arial" w:hAnsi="Arial"/>
      <w:noProof/>
      <w:spacing w:val="2"/>
      <w:sz w:val="11"/>
      <w:szCs w:val="11"/>
    </w:rPr>
  </w:style>
  <w:style w:type="paragraph" w:customStyle="1" w:styleId="BMKDeliveryPhrase">
    <w:name w:val="BMK Delivery Phrase"/>
    <w:basedOn w:val="BMKAddressInfo"/>
    <w:semiHidden/>
    <w:rsid w:val="00E739EA"/>
    <w:pPr>
      <w:framePr w:w="2943" w:h="1734" w:hRule="exact" w:wrap="around" w:vAnchor="text" w:hAnchor="page" w:x="8533" w:y="208"/>
    </w:pPr>
    <w:rPr>
      <w:b/>
    </w:rPr>
  </w:style>
  <w:style w:type="paragraph" w:customStyle="1" w:styleId="BMKLegalNoticePhrase">
    <w:name w:val="BMK Legal Notice Phrase"/>
    <w:basedOn w:val="Normal"/>
    <w:semiHidden/>
    <w:rsid w:val="00E739EA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C340FC"/>
    <w:rPr>
      <w:b/>
      <w:bCs/>
    </w:rPr>
  </w:style>
  <w:style w:type="paragraph" w:customStyle="1" w:styleId="BMKRegions">
    <w:name w:val="BMK Regions"/>
    <w:basedOn w:val="BMKCities"/>
    <w:next w:val="BMKCities"/>
    <w:semiHidden/>
    <w:rsid w:val="00E739EA"/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Normal"/>
    <w:semiHidden/>
    <w:rsid w:val="00E739EA"/>
  </w:style>
  <w:style w:type="paragraph" w:customStyle="1" w:styleId="BMKMultiOfficeAddress">
    <w:name w:val="BMK Multi Office Address"/>
    <w:basedOn w:val="BMKCities"/>
    <w:semiHidden/>
    <w:rsid w:val="00E739EA"/>
  </w:style>
  <w:style w:type="paragraph" w:customStyle="1" w:styleId="BMKPartnerList">
    <w:name w:val="BMK Partner List"/>
    <w:basedOn w:val="BMKCities"/>
    <w:semiHidden/>
    <w:rsid w:val="00E739EA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Qualifier">
    <w:name w:val="BMK Qualifier"/>
    <w:semiHidden/>
    <w:rsid w:val="00E739EA"/>
    <w:pPr>
      <w:spacing w:line="170" w:lineRule="atLeast"/>
    </w:pPr>
    <w:rPr>
      <w:rFonts w:asciiTheme="majorHAnsi" w:hAnsiTheme="majorHAnsi"/>
      <w:caps/>
      <w:noProof/>
      <w:sz w:val="13"/>
      <w:szCs w:val="13"/>
    </w:rPr>
  </w:style>
  <w:style w:type="paragraph" w:customStyle="1" w:styleId="BMKRefInfo">
    <w:name w:val="BMK Ref Info"/>
    <w:basedOn w:val="BMKAddressInfo"/>
    <w:semiHidden/>
    <w:rsid w:val="00E739EA"/>
    <w:pPr>
      <w:framePr w:w="2943" w:h="1734" w:hRule="exact" w:wrap="around" w:vAnchor="text" w:hAnchor="page" w:x="8533" w:y="208"/>
    </w:pPr>
  </w:style>
  <w:style w:type="paragraph" w:customStyle="1" w:styleId="BMKRecipient1">
    <w:name w:val="BMK Recipient1"/>
    <w:basedOn w:val="Normal"/>
    <w:semiHidden/>
    <w:rsid w:val="00E739EA"/>
    <w:pPr>
      <w:spacing w:line="260" w:lineRule="atLeast"/>
    </w:pPr>
  </w:style>
  <w:style w:type="paragraph" w:styleId="Footer">
    <w:name w:val="footer"/>
    <w:basedOn w:val="Normal"/>
    <w:link w:val="FooterChar"/>
    <w:uiPriority w:val="99"/>
    <w:rsid w:val="00E739EA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  <w:szCs w:val="22"/>
    </w:rPr>
  </w:style>
  <w:style w:type="character" w:styleId="FootnoteReference">
    <w:name w:val="footnote reference"/>
    <w:uiPriority w:val="6"/>
    <w:semiHidden/>
    <w:rsid w:val="00E739EA"/>
    <w:rPr>
      <w:vertAlign w:val="superscript"/>
    </w:rPr>
  </w:style>
  <w:style w:type="paragraph" w:styleId="Header">
    <w:name w:val="header"/>
    <w:basedOn w:val="Normal"/>
    <w:semiHidden/>
    <w:rsid w:val="00E739EA"/>
  </w:style>
  <w:style w:type="paragraph" w:styleId="ListNumber">
    <w:name w:val="List Number"/>
    <w:basedOn w:val="Normal"/>
    <w:uiPriority w:val="7"/>
    <w:qFormat/>
    <w:rsid w:val="00E739EA"/>
    <w:pPr>
      <w:numPr>
        <w:numId w:val="4"/>
      </w:numPr>
      <w:spacing w:after="180" w:line="260" w:lineRule="atLeast"/>
    </w:pPr>
  </w:style>
  <w:style w:type="paragraph" w:styleId="FootnoteText">
    <w:name w:val="footnote text"/>
    <w:basedOn w:val="Normal"/>
    <w:uiPriority w:val="6"/>
    <w:semiHidden/>
    <w:rsid w:val="00E739EA"/>
    <w:rPr>
      <w:sz w:val="18"/>
      <w:szCs w:val="20"/>
    </w:rPr>
  </w:style>
  <w:style w:type="paragraph" w:customStyle="1" w:styleId="Bullet1">
    <w:name w:val="Bullet 1"/>
    <w:basedOn w:val="Normal"/>
    <w:uiPriority w:val="8"/>
    <w:qFormat/>
    <w:rsid w:val="00E739EA"/>
    <w:pPr>
      <w:numPr>
        <w:numId w:val="1"/>
      </w:numPr>
      <w:spacing w:after="180" w:line="260" w:lineRule="atLeast"/>
    </w:pPr>
  </w:style>
  <w:style w:type="paragraph" w:customStyle="1" w:styleId="BMKSubject">
    <w:name w:val="BMK Subject"/>
    <w:basedOn w:val="Normal"/>
    <w:semiHidden/>
    <w:rsid w:val="00E739EA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character" w:customStyle="1" w:styleId="BMKAddressInfoChar">
    <w:name w:val="BMK Address Info Char"/>
    <w:link w:val="BMKAddressInfo"/>
    <w:semiHidden/>
    <w:rsid w:val="00E739EA"/>
    <w:rPr>
      <w:rFonts w:ascii="Arial" w:hAnsi="Arial"/>
      <w:noProof/>
      <w:sz w:val="16"/>
    </w:rPr>
  </w:style>
  <w:style w:type="paragraph" w:customStyle="1" w:styleId="BMKPrivacyText">
    <w:name w:val="BMK Privacy Text"/>
    <w:basedOn w:val="Footer"/>
    <w:link w:val="BMKPrivacyTextChar"/>
    <w:semiHidden/>
    <w:rsid w:val="00E739EA"/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paragraph" w:customStyle="1" w:styleId="Bullet2">
    <w:name w:val="Bullet 2"/>
    <w:basedOn w:val="Normal"/>
    <w:uiPriority w:val="8"/>
    <w:qFormat/>
    <w:rsid w:val="00E739EA"/>
    <w:pPr>
      <w:numPr>
        <w:numId w:val="2"/>
      </w:numPr>
      <w:spacing w:line="260" w:lineRule="atLeast"/>
    </w:pPr>
  </w:style>
  <w:style w:type="character" w:customStyle="1" w:styleId="Definition">
    <w:name w:val="Definition"/>
    <w:basedOn w:val="DefaultParagraphFont"/>
    <w:uiPriority w:val="3"/>
    <w:rsid w:val="00E739EA"/>
    <w:rPr>
      <w:b/>
      <w:bCs/>
      <w:i w:val="0"/>
      <w:szCs w:val="28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paragraph" w:customStyle="1" w:styleId="LetterDetail">
    <w:name w:val="LetterDetail"/>
    <w:basedOn w:val="Normal"/>
    <w:semiHidden/>
    <w:rsid w:val="00E739EA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semiHidden/>
    <w:rsid w:val="00E739EA"/>
    <w:pPr>
      <w:spacing w:before="0"/>
    </w:pPr>
  </w:style>
  <w:style w:type="paragraph" w:customStyle="1" w:styleId="BMKco-brand">
    <w:name w:val="BMK co-brand"/>
    <w:semiHidden/>
    <w:rsid w:val="00E739EA"/>
    <w:pPr>
      <w:spacing w:line="170" w:lineRule="atLeast"/>
    </w:pPr>
    <w:rPr>
      <w:rFonts w:asciiTheme="majorHAnsi" w:hAnsiTheme="majorHAnsi"/>
      <w:caps/>
      <w:sz w:val="13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customStyle="1" w:styleId="TableText">
    <w:name w:val="Table Text"/>
    <w:basedOn w:val="Normal"/>
    <w:uiPriority w:val="6"/>
    <w:semiHidden/>
    <w:rsid w:val="00E739EA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Normal"/>
    <w:next w:val="Normal"/>
    <w:uiPriority w:val="8"/>
    <w:semiHidden/>
    <w:rsid w:val="00E739EA"/>
    <w:pPr>
      <w:spacing w:before="120" w:after="120" w:line="240" w:lineRule="atLeast"/>
    </w:pPr>
    <w:rPr>
      <w:rFonts w:ascii="Arial" w:hAnsi="Arial"/>
      <w:caps/>
      <w:sz w:val="16"/>
      <w:szCs w:val="22"/>
    </w:rPr>
  </w:style>
  <w:style w:type="paragraph" w:styleId="ListNumber2">
    <w:name w:val="List Number 2"/>
    <w:basedOn w:val="Normal"/>
    <w:uiPriority w:val="7"/>
    <w:qFormat/>
    <w:rsid w:val="00E739EA"/>
    <w:pPr>
      <w:numPr>
        <w:ilvl w:val="1"/>
        <w:numId w:val="4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E739EA"/>
    <w:pPr>
      <w:numPr>
        <w:ilvl w:val="2"/>
        <w:numId w:val="4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E739EA"/>
    <w:pPr>
      <w:numPr>
        <w:ilvl w:val="3"/>
        <w:numId w:val="4"/>
      </w:numPr>
      <w:spacing w:after="180" w:line="260" w:lineRule="atLeast"/>
    </w:pPr>
  </w:style>
  <w:style w:type="paragraph" w:styleId="BodyText">
    <w:name w:val="Body Text"/>
    <w:basedOn w:val="Normal"/>
    <w:qFormat/>
    <w:rsid w:val="00E739EA"/>
    <w:pPr>
      <w:spacing w:after="180" w:line="260" w:lineRule="atLeast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character" w:styleId="Emphasis">
    <w:name w:val="Emphasis"/>
    <w:semiHidden/>
    <w:rsid w:val="00E739EA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C340FC"/>
    <w:rPr>
      <w:rFonts w:ascii="Arial" w:hAnsi="Arial"/>
      <w:b/>
      <w:bCs/>
      <w:noProof/>
      <w:sz w:val="16"/>
    </w:rPr>
  </w:style>
  <w:style w:type="paragraph" w:customStyle="1" w:styleId="BMKDocumentNameHK">
    <w:name w:val="BMK Document Name HK"/>
    <w:basedOn w:val="Normal"/>
    <w:next w:val="BMKMemberFirmName"/>
    <w:semiHidden/>
    <w:rsid w:val="00E739EA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styleId="NormalWeb">
    <w:name w:val="Normal (Web)"/>
    <w:basedOn w:val="Normal"/>
    <w:semiHidden/>
    <w:rsid w:val="00E739E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739EA"/>
    <w:rPr>
      <w:rFonts w:asciiTheme="majorHAnsi" w:eastAsiaTheme="majorEastAsia" w:hAnsiTheme="majorHAnsi" w:cstheme="majorHAnsi"/>
      <w:noProof/>
      <w:sz w:val="16"/>
    </w:rPr>
  </w:style>
  <w:style w:type="paragraph" w:customStyle="1" w:styleId="BMKDocumentName">
    <w:name w:val="BMK Document Name"/>
    <w:basedOn w:val="Normal"/>
    <w:next w:val="Normal"/>
    <w:semiHidden/>
    <w:rsid w:val="00E739EA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HeaderLogoSHI">
    <w:name w:val="BMKHeaderLogoSHI"/>
    <w:semiHidden/>
    <w:rsid w:val="00E739EA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</w:rPr>
  </w:style>
  <w:style w:type="paragraph" w:customStyle="1" w:styleId="BMKPrivacyTitle">
    <w:name w:val="BMK Privacy Title"/>
    <w:basedOn w:val="Normal"/>
    <w:semiHidden/>
    <w:rsid w:val="00E739EA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semiHidden/>
    <w:rsid w:val="00E739EA"/>
    <w:rPr>
      <w:rFonts w:asciiTheme="majorHAnsi" w:eastAsiaTheme="majorEastAsia" w:hAnsiTheme="majorHAnsi" w:cstheme="majorHAnsi"/>
      <w:noProof/>
      <w:sz w:val="16"/>
    </w:rPr>
  </w:style>
  <w:style w:type="paragraph" w:styleId="BodyTextFirstIndent">
    <w:name w:val="Body Text First Indent"/>
    <w:basedOn w:val="BodyText"/>
    <w:uiPriority w:val="6"/>
    <w:semiHidden/>
    <w:rsid w:val="00E739EA"/>
    <w:pPr>
      <w:spacing w:after="120" w:line="240" w:lineRule="auto"/>
      <w:ind w:firstLine="210"/>
    </w:pPr>
  </w:style>
  <w:style w:type="paragraph" w:customStyle="1" w:styleId="FooterIndent">
    <w:name w:val="Footer Indent"/>
    <w:basedOn w:val="Footer"/>
    <w:semiHidden/>
    <w:rsid w:val="00E739EA"/>
    <w:pPr>
      <w:ind w:left="1208"/>
    </w:pPr>
  </w:style>
  <w:style w:type="paragraph" w:customStyle="1" w:styleId="BMKCitiesSpace">
    <w:name w:val="BMK Cities Space"/>
    <w:basedOn w:val="BMKCities"/>
    <w:semiHidden/>
    <w:rsid w:val="00E739EA"/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customStyle="1" w:styleId="BMKSalutation">
    <w:name w:val="BMK Salutation"/>
    <w:basedOn w:val="Normal"/>
    <w:semiHidden/>
    <w:rsid w:val="00E739EA"/>
    <w:pPr>
      <w:spacing w:line="260" w:lineRule="atLeast"/>
    </w:pPr>
  </w:style>
  <w:style w:type="paragraph" w:customStyle="1" w:styleId="BMKDate">
    <w:name w:val="BMKDate"/>
    <w:basedOn w:val="Normal"/>
    <w:semiHidden/>
    <w:rsid w:val="00E739EA"/>
    <w:pPr>
      <w:spacing w:line="260" w:lineRule="atLeast"/>
    </w:pPr>
  </w:style>
  <w:style w:type="paragraph" w:customStyle="1" w:styleId="BMKAddress1">
    <w:name w:val="BMK Address1"/>
    <w:basedOn w:val="Normal"/>
    <w:semiHidden/>
    <w:rsid w:val="00E739EA"/>
    <w:pPr>
      <w:spacing w:line="260" w:lineRule="atLeast"/>
    </w:pPr>
  </w:style>
  <w:style w:type="paragraph" w:customStyle="1" w:styleId="BMKAttention">
    <w:name w:val="BMK Attention"/>
    <w:basedOn w:val="Normal"/>
    <w:semiHidden/>
    <w:rsid w:val="00E739EA"/>
    <w:pPr>
      <w:spacing w:line="260" w:lineRule="atLeast"/>
    </w:pPr>
  </w:style>
  <w:style w:type="paragraph" w:customStyle="1" w:styleId="BMKSubtitle">
    <w:name w:val="BMK Subtitle"/>
    <w:basedOn w:val="Normal"/>
    <w:next w:val="BodyText"/>
    <w:semiHidden/>
    <w:rsid w:val="00E739EA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customStyle="1" w:styleId="BMKTitle">
    <w:name w:val="BMK Title"/>
    <w:basedOn w:val="Normal"/>
    <w:next w:val="BodyText"/>
    <w:semiHidden/>
    <w:rsid w:val="00E739EA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character" w:styleId="BookTitle">
    <w:name w:val="Book Title"/>
    <w:basedOn w:val="DefaultParagraphFont"/>
    <w:uiPriority w:val="33"/>
    <w:semiHidden/>
    <w:rsid w:val="00E739EA"/>
    <w:rPr>
      <w:b/>
      <w:bCs/>
      <w:smallCaps/>
      <w:spacing w:val="5"/>
    </w:rPr>
  </w:style>
  <w:style w:type="character" w:styleId="Strong">
    <w:name w:val="Strong"/>
    <w:basedOn w:val="DefaultParagraphFont"/>
    <w:semiHidden/>
    <w:rsid w:val="00E739EA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E739E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739EA"/>
    <w:rPr>
      <w:smallCaps/>
      <w:color w:val="AE132A" w:themeColor="accent2"/>
      <w:u w:val="single"/>
    </w:rPr>
  </w:style>
  <w:style w:type="paragraph" w:styleId="NoSpacing">
    <w:name w:val="No Spacing"/>
    <w:uiPriority w:val="6"/>
    <w:semiHidden/>
    <w:rsid w:val="00E739EA"/>
    <w:pPr>
      <w:tabs>
        <w:tab w:val="left" w:pos="709"/>
        <w:tab w:val="left" w:pos="1418"/>
        <w:tab w:val="left" w:pos="2126"/>
        <w:tab w:val="left" w:pos="2835"/>
        <w:tab w:val="right" w:pos="7876"/>
      </w:tabs>
    </w:pPr>
    <w:rPr>
      <w:rFonts w:eastAsiaTheme="minorEastAsia" w:cstheme="minorHAnsi"/>
      <w:szCs w:val="24"/>
    </w:rPr>
  </w:style>
  <w:style w:type="character" w:styleId="IntenseEmphasis">
    <w:name w:val="Intense Emphasis"/>
    <w:basedOn w:val="DefaultParagraphFont"/>
    <w:uiPriority w:val="21"/>
    <w:semiHidden/>
    <w:rsid w:val="00E739EA"/>
    <w:rPr>
      <w:b/>
      <w:bCs/>
      <w:i/>
      <w:iCs/>
      <w:color w:val="EE313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739EA"/>
    <w:pPr>
      <w:pBdr>
        <w:bottom w:val="single" w:sz="4" w:space="4" w:color="EE3135" w:themeColor="accent1"/>
      </w:pBdr>
      <w:spacing w:before="200" w:after="280"/>
      <w:ind w:left="936" w:right="936"/>
    </w:pPr>
    <w:rPr>
      <w:b/>
      <w:bCs/>
      <w:i/>
      <w:iCs/>
      <w:color w:val="EE313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739EA"/>
    <w:rPr>
      <w:rFonts w:eastAsiaTheme="minorEastAsia"/>
      <w:b/>
      <w:bCs/>
      <w:i/>
      <w:iCs/>
      <w:color w:val="EE3135" w:themeColor="accent1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rsid w:val="00E739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739EA"/>
    <w:rPr>
      <w:rFonts w:eastAsiaTheme="minorEastAsia"/>
      <w:i/>
      <w:iCs/>
      <w:color w:val="000000" w:themeColor="text1"/>
      <w:szCs w:val="28"/>
    </w:rPr>
  </w:style>
  <w:style w:type="character" w:styleId="IntenseReference">
    <w:name w:val="Intense Reference"/>
    <w:basedOn w:val="DefaultParagraphFont"/>
    <w:uiPriority w:val="32"/>
    <w:semiHidden/>
    <w:rsid w:val="00E739EA"/>
    <w:rPr>
      <w:b/>
      <w:bCs/>
      <w:smallCaps/>
      <w:color w:val="AE132A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739EA"/>
    <w:pPr>
      <w:ind w:left="720"/>
      <w:contextualSpacing/>
    </w:pPr>
  </w:style>
  <w:style w:type="paragraph" w:customStyle="1" w:styleId="SubHeading">
    <w:name w:val="Sub Heading"/>
    <w:basedOn w:val="Normal"/>
    <w:next w:val="BodyText"/>
    <w:rsid w:val="00E739EA"/>
    <w:pPr>
      <w:keepNext/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Da">
    <w:name w:val="D(a)"/>
    <w:basedOn w:val="Normal"/>
    <w:uiPriority w:val="4"/>
    <w:rsid w:val="00E739EA"/>
    <w:pPr>
      <w:numPr>
        <w:ilvl w:val="1"/>
        <w:numId w:val="6"/>
      </w:numPr>
      <w:spacing w:after="180" w:line="260" w:lineRule="atLeast"/>
    </w:pPr>
  </w:style>
  <w:style w:type="paragraph" w:customStyle="1" w:styleId="DA0">
    <w:name w:val="D(A)"/>
    <w:basedOn w:val="Normal"/>
    <w:uiPriority w:val="6"/>
    <w:rsid w:val="00E739EA"/>
    <w:pPr>
      <w:numPr>
        <w:ilvl w:val="3"/>
        <w:numId w:val="6"/>
      </w:numPr>
      <w:spacing w:after="180" w:line="260" w:lineRule="atLeast"/>
    </w:pPr>
  </w:style>
  <w:style w:type="paragraph" w:customStyle="1" w:styleId="Di">
    <w:name w:val="D(i)"/>
    <w:basedOn w:val="Normal"/>
    <w:uiPriority w:val="5"/>
    <w:rsid w:val="00E739EA"/>
    <w:pPr>
      <w:numPr>
        <w:ilvl w:val="2"/>
        <w:numId w:val="6"/>
      </w:numPr>
      <w:spacing w:after="180" w:line="260" w:lineRule="atLeast"/>
    </w:pPr>
  </w:style>
  <w:style w:type="paragraph" w:customStyle="1" w:styleId="DefinitionParagraph">
    <w:name w:val="Definition Paragraph"/>
    <w:basedOn w:val="Normal"/>
    <w:uiPriority w:val="2"/>
    <w:rsid w:val="00E739EA"/>
    <w:pPr>
      <w:numPr>
        <w:numId w:val="6"/>
      </w:numPr>
      <w:spacing w:after="180" w:line="260" w:lineRule="atLeast"/>
    </w:pPr>
  </w:style>
  <w:style w:type="paragraph" w:customStyle="1" w:styleId="SchH1">
    <w:name w:val="SchH1"/>
    <w:basedOn w:val="Normal"/>
    <w:next w:val="BodyText"/>
    <w:uiPriority w:val="6"/>
    <w:rsid w:val="00E739EA"/>
    <w:pPr>
      <w:keepNext/>
      <w:numPr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"/>
    <w:next w:val="BodyText"/>
    <w:uiPriority w:val="6"/>
    <w:rsid w:val="00E739EA"/>
    <w:pPr>
      <w:keepNext/>
      <w:numPr>
        <w:ilvl w:val="1"/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"/>
    <w:uiPriority w:val="6"/>
    <w:rsid w:val="00E739EA"/>
    <w:pPr>
      <w:numPr>
        <w:ilvl w:val="2"/>
        <w:numId w:val="33"/>
      </w:numPr>
      <w:spacing w:after="180" w:line="260" w:lineRule="atLeast"/>
    </w:pPr>
  </w:style>
  <w:style w:type="paragraph" w:customStyle="1" w:styleId="SchH4">
    <w:name w:val="SchH4"/>
    <w:basedOn w:val="Normal"/>
    <w:uiPriority w:val="6"/>
    <w:rsid w:val="00E739EA"/>
    <w:pPr>
      <w:numPr>
        <w:ilvl w:val="3"/>
        <w:numId w:val="33"/>
      </w:numPr>
      <w:spacing w:after="180" w:line="260" w:lineRule="atLeast"/>
    </w:pPr>
  </w:style>
  <w:style w:type="paragraph" w:customStyle="1" w:styleId="SchH5">
    <w:name w:val="SchH5"/>
    <w:basedOn w:val="Normal"/>
    <w:uiPriority w:val="6"/>
    <w:rsid w:val="00E739EA"/>
    <w:pPr>
      <w:numPr>
        <w:ilvl w:val="4"/>
        <w:numId w:val="33"/>
      </w:numPr>
      <w:spacing w:after="180" w:line="260" w:lineRule="atLeast"/>
    </w:pPr>
  </w:style>
  <w:style w:type="paragraph" w:customStyle="1" w:styleId="SchH6">
    <w:name w:val="SchH6"/>
    <w:basedOn w:val="Normal"/>
    <w:uiPriority w:val="6"/>
    <w:rsid w:val="00E739EA"/>
    <w:pPr>
      <w:numPr>
        <w:ilvl w:val="5"/>
        <w:numId w:val="33"/>
      </w:numPr>
      <w:spacing w:after="180" w:line="260" w:lineRule="atLeast"/>
    </w:pPr>
  </w:style>
  <w:style w:type="paragraph" w:customStyle="1" w:styleId="SchSH">
    <w:name w:val="SchSH"/>
    <w:basedOn w:val="Normal"/>
    <w:next w:val="BodyText"/>
    <w:uiPriority w:val="6"/>
    <w:rsid w:val="00E739EA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numbering" w:customStyle="1" w:styleId="BMHeadings">
    <w:name w:val="B&amp;M Headings"/>
    <w:uiPriority w:val="99"/>
    <w:rsid w:val="00E739EA"/>
    <w:pPr>
      <w:numPr>
        <w:numId w:val="3"/>
      </w:numPr>
    </w:pPr>
  </w:style>
  <w:style w:type="numbering" w:customStyle="1" w:styleId="BMListNumbers">
    <w:name w:val="B&amp;M List Numbers"/>
    <w:uiPriority w:val="99"/>
    <w:rsid w:val="00E739EA"/>
    <w:pPr>
      <w:numPr>
        <w:numId w:val="4"/>
      </w:numPr>
    </w:pPr>
  </w:style>
  <w:style w:type="numbering" w:customStyle="1" w:styleId="BMSchedules">
    <w:name w:val="B&amp;M Schedules"/>
    <w:uiPriority w:val="99"/>
    <w:rsid w:val="00E739EA"/>
    <w:pPr>
      <w:numPr>
        <w:numId w:val="5"/>
      </w:numPr>
    </w:pPr>
  </w:style>
  <w:style w:type="numbering" w:customStyle="1" w:styleId="BMDefinitions">
    <w:name w:val="B&amp;M Definitions"/>
    <w:uiPriority w:val="99"/>
    <w:rsid w:val="00E739EA"/>
    <w:pPr>
      <w:numPr>
        <w:numId w:val="6"/>
      </w:numPr>
    </w:pPr>
  </w:style>
  <w:style w:type="paragraph" w:customStyle="1" w:styleId="TOCHeading">
    <w:name w:val="TOCHeading"/>
    <w:basedOn w:val="Normal"/>
    <w:next w:val="BodyText"/>
    <w:uiPriority w:val="11"/>
    <w:semiHidden/>
    <w:rsid w:val="00E739EA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paragraph" w:customStyle="1" w:styleId="Recital">
    <w:name w:val="Recital"/>
    <w:basedOn w:val="Normal"/>
    <w:uiPriority w:val="7"/>
    <w:rsid w:val="00E739EA"/>
    <w:pPr>
      <w:numPr>
        <w:numId w:val="30"/>
      </w:numPr>
      <w:spacing w:after="180" w:line="260" w:lineRule="atLeast"/>
    </w:pPr>
    <w:rPr>
      <w:rFonts w:cs="Times New Roman"/>
    </w:rPr>
  </w:style>
  <w:style w:type="character" w:customStyle="1" w:styleId="DMReference">
    <w:name w:val="DMReference"/>
    <w:basedOn w:val="FooterChar"/>
    <w:semiHidden/>
    <w:rsid w:val="00E739EA"/>
    <w:rPr>
      <w:rFonts w:asciiTheme="majorHAnsi" w:eastAsiaTheme="majorEastAsia" w:hAnsiTheme="majorHAnsi" w:cstheme="majorHAnsi"/>
      <w:noProof/>
      <w:sz w:val="16"/>
      <w:szCs w:val="16"/>
    </w:rPr>
  </w:style>
  <w:style w:type="paragraph" w:styleId="BodyTextIndent">
    <w:name w:val="Body Text Indent"/>
    <w:basedOn w:val="Normal"/>
    <w:link w:val="BodyTextIndentChar"/>
    <w:rsid w:val="00E739EA"/>
    <w:pPr>
      <w:spacing w:after="180" w:line="260" w:lineRule="exact"/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E739EA"/>
    <w:rPr>
      <w:rFonts w:eastAsiaTheme="minorEastAsia"/>
      <w:szCs w:val="28"/>
    </w:rPr>
  </w:style>
  <w:style w:type="paragraph" w:customStyle="1" w:styleId="BodyTextIndent4">
    <w:name w:val="Body Text Indent 4"/>
    <w:basedOn w:val="BodyTextIndent"/>
    <w:qFormat/>
    <w:rsid w:val="00E739EA"/>
    <w:pPr>
      <w:numPr>
        <w:ilvl w:val="2"/>
      </w:numPr>
      <w:spacing w:line="260" w:lineRule="atLeast"/>
      <w:ind w:left="1418"/>
    </w:pPr>
    <w:rPr>
      <w:rFonts w:cs="Times New Roman"/>
    </w:rPr>
  </w:style>
  <w:style w:type="paragraph" w:customStyle="1" w:styleId="BodyTextIndent5">
    <w:name w:val="Body Text Indent 5"/>
    <w:basedOn w:val="BodyTextIndent4"/>
    <w:qFormat/>
    <w:rsid w:val="00E739EA"/>
    <w:pPr>
      <w:numPr>
        <w:ilvl w:val="3"/>
      </w:numPr>
      <w:ind w:left="2126"/>
    </w:pPr>
  </w:style>
  <w:style w:type="paragraph" w:customStyle="1" w:styleId="BodyTextIndent6">
    <w:name w:val="Body Text Indent 6"/>
    <w:basedOn w:val="BodyTextIndent5"/>
    <w:qFormat/>
    <w:rsid w:val="00E739EA"/>
    <w:pPr>
      <w:numPr>
        <w:ilvl w:val="4"/>
      </w:numPr>
      <w:ind w:left="2835"/>
    </w:pPr>
  </w:style>
  <w:style w:type="paragraph" w:customStyle="1" w:styleId="TableCopy">
    <w:name w:val="Table Copy"/>
    <w:basedOn w:val="Normal"/>
    <w:uiPriority w:val="8"/>
    <w:semiHidden/>
    <w:rsid w:val="00E739EA"/>
    <w:pPr>
      <w:spacing w:before="120" w:after="120" w:line="240" w:lineRule="atLeast"/>
    </w:pPr>
    <w:rPr>
      <w:rFonts w:ascii="Arial" w:hAnsi="Arial"/>
      <w:color w:val="5F5F5F"/>
      <w:sz w:val="20"/>
      <w:szCs w:val="26"/>
    </w:rPr>
  </w:style>
  <w:style w:type="paragraph" w:customStyle="1" w:styleId="TableHeadings">
    <w:name w:val="Table Headings"/>
    <w:basedOn w:val="Normal"/>
    <w:uiPriority w:val="8"/>
    <w:semiHidden/>
    <w:rsid w:val="00E739EA"/>
    <w:pPr>
      <w:numPr>
        <w:numId w:val="31"/>
      </w:numPr>
      <w:spacing w:before="120" w:after="60" w:line="240" w:lineRule="atLeast"/>
    </w:pPr>
    <w:rPr>
      <w:rFonts w:ascii="Arial" w:hAnsi="Arial"/>
      <w:b/>
      <w:sz w:val="20"/>
      <w:szCs w:val="26"/>
    </w:rPr>
  </w:style>
  <w:style w:type="paragraph" w:customStyle="1" w:styleId="SchH7">
    <w:name w:val="SchH7"/>
    <w:basedOn w:val="Normal"/>
    <w:uiPriority w:val="6"/>
    <w:rsid w:val="00E739EA"/>
    <w:pPr>
      <w:numPr>
        <w:ilvl w:val="6"/>
        <w:numId w:val="33"/>
      </w:numPr>
      <w:spacing w:after="180" w:line="260" w:lineRule="atLeast"/>
    </w:p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character" w:styleId="FollowedHyperlink">
    <w:name w:val="FollowedHyperlink"/>
    <w:basedOn w:val="DefaultParagraphFont"/>
    <w:unhideWhenUsed/>
    <w:rsid w:val="00E739EA"/>
    <w:rPr>
      <w:color w:val="800080"/>
      <w:u w:val="single"/>
    </w:rPr>
  </w:style>
  <w:style w:type="paragraph" w:styleId="TOCHeading0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uiPriority w:val="39"/>
    <w:rsid w:val="00E7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E359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35929"/>
    <w:rPr>
      <w:rFonts w:eastAsiaTheme="minorEastAsia"/>
      <w:szCs w:val="28"/>
    </w:rPr>
  </w:style>
  <w:style w:type="paragraph" w:customStyle="1" w:styleId="BMH1">
    <w:name w:val="BM_H1"/>
    <w:basedOn w:val="Normal"/>
    <w:next w:val="Normal"/>
    <w:uiPriority w:val="11"/>
    <w:rsid w:val="00E35929"/>
    <w:pPr>
      <w:keepNext/>
      <w:numPr>
        <w:ilvl w:val="1"/>
        <w:numId w:val="42"/>
      </w:numPr>
      <w:spacing w:after="180" w:line="260" w:lineRule="atLeast"/>
      <w:outlineLvl w:val="0"/>
    </w:pPr>
    <w:rPr>
      <w:rFonts w:ascii="Times New Roman" w:hAnsi="Times New Roman" w:cstheme="minorHAnsi"/>
      <w:b/>
      <w:caps/>
      <w:szCs w:val="22"/>
      <w:lang w:val="en-GB" w:eastAsia="en-US"/>
    </w:rPr>
  </w:style>
  <w:style w:type="paragraph" w:customStyle="1" w:styleId="BMH2">
    <w:name w:val="BM_H2"/>
    <w:basedOn w:val="Normal"/>
    <w:next w:val="Normal"/>
    <w:uiPriority w:val="11"/>
    <w:rsid w:val="00E35929"/>
    <w:pPr>
      <w:keepNext/>
      <w:numPr>
        <w:ilvl w:val="2"/>
        <w:numId w:val="42"/>
      </w:numPr>
      <w:spacing w:after="180" w:line="260" w:lineRule="atLeast"/>
      <w:outlineLvl w:val="1"/>
    </w:pPr>
    <w:rPr>
      <w:rFonts w:ascii="Times New Roman" w:hAnsi="Times New Roman" w:cstheme="minorHAnsi"/>
      <w:b/>
      <w:szCs w:val="22"/>
      <w:lang w:val="en-GB" w:eastAsia="en-US"/>
    </w:rPr>
  </w:style>
  <w:style w:type="paragraph" w:customStyle="1" w:styleId="BMH3">
    <w:name w:val="BM_H3"/>
    <w:basedOn w:val="Normal"/>
    <w:next w:val="Normal"/>
    <w:uiPriority w:val="11"/>
    <w:rsid w:val="00E35929"/>
    <w:pPr>
      <w:keepNext/>
      <w:numPr>
        <w:ilvl w:val="3"/>
        <w:numId w:val="42"/>
      </w:numPr>
      <w:spacing w:after="180" w:line="260" w:lineRule="atLeast"/>
      <w:outlineLvl w:val="2"/>
    </w:pPr>
    <w:rPr>
      <w:rFonts w:ascii="Times New Roman" w:hAnsi="Times New Roman" w:cstheme="minorHAnsi"/>
      <w:b/>
      <w:szCs w:val="22"/>
      <w:lang w:val="en-GB" w:eastAsia="en-US"/>
    </w:rPr>
  </w:style>
  <w:style w:type="paragraph" w:customStyle="1" w:styleId="BMH4">
    <w:name w:val="BM_H4"/>
    <w:basedOn w:val="Normal"/>
    <w:next w:val="Normal"/>
    <w:uiPriority w:val="11"/>
    <w:rsid w:val="00E35929"/>
    <w:pPr>
      <w:keepNext/>
      <w:numPr>
        <w:ilvl w:val="4"/>
        <w:numId w:val="42"/>
      </w:numPr>
      <w:spacing w:after="180" w:line="260" w:lineRule="atLeast"/>
      <w:outlineLvl w:val="3"/>
    </w:pPr>
    <w:rPr>
      <w:rFonts w:ascii="Times New Roman" w:hAnsi="Times New Roman" w:cstheme="minorHAnsi"/>
      <w:b/>
      <w:szCs w:val="22"/>
      <w:lang w:val="en-GB" w:eastAsia="en-US"/>
    </w:rPr>
  </w:style>
  <w:style w:type="paragraph" w:customStyle="1" w:styleId="BMH">
    <w:name w:val="BM_H"/>
    <w:basedOn w:val="Normal"/>
    <w:next w:val="Normal"/>
    <w:uiPriority w:val="11"/>
    <w:rsid w:val="00E35929"/>
    <w:pPr>
      <w:keepNext/>
      <w:numPr>
        <w:numId w:val="42"/>
      </w:numPr>
      <w:spacing w:after="180" w:line="260" w:lineRule="atLeast"/>
      <w:outlineLvl w:val="0"/>
    </w:pPr>
    <w:rPr>
      <w:rFonts w:ascii="Times New Roman" w:hAnsi="Times New Roman" w:cstheme="minorHAnsi"/>
      <w:b/>
      <w:caps/>
      <w:szCs w:val="22"/>
      <w:lang w:val="en-GB" w:eastAsia="en-US"/>
    </w:rPr>
  </w:style>
  <w:style w:type="paragraph" w:customStyle="1" w:styleId="BMH50">
    <w:name w:val="BM_H50"/>
    <w:basedOn w:val="Normal"/>
    <w:uiPriority w:val="11"/>
    <w:rsid w:val="00E35929"/>
    <w:pPr>
      <w:numPr>
        <w:ilvl w:val="5"/>
        <w:numId w:val="42"/>
      </w:numPr>
      <w:spacing w:after="180" w:line="260" w:lineRule="atLeast"/>
    </w:pPr>
    <w:rPr>
      <w:rFonts w:ascii="Times New Roman" w:hAnsi="Times New Roman" w:cstheme="minorHAnsi"/>
      <w:szCs w:val="22"/>
      <w:lang w:val="en-GB" w:eastAsia="en-US"/>
    </w:rPr>
  </w:style>
  <w:style w:type="paragraph" w:customStyle="1" w:styleId="BMH60">
    <w:name w:val="BM_H60"/>
    <w:basedOn w:val="Normal"/>
    <w:uiPriority w:val="11"/>
    <w:rsid w:val="00E35929"/>
    <w:pPr>
      <w:numPr>
        <w:ilvl w:val="6"/>
        <w:numId w:val="42"/>
      </w:numPr>
      <w:spacing w:after="180" w:line="260" w:lineRule="atLeast"/>
    </w:pPr>
    <w:rPr>
      <w:rFonts w:ascii="Times New Roman" w:hAnsi="Times New Roman" w:cstheme="minorHAnsi"/>
      <w:szCs w:val="22"/>
      <w:lang w:val="en-GB" w:eastAsia="en-US"/>
    </w:rPr>
  </w:style>
  <w:style w:type="paragraph" w:customStyle="1" w:styleId="BML1">
    <w:name w:val="BM_L1"/>
    <w:basedOn w:val="BMH1"/>
    <w:uiPriority w:val="11"/>
    <w:rsid w:val="00E35929"/>
    <w:pPr>
      <w:keepNext w:val="0"/>
      <w:outlineLvl w:val="9"/>
    </w:pPr>
    <w:rPr>
      <w:b w:val="0"/>
      <w:caps w:val="0"/>
    </w:rPr>
  </w:style>
  <w:style w:type="paragraph" w:customStyle="1" w:styleId="BML2">
    <w:name w:val="BM_L2"/>
    <w:basedOn w:val="BMH2"/>
    <w:uiPriority w:val="11"/>
    <w:rsid w:val="00E35929"/>
    <w:pPr>
      <w:keepNext w:val="0"/>
      <w:outlineLvl w:val="9"/>
    </w:pPr>
    <w:rPr>
      <w:b w:val="0"/>
    </w:rPr>
  </w:style>
  <w:style w:type="paragraph" w:customStyle="1" w:styleId="BMi1">
    <w:name w:val="BM_i1"/>
    <w:basedOn w:val="Normal"/>
    <w:uiPriority w:val="11"/>
    <w:rsid w:val="00E35929"/>
    <w:pPr>
      <w:numPr>
        <w:numId w:val="41"/>
      </w:numPr>
      <w:spacing w:after="180" w:line="260" w:lineRule="atLeast"/>
    </w:pPr>
    <w:rPr>
      <w:rFonts w:ascii="Times New Roman" w:hAnsi="Times New Roman" w:cstheme="minorHAnsi"/>
      <w:szCs w:val="22"/>
      <w:lang w:val="en-GB" w:eastAsia="en-US"/>
    </w:rPr>
  </w:style>
  <w:style w:type="paragraph" w:customStyle="1" w:styleId="BMH70">
    <w:name w:val="BM_H70"/>
    <w:basedOn w:val="Normal"/>
    <w:uiPriority w:val="6"/>
    <w:rsid w:val="00E35929"/>
    <w:pPr>
      <w:numPr>
        <w:ilvl w:val="7"/>
        <w:numId w:val="42"/>
      </w:numPr>
      <w:spacing w:after="180" w:line="260" w:lineRule="atLeast"/>
    </w:pPr>
    <w:rPr>
      <w:rFonts w:ascii="Times New Roman" w:hAnsi="Times New Roman" w:cstheme="minorHAnsi"/>
      <w:szCs w:val="22"/>
      <w:lang w:val="en-GB" w:eastAsia="en-US"/>
    </w:rPr>
  </w:style>
  <w:style w:type="character" w:styleId="CommentReference">
    <w:name w:val="annotation reference"/>
    <w:basedOn w:val="DefaultParagraphFont"/>
    <w:semiHidden/>
    <w:rsid w:val="001817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81748"/>
    <w:rPr>
      <w:rFonts w:ascii="Palatino" w:eastAsia="Times New Roman" w:hAnsi="Palatino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81748"/>
    <w:rPr>
      <w:rFonts w:ascii="Palatino" w:eastAsia="Times New Roman" w:hAnsi="Palatino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1817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1748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7AC"/>
    <w:rPr>
      <w:rFonts w:asciiTheme="minorHAnsi" w:eastAsiaTheme="minorEastAsia" w:hAnsiTheme="minorHAnsi" w:cstheme="minorBidi"/>
      <w:b/>
      <w:bCs/>
      <w:lang w:val="en-A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657AC"/>
    <w:rPr>
      <w:rFonts w:ascii="Palatino" w:eastAsiaTheme="minorEastAsia" w:hAnsi="Palatino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620B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cs-CZ" w:eastAsia="en-US"/>
    </w:rPr>
  </w:style>
  <w:style w:type="table" w:customStyle="1" w:styleId="TableGrid1">
    <w:name w:val="Table Grid1"/>
    <w:basedOn w:val="TableNormal"/>
    <w:next w:val="TableGrid"/>
    <w:uiPriority w:val="39"/>
    <w:rsid w:val="00620B7F"/>
    <w:pPr>
      <w:spacing w:after="0" w:line="240" w:lineRule="auto"/>
    </w:pPr>
    <w:rPr>
      <w:rFonts w:eastAsia="Calibri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3DAA"/>
    <w:pPr>
      <w:spacing w:after="0" w:line="240" w:lineRule="auto"/>
    </w:pPr>
    <w:rPr>
      <w:rFonts w:eastAsiaTheme="minorEastAsia"/>
      <w:szCs w:val="28"/>
    </w:rPr>
  </w:style>
  <w:style w:type="character" w:customStyle="1" w:styleId="preformatted">
    <w:name w:val="preformatted"/>
    <w:rsid w:val="00505334"/>
  </w:style>
  <w:style w:type="character" w:customStyle="1" w:styleId="nowrap">
    <w:name w:val="nowrap"/>
    <w:rsid w:val="00D55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 E M E A _ D M S ! 4 2 7 6 6 5 1 4 6 . 2 < / d o c u m e n t i d >  
     < s e n d e r i d > P R A L X B < / s e n d e r i d >  
     < s e n d e r e m a i l > L E N K A . B E S T A K O V A @ B A K E R M C K E N Z I E . C O M < / s e n d e r e m a i l >  
     < l a s t m o d i f i e d > 2 0 2 3 - 0 9 - 1 2 T 1 5 : 5 0 : 0 0 . 0 0 0 0 0 0 0 + 0 2 : 0 0 < / l a s t m o d i f i e d >  
     < d a t a b a s e > E M E A _ D M S < / d a t a b a s e >  
 < / p r o p e r t i e s > 
</file>

<file path=customXml/item2.xml>��< ? x m l   v e r s i o n = " 1 . 0 "   e n c o d i n g = " u t f - 1 6 " ? > < r o o t   x m l n s = " h t t p : / / s c h e m a s . m a c r o v i e w . c o m . a u / b m o f f i c e / b l a n k " >  
 < / r o o t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D233A99E-F803-4620-988B-EE2F58D6931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285198B-0CB7-44D6-AFD7-F558CD57D7AE}">
  <ds:schemaRefs>
    <ds:schemaRef ds:uri="http://schemas.macroview.com.au/bmoffice/blank"/>
  </ds:schemaRefs>
</ds:datastoreItem>
</file>

<file path=customXml/itemProps3.xml><?xml version="1.0" encoding="utf-8"?>
<ds:datastoreItem xmlns:ds="http://schemas.openxmlformats.org/officeDocument/2006/customXml" ds:itemID="{6CD30E6D-8A4F-4097-87F0-4B55F47B6C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ACAC1A-688F-41AA-8009-1DB3B5E12FAB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2023-10-02T07:18:00Z</dcterms:created>
  <dcterms:modified xsi:type="dcterms:W3CDTF">2023-10-02T07:19:00Z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#411198910v5&lt;EMEA_DMS&gt; - Eli Lilly - FN Olomouc - Amendment to Bonus Agreement_2022</vt:lpwstr>
  </property>
</Properties>
</file>