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1376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DBP, s.r.o.</w:t>
      </w:r>
    </w:p>
    <w:p w14:paraId="75DF81FC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Jakubské nám. 5, 602 00 Brno</w:t>
      </w:r>
    </w:p>
    <w:p w14:paraId="1A8AA4DF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zastoupená Kateřinou Komárkovou, ředitelkou jednající na základě plné moci</w:t>
      </w:r>
    </w:p>
    <w:p w14:paraId="53E3D075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IČO: 44961871</w:t>
      </w:r>
    </w:p>
    <w:p w14:paraId="65C1035A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DIĆ: CZ44961871</w:t>
      </w:r>
    </w:p>
    <w:p w14:paraId="38AA6E49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zapsaná v OR u Krajského soudu v Brně, oddíl C 4178</w:t>
      </w:r>
    </w:p>
    <w:p w14:paraId="7D55B125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Bankovní spojení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: Česká spořitelna</w:t>
      </w:r>
    </w:p>
    <w:p w14:paraId="5B79D558" w14:textId="54235EA2" w:rsidR="008C4054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Číslo účtu: </w:t>
      </w:r>
      <w:proofErr w:type="spellStart"/>
      <w:r w:rsidR="00C32A09">
        <w:rPr>
          <w:rFonts w:ascii="Arial Narrow" w:eastAsia="Arial Narrow" w:hAnsi="Arial Narrow" w:cs="Arial Narrow"/>
          <w:color w:val="222222"/>
          <w:sz w:val="22"/>
          <w:szCs w:val="22"/>
        </w:rPr>
        <w:t>xxxxx</w:t>
      </w:r>
      <w:proofErr w:type="spellEnd"/>
    </w:p>
    <w:p w14:paraId="6BFA8960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575241C" w14:textId="7485E0B4" w:rsidR="008C4054" w:rsidRDefault="00000000">
      <w:pPr>
        <w:widowControl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kontaktní osoba: </w:t>
      </w:r>
      <w:proofErr w:type="spellStart"/>
      <w:r w:rsidR="00C32A09">
        <w:rPr>
          <w:rFonts w:ascii="Arial Narrow" w:eastAsia="Arial Narrow" w:hAnsi="Arial Narrow" w:cs="Arial Narrow"/>
          <w:sz w:val="22"/>
          <w:szCs w:val="22"/>
        </w:rPr>
        <w:t>xxxxx</w:t>
      </w:r>
      <w:proofErr w:type="spellEnd"/>
    </w:p>
    <w:p w14:paraId="79F6FFF0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kontakt světla, zvuk, jevištní technika: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viz technické podmínky</w:t>
      </w:r>
    </w:p>
    <w:p w14:paraId="13C59C1E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(dále jen DIVADLO) </w:t>
      </w:r>
    </w:p>
    <w:p w14:paraId="1F02DD2D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BEBDC9E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 </w:t>
      </w:r>
    </w:p>
    <w:p w14:paraId="327B6800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351903B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Společenské centrum Trutnovska pro kulturu a volný čas</w:t>
      </w:r>
    </w:p>
    <w:p w14:paraId="2B17052C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náměstí Republiky 999</w:t>
      </w:r>
    </w:p>
    <w:p w14:paraId="2D2E2561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541 01 Trutnov</w:t>
      </w:r>
    </w:p>
    <w:p w14:paraId="5E5CBD26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IČ: 72049537</w:t>
      </w:r>
    </w:p>
    <w:p w14:paraId="26D13C83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DIČ: CZ72049537</w:t>
      </w:r>
    </w:p>
    <w:p w14:paraId="440B4209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bankovní spojení: 43-6194960217/0100</w:t>
      </w:r>
    </w:p>
    <w:p w14:paraId="7EF121F1" w14:textId="19A4B350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kontaktní osoba: </w:t>
      </w:r>
      <w:proofErr w:type="spellStart"/>
      <w:r w:rsidR="00C32A09">
        <w:rPr>
          <w:rFonts w:ascii="Arial Narrow" w:eastAsia="Arial Narrow" w:hAnsi="Arial Narrow" w:cs="Arial Narrow"/>
          <w:sz w:val="22"/>
          <w:szCs w:val="22"/>
        </w:rPr>
        <w:t>xxxxx</w:t>
      </w:r>
      <w:proofErr w:type="spellEnd"/>
    </w:p>
    <w:p w14:paraId="03B0101E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467023A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ECD2ECE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(dále jen POŘADATEL)</w:t>
      </w:r>
    </w:p>
    <w:p w14:paraId="30897678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492A712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9203056" w14:textId="77777777" w:rsidR="008C4054" w:rsidRDefault="00000000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uzavírají dnešního dne smlouvu o pořádání divadelního představení</w:t>
      </w:r>
    </w:p>
    <w:p w14:paraId="52EB2211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186C350" w14:textId="77777777" w:rsidR="008C4054" w:rsidRDefault="00000000">
      <w:pPr>
        <w:numPr>
          <w:ilvl w:val="0"/>
          <w:numId w:val="2"/>
        </w:num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Předmět smlouvy</w:t>
      </w:r>
    </w:p>
    <w:p w14:paraId="49FFA56F" w14:textId="77777777" w:rsidR="008C4054" w:rsidRDefault="008C4054">
      <w:pPr>
        <w:ind w:left="108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F7A7733" w14:textId="77777777" w:rsidR="008C4054" w:rsidRDefault="00000000">
      <w:pPr>
        <w:jc w:val="both"/>
        <w:rPr>
          <w:rFonts w:ascii="Arial Narrow" w:eastAsia="Arial Narrow" w:hAnsi="Arial Narrow" w:cs="Arial Narrow"/>
          <w:color w:val="222222"/>
          <w:sz w:val="22"/>
          <w:szCs w:val="22"/>
          <w:highlight w:val="white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Předmětem této smlouvy je vymezení vzájemných práv a povinností při provedení divadelního představení </w:t>
      </w:r>
      <w:r>
        <w:rPr>
          <w:rFonts w:ascii="Arial Narrow" w:eastAsia="Arial Narrow" w:hAnsi="Arial Narrow" w:cs="Arial Narrow"/>
          <w:sz w:val="22"/>
          <w:szCs w:val="22"/>
        </w:rPr>
        <w:br/>
      </w:r>
      <w:r>
        <w:rPr>
          <w:rFonts w:ascii="Arial Narrow" w:eastAsia="Arial Narrow" w:hAnsi="Arial Narrow" w:cs="Arial Narrow"/>
          <w:b/>
          <w:sz w:val="22"/>
          <w:szCs w:val="22"/>
        </w:rPr>
        <w:t>Šest tanečních hodin v šesti týdnech</w:t>
      </w:r>
      <w:r>
        <w:rPr>
          <w:rFonts w:ascii="Arial Narrow" w:eastAsia="Arial Narrow" w:hAnsi="Arial Narrow" w:cs="Arial Narrow"/>
          <w:sz w:val="22"/>
          <w:szCs w:val="22"/>
        </w:rPr>
        <w:t xml:space="preserve">, dne: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23. listopadu 2023 </w:t>
      </w:r>
      <w:r>
        <w:rPr>
          <w:rFonts w:ascii="Arial Narrow" w:eastAsia="Arial Narrow" w:hAnsi="Arial Narrow" w:cs="Arial Narrow"/>
          <w:sz w:val="22"/>
          <w:szCs w:val="22"/>
        </w:rPr>
        <w:t xml:space="preserve">od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19.00 hodin </w:t>
      </w:r>
      <w:r>
        <w:rPr>
          <w:rFonts w:ascii="Arial Narrow" w:eastAsia="Arial Narrow" w:hAnsi="Arial Narrow" w:cs="Arial Narrow"/>
          <w:sz w:val="22"/>
          <w:szCs w:val="22"/>
        </w:rPr>
        <w:t xml:space="preserve">na scéně </w:t>
      </w:r>
      <w:r>
        <w:rPr>
          <w:rFonts w:ascii="Arial Narrow" w:eastAsia="Arial Narrow" w:hAnsi="Arial Narrow" w:cs="Arial Narrow"/>
          <w:b/>
          <w:sz w:val="22"/>
          <w:szCs w:val="22"/>
        </w:rPr>
        <w:t>Společenské centrum Trutnovska pro kulturu a volný čas, náměstí Republiky 999, 541 01 Trutnov</w:t>
      </w:r>
      <w:r>
        <w:rPr>
          <w:rFonts w:ascii="Arial Narrow" w:eastAsia="Arial Narrow" w:hAnsi="Arial Narrow" w:cs="Arial Narrow"/>
          <w:sz w:val="22"/>
          <w:szCs w:val="22"/>
        </w:rPr>
        <w:t xml:space="preserve">, zajištěné POŘADATELEM, tj.: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 Narrow" w:eastAsia="Arial Narrow" w:hAnsi="Arial Narrow" w:cs="Arial Narrow"/>
          <w:sz w:val="22"/>
          <w:szCs w:val="22"/>
        </w:rPr>
        <w:t>dále jen PŘEDSTAVENÍ)</w:t>
      </w:r>
    </w:p>
    <w:p w14:paraId="483BE49A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CBDB233" w14:textId="77777777" w:rsidR="008C4054" w:rsidRDefault="00000000">
      <w:pPr>
        <w:numPr>
          <w:ilvl w:val="0"/>
          <w:numId w:val="2"/>
        </w:num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Finanční podmínky</w:t>
      </w:r>
    </w:p>
    <w:p w14:paraId="546A2897" w14:textId="77777777" w:rsidR="008C4054" w:rsidRDefault="008C4054">
      <w:pPr>
        <w:ind w:left="1080"/>
        <w:rPr>
          <w:rFonts w:ascii="Arial Narrow" w:eastAsia="Arial Narrow" w:hAnsi="Arial Narrow" w:cs="Arial Narrow"/>
          <w:sz w:val="22"/>
          <w:szCs w:val="22"/>
        </w:rPr>
      </w:pPr>
    </w:p>
    <w:p w14:paraId="07A40F70" w14:textId="77777777" w:rsidR="008C4054" w:rsidRDefault="00000000">
      <w:pPr>
        <w:numPr>
          <w:ilvl w:val="0"/>
          <w:numId w:val="11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Za provedení představení se POŘADATEL zavazuje DIVADLU zaplatit </w:t>
      </w:r>
      <w:r>
        <w:rPr>
          <w:rFonts w:ascii="Arial Narrow" w:eastAsia="Arial Narrow" w:hAnsi="Arial Narrow" w:cs="Arial Narrow"/>
          <w:b/>
          <w:sz w:val="22"/>
          <w:szCs w:val="22"/>
        </w:rPr>
        <w:t>58.000 Kč + DPH</w:t>
      </w:r>
      <w:r>
        <w:rPr>
          <w:rFonts w:ascii="Arial Narrow" w:eastAsia="Arial Narrow" w:hAnsi="Arial Narrow" w:cs="Arial Narrow"/>
          <w:sz w:val="22"/>
          <w:szCs w:val="22"/>
        </w:rPr>
        <w:t xml:space="preserve"> v zákonné výši (slovy: padesát osm tisíc korun českých) + náklady na dopravu, tj. </w:t>
      </w:r>
      <w:r>
        <w:rPr>
          <w:rFonts w:ascii="Arial Narrow" w:eastAsia="Arial Narrow" w:hAnsi="Arial Narrow" w:cs="Arial Narrow"/>
          <w:b/>
          <w:sz w:val="22"/>
          <w:szCs w:val="22"/>
        </w:rPr>
        <w:t>50,- Kč / km + DPH</w:t>
      </w:r>
      <w:r>
        <w:rPr>
          <w:rFonts w:ascii="Arial Narrow" w:eastAsia="Arial Narrow" w:hAnsi="Arial Narrow" w:cs="Arial Narrow"/>
          <w:sz w:val="22"/>
          <w:szCs w:val="22"/>
        </w:rPr>
        <w:t xml:space="preserve"> v zákonné výši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  <w:r>
        <w:rPr>
          <w:rFonts w:ascii="Arial Narrow" w:eastAsia="Arial Narrow" w:hAnsi="Arial Narrow" w:cs="Arial Narrow"/>
          <w:sz w:val="22"/>
          <w:szCs w:val="22"/>
        </w:rPr>
        <w:t>Na sjednanou částku vystaví DIVADLO po uskutečnění PŘEDSTAVENÍ daňový doklad se splatností 14 dnů. Za každý den prodlení je POŘADATEL povinen zaplatit DIVADLU smluvní pokutu ve výši 0,05 % z dlužné částky.</w:t>
      </w:r>
    </w:p>
    <w:p w14:paraId="3BF0E25A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328660C" w14:textId="77777777" w:rsidR="008C4054" w:rsidRDefault="00000000">
      <w:pPr>
        <w:numPr>
          <w:ilvl w:val="0"/>
          <w:numId w:val="11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POŘADATEL se dále zavazuje zaplatit autorské poplatky:</w:t>
      </w:r>
    </w:p>
    <w:p w14:paraId="5FDF9B8C" w14:textId="77777777" w:rsidR="008C4054" w:rsidRDefault="00000000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- AGENTUŘE AURA-PONT </w:t>
      </w:r>
      <w:r>
        <w:rPr>
          <w:rFonts w:ascii="Arial Narrow" w:eastAsia="Arial Narrow" w:hAnsi="Arial Narrow" w:cs="Arial Narrow"/>
          <w:sz w:val="22"/>
          <w:szCs w:val="22"/>
          <w:highlight w:val="white"/>
        </w:rPr>
        <w:t>(na emailovou adresu hana.ondrichova@aura-pont.cz) přehled tržby za představení do 7 dnů po uskutečnění představení a zaplatit autorské poplatky ve výši </w:t>
      </w:r>
      <w:r>
        <w:rPr>
          <w:rFonts w:ascii="Arial Narrow" w:eastAsia="Arial Narrow" w:hAnsi="Arial Narrow" w:cs="Arial Narrow"/>
          <w:b/>
          <w:sz w:val="22"/>
          <w:szCs w:val="22"/>
          <w:highlight w:val="white"/>
        </w:rPr>
        <w:t>14 % </w:t>
      </w:r>
      <w:r>
        <w:rPr>
          <w:rFonts w:ascii="Arial Narrow" w:eastAsia="Arial Narrow" w:hAnsi="Arial Narrow" w:cs="Arial Narrow"/>
          <w:sz w:val="22"/>
          <w:szCs w:val="22"/>
          <w:highlight w:val="white"/>
        </w:rPr>
        <w:t>z celkové hrubé tržby. Agentura následně vystaví a zašle daňový doklad POŘADATELI, který je povinen uhradit vystavenou částku v řádném termínu splatnosti na účet uvedený na faktuře</w:t>
      </w:r>
    </w:p>
    <w:p w14:paraId="205F24C0" w14:textId="0F68243B" w:rsidR="008C4054" w:rsidRDefault="00000000">
      <w:pPr>
        <w:tabs>
          <w:tab w:val="left" w:pos="709"/>
        </w:tabs>
        <w:ind w:left="70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  <w:t xml:space="preserve">- Dále se zavazuje zaplatit panu Zdeňku Duškovi </w:t>
      </w:r>
      <w:r>
        <w:rPr>
          <w:rFonts w:ascii="Arial Narrow" w:eastAsia="Arial Narrow" w:hAnsi="Arial Narrow" w:cs="Arial Narrow"/>
          <w:b/>
          <w:sz w:val="22"/>
          <w:szCs w:val="22"/>
        </w:rPr>
        <w:t>částku 2.500 Kč</w:t>
      </w:r>
      <w:r>
        <w:rPr>
          <w:rFonts w:ascii="Arial Narrow" w:eastAsia="Arial Narrow" w:hAnsi="Arial Narrow" w:cs="Arial Narrow"/>
          <w:sz w:val="22"/>
          <w:szCs w:val="22"/>
        </w:rPr>
        <w:t xml:space="preserve"> za režii na účet č. </w:t>
      </w:r>
      <w:proofErr w:type="spellStart"/>
      <w:r w:rsidR="00C32A09">
        <w:rPr>
          <w:rFonts w:ascii="Arial Narrow" w:eastAsia="Arial Narrow" w:hAnsi="Arial Narrow" w:cs="Arial Narrow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, adresa: </w:t>
      </w:r>
      <w:proofErr w:type="spellStart"/>
      <w:r w:rsidR="00C32A09">
        <w:rPr>
          <w:rFonts w:ascii="Arial Narrow" w:eastAsia="Arial Narrow" w:hAnsi="Arial Narrow" w:cs="Arial Narrow"/>
          <w:sz w:val="22"/>
          <w:szCs w:val="22"/>
        </w:rPr>
        <w:t>xxxxx</w:t>
      </w:r>
      <w:proofErr w:type="spellEnd"/>
    </w:p>
    <w:p w14:paraId="7D1199E3" w14:textId="77777777" w:rsidR="008C4054" w:rsidRDefault="008C4054">
      <w:p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74985E3" w14:textId="77777777" w:rsidR="008C4054" w:rsidRDefault="00000000">
      <w:pPr>
        <w:numPr>
          <w:ilvl w:val="0"/>
          <w:numId w:val="11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Tržby z představení budou připsány na účet POŘADATELE.</w:t>
      </w:r>
    </w:p>
    <w:p w14:paraId="4AA22902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A0C1FDF" w14:textId="77777777" w:rsidR="008C4054" w:rsidRDefault="00000000">
      <w:pPr>
        <w:numPr>
          <w:ilvl w:val="0"/>
          <w:numId w:val="1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 případě, že bude dodatečně nasmlouváno výše uvedené PŘEDSTAVENÍ na následující nebo předešlý den v jiném městě, budou ceny za dopravu a ubytování herců a technické složky DIVADLA rozpočítány na poměrné části pro oba zúčastněné subjekty.</w:t>
      </w:r>
    </w:p>
    <w:p w14:paraId="4E2F884D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08CC718" w14:textId="77777777" w:rsidR="008C4054" w:rsidRDefault="008C4054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3BEA463" w14:textId="77777777" w:rsidR="008C4054" w:rsidRDefault="00000000">
      <w:pPr>
        <w:numPr>
          <w:ilvl w:val="0"/>
          <w:numId w:val="11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 případě, že POŘADATEL odebere od DIVADLA plakáty ve formátu A2, je POŘADATEL povinen uhradit DIVADLU částku ve výši: 70 Kč plus DPH za 1 ks + poštovné, a to bezhotovostním převodem na základě faktury vystavené DIVADLEM.</w:t>
      </w:r>
    </w:p>
    <w:p w14:paraId="43B51413" w14:textId="77777777" w:rsidR="008C4054" w:rsidRDefault="00000000">
      <w:pPr>
        <w:ind w:left="720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Počet odebraných plakátů: 0 ks</w:t>
      </w:r>
    </w:p>
    <w:p w14:paraId="14CFF9E4" w14:textId="77777777" w:rsidR="008C4054" w:rsidRDefault="008C4054">
      <w:pPr>
        <w:tabs>
          <w:tab w:val="left" w:pos="720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9B26344" w14:textId="77777777" w:rsidR="008C4054" w:rsidRDefault="008C4054">
      <w:pPr>
        <w:tabs>
          <w:tab w:val="left" w:pos="720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B96ED77" w14:textId="77777777" w:rsidR="008C4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Nekonání a odřeknutí představení</w:t>
      </w:r>
    </w:p>
    <w:p w14:paraId="0820A5D5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108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7868750" w14:textId="77777777" w:rsidR="008C405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Bude-li provedení představení znemožněno v důsledku nepředvídatelné události (např. přírodní katastrofa, epidemie, úřední zákaz apod.), mají obě strany právo od smlouvy odstoupit bez jakýchkoliv nároků na finanční </w:t>
      </w:r>
      <w:r>
        <w:rPr>
          <w:rFonts w:ascii="Arial Narrow" w:eastAsia="Arial Narrow" w:hAnsi="Arial Narrow" w:cs="Arial Narrow"/>
          <w:sz w:val="22"/>
          <w:szCs w:val="22"/>
        </w:rPr>
        <w:t>ná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hradu škody, avšak po předchozím vyrozumění.</w:t>
      </w:r>
    </w:p>
    <w:p w14:paraId="2F01E4FA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6BA0749" w14:textId="77777777" w:rsidR="008C405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Odřekne-li pořadatel představení z jiných důvodů, než je uvedeno ve lhůtě kratší než 60 dnů před sjednaným představením, je povinen DIVADLU zaplatit smluvní pokutu ve výši 50 % smluvní částky.</w:t>
      </w:r>
    </w:p>
    <w:p w14:paraId="59B66BC3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50F593" w14:textId="77777777" w:rsidR="008C405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Odřekne-li pořadatel představení z jiných důvodů, než je uvedeno ve lhůtě kratší než 30 dnů před sjednaným představením je povinen DIVADLU zaplatit smluvní pokutu ve výši celé smluvní částky.</w:t>
      </w:r>
    </w:p>
    <w:p w14:paraId="2AE9EB29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AEF46CE" w14:textId="77777777" w:rsidR="008C405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Malý zájem o vstupenky není důvodem k odstoupení od smlouvy.</w:t>
      </w:r>
    </w:p>
    <w:p w14:paraId="787C2E8A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F125EF1" w14:textId="77777777" w:rsidR="008C405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Odřekne-li jedna ze stran PŘEDSTAVENÍ z jiných důvodů, než uvedených v čl. III, odst. 1, uhradí druhé straně prokazatelné výlohy spojené s přípravou představení.</w:t>
      </w:r>
    </w:p>
    <w:p w14:paraId="0ED1124E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5B7EA25" w14:textId="77777777" w:rsidR="008C405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DIVADLO a POŘADATEL se zavazují, že po podpisu této smlouvy neuzavřou bez souhlasu druhé strany žádnou jinou podobnou smlouvu a nepřijmou žádný jiný závazek, který by časově, věcně nebo jinak ohrozil splnění této smlouvy.</w:t>
      </w:r>
    </w:p>
    <w:p w14:paraId="7B9E3C91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086908C" w14:textId="77777777" w:rsidR="008C4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9"/>
        </w:tabs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Ostatní ujednání </w:t>
      </w:r>
    </w:p>
    <w:p w14:paraId="456406BA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3829"/>
        </w:tabs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962EC6F" w14:textId="77777777" w:rsidR="008C40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POŘADATEL zajistí na své náklady veškeré podmínky nutné k bezvadnému uskutečnění představení včetně technického, organizačního a pomocného personálu.</w:t>
      </w:r>
    </w:p>
    <w:p w14:paraId="53151B9D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BD14633" w14:textId="77777777" w:rsidR="008C40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POŘADATEL se zavazuje uvádět DIVADLO jako producenta a provozovatele inscenace na veškerých propagačních materiálech.</w:t>
      </w:r>
    </w:p>
    <w:p w14:paraId="567F0F82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382C72A" w14:textId="77777777" w:rsidR="008C4054" w:rsidRDefault="00000000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POŘADATEL dále na svůj náklad zajistí: </w:t>
      </w:r>
    </w:p>
    <w:p w14:paraId="2B1F8767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technické požadavky dle Přílohy č. 1 této smlouvy;</w:t>
      </w:r>
    </w:p>
    <w:p w14:paraId="739A3888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volné jeviště od 14 hod. v den konání představení;</w:t>
      </w:r>
    </w:p>
    <w:p w14:paraId="7E77A97F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nerušenou hereckou zkoušku od 15.00 do 16.00 hod.;</w:t>
      </w:r>
    </w:p>
    <w:p w14:paraId="4FAE6326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vjezd k místu konání představení pro vyložení a naložení dekorací a kostýmů;</w:t>
      </w:r>
    </w:p>
    <w:p w14:paraId="701E85F0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pomoc při vykládání a nakládání dekorací (2 osoby);</w:t>
      </w:r>
    </w:p>
    <w:p w14:paraId="5E053FEC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přítomnost jevištního mistra, osvětlovače a zvukaře při přípravě a realizaci představení, tj. od 14 hod.;</w:t>
      </w:r>
    </w:p>
    <w:p w14:paraId="0A7224C4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parkovací místa pro auta DIVADLA v blízkosti místa konání PŘEDSTAVENÍ pro 1 nákladní auto a 1 osobní auto;</w:t>
      </w:r>
    </w:p>
    <w:p w14:paraId="57F9397C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šatny pro 3 osoby včetně sociálního zařízení (WC a sprchy včetně ručníků a mýdla);</w:t>
      </w:r>
    </w:p>
    <w:p w14:paraId="0F1F326D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4 volné vstupenky pro potřeby DIVADLA na každé představení (pokud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nevzejzde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ze strany DIVADLA požadavek na tyto vstupenky do dne konání, je možné tato místa uvolnit do prodeje);</w:t>
      </w:r>
    </w:p>
    <w:p w14:paraId="3ADE340C" w14:textId="77777777" w:rsidR="008C405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drobné občerstvení pro účinkující (neperlivá balená voda, káva, čaj)</w:t>
      </w:r>
    </w:p>
    <w:p w14:paraId="797F8FE4" w14:textId="77777777" w:rsidR="008C4054" w:rsidRDefault="008C4054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DC00E5F" w14:textId="77777777" w:rsidR="008C4054" w:rsidRDefault="00000000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DIVADLO se zavazuje, že bude při realizaci PŘEDSTAVENÍ usilovat o vysokou uměleckou úroveň.</w:t>
      </w:r>
    </w:p>
    <w:p w14:paraId="3BF425C2" w14:textId="77777777" w:rsidR="008C4054" w:rsidRDefault="008C4054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05955C0" w14:textId="77777777" w:rsidR="008C4054" w:rsidRDefault="00000000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Během představení je zakázáno fotografovat a pořizovat obrazový a zvukový záznam.</w:t>
      </w:r>
    </w:p>
    <w:p w14:paraId="1E3B6B29" w14:textId="77777777" w:rsidR="008C4054" w:rsidRDefault="008C4054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88AD783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17AB1B4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B001C8F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E546F71" w14:textId="77777777" w:rsidR="008C4054" w:rsidRDefault="00000000">
      <w:pPr>
        <w:numPr>
          <w:ilvl w:val="0"/>
          <w:numId w:val="6"/>
        </w:numPr>
        <w:tabs>
          <w:tab w:val="left" w:pos="3829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Závěrečná ustanovení</w:t>
      </w:r>
    </w:p>
    <w:p w14:paraId="6844258E" w14:textId="77777777" w:rsidR="008C4054" w:rsidRDefault="008C4054">
      <w:pPr>
        <w:tabs>
          <w:tab w:val="left" w:pos="3829"/>
        </w:tabs>
        <w:ind w:left="1080"/>
        <w:rPr>
          <w:rFonts w:ascii="Arial Narrow" w:eastAsia="Arial Narrow" w:hAnsi="Arial Narrow" w:cs="Arial Narrow"/>
          <w:sz w:val="22"/>
          <w:szCs w:val="22"/>
        </w:rPr>
      </w:pPr>
    </w:p>
    <w:p w14:paraId="19619AD2" w14:textId="77777777" w:rsidR="008C4054" w:rsidRDefault="00000000">
      <w:pPr>
        <w:numPr>
          <w:ilvl w:val="0"/>
          <w:numId w:val="12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Tato smlouva je oboustranně závazná a její podmínky lze změnit pouze písemnou formou po dohodě obou stran.</w:t>
      </w:r>
    </w:p>
    <w:p w14:paraId="507D22C9" w14:textId="77777777" w:rsidR="008C4054" w:rsidRDefault="008C4054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BAC5135" w14:textId="77777777" w:rsidR="008C4054" w:rsidRDefault="00000000">
      <w:pPr>
        <w:numPr>
          <w:ilvl w:val="0"/>
          <w:numId w:val="12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Smlouva je vyhotovena ve dvou exemplářích, z nichž každá strana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obdrží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po jednom.</w:t>
      </w:r>
    </w:p>
    <w:p w14:paraId="4CB45670" w14:textId="77777777" w:rsidR="008C4054" w:rsidRDefault="008C4054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D64EE04" w14:textId="77777777" w:rsidR="008C4054" w:rsidRDefault="00000000">
      <w:pPr>
        <w:numPr>
          <w:ilvl w:val="0"/>
          <w:numId w:val="12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Smlouva nabývá účinnosti dnem podpisu oběma stranami.</w:t>
      </w:r>
    </w:p>
    <w:p w14:paraId="640BD56F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507F631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D7C7ABD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B7D5C54" w14:textId="5176ADF4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 Brně, dne </w:t>
      </w:r>
      <w:r w:rsidR="00C32A09">
        <w:rPr>
          <w:rFonts w:ascii="Arial Narrow" w:eastAsia="Arial Narrow" w:hAnsi="Arial Narrow" w:cs="Arial Narrow"/>
          <w:sz w:val="22"/>
          <w:szCs w:val="22"/>
        </w:rPr>
        <w:t>29. 9. 2023</w:t>
      </w: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Ve Trutnově, dne </w:t>
      </w:r>
      <w:r w:rsidR="00C32A09">
        <w:rPr>
          <w:rFonts w:ascii="Arial Narrow" w:eastAsia="Arial Narrow" w:hAnsi="Arial Narrow" w:cs="Arial Narrow"/>
          <w:sz w:val="22"/>
          <w:szCs w:val="22"/>
        </w:rPr>
        <w:t>21. 9. 2023</w:t>
      </w:r>
    </w:p>
    <w:p w14:paraId="134C0126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5D4C161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E0B9762" w14:textId="77777777" w:rsidR="008C4054" w:rsidRDefault="008C405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DBB48B8" w14:textId="77777777" w:rsidR="008C4054" w:rsidRDefault="0000000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------------------------------------------------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-----------------------------------------------</w:t>
      </w:r>
    </w:p>
    <w:p w14:paraId="64E18492" w14:textId="77777777" w:rsidR="008C4054" w:rsidRDefault="00000000">
      <w:pPr>
        <w:ind w:firstLine="70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DIVADLO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 POŘADATEL</w:t>
      </w:r>
    </w:p>
    <w:p w14:paraId="3AA7CB0D" w14:textId="77777777" w:rsidR="008C4054" w:rsidRDefault="008C4054">
      <w:pPr>
        <w:ind w:left="708" w:firstLine="708"/>
        <w:rPr>
          <w:rFonts w:ascii="Arial Narrow" w:eastAsia="Arial Narrow" w:hAnsi="Arial Narrow" w:cs="Arial Narrow"/>
          <w:sz w:val="22"/>
          <w:szCs w:val="22"/>
        </w:rPr>
      </w:pPr>
    </w:p>
    <w:p w14:paraId="52258EC8" w14:textId="77777777" w:rsidR="008C4054" w:rsidRDefault="008C4054">
      <w:pPr>
        <w:rPr>
          <w:rFonts w:ascii="Arial Narrow" w:eastAsia="Arial Narrow" w:hAnsi="Arial Narrow" w:cs="Arial Narrow"/>
          <w:sz w:val="22"/>
          <w:szCs w:val="22"/>
        </w:rPr>
      </w:pPr>
    </w:p>
    <w:p w14:paraId="05E37F6D" w14:textId="77777777" w:rsidR="008C4054" w:rsidRDefault="008C4054">
      <w:pPr>
        <w:rPr>
          <w:rFonts w:ascii="Arial Narrow" w:eastAsia="Arial Narrow" w:hAnsi="Arial Narrow" w:cs="Arial Narrow"/>
          <w:sz w:val="22"/>
          <w:szCs w:val="22"/>
        </w:rPr>
      </w:pPr>
    </w:p>
    <w:p w14:paraId="039C3A3D" w14:textId="77777777" w:rsidR="008C4054" w:rsidRDefault="00000000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br/>
      </w: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br/>
      </w: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br/>
      </w: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br/>
      </w: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br/>
      </w: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br/>
      </w: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br/>
      </w:r>
    </w:p>
    <w:p w14:paraId="1B72EE22" w14:textId="77777777" w:rsidR="008C4054" w:rsidRDefault="00000000">
      <w:pPr>
        <w:widowControl/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br w:type="page"/>
      </w:r>
    </w:p>
    <w:p w14:paraId="23265C21" w14:textId="77777777" w:rsidR="008C4054" w:rsidRDefault="00000000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lastRenderedPageBreak/>
        <w:t>Příloha č. 1 – Technické požadavky</w:t>
      </w:r>
    </w:p>
    <w:p w14:paraId="11A9264C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12EEFF4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JEVIŠTĚ</w:t>
      </w:r>
    </w:p>
    <w:p w14:paraId="20B81BEA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213A34B" w14:textId="77777777" w:rsidR="008C40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minimální šířka 6 m, hloubka 7 m, výška 3 m</w:t>
      </w:r>
    </w:p>
    <w:p w14:paraId="566C526E" w14:textId="77777777" w:rsidR="008C40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hraje se na jevišti i na forbíně před oponou (šířka forbíny minimálně 2 m od opony)</w:t>
      </w:r>
    </w:p>
    <w:p w14:paraId="14A32C2B" w14:textId="77777777" w:rsidR="008C40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zázemí jeviště min. 2 m na každou stranu</w:t>
      </w:r>
    </w:p>
    <w:p w14:paraId="52E217CE" w14:textId="77777777" w:rsidR="008C40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nutnost vrtání do podlahy</w:t>
      </w:r>
    </w:p>
    <w:p w14:paraId="46B81DCA" w14:textId="77777777" w:rsidR="008C40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rovná podlaha jeviště</w:t>
      </w:r>
    </w:p>
    <w:p w14:paraId="205BB410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79178FF1" w14:textId="356D4098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Konzultace: </w:t>
      </w:r>
      <w:proofErr w:type="spellStart"/>
      <w:r w:rsidR="00C32A09">
        <w:rPr>
          <w:rFonts w:ascii="Arial Narrow" w:eastAsia="Arial Narrow" w:hAnsi="Arial Narrow" w:cs="Arial Narrow"/>
          <w:sz w:val="21"/>
          <w:szCs w:val="21"/>
        </w:rPr>
        <w:t>xxxxx</w:t>
      </w:r>
      <w:proofErr w:type="spellEnd"/>
    </w:p>
    <w:p w14:paraId="17FA115B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F788CD3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SVĚTLA</w:t>
      </w:r>
    </w:p>
    <w:p w14:paraId="7EBF6067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</w:p>
    <w:p w14:paraId="0EE24309" w14:textId="77777777" w:rsidR="008C405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osvětlovací kabina s čelním výhledem na jeviště</w:t>
      </w:r>
    </w:p>
    <w:p w14:paraId="19326E3D" w14:textId="77777777" w:rsidR="008C405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MIX pult</w:t>
      </w:r>
    </w:p>
    <w:p w14:paraId="3EBBD5F4" w14:textId="77777777" w:rsidR="008C405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min. 25 ks reflektor 1000 W: 10 ks před oponou, 8 ks portály (4 + 4), 6 ks jevištní most</w:t>
      </w:r>
    </w:p>
    <w:p w14:paraId="470BC988" w14:textId="77777777" w:rsidR="008C405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3 x kontra</w:t>
      </w:r>
    </w:p>
    <w:p w14:paraId="2A3F42B8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57EF5E4A" w14:textId="4B597CEE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Konzultace: </w:t>
      </w:r>
      <w:proofErr w:type="spellStart"/>
      <w:r w:rsidR="00C32A09">
        <w:rPr>
          <w:rFonts w:ascii="Arial Narrow" w:eastAsia="Arial Narrow" w:hAnsi="Arial Narrow" w:cs="Arial Narrow"/>
          <w:color w:val="000000"/>
          <w:sz w:val="21"/>
          <w:szCs w:val="21"/>
        </w:rPr>
        <w:t>xxxxx</w:t>
      </w:r>
      <w:proofErr w:type="spellEnd"/>
    </w:p>
    <w:p w14:paraId="150127BC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85E0B85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ZVUK</w:t>
      </w:r>
    </w:p>
    <w:p w14:paraId="7AECDE4E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C19533D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Mixážní pult</w:t>
      </w:r>
    </w:p>
    <w:p w14:paraId="229B4392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397C0DFC" w14:textId="77777777" w:rsidR="008C40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mixážní pult vybaven tahovými potenciometry, minimálně 4x mikrofonní vstup</w:t>
      </w:r>
    </w:p>
    <w:p w14:paraId="67313D22" w14:textId="77777777" w:rsidR="008C40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(XLR), 4x stereo vstup (</w:t>
      </w:r>
      <w:proofErr w:type="spellStart"/>
      <w:r>
        <w:rPr>
          <w:rFonts w:ascii="Arial Narrow" w:eastAsia="Arial Narrow" w:hAnsi="Arial Narrow" w:cs="Arial Narrow"/>
          <w:color w:val="000000"/>
          <w:sz w:val="21"/>
          <w:szCs w:val="21"/>
        </w:rPr>
        <w:t>jack</w:t>
      </w:r>
      <w:proofErr w:type="spellEnd"/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i XLR), minimálně 4x </w:t>
      </w:r>
      <w:proofErr w:type="spellStart"/>
      <w:r>
        <w:rPr>
          <w:rFonts w:ascii="Arial Narrow" w:eastAsia="Arial Narrow" w:hAnsi="Arial Narrow" w:cs="Arial Narrow"/>
          <w:color w:val="000000"/>
          <w:sz w:val="21"/>
          <w:szCs w:val="21"/>
        </w:rPr>
        <w:t>Aux</w:t>
      </w:r>
      <w:proofErr w:type="spellEnd"/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výstup (post </w:t>
      </w:r>
      <w:proofErr w:type="spellStart"/>
      <w:r>
        <w:rPr>
          <w:rFonts w:ascii="Arial Narrow" w:eastAsia="Arial Narrow" w:hAnsi="Arial Narrow" w:cs="Arial Narrow"/>
          <w:color w:val="000000"/>
          <w:sz w:val="21"/>
          <w:szCs w:val="21"/>
        </w:rPr>
        <w:t>fader</w:t>
      </w:r>
      <w:proofErr w:type="spellEnd"/>
      <w:r>
        <w:rPr>
          <w:rFonts w:ascii="Arial Narrow" w:eastAsia="Arial Narrow" w:hAnsi="Arial Narrow" w:cs="Arial Narrow"/>
          <w:color w:val="000000"/>
          <w:sz w:val="21"/>
          <w:szCs w:val="21"/>
        </w:rPr>
        <w:t>!),</w:t>
      </w:r>
    </w:p>
    <w:p w14:paraId="67033138" w14:textId="77777777" w:rsidR="008C40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výstup LR, přípojná místa jak v místě režie, tak i na jevišti/pódiu</w:t>
      </w:r>
    </w:p>
    <w:p w14:paraId="00841274" w14:textId="77777777" w:rsidR="008C40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1x mikrofon pro ozvučení ruchu ze zvonku umístěný za scénou (SM58 apod)</w:t>
      </w:r>
    </w:p>
    <w:p w14:paraId="65C4AF33" w14:textId="77777777" w:rsidR="008C40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2x MD </w:t>
      </w:r>
      <w:proofErr w:type="spellStart"/>
      <w:r>
        <w:rPr>
          <w:rFonts w:ascii="Arial Narrow" w:eastAsia="Arial Narrow" w:hAnsi="Arial Narrow" w:cs="Arial Narrow"/>
          <w:color w:val="000000"/>
          <w:sz w:val="21"/>
          <w:szCs w:val="21"/>
        </w:rPr>
        <w:t>Player</w:t>
      </w:r>
      <w:proofErr w:type="spellEnd"/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nebo 2x USB </w:t>
      </w:r>
      <w:proofErr w:type="spellStart"/>
      <w:r>
        <w:rPr>
          <w:rFonts w:ascii="Arial Narrow" w:eastAsia="Arial Narrow" w:hAnsi="Arial Narrow" w:cs="Arial Narrow"/>
          <w:color w:val="000000"/>
          <w:sz w:val="21"/>
          <w:szCs w:val="21"/>
        </w:rPr>
        <w:t>Player</w:t>
      </w:r>
      <w:proofErr w:type="spellEnd"/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jako záloha</w:t>
      </w:r>
    </w:p>
    <w:p w14:paraId="4582272C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D259AA7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Reproboxy</w:t>
      </w:r>
    </w:p>
    <w:p w14:paraId="16AAC014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F9776B7" w14:textId="77777777" w:rsidR="008C405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PA systém o výkonu adekvátním ozvučovanému prostoru vč. případných</w:t>
      </w:r>
    </w:p>
    <w:p w14:paraId="60B20DD7" w14:textId="77777777" w:rsidR="008C405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vykrývacích boxů, je-li třeba</w:t>
      </w:r>
    </w:p>
    <w:p w14:paraId="29C9D643" w14:textId="77777777" w:rsidR="008C405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2x reprobox ze stran portálů směrem do scény jako odposlechové boxy pro herce</w:t>
      </w:r>
    </w:p>
    <w:p w14:paraId="3F2D840F" w14:textId="77777777" w:rsidR="008C405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21"/>
          <w:szCs w:val="21"/>
        </w:rPr>
        <w:t>2x reprobox zadní v (odposlechové boxy pro techniku, rekvizity, herce v zákulisí)</w:t>
      </w:r>
    </w:p>
    <w:p w14:paraId="5030045F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2490F1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Ostatní</w:t>
      </w:r>
    </w:p>
    <w:p w14:paraId="5ED964FC" w14:textId="77777777" w:rsidR="008C405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2ks dvoukanálový pasivní DI box</w:t>
      </w:r>
    </w:p>
    <w:p w14:paraId="550405EA" w14:textId="77777777" w:rsidR="008C405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odpovídající kabeláž pro výše zmíněné komponenty s dostatečnou rezervou!!!</w:t>
      </w:r>
    </w:p>
    <w:p w14:paraId="1663D134" w14:textId="77777777" w:rsidR="008C405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viditelnost na podium ze zvukové režie</w:t>
      </w:r>
    </w:p>
    <w:p w14:paraId="0E5D80A6" w14:textId="77777777" w:rsidR="008C405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v případě sálu s kapacitou 200+ diváků prosíme o adekvátní pokrytí ruchovými mikrofony, PZM nebo zavěšené</w:t>
      </w:r>
    </w:p>
    <w:p w14:paraId="341D2218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CB1B8A0" w14:textId="24D0F5F9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Konzultace: </w:t>
      </w:r>
      <w:proofErr w:type="spellStart"/>
      <w:r w:rsidR="00C32A09">
        <w:rPr>
          <w:rFonts w:ascii="Arial Narrow" w:eastAsia="Arial Narrow" w:hAnsi="Arial Narrow" w:cs="Arial Narrow"/>
          <w:sz w:val="20"/>
          <w:szCs w:val="20"/>
        </w:rPr>
        <w:t>xxxxx</w:t>
      </w:r>
      <w:proofErr w:type="spellEnd"/>
    </w:p>
    <w:p w14:paraId="2904BE06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5FAB53C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V případě nejasností, nebo nemožnosti jakoukoliv komponentu zajistit, prosím kontaktujte osobu, od které jste tento dokument obdrželi a zároveň uvedenou osobu za techniku.</w:t>
      </w:r>
    </w:p>
    <w:p w14:paraId="6E079C74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50A104B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POŘADATEL byl obeznámen s technickými podmínkami a svým podpisem se zavazuje k jejich dodržení.</w:t>
      </w:r>
    </w:p>
    <w:p w14:paraId="5E1FD45A" w14:textId="77777777" w:rsidR="008C4054" w:rsidRDefault="008C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6226900" w14:textId="77777777" w:rsidR="008C4054" w:rsidRDefault="008C4054">
      <w:pPr>
        <w:rPr>
          <w:rFonts w:ascii="Arial Narrow" w:eastAsia="Arial Narrow" w:hAnsi="Arial Narrow" w:cs="Arial Narrow"/>
          <w:sz w:val="22"/>
          <w:szCs w:val="22"/>
        </w:rPr>
      </w:pPr>
    </w:p>
    <w:p w14:paraId="7122D27B" w14:textId="77777777" w:rsidR="008C4054" w:rsidRDefault="008C4054">
      <w:pPr>
        <w:jc w:val="both"/>
        <w:rPr>
          <w:rFonts w:ascii="Arial" w:eastAsia="Arial" w:hAnsi="Arial" w:cs="Arial"/>
          <w:sz w:val="22"/>
          <w:szCs w:val="22"/>
        </w:rPr>
      </w:pPr>
    </w:p>
    <w:p w14:paraId="5FF19C56" w14:textId="77777777" w:rsidR="008C4054" w:rsidRDefault="008C4054">
      <w:pPr>
        <w:jc w:val="both"/>
        <w:rPr>
          <w:rFonts w:ascii="Arial Narrow" w:eastAsia="Arial Narrow" w:hAnsi="Arial Narrow" w:cs="Arial Narrow"/>
        </w:rPr>
      </w:pPr>
    </w:p>
    <w:p w14:paraId="53077F8F" w14:textId="77777777" w:rsidR="008C4054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………………………………..</w:t>
      </w:r>
      <w:r>
        <w:rPr>
          <w:rFonts w:ascii="Arial Narrow" w:eastAsia="Arial Narrow" w:hAnsi="Arial Narrow" w:cs="Arial Narrow"/>
        </w:rPr>
        <w:tab/>
        <w:t xml:space="preserve">    </w:t>
      </w:r>
      <w:r>
        <w:rPr>
          <w:rFonts w:ascii="Arial Narrow" w:eastAsia="Arial Narrow" w:hAnsi="Arial Narrow" w:cs="Arial Narrow"/>
        </w:rPr>
        <w:tab/>
        <w:t xml:space="preserve">        </w:t>
      </w:r>
      <w:r>
        <w:rPr>
          <w:rFonts w:ascii="Arial Narrow" w:eastAsia="Arial Narrow" w:hAnsi="Arial Narrow" w:cs="Arial Narrow"/>
        </w:rPr>
        <w:tab/>
      </w:r>
    </w:p>
    <w:p w14:paraId="61B57580" w14:textId="77777777" w:rsidR="008C405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</w:rPr>
        <w:t xml:space="preserve">           POŘADATEL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sectPr w:rsidR="008C4054">
      <w:headerReference w:type="default" r:id="rId8"/>
      <w:footerReference w:type="default" r:id="rId9"/>
      <w:pgSz w:w="11906" w:h="16838"/>
      <w:pgMar w:top="1134" w:right="1417" w:bottom="993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66AF" w14:textId="77777777" w:rsidR="00B278F5" w:rsidRDefault="00B278F5">
      <w:r>
        <w:separator/>
      </w:r>
    </w:p>
  </w:endnote>
  <w:endnote w:type="continuationSeparator" w:id="0">
    <w:p w14:paraId="07C92790" w14:textId="77777777" w:rsidR="00B278F5" w:rsidRDefault="00B2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uton Mager CE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13A9" w14:textId="77777777" w:rsidR="008C40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2A09">
      <w:rPr>
        <w:noProof/>
        <w:color w:val="000000"/>
      </w:rPr>
      <w:t>1</w:t>
    </w:r>
    <w:r>
      <w:rPr>
        <w:color w:val="000000"/>
      </w:rPr>
      <w:fldChar w:fldCharType="end"/>
    </w:r>
  </w:p>
  <w:p w14:paraId="393C0E64" w14:textId="77777777" w:rsidR="008C4054" w:rsidRDefault="008C40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051C" w14:textId="77777777" w:rsidR="00B278F5" w:rsidRDefault="00B278F5">
      <w:r>
        <w:separator/>
      </w:r>
    </w:p>
  </w:footnote>
  <w:footnote w:type="continuationSeparator" w:id="0">
    <w:p w14:paraId="01375DF3" w14:textId="77777777" w:rsidR="00B278F5" w:rsidRDefault="00B2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A14B" w14:textId="77777777" w:rsidR="008C4054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pacing w:after="120"/>
      <w:jc w:val="center"/>
      <w:rPr>
        <w:rFonts w:ascii="Corbel" w:eastAsia="Corbel" w:hAnsi="Corbel" w:cs="Corbel"/>
        <w:b/>
        <w:color w:val="000000"/>
        <w:sz w:val="40"/>
        <w:szCs w:val="40"/>
        <w:u w:val="single"/>
      </w:rPr>
    </w:pPr>
    <w:r>
      <w:rPr>
        <w:rFonts w:ascii="Corbel" w:eastAsia="Corbel" w:hAnsi="Corbel" w:cs="Corbel"/>
        <w:b/>
        <w:color w:val="000000"/>
        <w:sz w:val="40"/>
        <w:szCs w:val="40"/>
        <w:u w:val="single"/>
      </w:rPr>
      <w:t>SMLOUVA O USKUTEČNĚNÍ PŘEDSTAVENÍ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5C10F4" wp14:editId="470358E7">
          <wp:simplePos x="0" y="0"/>
          <wp:positionH relativeFrom="column">
            <wp:posOffset>-840102</wp:posOffset>
          </wp:positionH>
          <wp:positionV relativeFrom="paragraph">
            <wp:posOffset>-185629</wp:posOffset>
          </wp:positionV>
          <wp:extent cx="736600" cy="984885"/>
          <wp:effectExtent l="0" t="0" r="0" b="0"/>
          <wp:wrapNone/>
          <wp:docPr id="4" name="image1.jp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sah obrázku text&#10;&#10;Popis byl vytvořen automaticky"/>
                  <pic:cNvPicPr preferRelativeResize="0"/>
                </pic:nvPicPr>
                <pic:blipFill>
                  <a:blip r:embed="rId1"/>
                  <a:srcRect l="10316" r="14893"/>
                  <a:stretch>
                    <a:fillRect/>
                  </a:stretch>
                </pic:blipFill>
                <pic:spPr>
                  <a:xfrm>
                    <a:off x="0" y="0"/>
                    <a:ext cx="736600" cy="984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088D91" w14:textId="77777777" w:rsidR="008C4054" w:rsidRDefault="008C40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B57"/>
    <w:multiLevelType w:val="multilevel"/>
    <w:tmpl w:val="16CE5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37680"/>
    <w:multiLevelType w:val="multilevel"/>
    <w:tmpl w:val="A8183A6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B82441"/>
    <w:multiLevelType w:val="multilevel"/>
    <w:tmpl w:val="056A043C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98796D"/>
    <w:multiLevelType w:val="multilevel"/>
    <w:tmpl w:val="4CAE2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B63CF2"/>
    <w:multiLevelType w:val="multilevel"/>
    <w:tmpl w:val="7AEAC098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3E5E39"/>
    <w:multiLevelType w:val="multilevel"/>
    <w:tmpl w:val="D5FA6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4E7E79"/>
    <w:multiLevelType w:val="multilevel"/>
    <w:tmpl w:val="7DAE2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8B01B8"/>
    <w:multiLevelType w:val="multilevel"/>
    <w:tmpl w:val="19E83534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E304AD"/>
    <w:multiLevelType w:val="multilevel"/>
    <w:tmpl w:val="1E8A0DEE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7F13F15"/>
    <w:multiLevelType w:val="multilevel"/>
    <w:tmpl w:val="90242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A53CF5"/>
    <w:multiLevelType w:val="multilevel"/>
    <w:tmpl w:val="61D811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A02B25"/>
    <w:multiLevelType w:val="multilevel"/>
    <w:tmpl w:val="D23AA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D33F9C"/>
    <w:multiLevelType w:val="multilevel"/>
    <w:tmpl w:val="02584850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75168">
    <w:abstractNumId w:val="4"/>
  </w:num>
  <w:num w:numId="2" w16cid:durableId="1471626790">
    <w:abstractNumId w:val="12"/>
  </w:num>
  <w:num w:numId="3" w16cid:durableId="792093658">
    <w:abstractNumId w:val="10"/>
  </w:num>
  <w:num w:numId="4" w16cid:durableId="1476878418">
    <w:abstractNumId w:val="6"/>
  </w:num>
  <w:num w:numId="5" w16cid:durableId="1779446300">
    <w:abstractNumId w:val="3"/>
  </w:num>
  <w:num w:numId="6" w16cid:durableId="1156990058">
    <w:abstractNumId w:val="1"/>
  </w:num>
  <w:num w:numId="7" w16cid:durableId="522669729">
    <w:abstractNumId w:val="5"/>
  </w:num>
  <w:num w:numId="8" w16cid:durableId="1288657065">
    <w:abstractNumId w:val="11"/>
  </w:num>
  <w:num w:numId="9" w16cid:durableId="969357614">
    <w:abstractNumId w:val="0"/>
  </w:num>
  <w:num w:numId="10" w16cid:durableId="668555726">
    <w:abstractNumId w:val="9"/>
  </w:num>
  <w:num w:numId="11" w16cid:durableId="1153645178">
    <w:abstractNumId w:val="7"/>
  </w:num>
  <w:num w:numId="12" w16cid:durableId="127549642">
    <w:abstractNumId w:val="8"/>
  </w:num>
  <w:num w:numId="13" w16cid:durableId="113324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54"/>
    <w:rsid w:val="008C4054"/>
    <w:rsid w:val="00B278F5"/>
    <w:rsid w:val="00C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360E"/>
  <w15:docId w15:val="{05F38240-3913-49A8-957D-75E6E722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euton Mager CE" w:hAnsi="Teuton Mager CE" w:cs="Teuton Mager CE"/>
      <w:lang w:eastAsia="ar-SA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0">
    <w:name w:val="WW8Num3z0"/>
    <w:rPr>
      <w:rFonts w:ascii="Teuton Mager CE" w:hAnsi="Teuton Mager CE" w:cs="Teuton Mager CE"/>
      <w:lang w:eastAsia="ar-SA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b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Symbol" w:hAnsi="Symbol" w:cs="Symbol"/>
      <w:b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0">
    <w:name w:val="WW8Num7z0"/>
    <w:rPr>
      <w:rFonts w:ascii="Teuton Mager CE" w:hAnsi="Teuton Mager CE" w:cs="Teuton Mager CE"/>
      <w:b w:val="0"/>
      <w:i w:val="0"/>
      <w:sz w:val="24"/>
    </w:rPr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5ztrue7">
    <w:name w:val="WW-WW8Num5ztrue7"/>
  </w:style>
  <w:style w:type="character" w:customStyle="1" w:styleId="WW-WW8Num5ztrue11">
    <w:name w:val="WW-WW8Num5ztrue11"/>
  </w:style>
  <w:style w:type="character" w:customStyle="1" w:styleId="WW-WW8Num5ztrue21">
    <w:name w:val="WW-WW8Num5ztrue21"/>
  </w:style>
  <w:style w:type="character" w:customStyle="1" w:styleId="WW-WW8Num5ztrue31">
    <w:name w:val="WW-WW8Num5ztrue31"/>
  </w:style>
  <w:style w:type="character" w:customStyle="1" w:styleId="WW-WW8Num5ztrue41">
    <w:name w:val="WW-WW8Num5ztrue41"/>
  </w:style>
  <w:style w:type="character" w:customStyle="1" w:styleId="WW-WW8Num5ztrue51">
    <w:name w:val="WW-WW8Num5ztrue51"/>
  </w:style>
  <w:style w:type="character" w:customStyle="1" w:styleId="WW-WW8Num5ztrue61">
    <w:name w:val="WW-WW8Num5ztrue61"/>
  </w:style>
  <w:style w:type="character" w:customStyle="1" w:styleId="WW-WW8Num6ztrue7">
    <w:name w:val="WW-WW8Num6ztrue7"/>
  </w:style>
  <w:style w:type="character" w:customStyle="1" w:styleId="WW-WW8Num6ztrue11">
    <w:name w:val="WW-WW8Num6ztrue11"/>
  </w:style>
  <w:style w:type="character" w:customStyle="1" w:styleId="WW-WW8Num6ztrue21">
    <w:name w:val="WW-WW8Num6ztrue21"/>
  </w:style>
  <w:style w:type="character" w:customStyle="1" w:styleId="WW-WW8Num6ztrue31">
    <w:name w:val="WW-WW8Num6ztrue31"/>
  </w:style>
  <w:style w:type="character" w:customStyle="1" w:styleId="WW-WW8Num6ztrue41">
    <w:name w:val="WW-WW8Num6ztrue41"/>
  </w:style>
  <w:style w:type="character" w:customStyle="1" w:styleId="WW-WW8Num6ztrue51">
    <w:name w:val="WW-WW8Num6ztrue51"/>
  </w:style>
  <w:style w:type="character" w:customStyle="1" w:styleId="WW-WW8Num6ztrue61">
    <w:name w:val="WW-WW8Num6ztrue61"/>
  </w:style>
  <w:style w:type="character" w:customStyle="1" w:styleId="WW-WW8Num7ztrue7">
    <w:name w:val="WW-WW8Num7ztrue7"/>
  </w:style>
  <w:style w:type="character" w:customStyle="1" w:styleId="WW-WW8Num7ztrue11">
    <w:name w:val="WW-WW8Num7ztrue11"/>
  </w:style>
  <w:style w:type="character" w:customStyle="1" w:styleId="WW-WW8Num7ztrue21">
    <w:name w:val="WW-WW8Num7ztrue21"/>
  </w:style>
  <w:style w:type="character" w:customStyle="1" w:styleId="WW-WW8Num7ztrue31">
    <w:name w:val="WW-WW8Num7ztrue31"/>
  </w:style>
  <w:style w:type="character" w:customStyle="1" w:styleId="WW-WW8Num7ztrue41">
    <w:name w:val="WW-WW8Num7ztrue41"/>
  </w:style>
  <w:style w:type="character" w:customStyle="1" w:styleId="WW-WW8Num7ztrue51">
    <w:name w:val="WW-WW8Num7ztrue51"/>
  </w:style>
  <w:style w:type="character" w:customStyle="1" w:styleId="WW-WW8Num7ztrue61">
    <w:name w:val="WW-WW8Num7ztrue61"/>
  </w:style>
  <w:style w:type="character" w:customStyle="1" w:styleId="WW-WW8Num8ztrue7">
    <w:name w:val="WW-WW8Num8ztrue7"/>
  </w:style>
  <w:style w:type="character" w:customStyle="1" w:styleId="WW-WW8Num8ztrue11">
    <w:name w:val="WW-WW8Num8ztrue11"/>
  </w:style>
  <w:style w:type="character" w:customStyle="1" w:styleId="WW-WW8Num8ztrue21">
    <w:name w:val="WW-WW8Num8ztrue21"/>
  </w:style>
  <w:style w:type="character" w:customStyle="1" w:styleId="WW-WW8Num8ztrue31">
    <w:name w:val="WW-WW8Num8ztrue31"/>
  </w:style>
  <w:style w:type="character" w:customStyle="1" w:styleId="WW-WW8Num8ztrue41">
    <w:name w:val="WW-WW8Num8ztrue41"/>
  </w:style>
  <w:style w:type="character" w:customStyle="1" w:styleId="WW-WW8Num8ztrue51">
    <w:name w:val="WW-WW8Num8ztrue51"/>
  </w:style>
  <w:style w:type="character" w:customStyle="1" w:styleId="WW-WW8Num8ztrue61">
    <w:name w:val="WW-WW8Num8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-WW8Num5ztrue71">
    <w:name w:val="WW-WW8Num5ztrue71"/>
  </w:style>
  <w:style w:type="character" w:customStyle="1" w:styleId="WW-WW8Num5ztrue111">
    <w:name w:val="WW-WW8Num5ztrue111"/>
  </w:style>
  <w:style w:type="character" w:customStyle="1" w:styleId="WW-WW8Num5ztrue211">
    <w:name w:val="WW-WW8Num5ztrue211"/>
  </w:style>
  <w:style w:type="character" w:customStyle="1" w:styleId="WW-WW8Num5ztrue311">
    <w:name w:val="WW-WW8Num5ztrue311"/>
  </w:style>
  <w:style w:type="character" w:customStyle="1" w:styleId="WW-WW8Num5ztrue411">
    <w:name w:val="WW-WW8Num5ztrue411"/>
  </w:style>
  <w:style w:type="character" w:customStyle="1" w:styleId="WW-WW8Num5ztrue511">
    <w:name w:val="WW-WW8Num5ztrue511"/>
  </w:style>
  <w:style w:type="character" w:customStyle="1" w:styleId="WW-WW8Num5ztrue611">
    <w:name w:val="WW-WW8Num5ztrue611"/>
  </w:style>
  <w:style w:type="character" w:customStyle="1" w:styleId="WW-WW8Num6ztrue71">
    <w:name w:val="WW-WW8Num6ztrue71"/>
  </w:style>
  <w:style w:type="character" w:customStyle="1" w:styleId="WW-WW8Num6ztrue111">
    <w:name w:val="WW-WW8Num6ztrue111"/>
  </w:style>
  <w:style w:type="character" w:customStyle="1" w:styleId="WW-WW8Num6ztrue211">
    <w:name w:val="WW-WW8Num6ztrue211"/>
  </w:style>
  <w:style w:type="character" w:customStyle="1" w:styleId="WW-WW8Num6ztrue311">
    <w:name w:val="WW-WW8Num6ztrue311"/>
  </w:style>
  <w:style w:type="character" w:customStyle="1" w:styleId="WW-WW8Num6ztrue411">
    <w:name w:val="WW-WW8Num6ztrue411"/>
  </w:style>
  <w:style w:type="character" w:customStyle="1" w:styleId="WW-WW8Num6ztrue511">
    <w:name w:val="WW-WW8Num6ztrue511"/>
  </w:style>
  <w:style w:type="character" w:customStyle="1" w:styleId="WW-WW8Num6ztrue611">
    <w:name w:val="WW-WW8Num6ztrue611"/>
  </w:style>
  <w:style w:type="character" w:customStyle="1" w:styleId="WW-WW8Num7ztrue71">
    <w:name w:val="WW-WW8Num7ztrue71"/>
  </w:style>
  <w:style w:type="character" w:customStyle="1" w:styleId="WW-WW8Num7ztrue111">
    <w:name w:val="WW-WW8Num7ztrue111"/>
  </w:style>
  <w:style w:type="character" w:customStyle="1" w:styleId="WW-WW8Num7ztrue211">
    <w:name w:val="WW-WW8Num7ztrue211"/>
  </w:style>
  <w:style w:type="character" w:customStyle="1" w:styleId="WW-WW8Num7ztrue311">
    <w:name w:val="WW-WW8Num7ztrue311"/>
  </w:style>
  <w:style w:type="character" w:customStyle="1" w:styleId="WW-WW8Num7ztrue411">
    <w:name w:val="WW-WW8Num7ztrue411"/>
  </w:style>
  <w:style w:type="character" w:customStyle="1" w:styleId="WW-WW8Num7ztrue511">
    <w:name w:val="WW-WW8Num7ztrue511"/>
  </w:style>
  <w:style w:type="character" w:customStyle="1" w:styleId="WW-WW8Num7ztrue611">
    <w:name w:val="WW-WW8Num7ztrue611"/>
  </w:style>
  <w:style w:type="character" w:customStyle="1" w:styleId="WW-WW8Num8ztrue71">
    <w:name w:val="WW-WW8Num8ztrue71"/>
  </w:style>
  <w:style w:type="character" w:customStyle="1" w:styleId="WW-WW8Num8ztrue111">
    <w:name w:val="WW-WW8Num8ztrue111"/>
  </w:style>
  <w:style w:type="character" w:customStyle="1" w:styleId="WW-WW8Num8ztrue211">
    <w:name w:val="WW-WW8Num8ztrue211"/>
  </w:style>
  <w:style w:type="character" w:customStyle="1" w:styleId="WW-WW8Num8ztrue311">
    <w:name w:val="WW-WW8Num8ztrue311"/>
  </w:style>
  <w:style w:type="character" w:customStyle="1" w:styleId="WW-WW8Num8ztrue411">
    <w:name w:val="WW-WW8Num8ztrue411"/>
  </w:style>
  <w:style w:type="character" w:customStyle="1" w:styleId="WW-WW8Num8ztrue511">
    <w:name w:val="WW-WW8Num8ztrue511"/>
  </w:style>
  <w:style w:type="character" w:customStyle="1" w:styleId="WW-WW8Num8ztrue611">
    <w:name w:val="WW-WW8Num8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WW8Num6ztrue711">
    <w:name w:val="WW-WW8Num6ztrue711"/>
  </w:style>
  <w:style w:type="character" w:customStyle="1" w:styleId="WW-WW8Num6ztrue1111">
    <w:name w:val="WW-WW8Num6ztrue1111"/>
  </w:style>
  <w:style w:type="character" w:customStyle="1" w:styleId="WW-WW8Num6ztrue2111">
    <w:name w:val="WW-WW8Num6ztrue2111"/>
  </w:style>
  <w:style w:type="character" w:customStyle="1" w:styleId="WW-WW8Num6ztrue3111">
    <w:name w:val="WW-WW8Num6ztrue3111"/>
  </w:style>
  <w:style w:type="character" w:customStyle="1" w:styleId="WW-WW8Num6ztrue4111">
    <w:name w:val="WW-WW8Num6ztrue4111"/>
  </w:style>
  <w:style w:type="character" w:customStyle="1" w:styleId="WW-WW8Num6ztrue5111">
    <w:name w:val="WW-WW8Num6ztrue5111"/>
  </w:style>
  <w:style w:type="character" w:customStyle="1" w:styleId="WW-WW8Num6ztrue6111">
    <w:name w:val="WW-WW8Num6ztrue6111"/>
  </w:style>
  <w:style w:type="character" w:customStyle="1" w:styleId="WW-WW8Num7ztrue711">
    <w:name w:val="WW-WW8Num7ztrue711"/>
  </w:style>
  <w:style w:type="character" w:customStyle="1" w:styleId="WW-WW8Num7ztrue1111">
    <w:name w:val="WW-WW8Num7ztrue1111"/>
  </w:style>
  <w:style w:type="character" w:customStyle="1" w:styleId="WW-WW8Num7ztrue2111">
    <w:name w:val="WW-WW8Num7ztrue2111"/>
  </w:style>
  <w:style w:type="character" w:customStyle="1" w:styleId="WW-WW8Num7ztrue3111">
    <w:name w:val="WW-WW8Num7ztrue3111"/>
  </w:style>
  <w:style w:type="character" w:customStyle="1" w:styleId="WW-WW8Num7ztrue4111">
    <w:name w:val="WW-WW8Num7ztrue4111"/>
  </w:style>
  <w:style w:type="character" w:customStyle="1" w:styleId="WW-WW8Num7ztrue5111">
    <w:name w:val="WW-WW8Num7ztrue5111"/>
  </w:style>
  <w:style w:type="character" w:customStyle="1" w:styleId="WW-WW8Num7ztrue6111">
    <w:name w:val="WW-WW8Num7ztrue6111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WW8Num8ztrue711">
    <w:name w:val="WW-WW8Num8ztrue711"/>
  </w:style>
  <w:style w:type="character" w:customStyle="1" w:styleId="WW-WW8Num8ztrue1111">
    <w:name w:val="WW-WW8Num8ztrue1111"/>
  </w:style>
  <w:style w:type="character" w:customStyle="1" w:styleId="WW-WW8Num8ztrue2111">
    <w:name w:val="WW-WW8Num8ztrue2111"/>
  </w:style>
  <w:style w:type="character" w:customStyle="1" w:styleId="WW-WW8Num8ztrue3111">
    <w:name w:val="WW-WW8Num8ztrue3111"/>
  </w:style>
  <w:style w:type="character" w:customStyle="1" w:styleId="WW-WW8Num8ztrue4111">
    <w:name w:val="WW-WW8Num8ztrue4111"/>
  </w:style>
  <w:style w:type="character" w:customStyle="1" w:styleId="WW-WW8Num8ztrue5111">
    <w:name w:val="WW-WW8Num8ztrue5111"/>
  </w:style>
  <w:style w:type="character" w:customStyle="1" w:styleId="WW-WW8Num8ztrue6111">
    <w:name w:val="WW-WW8Num8ztrue6111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3ztrue7111">
    <w:name w:val="WW-WW8Num3ztrue7111"/>
  </w:style>
  <w:style w:type="character" w:customStyle="1" w:styleId="WW-WW8Num3ztrue11111">
    <w:name w:val="WW-WW8Num3ztrue11111"/>
  </w:style>
  <w:style w:type="character" w:customStyle="1" w:styleId="WW-WW8Num3ztrue21111">
    <w:name w:val="WW-WW8Num3ztrue21111"/>
  </w:style>
  <w:style w:type="character" w:customStyle="1" w:styleId="WW-WW8Num3ztrue31111">
    <w:name w:val="WW-WW8Num3ztrue31111"/>
  </w:style>
  <w:style w:type="character" w:customStyle="1" w:styleId="WW-WW8Num3ztrue41111">
    <w:name w:val="WW-WW8Num3ztrue41111"/>
  </w:style>
  <w:style w:type="character" w:customStyle="1" w:styleId="WW-WW8Num3ztrue51111">
    <w:name w:val="WW-WW8Num3ztrue51111"/>
  </w:style>
  <w:style w:type="character" w:customStyle="1" w:styleId="WW-WW8Num3ztrue61111">
    <w:name w:val="WW-WW8Num3ztrue61111"/>
  </w:style>
  <w:style w:type="character" w:customStyle="1" w:styleId="WW-WW8Num6ztrue7111">
    <w:name w:val="WW-WW8Num6ztrue7111"/>
  </w:style>
  <w:style w:type="character" w:customStyle="1" w:styleId="WW-WW8Num6ztrue11111">
    <w:name w:val="WW-WW8Num6ztrue11111"/>
  </w:style>
  <w:style w:type="character" w:customStyle="1" w:styleId="WW-WW8Num6ztrue21111">
    <w:name w:val="WW-WW8Num6ztrue21111"/>
  </w:style>
  <w:style w:type="character" w:customStyle="1" w:styleId="WW-WW8Num6ztrue31111">
    <w:name w:val="WW-WW8Num6ztrue31111"/>
  </w:style>
  <w:style w:type="character" w:customStyle="1" w:styleId="WW-WW8Num6ztrue41111">
    <w:name w:val="WW-WW8Num6ztrue41111"/>
  </w:style>
  <w:style w:type="character" w:customStyle="1" w:styleId="WW-WW8Num6ztrue51111">
    <w:name w:val="WW-WW8Num6ztrue51111"/>
  </w:style>
  <w:style w:type="character" w:customStyle="1" w:styleId="WW-WW8Num6ztrue61111">
    <w:name w:val="WW-WW8Num6ztrue61111"/>
  </w:style>
  <w:style w:type="character" w:customStyle="1" w:styleId="WW-WW8Num7ztrue7111">
    <w:name w:val="WW-WW8Num7ztrue7111"/>
  </w:style>
  <w:style w:type="character" w:customStyle="1" w:styleId="WW-WW8Num7ztrue11111">
    <w:name w:val="WW-WW8Num7ztrue11111"/>
  </w:style>
  <w:style w:type="character" w:customStyle="1" w:styleId="WW-WW8Num7ztrue21111">
    <w:name w:val="WW-WW8Num7ztrue21111"/>
  </w:style>
  <w:style w:type="character" w:customStyle="1" w:styleId="WW-WW8Num7ztrue31111">
    <w:name w:val="WW-WW8Num7ztrue31111"/>
  </w:style>
  <w:style w:type="character" w:customStyle="1" w:styleId="WW-WW8Num7ztrue41111">
    <w:name w:val="WW-WW8Num7ztrue41111"/>
  </w:style>
  <w:style w:type="character" w:customStyle="1" w:styleId="WW-WW8Num7ztrue51111">
    <w:name w:val="WW-WW8Num7ztrue51111"/>
  </w:style>
  <w:style w:type="character" w:customStyle="1" w:styleId="WW-WW8Num7ztrue61111">
    <w:name w:val="WW-WW8Num7ztrue61111"/>
  </w:style>
  <w:style w:type="character" w:customStyle="1" w:styleId="WW-WW8Num8ztrue7111">
    <w:name w:val="WW-WW8Num8ztrue7111"/>
  </w:style>
  <w:style w:type="character" w:customStyle="1" w:styleId="WW-WW8Num8ztrue11111">
    <w:name w:val="WW-WW8Num8ztrue11111"/>
  </w:style>
  <w:style w:type="character" w:customStyle="1" w:styleId="WW-WW8Num8ztrue21111">
    <w:name w:val="WW-WW8Num8ztrue21111"/>
  </w:style>
  <w:style w:type="character" w:customStyle="1" w:styleId="WW-WW8Num8ztrue31111">
    <w:name w:val="WW-WW8Num8ztrue31111"/>
  </w:style>
  <w:style w:type="character" w:customStyle="1" w:styleId="WW-WW8Num8ztrue41111">
    <w:name w:val="WW-WW8Num8ztrue41111"/>
  </w:style>
  <w:style w:type="character" w:customStyle="1" w:styleId="WW-WW8Num8ztrue51111">
    <w:name w:val="WW-WW8Num8ztrue51111"/>
  </w:style>
  <w:style w:type="character" w:customStyle="1" w:styleId="WW-WW8Num8ztrue61111">
    <w:name w:val="WW-WW8Num8ztrue61111"/>
  </w:style>
  <w:style w:type="character" w:customStyle="1" w:styleId="WW-WW8Num9ztrue7">
    <w:name w:val="WW-WW8Num9ztrue7"/>
  </w:style>
  <w:style w:type="character" w:customStyle="1" w:styleId="WW-WW8Num9ztrue11">
    <w:name w:val="WW-WW8Num9ztrue11"/>
  </w:style>
  <w:style w:type="character" w:customStyle="1" w:styleId="WW-WW8Num9ztrue21">
    <w:name w:val="WW-WW8Num9ztrue21"/>
  </w:style>
  <w:style w:type="character" w:customStyle="1" w:styleId="WW-WW8Num9ztrue31">
    <w:name w:val="WW-WW8Num9ztrue31"/>
  </w:style>
  <w:style w:type="character" w:customStyle="1" w:styleId="WW-WW8Num9ztrue41">
    <w:name w:val="WW-WW8Num9ztrue41"/>
  </w:style>
  <w:style w:type="character" w:customStyle="1" w:styleId="WW-WW8Num9ztrue51">
    <w:name w:val="WW-WW8Num9ztrue51"/>
  </w:style>
  <w:style w:type="character" w:customStyle="1" w:styleId="WW-WW8Num9ztrue61">
    <w:name w:val="WW-WW8Num9ztrue6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8Num3zfalse">
    <w:name w:val="WW8Num3zfalse"/>
    <w:rPr>
      <w:lang w:eastAsia="ar-SA"/>
    </w:rPr>
  </w:style>
  <w:style w:type="character" w:customStyle="1" w:styleId="WW-WW8Num3ztrue71111">
    <w:name w:val="WW-WW8Num3ztrue71111"/>
  </w:style>
  <w:style w:type="character" w:customStyle="1" w:styleId="WW-WW8Num3ztrue111111">
    <w:name w:val="WW-WW8Num3ztrue111111"/>
  </w:style>
  <w:style w:type="character" w:customStyle="1" w:styleId="WW-WW8Num3ztrue211111">
    <w:name w:val="WW-WW8Num3ztrue211111"/>
  </w:style>
  <w:style w:type="character" w:customStyle="1" w:styleId="WW-WW8Num3ztrue311111">
    <w:name w:val="WW-WW8Num3ztrue311111"/>
  </w:style>
  <w:style w:type="character" w:customStyle="1" w:styleId="WW-WW8Num3ztrue411111">
    <w:name w:val="WW-WW8Num3ztrue411111"/>
  </w:style>
  <w:style w:type="character" w:customStyle="1" w:styleId="WW-WW8Num3ztrue511111">
    <w:name w:val="WW-WW8Num3ztrue511111"/>
  </w:style>
  <w:style w:type="character" w:customStyle="1" w:styleId="WW-WW8Num3ztrue611111">
    <w:name w:val="WW-WW8Num3ztrue611111"/>
  </w:style>
  <w:style w:type="character" w:customStyle="1" w:styleId="WW-WW8Num6ztrue71111">
    <w:name w:val="WW-WW8Num6ztrue71111"/>
  </w:style>
  <w:style w:type="character" w:customStyle="1" w:styleId="WW-WW8Num6ztrue111111">
    <w:name w:val="WW-WW8Num6ztrue111111"/>
  </w:style>
  <w:style w:type="character" w:customStyle="1" w:styleId="WW-WW8Num6ztrue211111">
    <w:name w:val="WW-WW8Num6ztrue211111"/>
  </w:style>
  <w:style w:type="character" w:customStyle="1" w:styleId="WW-WW8Num6ztrue311111">
    <w:name w:val="WW-WW8Num6ztrue311111"/>
  </w:style>
  <w:style w:type="character" w:customStyle="1" w:styleId="WW-WW8Num6ztrue411111">
    <w:name w:val="WW-WW8Num6ztrue411111"/>
  </w:style>
  <w:style w:type="character" w:customStyle="1" w:styleId="WW-WW8Num6ztrue511111">
    <w:name w:val="WW-WW8Num6ztrue511111"/>
  </w:style>
  <w:style w:type="character" w:customStyle="1" w:styleId="WW-WW8Num6ztrue611111">
    <w:name w:val="WW-WW8Num6ztrue611111"/>
  </w:style>
  <w:style w:type="character" w:customStyle="1" w:styleId="WW-WW8Num7ztrue71111">
    <w:name w:val="WW-WW8Num7ztrue71111"/>
  </w:style>
  <w:style w:type="character" w:customStyle="1" w:styleId="WW-WW8Num7ztrue111111">
    <w:name w:val="WW-WW8Num7ztrue111111"/>
  </w:style>
  <w:style w:type="character" w:customStyle="1" w:styleId="WW-WW8Num7ztrue211111">
    <w:name w:val="WW-WW8Num7ztrue211111"/>
  </w:style>
  <w:style w:type="character" w:customStyle="1" w:styleId="WW-WW8Num7ztrue311111">
    <w:name w:val="WW-WW8Num7ztrue311111"/>
  </w:style>
  <w:style w:type="character" w:customStyle="1" w:styleId="WW-WW8Num7ztrue411111">
    <w:name w:val="WW-WW8Num7ztrue411111"/>
  </w:style>
  <w:style w:type="character" w:customStyle="1" w:styleId="WW-WW8Num7ztrue511111">
    <w:name w:val="WW-WW8Num7ztrue511111"/>
  </w:style>
  <w:style w:type="character" w:customStyle="1" w:styleId="WW-WW8Num7ztrue611111">
    <w:name w:val="WW-WW8Num7ztrue611111"/>
  </w:style>
  <w:style w:type="character" w:customStyle="1" w:styleId="WW-WW8Num8ztrue71111">
    <w:name w:val="WW-WW8Num8ztrue71111"/>
  </w:style>
  <w:style w:type="character" w:customStyle="1" w:styleId="WW-WW8Num8ztrue111111">
    <w:name w:val="WW-WW8Num8ztrue111111"/>
  </w:style>
  <w:style w:type="character" w:customStyle="1" w:styleId="WW-WW8Num8ztrue211111">
    <w:name w:val="WW-WW8Num8ztrue211111"/>
  </w:style>
  <w:style w:type="character" w:customStyle="1" w:styleId="WW-WW8Num8ztrue311111">
    <w:name w:val="WW-WW8Num8ztrue311111"/>
  </w:style>
  <w:style w:type="character" w:customStyle="1" w:styleId="WW-WW8Num8ztrue411111">
    <w:name w:val="WW-WW8Num8ztrue411111"/>
  </w:style>
  <w:style w:type="character" w:customStyle="1" w:styleId="WW-WW8Num8ztrue511111">
    <w:name w:val="WW-WW8Num8ztrue511111"/>
  </w:style>
  <w:style w:type="character" w:customStyle="1" w:styleId="WW-WW8Num8ztrue611111">
    <w:name w:val="WW-WW8Num8ztrue611111"/>
  </w:style>
  <w:style w:type="character" w:customStyle="1" w:styleId="WW-WW8Num9ztrue71">
    <w:name w:val="WW-WW8Num9ztrue71"/>
  </w:style>
  <w:style w:type="character" w:customStyle="1" w:styleId="WW-WW8Num9ztrue111">
    <w:name w:val="WW-WW8Num9ztrue111"/>
  </w:style>
  <w:style w:type="character" w:customStyle="1" w:styleId="WW-WW8Num9ztrue211">
    <w:name w:val="WW-WW8Num9ztrue211"/>
  </w:style>
  <w:style w:type="character" w:customStyle="1" w:styleId="WW-WW8Num9ztrue311">
    <w:name w:val="WW-WW8Num9ztrue311"/>
  </w:style>
  <w:style w:type="character" w:customStyle="1" w:styleId="WW-WW8Num9ztrue411">
    <w:name w:val="WW-WW8Num9ztrue411"/>
  </w:style>
  <w:style w:type="character" w:customStyle="1" w:styleId="WW-WW8Num9ztrue511">
    <w:name w:val="WW-WW8Num9ztrue511"/>
  </w:style>
  <w:style w:type="character" w:customStyle="1" w:styleId="WW-WW8Num9ztrue611">
    <w:name w:val="WW-WW8Num9ztrue6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8Num2zfalse">
    <w:name w:val="WW8Num2zfalse"/>
    <w:rPr>
      <w:rFonts w:ascii="Teuton Mager CE" w:hAnsi="Teuton Mager CE" w:cs="Teuton Mager CE"/>
      <w:lang w:eastAsia="ar-SA"/>
    </w:rPr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-WW8Num3ztrue711111">
    <w:name w:val="WW-WW8Num3ztrue711111"/>
  </w:style>
  <w:style w:type="character" w:customStyle="1" w:styleId="WW-WW8Num3ztrue1111111">
    <w:name w:val="WW-WW8Num3ztrue1111111"/>
  </w:style>
  <w:style w:type="character" w:customStyle="1" w:styleId="WW-WW8Num3ztrue2111111">
    <w:name w:val="WW-WW8Num3ztrue2111111"/>
  </w:style>
  <w:style w:type="character" w:customStyle="1" w:styleId="WW-WW8Num3ztrue3111111">
    <w:name w:val="WW-WW8Num3ztrue3111111"/>
  </w:style>
  <w:style w:type="character" w:customStyle="1" w:styleId="WW-WW8Num3ztrue4111111">
    <w:name w:val="WW-WW8Num3ztrue4111111"/>
  </w:style>
  <w:style w:type="character" w:customStyle="1" w:styleId="WW-WW8Num3ztrue5111111">
    <w:name w:val="WW-WW8Num3ztrue5111111"/>
  </w:style>
  <w:style w:type="character" w:customStyle="1" w:styleId="WW-WW8Num3ztrue6111111">
    <w:name w:val="WW-WW8Num3ztrue6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8Num11z0">
    <w:name w:val="WW8Num11z0"/>
    <w:rPr>
      <w:rFonts w:ascii="Teuton Mager CE" w:hAnsi="Teuton Mager CE" w:cs="Teuton Mager CE"/>
      <w:sz w:val="24"/>
    </w:rPr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Teuton Mager CE" w:hAnsi="Teuton Mager CE" w:cs="Teuton Mager CE"/>
      <w:b w:val="0"/>
      <w:i w:val="0"/>
      <w:sz w:val="24"/>
    </w:rPr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2">
    <w:name w:val="WW-WW8Num12ztrue2"/>
  </w:style>
  <w:style w:type="character" w:customStyle="1" w:styleId="WW-WW8Num12ztrue3">
    <w:name w:val="WW-WW8Num12ztrue3"/>
  </w:style>
  <w:style w:type="character" w:customStyle="1" w:styleId="WW-WW8Num12ztrue4">
    <w:name w:val="WW-WW8Num12ztrue4"/>
  </w:style>
  <w:style w:type="character" w:customStyle="1" w:styleId="WW-WW8Num12ztrue5">
    <w:name w:val="WW-WW8Num12ztrue5"/>
  </w:style>
  <w:style w:type="character" w:customStyle="1" w:styleId="WW-WW8Num12ztrue6">
    <w:name w:val="WW-WW8Num12ztrue6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Standardnpsmoodstavce1">
    <w:name w:val="Standardní písmo odstavce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6z0">
    <w:name w:val="WW8Num16z0"/>
    <w:rPr>
      <w:sz w:val="24"/>
    </w:rPr>
  </w:style>
  <w:style w:type="character" w:customStyle="1" w:styleId="WW-Standardnpsmoodstavce">
    <w:name w:val="WW-Standardní písmo odstavce"/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DocumentMapChar">
    <w:name w:val="Document Map Char"/>
    <w:rPr>
      <w:rFonts w:ascii="Lucida Grande" w:hAnsi="Lucida Grande" w:cs="Times New Roman"/>
    </w:rPr>
  </w:style>
  <w:style w:type="character" w:styleId="Hypertextovodkaz">
    <w:name w:val="Hyperlink"/>
    <w:rPr>
      <w:color w:val="0000FF"/>
      <w:u w:val="single"/>
    </w:rPr>
  </w:style>
  <w:style w:type="character" w:customStyle="1" w:styleId="quote22">
    <w:name w:val="quote22"/>
    <w:basedOn w:val="WW-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Pr>
      <w:rFonts w:ascii="Lucida Grande" w:hAnsi="Lucida Grande" w:cs="Lucida Grande"/>
    </w:rPr>
  </w:style>
  <w:style w:type="paragraph" w:customStyle="1" w:styleId="Default">
    <w:name w:val="Default"/>
    <w:pPr>
      <w:suppressAutoHyphens/>
    </w:pPr>
    <w:rPr>
      <w:rFonts w:eastAsia="Arial"/>
      <w:lang w:eastAsia="zh-CN"/>
    </w:rPr>
  </w:style>
  <w:style w:type="character" w:styleId="Odkaznakoment">
    <w:name w:val="annotation reference"/>
    <w:uiPriority w:val="99"/>
    <w:semiHidden/>
    <w:unhideWhenUsed/>
    <w:rsid w:val="00A31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FD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31FD1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F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1FD1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5B79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B797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B79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B797F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185579"/>
    <w:pPr>
      <w:ind w:left="708"/>
    </w:pPr>
  </w:style>
  <w:style w:type="character" w:customStyle="1" w:styleId="il">
    <w:name w:val="il"/>
    <w:rsid w:val="004E2D8D"/>
  </w:style>
  <w:style w:type="character" w:styleId="Nevyeenzmnka">
    <w:name w:val="Unresolved Mention"/>
    <w:uiPriority w:val="99"/>
    <w:semiHidden/>
    <w:unhideWhenUsed/>
    <w:rsid w:val="005D1196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VQN1TaqPN3jLAAKdiwdpJUVa5A==">AMUW2mUuFkX7+8W3tGc1jIfAP5XVYEcE2I1CFhICppC1tefbFpWML8lXJcZyjdR/Xje3HqPGxpbbGiLiobyJe+xtJ+ZfXqIE2ncyyz+GHX1qpVtN+1U4OIjCORvXS9S2CQl2lfSohSnk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1045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dusan.parizek</dc:creator>
  <cp:lastModifiedBy>Zuzana Jindrová</cp:lastModifiedBy>
  <cp:revision>2</cp:revision>
  <dcterms:created xsi:type="dcterms:W3CDTF">2023-10-02T05:13:00Z</dcterms:created>
  <dcterms:modified xsi:type="dcterms:W3CDTF">2023-10-02T05:13:00Z</dcterms:modified>
</cp:coreProperties>
</file>