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5A" w:rsidRPr="00AB773C" w:rsidRDefault="001C5F99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AB773C">
        <w:rPr>
          <w:rFonts w:ascii="Tahoma" w:hAnsi="Tahoma" w:cs="Tahoma"/>
          <w:b/>
          <w:sz w:val="18"/>
          <w:szCs w:val="18"/>
        </w:rPr>
        <w:t>Rámcová k</w:t>
      </w:r>
      <w:r w:rsidR="00E8465A" w:rsidRPr="00AB773C">
        <w:rPr>
          <w:rFonts w:ascii="Tahoma" w:hAnsi="Tahoma" w:cs="Tahoma"/>
          <w:b/>
          <w:sz w:val="18"/>
          <w:szCs w:val="18"/>
        </w:rPr>
        <w:t>upní smlouva</w:t>
      </w:r>
    </w:p>
    <w:p w:rsidR="0006748F" w:rsidRPr="00C41146" w:rsidRDefault="0006748F" w:rsidP="00E8465A">
      <w:pPr>
        <w:jc w:val="center"/>
        <w:rPr>
          <w:rFonts w:ascii="Arial" w:hAnsi="Arial" w:cs="Arial"/>
          <w:sz w:val="16"/>
          <w:szCs w:val="16"/>
        </w:rPr>
      </w:pPr>
    </w:p>
    <w:p w:rsidR="00537178" w:rsidRPr="00AB773C" w:rsidRDefault="00537178" w:rsidP="00537178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proofErr w:type="spellStart"/>
      <w:r w:rsidRPr="00AB773C">
        <w:rPr>
          <w:rFonts w:ascii="Tahoma" w:hAnsi="Tahoma" w:cs="Tahoma"/>
          <w:b/>
          <w:sz w:val="16"/>
          <w:szCs w:val="16"/>
        </w:rPr>
        <w:t>Vistex</w:t>
      </w:r>
      <w:proofErr w:type="spellEnd"/>
      <w:r w:rsidRPr="00AB773C">
        <w:rPr>
          <w:rFonts w:ascii="Tahoma" w:hAnsi="Tahoma" w:cs="Tahoma"/>
          <w:b/>
          <w:sz w:val="16"/>
          <w:szCs w:val="16"/>
        </w:rPr>
        <w:t xml:space="preserve"> Medical s.r.o.</w:t>
      </w:r>
    </w:p>
    <w:p w:rsidR="00537178" w:rsidRPr="00AB773C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zapsaná v obchodním rejstříku:</w:t>
      </w:r>
      <w:r w:rsidRPr="00AB773C">
        <w:rPr>
          <w:rFonts w:ascii="Tahoma" w:hAnsi="Tahoma" w:cs="Tahoma"/>
          <w:sz w:val="16"/>
          <w:szCs w:val="16"/>
        </w:rPr>
        <w:tab/>
      </w:r>
      <w:r w:rsidR="00537178" w:rsidRPr="00AB773C">
        <w:rPr>
          <w:rFonts w:ascii="Tahoma" w:hAnsi="Tahoma" w:cs="Tahoma"/>
          <w:sz w:val="16"/>
          <w:szCs w:val="16"/>
        </w:rPr>
        <w:t>veden</w:t>
      </w:r>
      <w:r w:rsidR="00E46D49" w:rsidRPr="00AB773C">
        <w:rPr>
          <w:rFonts w:ascii="Tahoma" w:hAnsi="Tahoma" w:cs="Tahoma"/>
          <w:sz w:val="16"/>
          <w:szCs w:val="16"/>
        </w:rPr>
        <w:t>a</w:t>
      </w:r>
      <w:r w:rsidR="00537178" w:rsidRPr="00AB773C">
        <w:rPr>
          <w:rFonts w:ascii="Tahoma" w:hAnsi="Tahoma" w:cs="Tahoma"/>
          <w:sz w:val="16"/>
          <w:szCs w:val="16"/>
        </w:rPr>
        <w:t xml:space="preserve"> Krajským soudem v Ostravě v oddíle C, vložka 16896</w:t>
      </w:r>
    </w:p>
    <w:p w:rsidR="00646772" w:rsidRPr="00AB773C" w:rsidRDefault="00646772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se sídlem:</w:t>
      </w:r>
      <w:r w:rsidRPr="00AB773C">
        <w:rPr>
          <w:rFonts w:ascii="Tahoma" w:hAnsi="Tahoma" w:cs="Tahoma"/>
          <w:sz w:val="16"/>
          <w:szCs w:val="16"/>
        </w:rPr>
        <w:tab/>
      </w:r>
      <w:r w:rsidR="00537178" w:rsidRPr="00AB773C">
        <w:rPr>
          <w:rFonts w:ascii="Tahoma" w:hAnsi="Tahoma" w:cs="Tahoma"/>
          <w:sz w:val="16"/>
          <w:szCs w:val="16"/>
        </w:rPr>
        <w:t xml:space="preserve">Wellnerova 134/7, </w:t>
      </w:r>
      <w:proofErr w:type="gramStart"/>
      <w:r w:rsidR="00537178" w:rsidRPr="00AB773C">
        <w:rPr>
          <w:rFonts w:ascii="Tahoma" w:hAnsi="Tahoma" w:cs="Tahoma"/>
          <w:sz w:val="16"/>
          <w:szCs w:val="16"/>
        </w:rPr>
        <w:t>779 00  Olomouc</w:t>
      </w:r>
      <w:proofErr w:type="gramEnd"/>
      <w:r w:rsidR="00537178" w:rsidRPr="00AB773C">
        <w:rPr>
          <w:rFonts w:ascii="Tahoma" w:hAnsi="Tahoma" w:cs="Tahoma"/>
          <w:sz w:val="16"/>
          <w:szCs w:val="16"/>
        </w:rPr>
        <w:t xml:space="preserve"> </w:t>
      </w:r>
    </w:p>
    <w:p w:rsidR="00646772" w:rsidRPr="00AB773C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I</w:t>
      </w:r>
      <w:r w:rsidR="00537178" w:rsidRPr="00AB773C">
        <w:rPr>
          <w:rFonts w:ascii="Tahoma" w:hAnsi="Tahoma" w:cs="Tahoma"/>
          <w:sz w:val="16"/>
          <w:szCs w:val="16"/>
        </w:rPr>
        <w:t>Č: 25381873</w:t>
      </w:r>
      <w:r w:rsidRPr="00AB773C">
        <w:rPr>
          <w:rFonts w:ascii="Tahoma" w:hAnsi="Tahoma" w:cs="Tahoma"/>
          <w:sz w:val="16"/>
          <w:szCs w:val="16"/>
        </w:rPr>
        <w:tab/>
        <w:t xml:space="preserve">DIČ: </w:t>
      </w:r>
      <w:r w:rsidR="00537178" w:rsidRPr="00AB773C">
        <w:rPr>
          <w:rFonts w:ascii="Tahoma" w:hAnsi="Tahoma" w:cs="Tahoma"/>
          <w:sz w:val="16"/>
          <w:szCs w:val="16"/>
        </w:rPr>
        <w:t>CZ25381873</w:t>
      </w:r>
    </w:p>
    <w:p w:rsidR="00646772" w:rsidRPr="00AB773C" w:rsidRDefault="001C5F99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zastoupená</w:t>
      </w:r>
      <w:r w:rsidR="00646772" w:rsidRPr="00AB773C">
        <w:rPr>
          <w:rFonts w:ascii="Tahoma" w:hAnsi="Tahoma" w:cs="Tahoma"/>
          <w:sz w:val="16"/>
          <w:szCs w:val="16"/>
        </w:rPr>
        <w:t>:</w:t>
      </w:r>
      <w:r w:rsidR="00646772" w:rsidRPr="00AB773C">
        <w:rPr>
          <w:rFonts w:ascii="Tahoma" w:hAnsi="Tahoma" w:cs="Tahoma"/>
          <w:sz w:val="16"/>
          <w:szCs w:val="16"/>
        </w:rPr>
        <w:tab/>
      </w:r>
      <w:r w:rsidR="00537178" w:rsidRPr="00AB773C">
        <w:rPr>
          <w:rFonts w:ascii="Tahoma" w:hAnsi="Tahoma" w:cs="Tahoma"/>
          <w:sz w:val="16"/>
          <w:szCs w:val="16"/>
        </w:rPr>
        <w:t>Ing. Petrem Moravcem, jednatelem</w:t>
      </w:r>
    </w:p>
    <w:p w:rsidR="00646772" w:rsidRPr="00AB773C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bankovní spojení:</w:t>
      </w:r>
      <w:r w:rsidRPr="00AB773C">
        <w:rPr>
          <w:rFonts w:ascii="Tahoma" w:hAnsi="Tahoma" w:cs="Tahoma"/>
          <w:sz w:val="16"/>
          <w:szCs w:val="16"/>
        </w:rPr>
        <w:tab/>
      </w:r>
      <w:proofErr w:type="spellStart"/>
      <w:r w:rsidR="00537178" w:rsidRPr="00AB773C">
        <w:rPr>
          <w:rFonts w:ascii="Tahoma" w:hAnsi="Tahoma" w:cs="Tahoma"/>
          <w:sz w:val="16"/>
          <w:szCs w:val="16"/>
        </w:rPr>
        <w:t>Sberbank</w:t>
      </w:r>
      <w:proofErr w:type="spellEnd"/>
      <w:r w:rsidR="00537178" w:rsidRPr="00AB773C">
        <w:rPr>
          <w:rFonts w:ascii="Tahoma" w:hAnsi="Tahoma" w:cs="Tahoma"/>
          <w:sz w:val="16"/>
          <w:szCs w:val="16"/>
        </w:rPr>
        <w:t xml:space="preserve"> CZ, a.s., pobočka Brno</w:t>
      </w:r>
    </w:p>
    <w:p w:rsidR="00646772" w:rsidRPr="00AB773C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číslo účtu: </w:t>
      </w:r>
      <w:r w:rsidR="00537178" w:rsidRPr="00AB773C">
        <w:rPr>
          <w:rFonts w:ascii="Tahoma" w:hAnsi="Tahoma" w:cs="Tahoma"/>
          <w:sz w:val="16"/>
          <w:szCs w:val="16"/>
        </w:rPr>
        <w:t xml:space="preserve">                           </w:t>
      </w:r>
      <w:r w:rsidR="00537178" w:rsidRPr="00AB773C">
        <w:rPr>
          <w:rFonts w:ascii="Tahoma" w:hAnsi="Tahoma" w:cs="Tahoma"/>
          <w:sz w:val="16"/>
          <w:szCs w:val="16"/>
        </w:rPr>
        <w:tab/>
      </w:r>
      <w:proofErr w:type="spellStart"/>
      <w:r w:rsidR="007169AD">
        <w:rPr>
          <w:rFonts w:ascii="Tahoma" w:hAnsi="Tahoma" w:cs="Tahoma"/>
          <w:sz w:val="16"/>
          <w:szCs w:val="16"/>
        </w:rPr>
        <w:t>xxxxxxxxxxxxxxxx</w:t>
      </w:r>
      <w:proofErr w:type="spellEnd"/>
    </w:p>
    <w:p w:rsidR="00646772" w:rsidRPr="00AB773C" w:rsidRDefault="00646772" w:rsidP="00646772">
      <w:pPr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jako </w:t>
      </w:r>
      <w:r w:rsidRPr="00AB773C">
        <w:rPr>
          <w:rFonts w:ascii="Tahoma" w:hAnsi="Tahoma" w:cs="Tahoma"/>
          <w:b/>
          <w:sz w:val="16"/>
          <w:szCs w:val="16"/>
        </w:rPr>
        <w:t xml:space="preserve">prodávající </w:t>
      </w:r>
      <w:r w:rsidRPr="00AB773C">
        <w:rPr>
          <w:rFonts w:ascii="Tahoma" w:hAnsi="Tahoma" w:cs="Tahoma"/>
          <w:sz w:val="16"/>
          <w:szCs w:val="16"/>
        </w:rPr>
        <w:t>na straně jedné (dále jen „prodávající“)</w:t>
      </w:r>
    </w:p>
    <w:p w:rsidR="00477115" w:rsidRPr="00AB773C" w:rsidRDefault="00477115" w:rsidP="00646772">
      <w:pPr>
        <w:rPr>
          <w:rFonts w:ascii="Tahoma" w:hAnsi="Tahoma" w:cs="Tahoma"/>
          <w:sz w:val="16"/>
          <w:szCs w:val="16"/>
        </w:rPr>
      </w:pPr>
    </w:p>
    <w:p w:rsidR="00E8465A" w:rsidRPr="00AB773C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a</w:t>
      </w:r>
    </w:p>
    <w:p w:rsidR="00477115" w:rsidRPr="00AB773C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:rsidR="00E8465A" w:rsidRPr="00AB773C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B773C">
        <w:rPr>
          <w:rFonts w:ascii="Tahoma" w:hAnsi="Tahoma" w:cs="Tahoma"/>
          <w:b/>
          <w:sz w:val="16"/>
          <w:szCs w:val="16"/>
        </w:rPr>
        <w:t>Všeobecná fakultní nemocnice v Praze</w:t>
      </w:r>
    </w:p>
    <w:p w:rsidR="00E8465A" w:rsidRPr="00AB773C" w:rsidRDefault="00E8465A" w:rsidP="00E8465A">
      <w:pPr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se sídlem</w:t>
      </w:r>
      <w:r w:rsidR="00DD2772" w:rsidRPr="00AB773C">
        <w:rPr>
          <w:rFonts w:ascii="Tahoma" w:hAnsi="Tahoma" w:cs="Tahoma"/>
          <w:sz w:val="16"/>
          <w:szCs w:val="16"/>
        </w:rPr>
        <w:t>:</w:t>
      </w:r>
      <w:r w:rsidRPr="00AB773C">
        <w:rPr>
          <w:rFonts w:ascii="Tahoma" w:hAnsi="Tahoma" w:cs="Tahoma"/>
          <w:sz w:val="16"/>
          <w:szCs w:val="16"/>
        </w:rPr>
        <w:t xml:space="preserve"> </w:t>
      </w:r>
      <w:r w:rsidR="00DD2772" w:rsidRPr="00AB773C">
        <w:rPr>
          <w:rFonts w:ascii="Tahoma" w:hAnsi="Tahoma" w:cs="Tahoma"/>
          <w:sz w:val="16"/>
          <w:szCs w:val="16"/>
        </w:rPr>
        <w:t xml:space="preserve">            </w:t>
      </w:r>
      <w:r w:rsidR="00A752E6" w:rsidRPr="00AB773C">
        <w:rPr>
          <w:rFonts w:ascii="Tahoma" w:hAnsi="Tahoma" w:cs="Tahoma"/>
          <w:sz w:val="16"/>
          <w:szCs w:val="16"/>
        </w:rPr>
        <w:tab/>
      </w:r>
      <w:r w:rsidRPr="00AB773C">
        <w:rPr>
          <w:rFonts w:ascii="Tahoma" w:hAnsi="Tahoma" w:cs="Tahoma"/>
          <w:sz w:val="16"/>
          <w:szCs w:val="16"/>
        </w:rPr>
        <w:t xml:space="preserve">U Nemocnice </w:t>
      </w:r>
      <w:r w:rsidR="00DB1058" w:rsidRPr="00AB773C">
        <w:rPr>
          <w:rFonts w:ascii="Tahoma" w:hAnsi="Tahoma" w:cs="Tahoma"/>
          <w:sz w:val="16"/>
          <w:szCs w:val="16"/>
        </w:rPr>
        <w:t>499/</w:t>
      </w:r>
      <w:r w:rsidRPr="00AB773C">
        <w:rPr>
          <w:rFonts w:ascii="Tahoma" w:hAnsi="Tahoma" w:cs="Tahoma"/>
          <w:sz w:val="16"/>
          <w:szCs w:val="16"/>
        </w:rPr>
        <w:t xml:space="preserve">2, 128 08 Praha 2 </w:t>
      </w:r>
    </w:p>
    <w:p w:rsidR="00E8465A" w:rsidRPr="00AB773C" w:rsidRDefault="00E8465A" w:rsidP="00E8465A">
      <w:pPr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IČ: 000</w:t>
      </w:r>
      <w:r w:rsidR="00885CE5" w:rsidRPr="00AB773C">
        <w:rPr>
          <w:rFonts w:ascii="Tahoma" w:hAnsi="Tahoma" w:cs="Tahoma"/>
          <w:sz w:val="16"/>
          <w:szCs w:val="16"/>
        </w:rPr>
        <w:t xml:space="preserve"> </w:t>
      </w:r>
      <w:r w:rsidRPr="00AB773C">
        <w:rPr>
          <w:rFonts w:ascii="Tahoma" w:hAnsi="Tahoma" w:cs="Tahoma"/>
          <w:sz w:val="16"/>
          <w:szCs w:val="16"/>
        </w:rPr>
        <w:t>64</w:t>
      </w:r>
      <w:r w:rsidR="00885CE5" w:rsidRPr="00AB773C">
        <w:rPr>
          <w:rFonts w:ascii="Tahoma" w:hAnsi="Tahoma" w:cs="Tahoma"/>
          <w:sz w:val="16"/>
          <w:szCs w:val="16"/>
        </w:rPr>
        <w:t> </w:t>
      </w:r>
      <w:r w:rsidRPr="00AB773C">
        <w:rPr>
          <w:rFonts w:ascii="Tahoma" w:hAnsi="Tahoma" w:cs="Tahoma"/>
          <w:sz w:val="16"/>
          <w:szCs w:val="16"/>
        </w:rPr>
        <w:t>165</w:t>
      </w:r>
      <w:r w:rsidR="00885CE5" w:rsidRPr="00AB773C">
        <w:rPr>
          <w:rFonts w:ascii="Tahoma" w:hAnsi="Tahoma" w:cs="Tahoma"/>
          <w:sz w:val="16"/>
          <w:szCs w:val="16"/>
        </w:rPr>
        <w:t xml:space="preserve">      </w:t>
      </w:r>
      <w:r w:rsidR="00A752E6" w:rsidRPr="00AB773C">
        <w:rPr>
          <w:rFonts w:ascii="Tahoma" w:hAnsi="Tahoma" w:cs="Tahoma"/>
          <w:sz w:val="16"/>
          <w:szCs w:val="16"/>
        </w:rPr>
        <w:tab/>
      </w:r>
      <w:r w:rsidRPr="00AB773C">
        <w:rPr>
          <w:rFonts w:ascii="Tahoma" w:hAnsi="Tahoma" w:cs="Tahoma"/>
          <w:sz w:val="16"/>
          <w:szCs w:val="16"/>
        </w:rPr>
        <w:t>DIČ:</w:t>
      </w:r>
      <w:r w:rsidR="0009067B" w:rsidRPr="00AB773C">
        <w:rPr>
          <w:rFonts w:ascii="Tahoma" w:hAnsi="Tahoma" w:cs="Tahoma"/>
          <w:sz w:val="16"/>
          <w:szCs w:val="16"/>
        </w:rPr>
        <w:t xml:space="preserve"> </w:t>
      </w:r>
      <w:r w:rsidRPr="00AB773C">
        <w:rPr>
          <w:rFonts w:ascii="Tahoma" w:hAnsi="Tahoma" w:cs="Tahoma"/>
          <w:sz w:val="16"/>
          <w:szCs w:val="16"/>
        </w:rPr>
        <w:t>CZ00064165</w:t>
      </w:r>
    </w:p>
    <w:p w:rsidR="00E8465A" w:rsidRPr="00AB773C" w:rsidRDefault="001C5F99" w:rsidP="00E8465A">
      <w:pPr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zastoupená</w:t>
      </w:r>
      <w:r w:rsidR="00E8465A" w:rsidRPr="00AB773C">
        <w:rPr>
          <w:rFonts w:ascii="Tahoma" w:hAnsi="Tahoma" w:cs="Tahoma"/>
          <w:sz w:val="16"/>
          <w:szCs w:val="16"/>
        </w:rPr>
        <w:t xml:space="preserve">: </w:t>
      </w:r>
      <w:r w:rsidR="00DD2772" w:rsidRPr="00AB773C">
        <w:rPr>
          <w:rFonts w:ascii="Tahoma" w:hAnsi="Tahoma" w:cs="Tahoma"/>
          <w:sz w:val="16"/>
          <w:szCs w:val="16"/>
        </w:rPr>
        <w:t xml:space="preserve">         </w:t>
      </w:r>
      <w:r w:rsidR="00A752E6" w:rsidRPr="00AB773C">
        <w:rPr>
          <w:rFonts w:ascii="Tahoma" w:hAnsi="Tahoma" w:cs="Tahoma"/>
          <w:sz w:val="16"/>
          <w:szCs w:val="16"/>
        </w:rPr>
        <w:tab/>
      </w:r>
      <w:r w:rsidR="00DA5ED4" w:rsidRPr="00AB773C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AB773C">
        <w:rPr>
          <w:rFonts w:ascii="Tahoma" w:hAnsi="Tahoma" w:cs="Tahoma"/>
          <w:sz w:val="16"/>
          <w:szCs w:val="16"/>
        </w:rPr>
        <w:t xml:space="preserve">Ph.D., </w:t>
      </w:r>
      <w:r w:rsidR="00DA5ED4" w:rsidRPr="00AB773C">
        <w:rPr>
          <w:rFonts w:ascii="Tahoma" w:hAnsi="Tahoma" w:cs="Tahoma"/>
          <w:sz w:val="16"/>
          <w:szCs w:val="16"/>
        </w:rPr>
        <w:t xml:space="preserve">MBA, ředitelkou </w:t>
      </w:r>
    </w:p>
    <w:p w:rsidR="00E8465A" w:rsidRPr="00AB773C" w:rsidRDefault="00E8465A" w:rsidP="00E8465A">
      <w:pPr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B773C">
        <w:rPr>
          <w:rFonts w:ascii="Tahoma" w:hAnsi="Tahoma" w:cs="Tahoma"/>
          <w:sz w:val="16"/>
          <w:szCs w:val="16"/>
        </w:rPr>
        <w:t xml:space="preserve"> </w:t>
      </w:r>
      <w:r w:rsidR="00A752E6" w:rsidRPr="00AB773C">
        <w:rPr>
          <w:rFonts w:ascii="Tahoma" w:hAnsi="Tahoma" w:cs="Tahoma"/>
          <w:sz w:val="16"/>
          <w:szCs w:val="16"/>
        </w:rPr>
        <w:tab/>
      </w:r>
      <w:r w:rsidRPr="00AB773C">
        <w:rPr>
          <w:rFonts w:ascii="Tahoma" w:hAnsi="Tahoma" w:cs="Tahoma"/>
          <w:sz w:val="16"/>
          <w:szCs w:val="16"/>
        </w:rPr>
        <w:t>Komerční banka, a.s., pobočka Praha 2</w:t>
      </w:r>
    </w:p>
    <w:p w:rsidR="00E8465A" w:rsidRPr="00AB773C" w:rsidRDefault="00E8465A" w:rsidP="00E8465A">
      <w:pPr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B773C">
        <w:rPr>
          <w:rFonts w:ascii="Tahoma" w:hAnsi="Tahoma" w:cs="Tahoma"/>
          <w:sz w:val="16"/>
          <w:szCs w:val="16"/>
        </w:rPr>
        <w:tab/>
      </w:r>
      <w:proofErr w:type="spellStart"/>
      <w:r w:rsidR="007169AD">
        <w:rPr>
          <w:rFonts w:ascii="Tahoma" w:hAnsi="Tahoma" w:cs="Tahoma"/>
          <w:sz w:val="16"/>
          <w:szCs w:val="16"/>
        </w:rPr>
        <w:t>xxxxxxxxxxxxxxxx</w:t>
      </w:r>
      <w:proofErr w:type="spellEnd"/>
    </w:p>
    <w:p w:rsidR="00E8465A" w:rsidRPr="00AB773C" w:rsidRDefault="00885CE5" w:rsidP="00E8465A">
      <w:pPr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jako </w:t>
      </w:r>
      <w:r w:rsidRPr="00AB773C">
        <w:rPr>
          <w:rFonts w:ascii="Tahoma" w:hAnsi="Tahoma" w:cs="Tahoma"/>
          <w:b/>
          <w:sz w:val="16"/>
          <w:szCs w:val="16"/>
        </w:rPr>
        <w:t xml:space="preserve">kupující </w:t>
      </w:r>
      <w:r w:rsidRPr="00AB773C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B773C">
        <w:rPr>
          <w:rFonts w:ascii="Tahoma" w:hAnsi="Tahoma" w:cs="Tahoma"/>
          <w:sz w:val="16"/>
          <w:szCs w:val="16"/>
        </w:rPr>
        <w:t xml:space="preserve">(dále jen </w:t>
      </w:r>
      <w:r w:rsidR="004A3CCC" w:rsidRPr="00AB773C">
        <w:rPr>
          <w:rFonts w:ascii="Tahoma" w:hAnsi="Tahoma" w:cs="Tahoma"/>
          <w:sz w:val="16"/>
          <w:szCs w:val="16"/>
        </w:rPr>
        <w:t>„</w:t>
      </w:r>
      <w:r w:rsidR="00E8465A" w:rsidRPr="00AB773C">
        <w:rPr>
          <w:rFonts w:ascii="Tahoma" w:hAnsi="Tahoma" w:cs="Tahoma"/>
          <w:sz w:val="16"/>
          <w:szCs w:val="16"/>
        </w:rPr>
        <w:t>kupující</w:t>
      </w:r>
      <w:r w:rsidR="00A76D75" w:rsidRPr="00AB773C">
        <w:rPr>
          <w:rFonts w:ascii="Tahoma" w:hAnsi="Tahoma" w:cs="Tahoma"/>
          <w:sz w:val="16"/>
          <w:szCs w:val="16"/>
        </w:rPr>
        <w:t>“</w:t>
      </w:r>
      <w:r w:rsidR="00E8465A" w:rsidRPr="00AB773C">
        <w:rPr>
          <w:rFonts w:ascii="Tahoma" w:hAnsi="Tahoma" w:cs="Tahoma"/>
          <w:sz w:val="16"/>
          <w:szCs w:val="16"/>
        </w:rPr>
        <w:t>)</w:t>
      </w:r>
    </w:p>
    <w:p w:rsidR="00885CE5" w:rsidRPr="00AB773C" w:rsidRDefault="00885CE5" w:rsidP="00E8465A">
      <w:pPr>
        <w:rPr>
          <w:rFonts w:ascii="Tahoma" w:hAnsi="Tahoma" w:cs="Tahoma"/>
          <w:sz w:val="16"/>
          <w:szCs w:val="16"/>
        </w:rPr>
      </w:pPr>
    </w:p>
    <w:p w:rsidR="00DD2772" w:rsidRPr="00AB773C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u</w:t>
      </w:r>
      <w:r w:rsidR="00E8465A" w:rsidRPr="00AB773C">
        <w:rPr>
          <w:rFonts w:ascii="Tahoma" w:hAnsi="Tahoma" w:cs="Tahoma"/>
          <w:sz w:val="16"/>
          <w:szCs w:val="16"/>
        </w:rPr>
        <w:t>zav</w:t>
      </w:r>
      <w:r w:rsidR="00235AE3" w:rsidRPr="00AB773C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AB773C">
          <w:rPr>
            <w:rFonts w:ascii="Tahoma" w:hAnsi="Tahoma" w:cs="Tahoma"/>
            <w:sz w:val="16"/>
            <w:szCs w:val="16"/>
          </w:rPr>
          <w:t>2 a</w:t>
        </w:r>
      </w:smartTag>
      <w:r w:rsidR="00091917" w:rsidRPr="00AB773C">
        <w:rPr>
          <w:rFonts w:ascii="Tahoma" w:hAnsi="Tahoma" w:cs="Tahoma"/>
          <w:sz w:val="16"/>
          <w:szCs w:val="16"/>
        </w:rPr>
        <w:t xml:space="preserve"> § </w:t>
      </w:r>
      <w:r w:rsidR="00E12D24" w:rsidRPr="00AB773C">
        <w:rPr>
          <w:rFonts w:ascii="Tahoma" w:hAnsi="Tahoma" w:cs="Tahoma"/>
          <w:sz w:val="16"/>
          <w:szCs w:val="16"/>
        </w:rPr>
        <w:t xml:space="preserve">2079 </w:t>
      </w:r>
      <w:r w:rsidR="00091917" w:rsidRPr="00AB773C">
        <w:rPr>
          <w:rFonts w:ascii="Tahoma" w:hAnsi="Tahoma" w:cs="Tahoma"/>
          <w:sz w:val="16"/>
          <w:szCs w:val="16"/>
        </w:rPr>
        <w:t xml:space="preserve">a násl. </w:t>
      </w:r>
      <w:r w:rsidR="003C3659" w:rsidRPr="00AB773C">
        <w:rPr>
          <w:rFonts w:ascii="Tahoma" w:hAnsi="Tahoma" w:cs="Tahoma"/>
          <w:sz w:val="16"/>
          <w:szCs w:val="16"/>
        </w:rPr>
        <w:t>zákona č. 89/2012 Sb</w:t>
      </w:r>
      <w:r w:rsidR="00235AE3" w:rsidRPr="00AB773C">
        <w:rPr>
          <w:rFonts w:ascii="Tahoma" w:hAnsi="Tahoma" w:cs="Tahoma"/>
          <w:sz w:val="16"/>
          <w:szCs w:val="16"/>
        </w:rPr>
        <w:t>.</w:t>
      </w:r>
      <w:r w:rsidR="003C3659" w:rsidRPr="00AB773C">
        <w:rPr>
          <w:rFonts w:ascii="Tahoma" w:hAnsi="Tahoma" w:cs="Tahoma"/>
          <w:sz w:val="16"/>
          <w:szCs w:val="16"/>
        </w:rPr>
        <w:t xml:space="preserve">, </w:t>
      </w:r>
      <w:r w:rsidR="00E12D24" w:rsidRPr="00AB773C">
        <w:rPr>
          <w:rFonts w:ascii="Tahoma" w:hAnsi="Tahoma" w:cs="Tahoma"/>
          <w:sz w:val="16"/>
          <w:szCs w:val="16"/>
        </w:rPr>
        <w:t xml:space="preserve">občanského </w:t>
      </w:r>
      <w:r w:rsidR="00091917" w:rsidRPr="00AB773C">
        <w:rPr>
          <w:rFonts w:ascii="Tahoma" w:hAnsi="Tahoma" w:cs="Tahoma"/>
          <w:sz w:val="16"/>
          <w:szCs w:val="16"/>
        </w:rPr>
        <w:t>zákoníku</w:t>
      </w:r>
      <w:r w:rsidR="00235AE3" w:rsidRPr="00AB773C">
        <w:rPr>
          <w:rFonts w:ascii="Tahoma" w:hAnsi="Tahoma" w:cs="Tahoma"/>
          <w:sz w:val="16"/>
          <w:szCs w:val="16"/>
        </w:rPr>
        <w:t>,</w:t>
      </w:r>
      <w:r w:rsidR="00091917" w:rsidRPr="00AB773C">
        <w:rPr>
          <w:rFonts w:ascii="Tahoma" w:hAnsi="Tahoma" w:cs="Tahoma"/>
          <w:sz w:val="16"/>
          <w:szCs w:val="16"/>
        </w:rPr>
        <w:t xml:space="preserve"> v platném znění a </w:t>
      </w:r>
      <w:r w:rsidR="00E8465A" w:rsidRPr="00AB773C">
        <w:rPr>
          <w:rFonts w:ascii="Tahoma" w:hAnsi="Tahoma" w:cs="Tahoma"/>
          <w:sz w:val="16"/>
          <w:szCs w:val="16"/>
        </w:rPr>
        <w:t xml:space="preserve">na základě </w:t>
      </w:r>
      <w:r w:rsidR="00DD2772" w:rsidRPr="00AB773C">
        <w:rPr>
          <w:rFonts w:ascii="Tahoma" w:hAnsi="Tahoma" w:cs="Tahoma"/>
          <w:sz w:val="16"/>
          <w:szCs w:val="16"/>
        </w:rPr>
        <w:t xml:space="preserve">vyhodnocení </w:t>
      </w:r>
      <w:r w:rsidR="00E8465A" w:rsidRPr="00AB773C">
        <w:rPr>
          <w:rFonts w:ascii="Tahoma" w:hAnsi="Tahoma" w:cs="Tahoma"/>
          <w:sz w:val="16"/>
          <w:szCs w:val="16"/>
        </w:rPr>
        <w:t xml:space="preserve">výsledků </w:t>
      </w:r>
      <w:r w:rsidR="00DB1058" w:rsidRPr="00AB773C">
        <w:rPr>
          <w:rFonts w:ascii="Tahoma" w:hAnsi="Tahoma" w:cs="Tahoma"/>
          <w:sz w:val="16"/>
          <w:szCs w:val="16"/>
        </w:rPr>
        <w:t xml:space="preserve">nadlimitní veřejné zakázky vyhlášené v otevřeném řízení pod evidenčním číslem </w:t>
      </w:r>
      <w:r w:rsidR="003C6B6B" w:rsidRPr="00AB773C">
        <w:rPr>
          <w:rFonts w:ascii="Tahoma" w:hAnsi="Tahoma" w:cs="Tahoma"/>
          <w:sz w:val="16"/>
          <w:szCs w:val="16"/>
        </w:rPr>
        <w:t>(bude následně doplněné)</w:t>
      </w:r>
      <w:r w:rsidR="00DB1058" w:rsidRPr="00AB773C">
        <w:rPr>
          <w:rFonts w:ascii="Tahoma" w:hAnsi="Tahoma" w:cs="Tahoma"/>
          <w:sz w:val="16"/>
          <w:szCs w:val="16"/>
        </w:rPr>
        <w:t xml:space="preserve"> s názvem </w:t>
      </w:r>
      <w:r w:rsidR="00DB1058" w:rsidRPr="00AB773C">
        <w:rPr>
          <w:rFonts w:ascii="Tahoma" w:hAnsi="Tahoma" w:cs="Tahoma"/>
          <w:b/>
          <w:sz w:val="16"/>
          <w:szCs w:val="16"/>
        </w:rPr>
        <w:t>„Testy a spotřební materiál pro sterilizaci a mytí nástrojů s </w:t>
      </w:r>
      <w:r w:rsidR="00730BD5" w:rsidRPr="00AB773C">
        <w:rPr>
          <w:rFonts w:ascii="Tahoma" w:hAnsi="Tahoma" w:cs="Tahoma"/>
          <w:b/>
          <w:sz w:val="16"/>
          <w:szCs w:val="16"/>
        </w:rPr>
        <w:t>výpůjčko</w:t>
      </w:r>
      <w:r w:rsidR="00DB1058" w:rsidRPr="00AB773C">
        <w:rPr>
          <w:rFonts w:ascii="Tahoma" w:hAnsi="Tahoma" w:cs="Tahoma"/>
          <w:b/>
          <w:sz w:val="16"/>
          <w:szCs w:val="16"/>
        </w:rPr>
        <w:t>u tělísek a držáků</w:t>
      </w:r>
      <w:r w:rsidR="00EA7CDC" w:rsidRPr="00AB773C">
        <w:rPr>
          <w:rFonts w:ascii="Tahoma" w:hAnsi="Tahoma" w:cs="Tahoma"/>
          <w:b/>
          <w:sz w:val="16"/>
          <w:szCs w:val="16"/>
        </w:rPr>
        <w:t xml:space="preserve"> – </w:t>
      </w:r>
      <w:r w:rsidR="00564A6B" w:rsidRPr="00AB773C">
        <w:rPr>
          <w:rFonts w:ascii="Tahoma" w:hAnsi="Tahoma" w:cs="Tahoma"/>
          <w:b/>
          <w:sz w:val="16"/>
          <w:szCs w:val="16"/>
        </w:rPr>
        <w:t>Jednorázové obaly pro sterilizaci vlhkým teplem, horkým vzduchem a formaldehydem</w:t>
      </w:r>
      <w:r w:rsidR="00DB1058" w:rsidRPr="00AB773C">
        <w:rPr>
          <w:rFonts w:ascii="Tahoma" w:hAnsi="Tahoma" w:cs="Tahoma"/>
          <w:b/>
          <w:sz w:val="16"/>
          <w:szCs w:val="16"/>
        </w:rPr>
        <w:t xml:space="preserve">“ </w:t>
      </w:r>
      <w:r w:rsidR="0074098C" w:rsidRPr="00AB773C">
        <w:rPr>
          <w:rFonts w:ascii="Tahoma" w:hAnsi="Tahoma" w:cs="Tahoma"/>
          <w:sz w:val="16"/>
          <w:szCs w:val="16"/>
        </w:rPr>
        <w:t xml:space="preserve">(dále jen „veřejná zakázka“), </w:t>
      </w:r>
      <w:r w:rsidR="00DD2772" w:rsidRPr="00AB773C">
        <w:rPr>
          <w:rFonts w:ascii="Tahoma" w:hAnsi="Tahoma" w:cs="Tahoma"/>
          <w:sz w:val="16"/>
          <w:szCs w:val="16"/>
        </w:rPr>
        <w:t>tuto</w:t>
      </w:r>
      <w:r w:rsidR="00235AE3" w:rsidRPr="00AB773C">
        <w:rPr>
          <w:rFonts w:ascii="Tahoma" w:hAnsi="Tahoma" w:cs="Tahoma"/>
          <w:sz w:val="16"/>
          <w:szCs w:val="16"/>
        </w:rPr>
        <w:t xml:space="preserve"> </w:t>
      </w:r>
      <w:r w:rsidR="00235AE3" w:rsidRPr="00AB773C">
        <w:rPr>
          <w:rFonts w:ascii="Tahoma" w:hAnsi="Tahoma" w:cs="Tahoma"/>
          <w:b/>
          <w:sz w:val="16"/>
          <w:szCs w:val="16"/>
        </w:rPr>
        <w:t>rámcovou kupní smlouvu</w:t>
      </w:r>
      <w:r w:rsidR="00235AE3" w:rsidRPr="00AB773C">
        <w:rPr>
          <w:rFonts w:ascii="Tahoma" w:hAnsi="Tahoma" w:cs="Tahoma"/>
          <w:sz w:val="16"/>
          <w:szCs w:val="16"/>
        </w:rPr>
        <w:t xml:space="preserve"> (dále jen smlouvu)</w:t>
      </w:r>
      <w:r w:rsidR="0073607B" w:rsidRPr="00AB773C">
        <w:rPr>
          <w:rFonts w:ascii="Tahoma" w:hAnsi="Tahoma" w:cs="Tahoma"/>
          <w:sz w:val="16"/>
          <w:szCs w:val="16"/>
        </w:rPr>
        <w:t>:</w:t>
      </w:r>
    </w:p>
    <w:p w:rsidR="00DD2772" w:rsidRPr="00AB773C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:rsidR="00E8465A" w:rsidRPr="00AB773C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:rsidR="00E8465A" w:rsidRPr="00AB773C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AB773C">
        <w:rPr>
          <w:rFonts w:ascii="Tahoma" w:hAnsi="Tahoma" w:cs="Tahoma"/>
          <w:b/>
          <w:sz w:val="16"/>
          <w:szCs w:val="16"/>
        </w:rPr>
        <w:t>I</w:t>
      </w:r>
      <w:r w:rsidR="00E8465A" w:rsidRPr="00AB773C">
        <w:rPr>
          <w:rFonts w:ascii="Tahoma" w:hAnsi="Tahoma" w:cs="Tahoma"/>
          <w:b/>
          <w:sz w:val="16"/>
          <w:szCs w:val="16"/>
        </w:rPr>
        <w:t>.</w:t>
      </w:r>
      <w:r w:rsidR="0009067B" w:rsidRPr="00AB773C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AB773C">
        <w:rPr>
          <w:rFonts w:ascii="Tahoma" w:hAnsi="Tahoma" w:cs="Tahoma"/>
          <w:b/>
          <w:sz w:val="16"/>
          <w:szCs w:val="16"/>
        </w:rPr>
        <w:t>Předmět plnění</w:t>
      </w:r>
    </w:p>
    <w:p w:rsidR="005C5BA9" w:rsidRPr="00AB773C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Předmětem plnění této smlouvy jsou</w:t>
      </w:r>
      <w:r w:rsidRPr="00AB773C">
        <w:rPr>
          <w:rFonts w:ascii="Tahoma" w:hAnsi="Tahoma" w:cs="Tahoma"/>
          <w:b/>
          <w:sz w:val="16"/>
          <w:szCs w:val="16"/>
        </w:rPr>
        <w:t xml:space="preserve"> </w:t>
      </w:r>
      <w:r w:rsidR="00DB1058" w:rsidRPr="00AB773C">
        <w:rPr>
          <w:rFonts w:ascii="Tahoma" w:hAnsi="Tahoma" w:cs="Tahoma"/>
          <w:sz w:val="16"/>
          <w:szCs w:val="16"/>
        </w:rPr>
        <w:t>dodávky testů a spotřebního materiálu pro sterilizaci a mytí nástrojů pro pracoviště kupujícího</w:t>
      </w:r>
      <w:r w:rsidRPr="00AB773C">
        <w:rPr>
          <w:rFonts w:ascii="Tahoma" w:hAnsi="Tahoma" w:cs="Tahoma"/>
          <w:sz w:val="16"/>
          <w:szCs w:val="16"/>
        </w:rPr>
        <w:t xml:space="preserve">, </w:t>
      </w:r>
      <w:r w:rsidR="00765F9E" w:rsidRPr="00AB773C">
        <w:rPr>
          <w:rFonts w:ascii="Tahoma" w:hAnsi="Tahoma" w:cs="Tahoma"/>
          <w:sz w:val="16"/>
          <w:szCs w:val="16"/>
        </w:rPr>
        <w:t xml:space="preserve">jehož </w:t>
      </w:r>
      <w:r w:rsidRPr="00AB773C">
        <w:rPr>
          <w:rFonts w:ascii="Tahoma" w:hAnsi="Tahoma" w:cs="Tahoma"/>
          <w:sz w:val="16"/>
          <w:szCs w:val="16"/>
        </w:rPr>
        <w:t>specifikace co do druhu a ceny je uvedena v Ceníku zboží, který tvoří přílohu č. 1 této smlouvy (dále jen „zboží“) a to dle podmínek sjednaných touto smlouvou a zadávacími podmínkami veřejné zakázky. Zboží bude dodáváno na základě dílčích objednávek kupujícího do místa plnění</w:t>
      </w:r>
      <w:r w:rsidR="00DB1058" w:rsidRPr="00AB773C">
        <w:rPr>
          <w:rFonts w:ascii="Tahoma" w:hAnsi="Tahoma" w:cs="Tahoma"/>
          <w:sz w:val="16"/>
          <w:szCs w:val="16"/>
        </w:rPr>
        <w:t xml:space="preserve"> blíže specifikovaného v objednávce kupujícího</w:t>
      </w:r>
      <w:r w:rsidRPr="00AB773C">
        <w:rPr>
          <w:rFonts w:ascii="Tahoma" w:hAnsi="Tahoma" w:cs="Tahoma"/>
          <w:sz w:val="16"/>
          <w:szCs w:val="16"/>
        </w:rPr>
        <w:t xml:space="preserve">. </w:t>
      </w:r>
    </w:p>
    <w:p w:rsidR="005C5BA9" w:rsidRPr="00AB773C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:rsidR="00477115" w:rsidRPr="00AB773C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AB773C">
        <w:rPr>
          <w:rFonts w:ascii="Tahoma" w:hAnsi="Tahoma" w:cs="Tahoma"/>
          <w:sz w:val="16"/>
          <w:szCs w:val="16"/>
        </w:rPr>
        <w:t>uvedené</w:t>
      </w:r>
      <w:r w:rsidR="0002264F" w:rsidRPr="00AB773C">
        <w:rPr>
          <w:rFonts w:ascii="Tahoma" w:hAnsi="Tahoma" w:cs="Tahoma"/>
          <w:sz w:val="16"/>
          <w:szCs w:val="16"/>
        </w:rPr>
        <w:t xml:space="preserve"> </w:t>
      </w:r>
      <w:r w:rsidR="00765A23" w:rsidRPr="00AB773C">
        <w:rPr>
          <w:rFonts w:ascii="Tahoma" w:hAnsi="Tahoma" w:cs="Tahoma"/>
          <w:sz w:val="16"/>
          <w:szCs w:val="16"/>
        </w:rPr>
        <w:t xml:space="preserve">v zadání </w:t>
      </w:r>
      <w:r w:rsidR="00E46B75" w:rsidRPr="00AB773C">
        <w:rPr>
          <w:rFonts w:ascii="Tahoma" w:hAnsi="Tahoma" w:cs="Tahoma"/>
          <w:sz w:val="16"/>
          <w:szCs w:val="16"/>
        </w:rPr>
        <w:t>veřejné zakázky</w:t>
      </w:r>
      <w:r w:rsidRPr="00AB773C">
        <w:rPr>
          <w:rFonts w:ascii="Tahoma" w:hAnsi="Tahoma" w:cs="Tahoma"/>
          <w:sz w:val="16"/>
          <w:szCs w:val="16"/>
        </w:rPr>
        <w:t xml:space="preserve"> je </w:t>
      </w:r>
      <w:r w:rsidR="00765A23" w:rsidRPr="00AB773C">
        <w:rPr>
          <w:rFonts w:ascii="Tahoma" w:hAnsi="Tahoma" w:cs="Tahoma"/>
          <w:sz w:val="16"/>
          <w:szCs w:val="16"/>
        </w:rPr>
        <w:t>pouze množstvím orientačním</w:t>
      </w:r>
      <w:r w:rsidRPr="00AB773C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AB773C">
        <w:rPr>
          <w:rFonts w:ascii="Tahoma" w:hAnsi="Tahoma" w:cs="Tahoma"/>
          <w:sz w:val="16"/>
          <w:szCs w:val="16"/>
        </w:rPr>
        <w:t>,</w:t>
      </w:r>
      <w:r w:rsidRPr="00AB773C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:rsidR="00E61CE9" w:rsidRPr="00AB773C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:rsidR="00E8465A" w:rsidRPr="00AB773C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AB773C">
        <w:rPr>
          <w:rFonts w:ascii="Tahoma" w:hAnsi="Tahoma" w:cs="Tahoma"/>
          <w:b/>
          <w:sz w:val="16"/>
          <w:szCs w:val="16"/>
        </w:rPr>
        <w:t>II</w:t>
      </w:r>
      <w:r w:rsidR="00E8465A" w:rsidRPr="00AB773C">
        <w:rPr>
          <w:rFonts w:ascii="Tahoma" w:hAnsi="Tahoma" w:cs="Tahoma"/>
          <w:b/>
          <w:sz w:val="16"/>
          <w:szCs w:val="16"/>
        </w:rPr>
        <w:t>. Kupní</w:t>
      </w:r>
      <w:r w:rsidR="005C5BA9" w:rsidRPr="00AB773C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:rsidR="00170978" w:rsidRPr="00AB773C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73C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AB773C">
        <w:rPr>
          <w:rFonts w:ascii="Tahoma" w:hAnsi="Tahoma" w:cs="Tahoma"/>
          <w:sz w:val="16"/>
          <w:szCs w:val="16"/>
        </w:rPr>
        <w:t xml:space="preserve">stanovena </w:t>
      </w:r>
      <w:r w:rsidR="00943059" w:rsidRPr="00AB773C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AB773C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AB773C">
        <w:rPr>
          <w:rFonts w:ascii="Tahoma" w:hAnsi="Tahoma" w:cs="Tahoma"/>
          <w:sz w:val="16"/>
          <w:szCs w:val="16"/>
        </w:rPr>
        <w:t>Ceny</w:t>
      </w:r>
      <w:r w:rsidR="00235AE3" w:rsidRPr="00AB773C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AB773C">
        <w:rPr>
          <w:rFonts w:ascii="Tahoma" w:hAnsi="Tahoma" w:cs="Tahoma"/>
          <w:sz w:val="16"/>
          <w:szCs w:val="16"/>
        </w:rPr>
        <w:t>sou</w:t>
      </w:r>
      <w:r w:rsidR="00235AE3" w:rsidRPr="00AB773C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AB773C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:rsidR="00235AE3" w:rsidRPr="00AB773C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73C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AB773C">
        <w:rPr>
          <w:rFonts w:ascii="Tahoma" w:hAnsi="Tahoma" w:cs="Tahoma"/>
          <w:sz w:val="16"/>
          <w:szCs w:val="16"/>
        </w:rPr>
        <w:t>, příp. zaškolení personálu</w:t>
      </w:r>
      <w:r w:rsidRPr="00AB773C">
        <w:rPr>
          <w:rFonts w:ascii="Tahoma" w:hAnsi="Tahoma" w:cs="Tahoma"/>
          <w:sz w:val="16"/>
          <w:szCs w:val="16"/>
        </w:rPr>
        <w:t xml:space="preserve">. </w:t>
      </w:r>
    </w:p>
    <w:p w:rsidR="00235AE3" w:rsidRPr="00AB773C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73C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B773C">
        <w:rPr>
          <w:rFonts w:ascii="Tahoma" w:hAnsi="Tahoma" w:cs="Tahoma"/>
          <w:sz w:val="16"/>
          <w:szCs w:val="16"/>
        </w:rPr>
        <w:t>,</w:t>
      </w:r>
      <w:r w:rsidRPr="00AB773C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výše v čl. III</w:t>
      </w:r>
      <w:r w:rsidR="00902DF0" w:rsidRPr="00AB773C">
        <w:rPr>
          <w:rFonts w:ascii="Tahoma" w:hAnsi="Tahoma" w:cs="Tahoma"/>
          <w:sz w:val="16"/>
          <w:szCs w:val="16"/>
        </w:rPr>
        <w:t>.</w:t>
      </w:r>
      <w:r w:rsidRPr="00AB773C">
        <w:rPr>
          <w:rFonts w:ascii="Tahoma" w:hAnsi="Tahoma" w:cs="Tahoma"/>
          <w:sz w:val="16"/>
          <w:szCs w:val="16"/>
        </w:rPr>
        <w:t xml:space="preserve"> </w:t>
      </w:r>
      <w:proofErr w:type="gramStart"/>
      <w:r w:rsidRPr="00AB773C">
        <w:rPr>
          <w:rFonts w:ascii="Tahoma" w:hAnsi="Tahoma" w:cs="Tahoma"/>
          <w:sz w:val="16"/>
          <w:szCs w:val="16"/>
        </w:rPr>
        <w:t>odst.</w:t>
      </w:r>
      <w:r w:rsidR="001C5F99" w:rsidRPr="00AB773C">
        <w:rPr>
          <w:rFonts w:ascii="Tahoma" w:hAnsi="Tahoma" w:cs="Tahoma"/>
          <w:sz w:val="16"/>
          <w:szCs w:val="16"/>
        </w:rPr>
        <w:t>5</w:t>
      </w:r>
      <w:r w:rsidRPr="00AB773C">
        <w:rPr>
          <w:rFonts w:ascii="Tahoma" w:hAnsi="Tahoma" w:cs="Tahoma"/>
          <w:sz w:val="16"/>
          <w:szCs w:val="16"/>
        </w:rPr>
        <w:t xml:space="preserve">   smlouvy</w:t>
      </w:r>
      <w:proofErr w:type="gramEnd"/>
      <w:r w:rsidRPr="00AB773C">
        <w:rPr>
          <w:rFonts w:ascii="Tahoma" w:hAnsi="Tahoma" w:cs="Tahoma"/>
          <w:sz w:val="16"/>
          <w:szCs w:val="16"/>
        </w:rPr>
        <w:t xml:space="preserve">. Fakturu může prodávající zaslat i elektronicky ve formátu PDF nebo ISDOC na adresu: </w:t>
      </w:r>
      <w:hyperlink r:id="rId11" w:history="1">
        <w:r w:rsidRPr="00AB773C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AB773C">
        <w:rPr>
          <w:rFonts w:ascii="Tahoma" w:hAnsi="Tahoma" w:cs="Tahoma"/>
          <w:sz w:val="16"/>
          <w:szCs w:val="16"/>
        </w:rPr>
        <w:t>. V tomto případě bude dodací list přiložen v </w:t>
      </w:r>
      <w:proofErr w:type="spellStart"/>
      <w:r w:rsidRPr="00AB773C">
        <w:rPr>
          <w:rFonts w:ascii="Tahoma" w:hAnsi="Tahoma" w:cs="Tahoma"/>
          <w:sz w:val="16"/>
          <w:szCs w:val="16"/>
        </w:rPr>
        <w:t>nascanované</w:t>
      </w:r>
      <w:proofErr w:type="spellEnd"/>
      <w:r w:rsidRPr="00AB773C">
        <w:rPr>
          <w:rFonts w:ascii="Tahoma" w:hAnsi="Tahoma" w:cs="Tahoma"/>
          <w:sz w:val="16"/>
          <w:szCs w:val="16"/>
        </w:rPr>
        <w:t xml:space="preserve"> podobě.  </w:t>
      </w:r>
    </w:p>
    <w:p w:rsidR="00235AE3" w:rsidRPr="00AB773C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73C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6E327F" w:rsidRPr="00AB773C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AB773C">
        <w:rPr>
          <w:rFonts w:ascii="Tahoma" w:hAnsi="Tahoma" w:cs="Tahoma"/>
          <w:sz w:val="16"/>
          <w:szCs w:val="16"/>
          <w:lang w:bidi="en-US"/>
        </w:rPr>
        <w:t>.</w:t>
      </w:r>
    </w:p>
    <w:p w:rsidR="00235AE3" w:rsidRPr="00AB773C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73C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:rsidR="00780A0C" w:rsidRPr="00AB773C" w:rsidRDefault="00780A0C" w:rsidP="003E7EB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V případě, že dojde na trhu ke snížení cen předmětu plnění, je prodávající povinen provést snížení kupní ceny </w:t>
      </w:r>
      <w:r w:rsidRPr="00AB773C">
        <w:rPr>
          <w:rFonts w:ascii="Tahoma" w:hAnsi="Tahoma" w:cs="Tahoma"/>
          <w:color w:val="000000"/>
          <w:sz w:val="16"/>
          <w:szCs w:val="16"/>
        </w:rPr>
        <w:t xml:space="preserve">v rozsahu odpovídajícím procentuálnímu snížení ceny na trhu. </w:t>
      </w:r>
      <w:r w:rsidRPr="00AB773C">
        <w:rPr>
          <w:rFonts w:ascii="Tahoma" w:hAnsi="Tahoma" w:cs="Tahoma"/>
          <w:sz w:val="16"/>
          <w:szCs w:val="16"/>
        </w:rPr>
        <w:t xml:space="preserve">Změny oznámí </w:t>
      </w:r>
      <w:r w:rsidRPr="00AB773C">
        <w:rPr>
          <w:rFonts w:ascii="Tahoma" w:hAnsi="Tahoma" w:cs="Tahoma"/>
          <w:color w:val="000000"/>
          <w:sz w:val="16"/>
          <w:szCs w:val="16"/>
        </w:rPr>
        <w:t>kupujícímu písemně.</w:t>
      </w:r>
    </w:p>
    <w:p w:rsidR="00235AE3" w:rsidRPr="00AB773C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 dne </w:t>
      </w:r>
      <w:proofErr w:type="gramStart"/>
      <w:r w:rsidRPr="00AB773C">
        <w:rPr>
          <w:rFonts w:ascii="Tahoma" w:hAnsi="Tahoma" w:cs="Tahoma"/>
          <w:sz w:val="16"/>
          <w:szCs w:val="16"/>
          <w:lang w:bidi="en-US"/>
        </w:rPr>
        <w:t>doručení  kupujícímu</w:t>
      </w:r>
      <w:proofErr w:type="gramEnd"/>
      <w:r w:rsidR="00DF7EE9" w:rsidRPr="00AB773C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73C">
        <w:rPr>
          <w:rFonts w:ascii="Tahoma" w:hAnsi="Tahoma" w:cs="Tahoma"/>
          <w:sz w:val="16"/>
          <w:szCs w:val="16"/>
          <w:lang w:bidi="en-US"/>
        </w:rPr>
        <w:t xml:space="preserve">za podmínek uvedených v tomto článku smlouvy. </w:t>
      </w:r>
      <w:r w:rsidRPr="00AB773C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:rsidR="00E61CE9" w:rsidRPr="00AB773C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:rsidR="00E8465A" w:rsidRPr="00AB773C" w:rsidRDefault="00477115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AB773C">
        <w:rPr>
          <w:rFonts w:ascii="Tahoma" w:hAnsi="Tahoma" w:cs="Tahoma"/>
          <w:b/>
          <w:sz w:val="16"/>
          <w:szCs w:val="16"/>
        </w:rPr>
        <w:t>I</w:t>
      </w:r>
      <w:r w:rsidR="00F72B14" w:rsidRPr="00AB773C">
        <w:rPr>
          <w:rFonts w:ascii="Tahoma" w:hAnsi="Tahoma" w:cs="Tahoma"/>
          <w:b/>
          <w:sz w:val="16"/>
          <w:szCs w:val="16"/>
        </w:rPr>
        <w:t>II</w:t>
      </w:r>
      <w:r w:rsidR="00E8465A" w:rsidRPr="00AB773C">
        <w:rPr>
          <w:rFonts w:ascii="Tahoma" w:hAnsi="Tahoma" w:cs="Tahoma"/>
          <w:b/>
          <w:sz w:val="16"/>
          <w:szCs w:val="16"/>
        </w:rPr>
        <w:t>.</w:t>
      </w:r>
      <w:r w:rsidR="0009067B" w:rsidRPr="00AB773C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AB773C">
        <w:rPr>
          <w:rFonts w:ascii="Tahoma" w:hAnsi="Tahoma" w:cs="Tahoma"/>
          <w:b/>
          <w:sz w:val="16"/>
          <w:szCs w:val="16"/>
        </w:rPr>
        <w:t>Dodací podmínky</w:t>
      </w:r>
    </w:p>
    <w:p w:rsidR="00D96EB9" w:rsidRPr="00AB773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73C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požadované zboží a jeho množství. Za písemnou formu se považuje rovněž její elektronická forma.</w:t>
      </w:r>
      <w:r w:rsidR="001C5F99" w:rsidRPr="00AB773C">
        <w:rPr>
          <w:rFonts w:ascii="Tahoma" w:hAnsi="Tahoma" w:cs="Tahoma"/>
          <w:sz w:val="16"/>
          <w:szCs w:val="16"/>
        </w:rPr>
        <w:t xml:space="preserve"> </w:t>
      </w:r>
      <w:r w:rsidR="003C05B5" w:rsidRPr="00AB773C">
        <w:rPr>
          <w:rFonts w:ascii="Tahoma" w:hAnsi="Tahoma" w:cs="Tahoma"/>
          <w:sz w:val="16"/>
          <w:szCs w:val="16"/>
        </w:rPr>
        <w:t>Kontaktní údaje pro objednávky jsou uvedeny v čl. VII</w:t>
      </w:r>
      <w:r w:rsidR="00AF4938" w:rsidRPr="00AB773C">
        <w:rPr>
          <w:rFonts w:ascii="Tahoma" w:hAnsi="Tahoma" w:cs="Tahoma"/>
          <w:sz w:val="16"/>
          <w:szCs w:val="16"/>
        </w:rPr>
        <w:t>.</w:t>
      </w:r>
      <w:r w:rsidR="003C05B5" w:rsidRPr="00AB773C">
        <w:rPr>
          <w:rFonts w:ascii="Tahoma" w:hAnsi="Tahoma" w:cs="Tahoma"/>
          <w:sz w:val="16"/>
          <w:szCs w:val="16"/>
        </w:rPr>
        <w:t xml:space="preserve"> této smlouvy. </w:t>
      </w:r>
      <w:r w:rsidR="001C5F99" w:rsidRPr="00AB773C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odeslána.</w:t>
      </w:r>
    </w:p>
    <w:p w:rsidR="00D96EB9" w:rsidRPr="00AB773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telefonicky.</w:t>
      </w:r>
    </w:p>
    <w:p w:rsidR="00D96EB9" w:rsidRPr="00AB773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Objednávka bude obsahovat zejména: </w:t>
      </w:r>
    </w:p>
    <w:p w:rsidR="00D96EB9" w:rsidRPr="00AB773C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identifikační údaje kupujícího a prodávajícího,</w:t>
      </w:r>
    </w:p>
    <w:p w:rsidR="00D96EB9" w:rsidRPr="00AB773C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evidenční číslo této smlouvy,</w:t>
      </w:r>
    </w:p>
    <w:p w:rsidR="00D96EB9" w:rsidRPr="00AB773C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lastRenderedPageBreak/>
        <w:t>podrobnou specifikaci požadovaného plnění,</w:t>
      </w:r>
    </w:p>
    <w:p w:rsidR="00D96EB9" w:rsidRPr="00AB773C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místo požadovaného plnění, cenu s DPH a bez DPH,</w:t>
      </w:r>
    </w:p>
    <w:p w:rsidR="00D96EB9" w:rsidRPr="00AB773C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:rsidR="00D96EB9" w:rsidRPr="00AB773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:rsidR="00D96EB9" w:rsidRPr="00AB773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371671" w:rsidRPr="00AB773C">
        <w:rPr>
          <w:rFonts w:ascii="Tahoma" w:hAnsi="Tahoma" w:cs="Tahoma"/>
          <w:sz w:val="16"/>
          <w:szCs w:val="16"/>
          <w:lang w:bidi="en-US"/>
        </w:rPr>
        <w:t xml:space="preserve">5 kalendářních </w:t>
      </w:r>
      <w:r w:rsidRPr="00AB773C">
        <w:rPr>
          <w:rFonts w:ascii="Tahoma" w:hAnsi="Tahoma" w:cs="Tahoma"/>
          <w:sz w:val="16"/>
          <w:szCs w:val="16"/>
          <w:lang w:bidi="en-US"/>
        </w:rPr>
        <w:t xml:space="preserve">dnů od doručení objednávky. </w:t>
      </w:r>
      <w:r w:rsidR="00371671" w:rsidRPr="00AB773C">
        <w:rPr>
          <w:rFonts w:ascii="Tahoma" w:hAnsi="Tahoma" w:cs="Tahoma"/>
          <w:sz w:val="16"/>
          <w:szCs w:val="16"/>
          <w:lang w:bidi="en-US"/>
        </w:rPr>
        <w:t>V případě akutního požadavku platí expresní dodání do 24 hodin po telefonické objednávce, která bude následně potvrzena písemně</w:t>
      </w:r>
      <w:r w:rsidR="00FD1D09" w:rsidRPr="00AB773C">
        <w:rPr>
          <w:rFonts w:ascii="Tahoma" w:hAnsi="Tahoma" w:cs="Tahoma"/>
          <w:sz w:val="16"/>
          <w:szCs w:val="16"/>
          <w:lang w:bidi="en-US"/>
        </w:rPr>
        <w:t>.</w:t>
      </w:r>
      <w:r w:rsidR="00371671" w:rsidRPr="00AB773C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73C">
        <w:rPr>
          <w:rFonts w:ascii="Tahoma" w:hAnsi="Tahoma" w:cs="Tahoma"/>
          <w:sz w:val="16"/>
          <w:szCs w:val="16"/>
          <w:lang w:bidi="en-US"/>
        </w:rPr>
        <w:t>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AB773C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</w:t>
      </w:r>
      <w:r w:rsidR="003C05B5" w:rsidRPr="00AB773C">
        <w:rPr>
          <w:rFonts w:ascii="Tahoma" w:hAnsi="Tahoma" w:cs="Tahoma"/>
          <w:sz w:val="16"/>
          <w:szCs w:val="16"/>
        </w:rPr>
        <w:t xml:space="preserve"> číslo šarže,</w:t>
      </w:r>
      <w:r w:rsidRPr="00AB773C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slouží jako doklad o řádném předání a převzetí zboží.</w:t>
      </w:r>
      <w:r w:rsidRPr="00AB773C">
        <w:rPr>
          <w:rFonts w:ascii="Tahoma" w:hAnsi="Tahoma" w:cs="Tahoma"/>
          <w:sz w:val="16"/>
          <w:szCs w:val="16"/>
          <w:lang w:bidi="en-US"/>
        </w:rPr>
        <w:t xml:space="preserve"> </w:t>
      </w:r>
    </w:p>
    <w:p w:rsidR="00D96EB9" w:rsidRPr="00AB773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:rsidR="00D96EB9" w:rsidRPr="00AB773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73C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:rsidR="00E73DAB" w:rsidRPr="00AB773C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123/2000 Sb., o zdravotnických prostředcích v platném </w:t>
      </w:r>
      <w:proofErr w:type="gramStart"/>
      <w:r w:rsidRPr="00AB773C">
        <w:rPr>
          <w:rFonts w:ascii="Tahoma" w:hAnsi="Tahoma" w:cs="Tahoma"/>
          <w:sz w:val="16"/>
          <w:szCs w:val="16"/>
        </w:rPr>
        <w:t>znění a  od</w:t>
      </w:r>
      <w:proofErr w:type="gramEnd"/>
      <w:r w:rsidRPr="00AB773C">
        <w:rPr>
          <w:rFonts w:ascii="Tahoma" w:hAnsi="Tahoma" w:cs="Tahoma"/>
          <w:sz w:val="16"/>
          <w:szCs w:val="16"/>
        </w:rPr>
        <w:t xml:space="preserve"> dne dodání činí doba použitelnosti dodaného </w:t>
      </w:r>
      <w:r w:rsidR="00DD5F00" w:rsidRPr="00AB773C">
        <w:rPr>
          <w:rFonts w:ascii="Tahoma" w:hAnsi="Tahoma" w:cs="Tahoma"/>
          <w:sz w:val="16"/>
          <w:szCs w:val="16"/>
        </w:rPr>
        <w:t>zboží</w:t>
      </w:r>
      <w:r w:rsidRPr="00AB773C">
        <w:rPr>
          <w:rFonts w:ascii="Tahoma" w:hAnsi="Tahoma" w:cs="Tahoma"/>
          <w:sz w:val="16"/>
          <w:szCs w:val="16"/>
        </w:rPr>
        <w:t xml:space="preserve"> minimálně </w:t>
      </w:r>
      <w:r w:rsidR="00176E87" w:rsidRPr="00AB773C">
        <w:rPr>
          <w:rFonts w:ascii="Tahoma" w:hAnsi="Tahoma" w:cs="Tahoma"/>
          <w:sz w:val="16"/>
          <w:szCs w:val="16"/>
        </w:rPr>
        <w:t>6 měsíců</w:t>
      </w:r>
      <w:r w:rsidRPr="00AB773C">
        <w:rPr>
          <w:rFonts w:ascii="Tahoma" w:hAnsi="Tahoma" w:cs="Tahoma"/>
          <w:sz w:val="16"/>
          <w:szCs w:val="16"/>
        </w:rPr>
        <w:t>.</w:t>
      </w:r>
      <w:r w:rsidR="00E73DAB" w:rsidRPr="00AB773C">
        <w:rPr>
          <w:rFonts w:ascii="Tahoma" w:hAnsi="Tahoma" w:cs="Tahoma"/>
          <w:sz w:val="16"/>
          <w:szCs w:val="16"/>
        </w:rPr>
        <w:t xml:space="preserve"> </w:t>
      </w:r>
    </w:p>
    <w:p w:rsidR="00E73DAB" w:rsidRPr="00AB773C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:rsidR="00D96EB9" w:rsidRPr="00AB773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Prodávající ručí za dodržení přepravních podmínek po dobu přepravy k</w:t>
      </w:r>
      <w:r w:rsidR="00C549A0" w:rsidRPr="00AB773C">
        <w:rPr>
          <w:rFonts w:ascii="Tahoma" w:hAnsi="Tahoma" w:cs="Tahoma"/>
          <w:sz w:val="16"/>
          <w:szCs w:val="16"/>
        </w:rPr>
        <w:t>e</w:t>
      </w:r>
      <w:r w:rsidRPr="00AB773C">
        <w:rPr>
          <w:rFonts w:ascii="Tahoma" w:hAnsi="Tahoma" w:cs="Tahoma"/>
          <w:sz w:val="16"/>
          <w:szCs w:val="16"/>
        </w:rPr>
        <w:t> </w:t>
      </w:r>
      <w:r w:rsidR="00C549A0" w:rsidRPr="00AB773C">
        <w:rPr>
          <w:rFonts w:ascii="Tahoma" w:hAnsi="Tahoma" w:cs="Tahoma"/>
          <w:sz w:val="16"/>
          <w:szCs w:val="16"/>
        </w:rPr>
        <w:t>kupujícímu</w:t>
      </w:r>
      <w:r w:rsidRPr="00AB773C">
        <w:rPr>
          <w:rFonts w:ascii="Tahoma" w:hAnsi="Tahoma" w:cs="Tahoma"/>
          <w:sz w:val="16"/>
          <w:szCs w:val="16"/>
        </w:rPr>
        <w:t>, tak aby nebylo zboží znehodnoceno.</w:t>
      </w:r>
    </w:p>
    <w:p w:rsidR="00477115" w:rsidRPr="00AB773C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AB773C">
        <w:rPr>
          <w:rFonts w:ascii="Tahoma" w:hAnsi="Tahoma" w:cs="Tahoma"/>
          <w:sz w:val="16"/>
          <w:szCs w:val="16"/>
        </w:rPr>
        <w:t xml:space="preserve">prodávající </w:t>
      </w:r>
      <w:r w:rsidRPr="00AB773C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AB773C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AB773C">
        <w:rPr>
          <w:rFonts w:ascii="Tahoma" w:hAnsi="Tahoma" w:cs="Tahoma"/>
          <w:sz w:val="16"/>
          <w:szCs w:val="16"/>
        </w:rPr>
        <w:t xml:space="preserve">. </w:t>
      </w:r>
    </w:p>
    <w:p w:rsidR="00E8465A" w:rsidRPr="00AB773C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:rsidR="00E8465A" w:rsidRPr="00AB773C" w:rsidRDefault="00477115" w:rsidP="0047711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AB773C">
        <w:rPr>
          <w:rFonts w:ascii="Tahoma" w:hAnsi="Tahoma" w:cs="Tahoma"/>
          <w:b/>
          <w:sz w:val="16"/>
          <w:szCs w:val="16"/>
        </w:rPr>
        <w:t>I</w:t>
      </w:r>
      <w:r w:rsidR="00F72B14" w:rsidRPr="00AB773C">
        <w:rPr>
          <w:rFonts w:ascii="Tahoma" w:hAnsi="Tahoma" w:cs="Tahoma"/>
          <w:b/>
          <w:sz w:val="16"/>
          <w:szCs w:val="16"/>
        </w:rPr>
        <w:t>V</w:t>
      </w:r>
      <w:r w:rsidR="00E8465A" w:rsidRPr="00AB773C">
        <w:rPr>
          <w:rFonts w:ascii="Tahoma" w:hAnsi="Tahoma" w:cs="Tahoma"/>
          <w:b/>
          <w:sz w:val="16"/>
          <w:szCs w:val="16"/>
        </w:rPr>
        <w:t>. Záruka za jakost zboží, odpovědnost za vady</w:t>
      </w:r>
    </w:p>
    <w:p w:rsidR="00E8465A" w:rsidRPr="00AB773C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AB773C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:rsidR="00E8465A" w:rsidRPr="00AB773C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:rsidR="00E8465A" w:rsidRPr="00AB773C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AB773C">
        <w:rPr>
          <w:rFonts w:ascii="Tahoma" w:hAnsi="Tahoma" w:cs="Tahoma"/>
          <w:sz w:val="16"/>
          <w:szCs w:val="16"/>
        </w:rPr>
        <w:t>veškeré části</w:t>
      </w:r>
      <w:r w:rsidRPr="00AB773C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AB773C">
        <w:rPr>
          <w:rFonts w:ascii="Tahoma" w:hAnsi="Tahoma" w:cs="Tahoma"/>
          <w:sz w:val="16"/>
          <w:szCs w:val="16"/>
        </w:rPr>
        <w:t xml:space="preserve">smluvené resp. </w:t>
      </w:r>
      <w:r w:rsidRPr="00AB773C">
        <w:rPr>
          <w:rFonts w:ascii="Tahoma" w:hAnsi="Tahoma" w:cs="Tahoma"/>
          <w:sz w:val="16"/>
          <w:szCs w:val="16"/>
        </w:rPr>
        <w:t xml:space="preserve">obvyklé vlastnosti. </w:t>
      </w:r>
    </w:p>
    <w:p w:rsidR="00E8465A" w:rsidRPr="00AB773C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AB773C">
        <w:rPr>
          <w:rFonts w:ascii="Tahoma" w:hAnsi="Tahoma" w:cs="Tahoma"/>
          <w:sz w:val="16"/>
          <w:szCs w:val="16"/>
        </w:rPr>
        <w:t>končí dnem uplynutí expirační doby vyznačené na zboží. Zboží, u něhož ke dni dodání uplynula více než 1/3 expirační doby, není kupující povinen přijmout.</w:t>
      </w:r>
    </w:p>
    <w:p w:rsidR="00115661" w:rsidRPr="00AB773C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Prodávající se zavazuje dodávat kupujícímu výlučně takové zboží, jehož expirační doba bude v den dodání kupujícímu minimálně </w:t>
      </w:r>
      <w:r w:rsidR="003C05B5" w:rsidRPr="00AB773C">
        <w:rPr>
          <w:rFonts w:ascii="Tahoma" w:hAnsi="Tahoma" w:cs="Tahoma"/>
          <w:sz w:val="16"/>
          <w:szCs w:val="16"/>
        </w:rPr>
        <w:t xml:space="preserve">6 </w:t>
      </w:r>
      <w:r w:rsidRPr="00AB773C">
        <w:rPr>
          <w:rFonts w:ascii="Tahoma" w:hAnsi="Tahoma" w:cs="Tahoma"/>
          <w:sz w:val="16"/>
          <w:szCs w:val="16"/>
        </w:rPr>
        <w:t>měsíců.</w:t>
      </w:r>
    </w:p>
    <w:p w:rsidR="00A42B4E" w:rsidRPr="00AB773C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adresu </w:t>
      </w:r>
      <w:r w:rsidR="001C5F99" w:rsidRPr="00AB773C">
        <w:rPr>
          <w:rFonts w:ascii="Tahoma" w:hAnsi="Tahoma" w:cs="Tahoma"/>
          <w:sz w:val="16"/>
          <w:szCs w:val="16"/>
        </w:rPr>
        <w:t>prodávajícího uveden</w:t>
      </w:r>
      <w:r w:rsidR="00AE280F" w:rsidRPr="00AB773C">
        <w:rPr>
          <w:rFonts w:ascii="Tahoma" w:hAnsi="Tahoma" w:cs="Tahoma"/>
          <w:sz w:val="16"/>
          <w:szCs w:val="16"/>
        </w:rPr>
        <w:t>ou</w:t>
      </w:r>
      <w:r w:rsidR="001C5F99" w:rsidRPr="00AB773C">
        <w:rPr>
          <w:rFonts w:ascii="Tahoma" w:hAnsi="Tahoma" w:cs="Tahoma"/>
          <w:sz w:val="16"/>
          <w:szCs w:val="16"/>
        </w:rPr>
        <w:t xml:space="preserve"> v čl. VII. této smlouvy</w:t>
      </w:r>
      <w:r w:rsidRPr="00AB773C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:rsidR="00A42B4E" w:rsidRPr="00AB773C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:rsidR="00A42B4E" w:rsidRPr="00AB773C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nárokovat dodání chybějícího plnění,</w:t>
      </w:r>
    </w:p>
    <w:p w:rsidR="00A42B4E" w:rsidRPr="00AB773C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nárokovat odstranění vad opravou plnění,</w:t>
      </w:r>
    </w:p>
    <w:p w:rsidR="00A42B4E" w:rsidRPr="00AB773C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:rsidR="00A42B4E" w:rsidRPr="00AB773C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nárokovat slevu z kupní ceny v rozsahu ceny vadného či nedodaného plnění,</w:t>
      </w:r>
    </w:p>
    <w:p w:rsidR="00A42B4E" w:rsidRPr="00AB773C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:rsidR="00A42B4E" w:rsidRPr="00AB773C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V případě </w:t>
      </w:r>
      <w:r w:rsidR="001A5A6E" w:rsidRPr="00AB773C">
        <w:rPr>
          <w:rFonts w:ascii="Tahoma" w:hAnsi="Tahoma" w:cs="Tahoma"/>
          <w:sz w:val="16"/>
          <w:szCs w:val="16"/>
        </w:rPr>
        <w:t xml:space="preserve">uplatnění </w:t>
      </w:r>
      <w:r w:rsidR="00DC5A70" w:rsidRPr="00AB773C">
        <w:rPr>
          <w:rFonts w:ascii="Tahoma" w:hAnsi="Tahoma" w:cs="Tahoma"/>
          <w:sz w:val="16"/>
          <w:szCs w:val="16"/>
        </w:rPr>
        <w:t xml:space="preserve">nároku z </w:t>
      </w:r>
      <w:r w:rsidR="001A5A6E" w:rsidRPr="00AB773C">
        <w:rPr>
          <w:rFonts w:ascii="Tahoma" w:hAnsi="Tahoma" w:cs="Tahoma"/>
          <w:sz w:val="16"/>
          <w:szCs w:val="16"/>
        </w:rPr>
        <w:t xml:space="preserve">vad </w:t>
      </w:r>
      <w:r w:rsidR="00DC5A70" w:rsidRPr="00AB773C">
        <w:rPr>
          <w:rFonts w:ascii="Tahoma" w:hAnsi="Tahoma" w:cs="Tahoma"/>
          <w:sz w:val="16"/>
          <w:szCs w:val="16"/>
        </w:rPr>
        <w:t xml:space="preserve">dodaného </w:t>
      </w:r>
      <w:r w:rsidR="001A5A6E" w:rsidRPr="00AB773C">
        <w:rPr>
          <w:rFonts w:ascii="Tahoma" w:hAnsi="Tahoma" w:cs="Tahoma"/>
          <w:sz w:val="16"/>
          <w:szCs w:val="16"/>
        </w:rPr>
        <w:t xml:space="preserve">zboží </w:t>
      </w:r>
      <w:r w:rsidR="009275D3" w:rsidRPr="00AB773C">
        <w:rPr>
          <w:rFonts w:ascii="Tahoma" w:hAnsi="Tahoma" w:cs="Tahoma"/>
          <w:sz w:val="16"/>
          <w:szCs w:val="16"/>
        </w:rPr>
        <w:t>kupující</w:t>
      </w:r>
      <w:r w:rsidR="00DC5A70" w:rsidRPr="00AB773C">
        <w:rPr>
          <w:rFonts w:ascii="Tahoma" w:hAnsi="Tahoma" w:cs="Tahoma"/>
          <w:sz w:val="16"/>
          <w:szCs w:val="16"/>
        </w:rPr>
        <w:t xml:space="preserve">m </w:t>
      </w:r>
      <w:r w:rsidRPr="00AB773C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B773C">
        <w:rPr>
          <w:rFonts w:ascii="Tahoma" w:hAnsi="Tahoma" w:cs="Tahoma"/>
          <w:sz w:val="16"/>
          <w:szCs w:val="16"/>
        </w:rPr>
        <w:t>,</w:t>
      </w:r>
      <w:r w:rsidRPr="00AB773C">
        <w:rPr>
          <w:rFonts w:ascii="Tahoma" w:hAnsi="Tahoma" w:cs="Tahoma"/>
          <w:sz w:val="16"/>
          <w:szCs w:val="16"/>
        </w:rPr>
        <w:t xml:space="preserve"> </w:t>
      </w:r>
      <w:r w:rsidR="001A5A6E" w:rsidRPr="00AB773C">
        <w:rPr>
          <w:rFonts w:ascii="Tahoma" w:hAnsi="Tahoma" w:cs="Tahoma"/>
          <w:sz w:val="16"/>
          <w:szCs w:val="16"/>
        </w:rPr>
        <w:t xml:space="preserve">se </w:t>
      </w:r>
      <w:r w:rsidR="00DC5A70" w:rsidRPr="00AB773C">
        <w:rPr>
          <w:rFonts w:ascii="Tahoma" w:hAnsi="Tahoma" w:cs="Tahoma"/>
          <w:sz w:val="16"/>
          <w:szCs w:val="16"/>
        </w:rPr>
        <w:t xml:space="preserve">prodávající </w:t>
      </w:r>
      <w:r w:rsidR="001A5A6E" w:rsidRPr="00AB773C">
        <w:rPr>
          <w:rFonts w:ascii="Tahoma" w:hAnsi="Tahoma" w:cs="Tahoma"/>
          <w:sz w:val="16"/>
          <w:szCs w:val="16"/>
        </w:rPr>
        <w:t xml:space="preserve">zavazuje </w:t>
      </w:r>
      <w:r w:rsidR="00DC5A70" w:rsidRPr="00AB773C">
        <w:rPr>
          <w:rFonts w:ascii="Tahoma" w:hAnsi="Tahoma" w:cs="Tahoma"/>
          <w:sz w:val="16"/>
          <w:szCs w:val="16"/>
        </w:rPr>
        <w:t xml:space="preserve">na žádost kupujícího </w:t>
      </w:r>
      <w:r w:rsidRPr="00AB773C">
        <w:rPr>
          <w:rFonts w:ascii="Tahoma" w:hAnsi="Tahoma" w:cs="Tahoma"/>
          <w:sz w:val="16"/>
          <w:szCs w:val="16"/>
        </w:rPr>
        <w:t xml:space="preserve">obratem, nejpozději do </w:t>
      </w:r>
      <w:r w:rsidR="003C05B5" w:rsidRPr="00AB773C">
        <w:rPr>
          <w:rFonts w:ascii="Tahoma" w:hAnsi="Tahoma" w:cs="Tahoma"/>
          <w:sz w:val="16"/>
          <w:szCs w:val="16"/>
        </w:rPr>
        <w:t xml:space="preserve">24 </w:t>
      </w:r>
      <w:r w:rsidRPr="00AB773C">
        <w:rPr>
          <w:rFonts w:ascii="Tahoma" w:hAnsi="Tahoma" w:cs="Tahoma"/>
          <w:sz w:val="16"/>
          <w:szCs w:val="16"/>
        </w:rPr>
        <w:t xml:space="preserve">hodin </w:t>
      </w:r>
      <w:r w:rsidR="001A5A6E" w:rsidRPr="00AB773C">
        <w:rPr>
          <w:rFonts w:ascii="Tahoma" w:hAnsi="Tahoma" w:cs="Tahoma"/>
          <w:sz w:val="16"/>
          <w:szCs w:val="16"/>
        </w:rPr>
        <w:t>zboží vyměnit</w:t>
      </w:r>
      <w:r w:rsidRPr="00AB773C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:rsidR="00DC5A70" w:rsidRPr="00AB773C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:rsidR="00B03B8D" w:rsidRPr="00AB773C" w:rsidRDefault="00B03B8D" w:rsidP="00852DFE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AB773C">
        <w:rPr>
          <w:rFonts w:ascii="Tahoma" w:hAnsi="Tahoma" w:cs="Tahoma"/>
          <w:b/>
          <w:sz w:val="16"/>
          <w:szCs w:val="16"/>
        </w:rPr>
        <w:t>V. Sankce</w:t>
      </w:r>
    </w:p>
    <w:p w:rsidR="00EC3404" w:rsidRPr="00AB773C" w:rsidRDefault="00B03B8D" w:rsidP="00477115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AB773C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B773C">
        <w:rPr>
          <w:rFonts w:ascii="Tahoma" w:hAnsi="Tahoma" w:cs="Tahoma"/>
          <w:sz w:val="16"/>
          <w:szCs w:val="16"/>
        </w:rPr>
        <w:t>prodávající</w:t>
      </w:r>
      <w:r w:rsidR="00EE053A" w:rsidRPr="00AB773C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:rsidR="00EC3404" w:rsidRPr="00AB773C" w:rsidRDefault="00EC3404" w:rsidP="00EC3404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AB773C">
        <w:rPr>
          <w:rFonts w:ascii="Tahoma" w:hAnsi="Tahoma" w:cs="Tahoma"/>
          <w:sz w:val="16"/>
          <w:szCs w:val="16"/>
        </w:rPr>
        <w:t xml:space="preserve"> </w:t>
      </w:r>
      <w:r w:rsidR="003C05B5" w:rsidRPr="00AB773C">
        <w:rPr>
          <w:rFonts w:ascii="Tahoma" w:hAnsi="Tahoma" w:cs="Tahoma"/>
          <w:sz w:val="16"/>
          <w:szCs w:val="16"/>
        </w:rPr>
        <w:t>5.000,- Kč</w:t>
      </w:r>
      <w:r w:rsidRPr="00AB773C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</w:t>
      </w:r>
      <w:r w:rsidR="003C05B5" w:rsidRPr="00AB773C">
        <w:rPr>
          <w:rFonts w:ascii="Tahoma" w:hAnsi="Tahoma" w:cs="Tahoma"/>
          <w:sz w:val="16"/>
          <w:szCs w:val="16"/>
        </w:rPr>
        <w:t>1.000,- Kč</w:t>
      </w:r>
      <w:r w:rsidRPr="00AB773C">
        <w:rPr>
          <w:rFonts w:ascii="Tahoma" w:hAnsi="Tahoma" w:cs="Tahoma"/>
          <w:sz w:val="16"/>
          <w:szCs w:val="16"/>
        </w:rPr>
        <w:t xml:space="preserve"> za každý započatý den prodlení s dodáním zboží. Kupující je dále v těchto případech oprávněn odmítnout převzetí zboží a odstoupit od smlouvy. </w:t>
      </w:r>
    </w:p>
    <w:p w:rsidR="00730BD5" w:rsidRPr="00AB773C" w:rsidRDefault="00730BD5" w:rsidP="00730BD5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Za nedodržení každé z povinností dle čl. VIII</w:t>
      </w:r>
      <w:r w:rsidR="005E0BA2" w:rsidRPr="00AB773C">
        <w:rPr>
          <w:rFonts w:ascii="Tahoma" w:hAnsi="Tahoma" w:cs="Tahoma"/>
          <w:sz w:val="16"/>
          <w:szCs w:val="16"/>
        </w:rPr>
        <w:t>.</w:t>
      </w:r>
      <w:r w:rsidRPr="00AB773C">
        <w:rPr>
          <w:rFonts w:ascii="Tahoma" w:hAnsi="Tahoma" w:cs="Tahoma"/>
          <w:sz w:val="16"/>
          <w:szCs w:val="16"/>
        </w:rPr>
        <w:t xml:space="preserve"> odst. 1, </w:t>
      </w:r>
      <w:smartTag w:uri="urn:schemas-microsoft-com:office:smarttags" w:element="metricconverter">
        <w:smartTagPr>
          <w:attr w:name="ProductID" w:val="2 a"/>
        </w:smartTagPr>
        <w:r w:rsidRPr="00AB773C">
          <w:rPr>
            <w:rFonts w:ascii="Tahoma" w:hAnsi="Tahoma" w:cs="Tahoma"/>
            <w:sz w:val="16"/>
            <w:szCs w:val="16"/>
          </w:rPr>
          <w:t>2 a</w:t>
        </w:r>
      </w:smartTag>
      <w:r w:rsidRPr="00AB773C">
        <w:rPr>
          <w:rFonts w:ascii="Tahoma" w:hAnsi="Tahoma" w:cs="Tahoma"/>
          <w:sz w:val="16"/>
          <w:szCs w:val="16"/>
        </w:rPr>
        <w:t xml:space="preserve"> 3 této smlouvy má kupující právo účtovat smluvní pokutu ve výši 10.000,- Kč.</w:t>
      </w:r>
    </w:p>
    <w:p w:rsidR="00115661" w:rsidRPr="00AB773C" w:rsidRDefault="00115661" w:rsidP="00115661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:rsidR="00115661" w:rsidRPr="00AB773C" w:rsidRDefault="00115661" w:rsidP="00115661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:rsidR="00115661" w:rsidRPr="00AB773C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:rsidR="00E8465A" w:rsidRPr="00AB773C" w:rsidRDefault="00536C2C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AB773C">
        <w:rPr>
          <w:rFonts w:ascii="Tahoma" w:hAnsi="Tahoma" w:cs="Tahoma"/>
          <w:b/>
          <w:sz w:val="16"/>
          <w:szCs w:val="16"/>
        </w:rPr>
        <w:t>VI</w:t>
      </w:r>
      <w:r w:rsidR="00E8465A" w:rsidRPr="00AB773C">
        <w:rPr>
          <w:rFonts w:ascii="Tahoma" w:hAnsi="Tahoma" w:cs="Tahoma"/>
          <w:b/>
          <w:sz w:val="16"/>
          <w:szCs w:val="16"/>
        </w:rPr>
        <w:t xml:space="preserve">. </w:t>
      </w:r>
      <w:r w:rsidR="008954A7" w:rsidRPr="00AB773C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B773C">
        <w:rPr>
          <w:rFonts w:ascii="Tahoma" w:hAnsi="Tahoma" w:cs="Tahoma"/>
          <w:b/>
          <w:sz w:val="16"/>
          <w:szCs w:val="16"/>
        </w:rPr>
        <w:t>Ukončení smlouvy</w:t>
      </w:r>
    </w:p>
    <w:p w:rsidR="008954A7" w:rsidRPr="00AB773C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AB773C">
        <w:rPr>
          <w:rFonts w:ascii="Tahoma" w:hAnsi="Tahoma" w:cs="Tahoma"/>
          <w:sz w:val="16"/>
          <w:szCs w:val="16"/>
        </w:rPr>
        <w:t>neurčitou</w:t>
      </w:r>
      <w:r w:rsidR="00730BD5" w:rsidRPr="00AB773C">
        <w:rPr>
          <w:rFonts w:ascii="Tahoma" w:hAnsi="Tahoma" w:cs="Tahoma"/>
          <w:sz w:val="16"/>
          <w:szCs w:val="16"/>
        </w:rPr>
        <w:t xml:space="preserve"> a nabývá platnosti a</w:t>
      </w:r>
      <w:r w:rsidRPr="00AB773C">
        <w:rPr>
          <w:rFonts w:ascii="Tahoma" w:hAnsi="Tahoma" w:cs="Tahoma"/>
          <w:sz w:val="16"/>
          <w:szCs w:val="16"/>
        </w:rPr>
        <w:t xml:space="preserve"> účinností </w:t>
      </w:r>
      <w:r w:rsidR="00730BD5" w:rsidRPr="00AB773C">
        <w:rPr>
          <w:rFonts w:ascii="Tahoma" w:hAnsi="Tahoma" w:cs="Tahoma"/>
          <w:sz w:val="16"/>
          <w:szCs w:val="16"/>
        </w:rPr>
        <w:t>dnem</w:t>
      </w:r>
      <w:r w:rsidRPr="00AB773C">
        <w:rPr>
          <w:rFonts w:ascii="Tahoma" w:hAnsi="Tahoma" w:cs="Tahoma"/>
          <w:sz w:val="16"/>
          <w:szCs w:val="16"/>
        </w:rPr>
        <w:t xml:space="preserve"> jejího podpisu smluvními stranami</w:t>
      </w:r>
      <w:r w:rsidR="00730BD5" w:rsidRPr="00AB773C">
        <w:rPr>
          <w:rFonts w:ascii="Tahoma" w:hAnsi="Tahoma" w:cs="Tahoma"/>
          <w:sz w:val="16"/>
          <w:szCs w:val="16"/>
        </w:rPr>
        <w:t>.</w:t>
      </w:r>
    </w:p>
    <w:p w:rsidR="00E8465A" w:rsidRPr="00AB773C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Smlouvu</w:t>
      </w:r>
      <w:r w:rsidR="00E8465A" w:rsidRPr="00AB773C">
        <w:rPr>
          <w:rFonts w:ascii="Tahoma" w:hAnsi="Tahoma" w:cs="Tahoma"/>
          <w:sz w:val="16"/>
          <w:szCs w:val="16"/>
        </w:rPr>
        <w:t xml:space="preserve"> </w:t>
      </w:r>
      <w:r w:rsidRPr="00AB773C">
        <w:rPr>
          <w:rFonts w:ascii="Tahoma" w:hAnsi="Tahoma" w:cs="Tahoma"/>
          <w:sz w:val="16"/>
          <w:szCs w:val="16"/>
        </w:rPr>
        <w:t xml:space="preserve">mohou </w:t>
      </w:r>
      <w:r w:rsidR="00E8465A" w:rsidRPr="00AB773C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AB773C">
        <w:rPr>
          <w:rFonts w:ascii="Tahoma" w:hAnsi="Tahoma" w:cs="Tahoma"/>
          <w:sz w:val="16"/>
          <w:szCs w:val="16"/>
        </w:rPr>
        <w:t>činí</w:t>
      </w:r>
      <w:r w:rsidR="00852DFE" w:rsidRPr="00AB773C">
        <w:rPr>
          <w:rFonts w:ascii="Tahoma" w:hAnsi="Tahoma" w:cs="Tahoma"/>
          <w:sz w:val="16"/>
          <w:szCs w:val="16"/>
        </w:rPr>
        <w:t xml:space="preserve"> </w:t>
      </w:r>
      <w:r w:rsidR="00730BD5" w:rsidRPr="00AB773C">
        <w:rPr>
          <w:rFonts w:ascii="Tahoma" w:hAnsi="Tahoma" w:cs="Tahoma"/>
          <w:sz w:val="16"/>
          <w:szCs w:val="16"/>
        </w:rPr>
        <w:t xml:space="preserve">2 měsíce </w:t>
      </w:r>
      <w:r w:rsidR="00F51533" w:rsidRPr="00AB773C">
        <w:rPr>
          <w:rFonts w:ascii="Tahoma" w:hAnsi="Tahoma" w:cs="Tahoma"/>
          <w:sz w:val="16"/>
          <w:szCs w:val="16"/>
        </w:rPr>
        <w:t>a</w:t>
      </w:r>
      <w:r w:rsidR="00E8465A" w:rsidRPr="00AB773C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AB773C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AB773C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:rsidR="007C5949" w:rsidRPr="00AB773C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lastRenderedPageBreak/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B773C">
        <w:rPr>
          <w:rFonts w:ascii="Tahoma" w:hAnsi="Tahoma" w:cs="Tahoma"/>
          <w:sz w:val="16"/>
          <w:szCs w:val="16"/>
        </w:rPr>
        <w:t>na neměla zájem smlouvu uzavřít;</w:t>
      </w:r>
      <w:r w:rsidRPr="00AB773C">
        <w:rPr>
          <w:rFonts w:ascii="Tahoma" w:hAnsi="Tahoma" w:cs="Tahoma"/>
          <w:sz w:val="16"/>
          <w:szCs w:val="16"/>
        </w:rPr>
        <w:t xml:space="preserve"> na st</w:t>
      </w:r>
      <w:r w:rsidR="007C5949" w:rsidRPr="00AB773C">
        <w:rPr>
          <w:rFonts w:ascii="Tahoma" w:hAnsi="Tahoma" w:cs="Tahoma"/>
          <w:sz w:val="16"/>
          <w:szCs w:val="16"/>
        </w:rPr>
        <w:t>r</w:t>
      </w:r>
      <w:r w:rsidRPr="00AB773C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B773C">
        <w:rPr>
          <w:rFonts w:ascii="Tahoma" w:hAnsi="Tahoma" w:cs="Tahoma"/>
          <w:sz w:val="16"/>
          <w:szCs w:val="16"/>
        </w:rPr>
        <w:t>zejména</w:t>
      </w:r>
      <w:r w:rsidR="005C7939" w:rsidRPr="00AB773C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AB773C">
        <w:rPr>
          <w:rFonts w:ascii="Tahoma" w:hAnsi="Tahoma" w:cs="Tahoma"/>
          <w:sz w:val="16"/>
          <w:szCs w:val="16"/>
        </w:rPr>
        <w:t>.</w:t>
      </w:r>
      <w:r w:rsidR="007C5949" w:rsidRPr="00AB773C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AB773C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B773C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:rsidR="00730BD5" w:rsidRPr="00AB773C" w:rsidRDefault="00730BD5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:rsidR="00852DFE" w:rsidRPr="00AB773C" w:rsidRDefault="001C5F99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73C">
        <w:rPr>
          <w:rFonts w:ascii="Tahoma" w:hAnsi="Tahoma" w:cs="Tahoma"/>
          <w:b/>
          <w:sz w:val="16"/>
          <w:szCs w:val="16"/>
          <w:lang w:bidi="en-US"/>
        </w:rPr>
        <w:t>VII</w:t>
      </w:r>
      <w:r w:rsidR="00852DFE" w:rsidRPr="00AB773C">
        <w:rPr>
          <w:rFonts w:ascii="Tahoma" w:hAnsi="Tahoma" w:cs="Tahoma"/>
          <w:b/>
          <w:sz w:val="16"/>
          <w:szCs w:val="16"/>
          <w:lang w:bidi="en-US"/>
        </w:rPr>
        <w:t>. Kontaktní osoby</w:t>
      </w:r>
    </w:p>
    <w:p w:rsidR="00852DFE" w:rsidRPr="00AB773C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73C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:rsidR="00852DFE" w:rsidRPr="00AB773C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73C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9567E4" w:rsidRPr="00AB773C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7169AD">
        <w:rPr>
          <w:rFonts w:ascii="Tahoma" w:hAnsi="Tahoma" w:cs="Tahoma"/>
          <w:sz w:val="16"/>
          <w:szCs w:val="16"/>
        </w:rPr>
        <w:t>xxxxxxxxxxxxxxxx</w:t>
      </w:r>
      <w:proofErr w:type="spellEnd"/>
      <w:r w:rsidRPr="00AB773C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:rsidR="00852DFE" w:rsidRPr="00AB773C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73C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Pr="00AB773C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7169AD">
        <w:rPr>
          <w:rFonts w:ascii="Tahoma" w:hAnsi="Tahoma" w:cs="Tahoma"/>
          <w:sz w:val="16"/>
          <w:szCs w:val="16"/>
        </w:rPr>
        <w:t>xxxxxxxxxxxxxxxx</w:t>
      </w:r>
      <w:proofErr w:type="spellEnd"/>
    </w:p>
    <w:p w:rsidR="00852DFE" w:rsidRPr="00AB773C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73C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9567E4" w:rsidRPr="00AB773C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7169AD">
        <w:rPr>
          <w:rFonts w:ascii="Tahoma" w:hAnsi="Tahoma" w:cs="Tahoma"/>
          <w:sz w:val="16"/>
          <w:szCs w:val="16"/>
        </w:rPr>
        <w:t>xxxxxxxxxxxxxxxx</w:t>
      </w:r>
      <w:proofErr w:type="spellEnd"/>
    </w:p>
    <w:p w:rsidR="00852DFE" w:rsidRPr="00AB773C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73C">
        <w:rPr>
          <w:rFonts w:ascii="Tahoma" w:hAnsi="Tahoma" w:cs="Tahoma"/>
          <w:bCs/>
          <w:iCs/>
          <w:sz w:val="16"/>
          <w:szCs w:val="16"/>
          <w:lang w:bidi="en-US"/>
        </w:rPr>
        <w:t xml:space="preserve">Fax.: </w:t>
      </w:r>
      <w:r w:rsidR="009567E4" w:rsidRPr="00AB773C">
        <w:rPr>
          <w:rFonts w:ascii="Tahoma" w:hAnsi="Tahoma" w:cs="Tahoma"/>
          <w:bCs/>
          <w:iCs/>
          <w:sz w:val="16"/>
          <w:szCs w:val="16"/>
          <w:lang w:bidi="en-US"/>
        </w:rPr>
        <w:tab/>
        <w:t>-</w:t>
      </w:r>
    </w:p>
    <w:p w:rsidR="00852DFE" w:rsidRPr="00AB773C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73C">
        <w:rPr>
          <w:rFonts w:ascii="Tahoma" w:hAnsi="Tahoma" w:cs="Tahoma"/>
          <w:sz w:val="16"/>
          <w:szCs w:val="16"/>
          <w:lang w:bidi="en-US"/>
        </w:rPr>
        <w:t xml:space="preserve">Kupující určil, že jeho oprávněným </w:t>
      </w:r>
      <w:proofErr w:type="gramStart"/>
      <w:r w:rsidRPr="00AB773C">
        <w:rPr>
          <w:rFonts w:ascii="Tahoma" w:hAnsi="Tahoma" w:cs="Tahoma"/>
          <w:sz w:val="16"/>
          <w:szCs w:val="16"/>
          <w:lang w:bidi="en-US"/>
        </w:rPr>
        <w:t>zaměstnancem  ve</w:t>
      </w:r>
      <w:proofErr w:type="gramEnd"/>
      <w:r w:rsidRPr="00AB773C">
        <w:rPr>
          <w:rFonts w:ascii="Tahoma" w:hAnsi="Tahoma" w:cs="Tahoma"/>
          <w:sz w:val="16"/>
          <w:szCs w:val="16"/>
          <w:lang w:bidi="en-US"/>
        </w:rPr>
        <w:t xml:space="preserve"> věcech, které se týkají této smlouvy, její realizace a podávání pokynů prodávajícímu je:</w:t>
      </w:r>
    </w:p>
    <w:p w:rsidR="00653132" w:rsidRPr="00AB773C" w:rsidRDefault="00653132" w:rsidP="00653132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proofErr w:type="gramStart"/>
      <w:r w:rsidRPr="00AB773C">
        <w:rPr>
          <w:rFonts w:ascii="Tahoma" w:hAnsi="Tahoma" w:cs="Tahoma"/>
          <w:sz w:val="16"/>
          <w:szCs w:val="16"/>
          <w:lang w:bidi="en-US"/>
        </w:rPr>
        <w:t xml:space="preserve">Jméno : </w:t>
      </w:r>
      <w:proofErr w:type="spellStart"/>
      <w:r w:rsidR="007169AD">
        <w:rPr>
          <w:rFonts w:ascii="Tahoma" w:hAnsi="Tahoma" w:cs="Tahoma"/>
          <w:sz w:val="16"/>
          <w:szCs w:val="16"/>
        </w:rPr>
        <w:t>xxxxxxxxxxxxxxxx</w:t>
      </w:r>
      <w:proofErr w:type="spellEnd"/>
      <w:proofErr w:type="gramEnd"/>
    </w:p>
    <w:p w:rsidR="00852DFE" w:rsidRPr="00AB773C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73C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653132" w:rsidRPr="00AB773C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7169AD">
        <w:rPr>
          <w:rFonts w:ascii="Tahoma" w:hAnsi="Tahoma" w:cs="Tahoma"/>
          <w:sz w:val="16"/>
          <w:szCs w:val="16"/>
        </w:rPr>
        <w:t>xxxxxxxxxxxxxxxx</w:t>
      </w:r>
      <w:proofErr w:type="spellEnd"/>
    </w:p>
    <w:p w:rsidR="00852DFE" w:rsidRPr="00AB773C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73C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653132" w:rsidRPr="00AB773C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7169AD">
        <w:rPr>
          <w:rFonts w:ascii="Tahoma" w:hAnsi="Tahoma" w:cs="Tahoma"/>
          <w:sz w:val="16"/>
          <w:szCs w:val="16"/>
        </w:rPr>
        <w:t>xxxxxxxxxxxxxxxx</w:t>
      </w:r>
      <w:proofErr w:type="spellEnd"/>
    </w:p>
    <w:p w:rsidR="00852DFE" w:rsidRPr="00AB773C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73C">
        <w:rPr>
          <w:rFonts w:ascii="Tahoma" w:hAnsi="Tahoma" w:cs="Tahoma"/>
          <w:bCs/>
          <w:iCs/>
          <w:sz w:val="16"/>
          <w:szCs w:val="16"/>
          <w:lang w:bidi="en-US"/>
        </w:rPr>
        <w:t xml:space="preserve">Fax.: </w:t>
      </w:r>
    </w:p>
    <w:p w:rsidR="00852DFE" w:rsidRPr="00AB773C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73C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:rsidR="001C5F99" w:rsidRPr="00AB773C" w:rsidRDefault="001C5F9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:rsidR="001C5F99" w:rsidRPr="00AB773C" w:rsidRDefault="00730BD5" w:rsidP="001C5F99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AB773C">
        <w:rPr>
          <w:rFonts w:ascii="Tahoma" w:hAnsi="Tahoma" w:cs="Tahoma"/>
          <w:b/>
          <w:sz w:val="16"/>
          <w:szCs w:val="16"/>
        </w:rPr>
        <w:t>VIII</w:t>
      </w:r>
      <w:r w:rsidR="001C5F99" w:rsidRPr="00AB773C">
        <w:rPr>
          <w:rFonts w:ascii="Tahoma" w:hAnsi="Tahoma" w:cs="Tahoma"/>
          <w:b/>
          <w:sz w:val="16"/>
          <w:szCs w:val="16"/>
        </w:rPr>
        <w:t>. Ostatní ustanovení</w:t>
      </w:r>
    </w:p>
    <w:p w:rsidR="00730BD5" w:rsidRPr="00AB773C" w:rsidRDefault="00730BD5" w:rsidP="00730BD5">
      <w:pPr>
        <w:numPr>
          <w:ilvl w:val="0"/>
          <w:numId w:val="30"/>
        </w:numPr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 Kč.</w:t>
      </w:r>
    </w:p>
    <w:p w:rsidR="00730BD5" w:rsidRPr="00AB773C" w:rsidRDefault="00730BD5" w:rsidP="00730BD5">
      <w:pPr>
        <w:numPr>
          <w:ilvl w:val="0"/>
          <w:numId w:val="30"/>
        </w:numPr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Prodávající je povinen udržovat pojištění</w:t>
      </w:r>
      <w:r w:rsidR="00F86B98" w:rsidRPr="00AB773C">
        <w:rPr>
          <w:rFonts w:ascii="Tahoma" w:hAnsi="Tahoma" w:cs="Tahoma"/>
          <w:sz w:val="16"/>
          <w:szCs w:val="16"/>
        </w:rPr>
        <w:t xml:space="preserve"> dle čl. VIII</w:t>
      </w:r>
      <w:bookmarkStart w:id="0" w:name="_GoBack"/>
      <w:bookmarkEnd w:id="0"/>
      <w:r w:rsidR="00F86B98" w:rsidRPr="00AB773C">
        <w:rPr>
          <w:rFonts w:ascii="Tahoma" w:hAnsi="Tahoma" w:cs="Tahoma"/>
          <w:sz w:val="16"/>
          <w:szCs w:val="16"/>
        </w:rPr>
        <w:t xml:space="preserve"> odst. 1 této smlouvy</w:t>
      </w:r>
      <w:r w:rsidRPr="00AB773C">
        <w:rPr>
          <w:rFonts w:ascii="Tahoma" w:hAnsi="Tahoma" w:cs="Tahoma"/>
          <w:sz w:val="16"/>
          <w:szCs w:val="16"/>
        </w:rPr>
        <w:t xml:space="preserve">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pojistného, k omezení rozsahu pojištěných rizik, ke snížení stanovené min. výše pojistného v pojištění, nebo k jiným změnám, které by znamenaly zhoršení podmínek oproti původnímu stavu, je prodávající povinen učinit příslušná opatření tak, aby pojištění bylo udrženo tak, jak je požadováno v tomto ustanovení.</w:t>
      </w:r>
    </w:p>
    <w:p w:rsidR="00730BD5" w:rsidRPr="00AB773C" w:rsidRDefault="00730BD5" w:rsidP="00730BD5">
      <w:pPr>
        <w:numPr>
          <w:ilvl w:val="0"/>
          <w:numId w:val="30"/>
        </w:numPr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Prodávající je povinen v souladu s ustanovením § 147a odst. </w:t>
      </w:r>
      <w:smartTag w:uri="urn:schemas-microsoft-com:office:smarttags" w:element="metricconverter">
        <w:smartTagPr>
          <w:attr w:name="ProductID" w:val="4 a"/>
        </w:smartTagPr>
        <w:r w:rsidRPr="00AB773C">
          <w:rPr>
            <w:rFonts w:ascii="Tahoma" w:hAnsi="Tahoma" w:cs="Tahoma"/>
            <w:sz w:val="16"/>
            <w:szCs w:val="16"/>
          </w:rPr>
          <w:t>4 a</w:t>
        </w:r>
      </w:smartTag>
      <w:r w:rsidRPr="00AB773C">
        <w:rPr>
          <w:rFonts w:ascii="Tahoma" w:hAnsi="Tahoma" w:cs="Tahoma"/>
          <w:sz w:val="16"/>
          <w:szCs w:val="16"/>
        </w:rPr>
        <w:t xml:space="preserve"> 5 zákona č. 137/2006 Sb. předložit kupujícímu seznam, ve kterém uvede subdodavatele, jímž za plnění subdodávky uhradil více než 10 % z celkové kupní ceny.  V případě, že prodávajícímu nevzniknou v rámci plnění této smlouvy subdodávky za více než 10 %, je povinen v termínu dle § 147a odst. 5 písm. a) zákona č. 137/2006 Sb. předložit kupujícímu prohlášení, že neměl takové subdodavatele, kterým by za plnění subdodávky uhradil více než 10 % z celkové kupní ceny. Má-li subdodavatel formu akciové společnosti, je přílohou seznamu i seznam vlastníků akcií, jejichž souhrnná jmenovitá hodnota přesahuje 10% základního kapitálu, vyhotovený ve lhůtě 90 dní před dnem předložení seznamu subdodavatelů.</w:t>
      </w:r>
    </w:p>
    <w:p w:rsidR="00730BD5" w:rsidRPr="00AB773C" w:rsidRDefault="00730BD5" w:rsidP="00730BD5">
      <w:pPr>
        <w:numPr>
          <w:ilvl w:val="0"/>
          <w:numId w:val="30"/>
        </w:numPr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Prodávající bere na vědomí, že kupující je povinen dle ustanovení §147a </w:t>
      </w:r>
      <w:proofErr w:type="gramStart"/>
      <w:r w:rsidRPr="00AB773C">
        <w:rPr>
          <w:rFonts w:ascii="Tahoma" w:hAnsi="Tahoma" w:cs="Tahoma"/>
          <w:sz w:val="16"/>
          <w:szCs w:val="16"/>
        </w:rPr>
        <w:t>odst.1,</w:t>
      </w:r>
      <w:r w:rsidR="001A4D3E" w:rsidRPr="00AB773C">
        <w:rPr>
          <w:rFonts w:ascii="Tahoma" w:hAnsi="Tahoma" w:cs="Tahoma"/>
          <w:sz w:val="16"/>
          <w:szCs w:val="16"/>
        </w:rPr>
        <w:t xml:space="preserve"> </w:t>
      </w:r>
      <w:r w:rsidRPr="00AB773C">
        <w:rPr>
          <w:rFonts w:ascii="Tahoma" w:hAnsi="Tahoma" w:cs="Tahoma"/>
          <w:sz w:val="16"/>
          <w:szCs w:val="16"/>
        </w:rPr>
        <w:t>písm.</w:t>
      </w:r>
      <w:proofErr w:type="gramEnd"/>
      <w:r w:rsidRPr="00AB773C">
        <w:rPr>
          <w:rFonts w:ascii="Tahoma" w:hAnsi="Tahoma" w:cs="Tahoma"/>
          <w:sz w:val="16"/>
          <w:szCs w:val="16"/>
        </w:rPr>
        <w:t xml:space="preserve"> a)</w:t>
      </w:r>
      <w:r w:rsidR="001A4D3E" w:rsidRPr="00AB773C">
        <w:rPr>
          <w:rFonts w:ascii="Tahoma" w:hAnsi="Tahoma" w:cs="Tahoma"/>
          <w:sz w:val="16"/>
          <w:szCs w:val="16"/>
        </w:rPr>
        <w:t xml:space="preserve"> </w:t>
      </w:r>
      <w:r w:rsidRPr="00AB773C">
        <w:rPr>
          <w:rFonts w:ascii="Tahoma" w:hAnsi="Tahoma" w:cs="Tahoma"/>
          <w:sz w:val="16"/>
          <w:szCs w:val="16"/>
        </w:rPr>
        <w:t>zákona č.137/2006 Sb., o veřejných zakázkách v platném znění, zveřejnit tuto smlouvu včetně případných dodatků na svém profilu.</w:t>
      </w:r>
    </w:p>
    <w:p w:rsidR="00730BD5" w:rsidRPr="00AB773C" w:rsidRDefault="00730BD5" w:rsidP="00730BD5">
      <w:pPr>
        <w:jc w:val="both"/>
        <w:rPr>
          <w:rFonts w:ascii="Tahoma" w:hAnsi="Tahoma" w:cs="Tahoma"/>
          <w:sz w:val="16"/>
          <w:szCs w:val="16"/>
        </w:rPr>
      </w:pPr>
    </w:p>
    <w:p w:rsidR="00115661" w:rsidRPr="00AB773C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:rsidR="00852DFE" w:rsidRPr="00AB773C" w:rsidRDefault="00730BD5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73C">
        <w:rPr>
          <w:rFonts w:ascii="Tahoma" w:hAnsi="Tahoma" w:cs="Tahoma"/>
          <w:b/>
          <w:sz w:val="16"/>
          <w:szCs w:val="16"/>
          <w:lang w:bidi="en-US"/>
        </w:rPr>
        <w:t>I</w:t>
      </w:r>
      <w:r w:rsidR="00852DFE" w:rsidRPr="00AB773C">
        <w:rPr>
          <w:rFonts w:ascii="Tahoma" w:hAnsi="Tahoma" w:cs="Tahoma"/>
          <w:b/>
          <w:sz w:val="16"/>
          <w:szCs w:val="16"/>
          <w:lang w:bidi="en-US"/>
        </w:rPr>
        <w:t>X. Závěrečná ustanovení</w:t>
      </w:r>
    </w:p>
    <w:p w:rsidR="00852DFE" w:rsidRPr="00AB773C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73C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AB773C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:rsidR="00852DFE" w:rsidRPr="00AB773C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73C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:rsidR="00852DFE" w:rsidRPr="00AB773C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73C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</w:t>
      </w:r>
      <w:proofErr w:type="gramStart"/>
      <w:r w:rsidRPr="00AB773C">
        <w:rPr>
          <w:rFonts w:ascii="Tahoma" w:hAnsi="Tahoma" w:cs="Tahoma"/>
          <w:sz w:val="16"/>
          <w:szCs w:val="16"/>
        </w:rPr>
        <w:t>č.</w:t>
      </w:r>
      <w:proofErr w:type="gramEnd"/>
      <w:r w:rsidRPr="00AB773C">
        <w:rPr>
          <w:rFonts w:ascii="Tahoma" w:hAnsi="Tahoma" w:cs="Tahoma"/>
          <w:sz w:val="16"/>
          <w:szCs w:val="16"/>
        </w:rPr>
        <w:t xml:space="preserve"> 89/2012 Sb., v platném znění. </w:t>
      </w:r>
      <w:r w:rsidRPr="00AB773C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:rsidR="00852DFE" w:rsidRPr="00AB773C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852DFE" w:rsidRPr="00AB773C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73C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:rsidR="00885CE5" w:rsidRPr="00AB773C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:rsidR="00A76D75" w:rsidRPr="00AB773C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:rsidR="00E8465A" w:rsidRPr="00AB773C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Příloha</w:t>
      </w:r>
      <w:r w:rsidR="00B020D8" w:rsidRPr="00AB773C">
        <w:rPr>
          <w:rFonts w:ascii="Tahoma" w:hAnsi="Tahoma" w:cs="Tahoma"/>
          <w:sz w:val="16"/>
          <w:szCs w:val="16"/>
        </w:rPr>
        <w:t xml:space="preserve"> č.</w:t>
      </w:r>
      <w:r w:rsidR="00D560EE" w:rsidRPr="00AB773C">
        <w:rPr>
          <w:rFonts w:ascii="Tahoma" w:hAnsi="Tahoma" w:cs="Tahoma"/>
          <w:sz w:val="16"/>
          <w:szCs w:val="16"/>
        </w:rPr>
        <w:t xml:space="preserve"> </w:t>
      </w:r>
      <w:r w:rsidR="00B020D8" w:rsidRPr="00AB773C">
        <w:rPr>
          <w:rFonts w:ascii="Tahoma" w:hAnsi="Tahoma" w:cs="Tahoma"/>
          <w:sz w:val="16"/>
          <w:szCs w:val="16"/>
        </w:rPr>
        <w:t>1</w:t>
      </w:r>
      <w:r w:rsidRPr="00AB773C">
        <w:rPr>
          <w:rFonts w:ascii="Tahoma" w:hAnsi="Tahoma" w:cs="Tahoma"/>
          <w:sz w:val="16"/>
          <w:szCs w:val="16"/>
        </w:rPr>
        <w:t xml:space="preserve">: </w:t>
      </w:r>
      <w:r w:rsidR="00730BD5" w:rsidRPr="00AB773C">
        <w:rPr>
          <w:rFonts w:ascii="Tahoma" w:hAnsi="Tahoma" w:cs="Tahoma"/>
          <w:sz w:val="16"/>
          <w:szCs w:val="16"/>
        </w:rPr>
        <w:t>Specifikace zboží a ceník</w:t>
      </w:r>
    </w:p>
    <w:p w:rsidR="00A76D75" w:rsidRPr="00AB773C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   </w:t>
      </w:r>
    </w:p>
    <w:p w:rsidR="00885CE5" w:rsidRPr="00AB773C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          </w:t>
      </w:r>
    </w:p>
    <w:p w:rsidR="00FE6B8F" w:rsidRPr="00AB773C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V</w:t>
      </w:r>
      <w:r w:rsidR="00095BCA" w:rsidRPr="00AB773C">
        <w:rPr>
          <w:rFonts w:ascii="Tahoma" w:hAnsi="Tahoma" w:cs="Tahoma"/>
          <w:sz w:val="16"/>
          <w:szCs w:val="16"/>
        </w:rPr>
        <w:t xml:space="preserve"> </w:t>
      </w:r>
      <w:r w:rsidR="009567E4" w:rsidRPr="00AB773C">
        <w:rPr>
          <w:rFonts w:ascii="Tahoma" w:hAnsi="Tahoma" w:cs="Tahoma"/>
          <w:sz w:val="16"/>
          <w:szCs w:val="16"/>
        </w:rPr>
        <w:t>Olomouci</w:t>
      </w:r>
      <w:r w:rsidR="00730BD5" w:rsidRPr="00AB773C">
        <w:rPr>
          <w:rFonts w:ascii="Tahoma" w:hAnsi="Tahoma" w:cs="Tahoma"/>
          <w:sz w:val="16"/>
          <w:szCs w:val="16"/>
        </w:rPr>
        <w:t xml:space="preserve"> </w:t>
      </w:r>
      <w:r w:rsidRPr="00AB773C">
        <w:rPr>
          <w:rFonts w:ascii="Tahoma" w:hAnsi="Tahoma" w:cs="Tahoma"/>
          <w:sz w:val="16"/>
          <w:szCs w:val="16"/>
        </w:rPr>
        <w:t>dne</w:t>
      </w:r>
      <w:r w:rsidR="00885CE5" w:rsidRPr="00AB773C">
        <w:rPr>
          <w:rFonts w:ascii="Tahoma" w:hAnsi="Tahoma" w:cs="Tahoma"/>
          <w:sz w:val="16"/>
          <w:szCs w:val="16"/>
        </w:rPr>
        <w:t>:</w:t>
      </w:r>
      <w:r w:rsidR="009A360A" w:rsidRPr="00AB773C">
        <w:rPr>
          <w:rFonts w:ascii="Tahoma" w:hAnsi="Tahoma" w:cs="Tahoma"/>
          <w:sz w:val="16"/>
          <w:szCs w:val="16"/>
        </w:rPr>
        <w:tab/>
      </w:r>
      <w:r w:rsidR="009A360A" w:rsidRPr="00AB773C">
        <w:rPr>
          <w:rFonts w:ascii="Tahoma" w:hAnsi="Tahoma" w:cs="Tahoma"/>
          <w:sz w:val="16"/>
          <w:szCs w:val="16"/>
        </w:rPr>
        <w:tab/>
      </w:r>
      <w:r w:rsidR="00F85923" w:rsidRPr="00AB773C">
        <w:rPr>
          <w:rFonts w:ascii="Tahoma" w:hAnsi="Tahoma" w:cs="Tahoma"/>
          <w:sz w:val="16"/>
          <w:szCs w:val="16"/>
        </w:rPr>
        <w:tab/>
      </w:r>
      <w:r w:rsidR="00F85923" w:rsidRPr="00AB773C">
        <w:rPr>
          <w:rFonts w:ascii="Tahoma" w:hAnsi="Tahoma" w:cs="Tahoma"/>
          <w:sz w:val="16"/>
          <w:szCs w:val="16"/>
        </w:rPr>
        <w:tab/>
      </w:r>
      <w:r w:rsidR="00B020D8" w:rsidRPr="00AB773C">
        <w:rPr>
          <w:rFonts w:ascii="Tahoma" w:hAnsi="Tahoma" w:cs="Tahoma"/>
          <w:sz w:val="16"/>
          <w:szCs w:val="16"/>
        </w:rPr>
        <w:tab/>
      </w:r>
      <w:r w:rsidR="00A76D75" w:rsidRPr="00AB773C">
        <w:rPr>
          <w:rFonts w:ascii="Tahoma" w:hAnsi="Tahoma" w:cs="Tahoma"/>
          <w:sz w:val="16"/>
          <w:szCs w:val="16"/>
        </w:rPr>
        <w:tab/>
        <w:t xml:space="preserve">  </w:t>
      </w:r>
      <w:r w:rsidRPr="00AB773C">
        <w:rPr>
          <w:rFonts w:ascii="Tahoma" w:hAnsi="Tahoma" w:cs="Tahoma"/>
          <w:sz w:val="16"/>
          <w:szCs w:val="16"/>
        </w:rPr>
        <w:t xml:space="preserve">V Praze dne:       </w:t>
      </w:r>
    </w:p>
    <w:p w:rsidR="00FE6B8F" w:rsidRPr="00AB773C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:rsidR="00A76D75" w:rsidRPr="00AB773C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:rsidR="00FD635C" w:rsidRPr="00AB773C" w:rsidRDefault="00317A81" w:rsidP="00FD635C">
      <w:pPr>
        <w:jc w:val="both"/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za </w:t>
      </w:r>
      <w:proofErr w:type="gramStart"/>
      <w:r w:rsidRPr="00AB773C">
        <w:rPr>
          <w:rFonts w:ascii="Tahoma" w:hAnsi="Tahoma" w:cs="Tahoma"/>
          <w:sz w:val="16"/>
          <w:szCs w:val="16"/>
        </w:rPr>
        <w:t>prodávajícího:                                                                      za</w:t>
      </w:r>
      <w:proofErr w:type="gramEnd"/>
      <w:r w:rsidRPr="00AB773C">
        <w:rPr>
          <w:rFonts w:ascii="Tahoma" w:hAnsi="Tahoma" w:cs="Tahoma"/>
          <w:sz w:val="16"/>
          <w:szCs w:val="16"/>
        </w:rPr>
        <w:t xml:space="preserve"> kupujícího:</w:t>
      </w:r>
    </w:p>
    <w:p w:rsidR="00317A81" w:rsidRPr="00AB773C" w:rsidRDefault="00317A81" w:rsidP="00FD635C">
      <w:pPr>
        <w:jc w:val="both"/>
        <w:rPr>
          <w:rFonts w:ascii="Tahoma" w:hAnsi="Tahoma" w:cs="Tahoma"/>
          <w:sz w:val="16"/>
          <w:szCs w:val="16"/>
        </w:rPr>
      </w:pPr>
    </w:p>
    <w:p w:rsidR="00317A81" w:rsidRPr="00AB773C" w:rsidRDefault="00317A81" w:rsidP="00FD635C">
      <w:pPr>
        <w:jc w:val="both"/>
        <w:rPr>
          <w:rFonts w:ascii="Tahoma" w:hAnsi="Tahoma" w:cs="Tahoma"/>
          <w:sz w:val="16"/>
          <w:szCs w:val="16"/>
        </w:rPr>
      </w:pPr>
    </w:p>
    <w:p w:rsidR="00317A81" w:rsidRPr="00AB773C" w:rsidRDefault="00317A81" w:rsidP="00FD635C">
      <w:pPr>
        <w:jc w:val="both"/>
        <w:rPr>
          <w:rFonts w:ascii="Tahoma" w:hAnsi="Tahoma" w:cs="Tahoma"/>
          <w:sz w:val="16"/>
          <w:szCs w:val="16"/>
        </w:rPr>
      </w:pPr>
    </w:p>
    <w:p w:rsidR="00A336B3" w:rsidRPr="00AB773C" w:rsidRDefault="009567E4" w:rsidP="00FD635C">
      <w:pPr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>Ing. Petr Moravec</w:t>
      </w:r>
      <w:r w:rsidR="00A336B3" w:rsidRPr="00AB773C">
        <w:rPr>
          <w:rFonts w:ascii="Tahoma" w:hAnsi="Tahoma" w:cs="Tahoma"/>
          <w:sz w:val="16"/>
          <w:szCs w:val="16"/>
        </w:rPr>
        <w:tab/>
      </w:r>
      <w:r w:rsidR="00A336B3" w:rsidRPr="00AB773C">
        <w:rPr>
          <w:rFonts w:ascii="Tahoma" w:hAnsi="Tahoma" w:cs="Tahoma"/>
          <w:sz w:val="16"/>
          <w:szCs w:val="16"/>
        </w:rPr>
        <w:tab/>
      </w:r>
      <w:r w:rsidR="00A336B3" w:rsidRPr="00AB773C">
        <w:rPr>
          <w:rFonts w:ascii="Tahoma" w:hAnsi="Tahoma" w:cs="Tahoma"/>
          <w:sz w:val="16"/>
          <w:szCs w:val="16"/>
        </w:rPr>
        <w:tab/>
      </w:r>
      <w:r w:rsidR="00A336B3" w:rsidRPr="00AB773C">
        <w:rPr>
          <w:rFonts w:ascii="Tahoma" w:hAnsi="Tahoma" w:cs="Tahoma"/>
          <w:sz w:val="16"/>
          <w:szCs w:val="16"/>
        </w:rPr>
        <w:tab/>
      </w:r>
      <w:r w:rsidR="00A336B3" w:rsidRPr="00AB773C">
        <w:rPr>
          <w:rFonts w:ascii="Tahoma" w:hAnsi="Tahoma" w:cs="Tahoma"/>
          <w:sz w:val="16"/>
          <w:szCs w:val="16"/>
        </w:rPr>
        <w:tab/>
      </w:r>
      <w:r w:rsidR="00A336B3" w:rsidRPr="00AB773C">
        <w:rPr>
          <w:rFonts w:ascii="Tahoma" w:hAnsi="Tahoma" w:cs="Tahoma"/>
          <w:sz w:val="16"/>
          <w:szCs w:val="16"/>
        </w:rPr>
        <w:tab/>
      </w:r>
      <w:r w:rsidR="00317A81" w:rsidRPr="00AB773C">
        <w:rPr>
          <w:rFonts w:ascii="Tahoma" w:hAnsi="Tahoma" w:cs="Tahoma"/>
          <w:sz w:val="16"/>
          <w:szCs w:val="16"/>
        </w:rPr>
        <w:t xml:space="preserve">  </w:t>
      </w:r>
      <w:r w:rsidR="00FD635C" w:rsidRPr="00AB773C">
        <w:rPr>
          <w:rFonts w:ascii="Tahoma" w:hAnsi="Tahoma" w:cs="Tahoma"/>
          <w:sz w:val="16"/>
          <w:szCs w:val="16"/>
        </w:rPr>
        <w:t>Mgr. Dana Jurásková, Ph.D., MBA</w:t>
      </w:r>
      <w:r w:rsidR="00536C2C" w:rsidRPr="00AB773C">
        <w:rPr>
          <w:rFonts w:ascii="Tahoma" w:hAnsi="Tahoma" w:cs="Tahoma"/>
          <w:sz w:val="16"/>
          <w:szCs w:val="16"/>
        </w:rPr>
        <w:t xml:space="preserve">        </w:t>
      </w:r>
      <w:r w:rsidR="00A76D75" w:rsidRPr="00AB773C">
        <w:rPr>
          <w:rFonts w:ascii="Tahoma" w:hAnsi="Tahoma" w:cs="Tahoma"/>
          <w:sz w:val="16"/>
          <w:szCs w:val="16"/>
        </w:rPr>
        <w:t xml:space="preserve"> </w:t>
      </w:r>
    </w:p>
    <w:p w:rsidR="00FD635C" w:rsidRDefault="009567E4" w:rsidP="00FD635C">
      <w:pPr>
        <w:rPr>
          <w:rFonts w:ascii="Tahoma" w:hAnsi="Tahoma" w:cs="Tahoma"/>
          <w:sz w:val="16"/>
          <w:szCs w:val="16"/>
        </w:rPr>
      </w:pPr>
      <w:r w:rsidRPr="00AB773C">
        <w:rPr>
          <w:rFonts w:ascii="Tahoma" w:hAnsi="Tahoma" w:cs="Tahoma"/>
          <w:sz w:val="16"/>
          <w:szCs w:val="16"/>
        </w:rPr>
        <w:t xml:space="preserve">jednatel </w:t>
      </w:r>
      <w:r w:rsidR="00536C2C" w:rsidRPr="00AB773C">
        <w:rPr>
          <w:rFonts w:ascii="Tahoma" w:hAnsi="Tahoma" w:cs="Tahoma"/>
          <w:sz w:val="16"/>
          <w:szCs w:val="16"/>
        </w:rPr>
        <w:t xml:space="preserve">                     </w:t>
      </w:r>
      <w:r w:rsidR="00A76D75" w:rsidRPr="00AB773C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AB773C">
        <w:rPr>
          <w:rFonts w:ascii="Tahoma" w:hAnsi="Tahoma" w:cs="Tahoma"/>
          <w:sz w:val="16"/>
          <w:szCs w:val="16"/>
        </w:rPr>
        <w:t xml:space="preserve"> </w:t>
      </w:r>
      <w:r w:rsidR="00317A81" w:rsidRPr="00AB773C">
        <w:rPr>
          <w:rFonts w:ascii="Tahoma" w:hAnsi="Tahoma" w:cs="Tahoma"/>
          <w:sz w:val="16"/>
          <w:szCs w:val="16"/>
        </w:rPr>
        <w:t xml:space="preserve">                            </w:t>
      </w:r>
      <w:r w:rsidR="00A336B3" w:rsidRPr="00AB773C">
        <w:rPr>
          <w:rFonts w:ascii="Tahoma" w:hAnsi="Tahoma" w:cs="Tahoma"/>
          <w:sz w:val="16"/>
          <w:szCs w:val="16"/>
        </w:rPr>
        <w:tab/>
      </w:r>
      <w:r w:rsidR="00317A81" w:rsidRPr="00AB773C">
        <w:rPr>
          <w:rFonts w:ascii="Tahoma" w:hAnsi="Tahoma" w:cs="Tahoma"/>
          <w:sz w:val="16"/>
          <w:szCs w:val="16"/>
        </w:rPr>
        <w:t xml:space="preserve">  </w:t>
      </w:r>
      <w:r w:rsidR="00FD635C" w:rsidRPr="00AB773C">
        <w:rPr>
          <w:rFonts w:ascii="Tahoma" w:hAnsi="Tahoma" w:cs="Tahoma"/>
          <w:sz w:val="16"/>
          <w:szCs w:val="16"/>
        </w:rPr>
        <w:t>ředitelka</w:t>
      </w:r>
    </w:p>
    <w:p w:rsidR="007169AD" w:rsidRDefault="007169AD" w:rsidP="00FD635C">
      <w:pPr>
        <w:rPr>
          <w:rFonts w:ascii="Tahoma" w:hAnsi="Tahoma" w:cs="Tahoma"/>
          <w:sz w:val="16"/>
          <w:szCs w:val="16"/>
        </w:rPr>
      </w:pPr>
    </w:p>
    <w:p w:rsidR="007169AD" w:rsidRDefault="007169AD" w:rsidP="00FD635C">
      <w:pPr>
        <w:rPr>
          <w:rFonts w:ascii="Tahoma" w:hAnsi="Tahoma" w:cs="Tahoma"/>
          <w:sz w:val="16"/>
          <w:szCs w:val="16"/>
        </w:rPr>
      </w:pPr>
    </w:p>
    <w:p w:rsidR="007169AD" w:rsidRDefault="007169AD" w:rsidP="00FD635C">
      <w:pPr>
        <w:rPr>
          <w:rFonts w:ascii="Tahoma" w:hAnsi="Tahoma" w:cs="Tahoma"/>
          <w:sz w:val="16"/>
          <w:szCs w:val="16"/>
        </w:rPr>
      </w:pPr>
    </w:p>
    <w:p w:rsidR="0074456A" w:rsidRDefault="0074456A" w:rsidP="007169AD">
      <w:pPr>
        <w:pStyle w:val="Default"/>
        <w:sectPr w:rsidR="0074456A" w:rsidSect="00D43C36">
          <w:headerReference w:type="default" r:id="rId12"/>
          <w:footerReference w:type="default" r:id="rId13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:rsidR="007169AD" w:rsidRDefault="0074456A" w:rsidP="007169AD">
      <w:pPr>
        <w:pStyle w:val="Default"/>
      </w:pPr>
      <w:r>
        <w:rPr>
          <w:noProof/>
        </w:rPr>
        <w:lastRenderedPageBreak/>
        <w:drawing>
          <wp:inline distT="0" distB="0" distL="0" distR="0">
            <wp:extent cx="9107805" cy="6430299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7805" cy="6430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56A" w:rsidRDefault="0074456A" w:rsidP="007169AD">
      <w:pPr>
        <w:pStyle w:val="Default"/>
      </w:pPr>
      <w:r>
        <w:rPr>
          <w:noProof/>
        </w:rPr>
        <w:lastRenderedPageBreak/>
        <w:drawing>
          <wp:inline distT="0" distB="0" distL="0" distR="0">
            <wp:extent cx="9107805" cy="6430299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7805" cy="6430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56A" w:rsidRDefault="0074456A" w:rsidP="007169AD">
      <w:pPr>
        <w:pStyle w:val="Default"/>
      </w:pPr>
      <w:r>
        <w:rPr>
          <w:noProof/>
        </w:rPr>
        <w:lastRenderedPageBreak/>
        <w:drawing>
          <wp:inline distT="0" distB="0" distL="0" distR="0">
            <wp:extent cx="9107805" cy="6430299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7805" cy="6430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456A" w:rsidSect="0074456A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9AD" w:rsidRDefault="007169AD">
      <w:r>
        <w:separator/>
      </w:r>
    </w:p>
  </w:endnote>
  <w:endnote w:type="continuationSeparator" w:id="0">
    <w:p w:rsidR="007169AD" w:rsidRDefault="00716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9AD" w:rsidRPr="00477115" w:rsidRDefault="007169AD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74456A">
      <w:rPr>
        <w:rStyle w:val="slostrnky"/>
        <w:rFonts w:ascii="Arial" w:hAnsi="Arial" w:cs="Arial"/>
        <w:noProof/>
        <w:sz w:val="18"/>
        <w:szCs w:val="18"/>
      </w:rPr>
      <w:t>3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9AD" w:rsidRDefault="007169AD">
      <w:r>
        <w:separator/>
      </w:r>
    </w:p>
  </w:footnote>
  <w:footnote w:type="continuationSeparator" w:id="0">
    <w:p w:rsidR="007169AD" w:rsidRDefault="00716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9AD" w:rsidRPr="00477115" w:rsidRDefault="007169AD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>
      <w:rPr>
        <w:rFonts w:ascii="Arial" w:hAnsi="Arial" w:cs="Arial"/>
        <w:b/>
        <w:sz w:val="18"/>
        <w:szCs w:val="18"/>
      </w:rPr>
      <w:t>1844</w:t>
    </w:r>
    <w:r w:rsidRPr="00477115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14</w:t>
    </w:r>
  </w:p>
  <w:p w:rsidR="007169AD" w:rsidRDefault="007169AD" w:rsidP="00D94981">
    <w:pPr>
      <w:pStyle w:val="Zhlav"/>
      <w:jc w:val="right"/>
      <w:rPr>
        <w:b/>
      </w:rPr>
    </w:pPr>
  </w:p>
  <w:p w:rsidR="007169AD" w:rsidRPr="0034343E" w:rsidRDefault="007169AD" w:rsidP="00D94981">
    <w:pPr>
      <w:pStyle w:val="Zhlav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7A32A30"/>
    <w:multiLevelType w:val="hybridMultilevel"/>
    <w:tmpl w:val="55F06010"/>
    <w:name w:val="WW8Num63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D21954"/>
    <w:multiLevelType w:val="hybridMultilevel"/>
    <w:tmpl w:val="E61C489A"/>
    <w:name w:val="WW8Num632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9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1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8"/>
  </w:num>
  <w:num w:numId="4">
    <w:abstractNumId w:val="22"/>
  </w:num>
  <w:num w:numId="5">
    <w:abstractNumId w:val="6"/>
  </w:num>
  <w:num w:numId="6">
    <w:abstractNumId w:val="31"/>
  </w:num>
  <w:num w:numId="7">
    <w:abstractNumId w:val="24"/>
  </w:num>
  <w:num w:numId="8">
    <w:abstractNumId w:val="12"/>
  </w:num>
  <w:num w:numId="9">
    <w:abstractNumId w:val="8"/>
  </w:num>
  <w:num w:numId="10">
    <w:abstractNumId w:val="27"/>
  </w:num>
  <w:num w:numId="11">
    <w:abstractNumId w:val="9"/>
  </w:num>
  <w:num w:numId="12">
    <w:abstractNumId w:val="26"/>
  </w:num>
  <w:num w:numId="13">
    <w:abstractNumId w:val="3"/>
  </w:num>
  <w:num w:numId="14">
    <w:abstractNumId w:val="21"/>
  </w:num>
  <w:num w:numId="15">
    <w:abstractNumId w:val="17"/>
  </w:num>
  <w:num w:numId="16">
    <w:abstractNumId w:val="11"/>
  </w:num>
  <w:num w:numId="17">
    <w:abstractNumId w:val="0"/>
  </w:num>
  <w:num w:numId="18">
    <w:abstractNumId w:val="20"/>
  </w:num>
  <w:num w:numId="19">
    <w:abstractNumId w:val="2"/>
  </w:num>
  <w:num w:numId="20">
    <w:abstractNumId w:val="10"/>
  </w:num>
  <w:num w:numId="21">
    <w:abstractNumId w:val="30"/>
  </w:num>
  <w:num w:numId="22">
    <w:abstractNumId w:val="5"/>
  </w:num>
  <w:num w:numId="23">
    <w:abstractNumId w:val="4"/>
  </w:num>
  <w:num w:numId="24">
    <w:abstractNumId w:val="28"/>
  </w:num>
  <w:num w:numId="25">
    <w:abstractNumId w:val="14"/>
  </w:num>
  <w:num w:numId="26">
    <w:abstractNumId w:val="25"/>
  </w:num>
  <w:num w:numId="27">
    <w:abstractNumId w:val="15"/>
  </w:num>
  <w:num w:numId="28">
    <w:abstractNumId w:val="19"/>
  </w:num>
  <w:num w:numId="29">
    <w:abstractNumId w:val="29"/>
  </w:num>
  <w:num w:numId="30">
    <w:abstractNumId w:val="13"/>
  </w:num>
  <w:num w:numId="31">
    <w:abstractNumId w:val="16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65A"/>
    <w:rsid w:val="00007EFE"/>
    <w:rsid w:val="0001134F"/>
    <w:rsid w:val="000142E9"/>
    <w:rsid w:val="000179A3"/>
    <w:rsid w:val="000204D0"/>
    <w:rsid w:val="0002264F"/>
    <w:rsid w:val="00022ABB"/>
    <w:rsid w:val="00027FB7"/>
    <w:rsid w:val="00031F76"/>
    <w:rsid w:val="0003284D"/>
    <w:rsid w:val="00035E4E"/>
    <w:rsid w:val="00036415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B36"/>
    <w:rsid w:val="000E0DF9"/>
    <w:rsid w:val="000E601C"/>
    <w:rsid w:val="000F05EE"/>
    <w:rsid w:val="000F6056"/>
    <w:rsid w:val="000F6C07"/>
    <w:rsid w:val="00106125"/>
    <w:rsid w:val="0011029E"/>
    <w:rsid w:val="00115661"/>
    <w:rsid w:val="001203C9"/>
    <w:rsid w:val="001215C4"/>
    <w:rsid w:val="0013312F"/>
    <w:rsid w:val="00134A3E"/>
    <w:rsid w:val="001427BC"/>
    <w:rsid w:val="00142EF2"/>
    <w:rsid w:val="00161E6C"/>
    <w:rsid w:val="00170978"/>
    <w:rsid w:val="00173BB0"/>
    <w:rsid w:val="00176354"/>
    <w:rsid w:val="00176E87"/>
    <w:rsid w:val="00177234"/>
    <w:rsid w:val="001815CB"/>
    <w:rsid w:val="00192784"/>
    <w:rsid w:val="001A1D1C"/>
    <w:rsid w:val="001A4D3E"/>
    <w:rsid w:val="001A5A6E"/>
    <w:rsid w:val="001A7AF6"/>
    <w:rsid w:val="001B1B69"/>
    <w:rsid w:val="001B4035"/>
    <w:rsid w:val="001C37EC"/>
    <w:rsid w:val="001C5D2F"/>
    <w:rsid w:val="001C5F99"/>
    <w:rsid w:val="001E3DC1"/>
    <w:rsid w:val="001F0FA5"/>
    <w:rsid w:val="001F748D"/>
    <w:rsid w:val="0020160F"/>
    <w:rsid w:val="00205D02"/>
    <w:rsid w:val="00207DF2"/>
    <w:rsid w:val="00213ED4"/>
    <w:rsid w:val="00223B90"/>
    <w:rsid w:val="0022485B"/>
    <w:rsid w:val="00226C91"/>
    <w:rsid w:val="00230A16"/>
    <w:rsid w:val="00235AE3"/>
    <w:rsid w:val="002363E9"/>
    <w:rsid w:val="00250E04"/>
    <w:rsid w:val="00260DBC"/>
    <w:rsid w:val="00272E51"/>
    <w:rsid w:val="00277ED1"/>
    <w:rsid w:val="00280853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C18DA"/>
    <w:rsid w:val="002C2E7D"/>
    <w:rsid w:val="002C36F0"/>
    <w:rsid w:val="002D4B91"/>
    <w:rsid w:val="002D79C4"/>
    <w:rsid w:val="002F2B63"/>
    <w:rsid w:val="002F6F13"/>
    <w:rsid w:val="00307B68"/>
    <w:rsid w:val="0031468F"/>
    <w:rsid w:val="00317A81"/>
    <w:rsid w:val="00320D63"/>
    <w:rsid w:val="00326EC9"/>
    <w:rsid w:val="003372AB"/>
    <w:rsid w:val="00347E58"/>
    <w:rsid w:val="0035558F"/>
    <w:rsid w:val="003660CE"/>
    <w:rsid w:val="00371671"/>
    <w:rsid w:val="0039145D"/>
    <w:rsid w:val="003A1B2D"/>
    <w:rsid w:val="003A2C9D"/>
    <w:rsid w:val="003A586C"/>
    <w:rsid w:val="003B5E23"/>
    <w:rsid w:val="003C05B5"/>
    <w:rsid w:val="003C30FE"/>
    <w:rsid w:val="003C3659"/>
    <w:rsid w:val="003C6B6B"/>
    <w:rsid w:val="003D0D91"/>
    <w:rsid w:val="003D67C1"/>
    <w:rsid w:val="003E5543"/>
    <w:rsid w:val="003E7EB3"/>
    <w:rsid w:val="003F75EB"/>
    <w:rsid w:val="00417A90"/>
    <w:rsid w:val="00426848"/>
    <w:rsid w:val="00430B24"/>
    <w:rsid w:val="00440058"/>
    <w:rsid w:val="0044671C"/>
    <w:rsid w:val="00451A49"/>
    <w:rsid w:val="00455F0E"/>
    <w:rsid w:val="00477115"/>
    <w:rsid w:val="004827A9"/>
    <w:rsid w:val="00492844"/>
    <w:rsid w:val="004A3CCC"/>
    <w:rsid w:val="004A75F6"/>
    <w:rsid w:val="004B61EF"/>
    <w:rsid w:val="004C1040"/>
    <w:rsid w:val="004F701A"/>
    <w:rsid w:val="00522F42"/>
    <w:rsid w:val="0053436E"/>
    <w:rsid w:val="0053534E"/>
    <w:rsid w:val="00536C2C"/>
    <w:rsid w:val="00537178"/>
    <w:rsid w:val="00544847"/>
    <w:rsid w:val="00544BF3"/>
    <w:rsid w:val="00551119"/>
    <w:rsid w:val="005518C6"/>
    <w:rsid w:val="005615EC"/>
    <w:rsid w:val="00564A6B"/>
    <w:rsid w:val="00564BB6"/>
    <w:rsid w:val="00570A9D"/>
    <w:rsid w:val="00580404"/>
    <w:rsid w:val="00580E16"/>
    <w:rsid w:val="00596C3D"/>
    <w:rsid w:val="005974CB"/>
    <w:rsid w:val="005B12A3"/>
    <w:rsid w:val="005C34DF"/>
    <w:rsid w:val="005C5BA9"/>
    <w:rsid w:val="005C7939"/>
    <w:rsid w:val="005D02A4"/>
    <w:rsid w:val="005D0AA6"/>
    <w:rsid w:val="005D6BBE"/>
    <w:rsid w:val="005E0BA2"/>
    <w:rsid w:val="005E1632"/>
    <w:rsid w:val="005E3EDD"/>
    <w:rsid w:val="005E7EC0"/>
    <w:rsid w:val="005F2427"/>
    <w:rsid w:val="005F3D56"/>
    <w:rsid w:val="00600D6F"/>
    <w:rsid w:val="00601B24"/>
    <w:rsid w:val="00610B46"/>
    <w:rsid w:val="00610E09"/>
    <w:rsid w:val="006126FA"/>
    <w:rsid w:val="00613927"/>
    <w:rsid w:val="00615825"/>
    <w:rsid w:val="00616467"/>
    <w:rsid w:val="00626EC9"/>
    <w:rsid w:val="00630753"/>
    <w:rsid w:val="00632920"/>
    <w:rsid w:val="00642FDE"/>
    <w:rsid w:val="00644F54"/>
    <w:rsid w:val="00644F6A"/>
    <w:rsid w:val="00645F06"/>
    <w:rsid w:val="00646772"/>
    <w:rsid w:val="00646BA2"/>
    <w:rsid w:val="00653132"/>
    <w:rsid w:val="00655C61"/>
    <w:rsid w:val="00663212"/>
    <w:rsid w:val="00676E59"/>
    <w:rsid w:val="00682B14"/>
    <w:rsid w:val="00683DFC"/>
    <w:rsid w:val="00686D2A"/>
    <w:rsid w:val="0069038F"/>
    <w:rsid w:val="00696405"/>
    <w:rsid w:val="006A06D7"/>
    <w:rsid w:val="006A0FE4"/>
    <w:rsid w:val="006B680B"/>
    <w:rsid w:val="006C4DBE"/>
    <w:rsid w:val="006E327F"/>
    <w:rsid w:val="006F5B01"/>
    <w:rsid w:val="00705919"/>
    <w:rsid w:val="007169AD"/>
    <w:rsid w:val="00730BD5"/>
    <w:rsid w:val="0073607B"/>
    <w:rsid w:val="0074098C"/>
    <w:rsid w:val="0074456A"/>
    <w:rsid w:val="0074473F"/>
    <w:rsid w:val="00744C05"/>
    <w:rsid w:val="0075152F"/>
    <w:rsid w:val="007555C6"/>
    <w:rsid w:val="00756122"/>
    <w:rsid w:val="0075770A"/>
    <w:rsid w:val="00765A23"/>
    <w:rsid w:val="00765F5A"/>
    <w:rsid w:val="00765F9E"/>
    <w:rsid w:val="00767BB9"/>
    <w:rsid w:val="00772F13"/>
    <w:rsid w:val="00773D9D"/>
    <w:rsid w:val="007777AA"/>
    <w:rsid w:val="007778AF"/>
    <w:rsid w:val="00780A0C"/>
    <w:rsid w:val="0078361D"/>
    <w:rsid w:val="007858B1"/>
    <w:rsid w:val="00790FCD"/>
    <w:rsid w:val="00796794"/>
    <w:rsid w:val="00797D01"/>
    <w:rsid w:val="007A40EA"/>
    <w:rsid w:val="007B096E"/>
    <w:rsid w:val="007B356D"/>
    <w:rsid w:val="007C12A3"/>
    <w:rsid w:val="007C5949"/>
    <w:rsid w:val="007D012C"/>
    <w:rsid w:val="007E2B67"/>
    <w:rsid w:val="007E78DC"/>
    <w:rsid w:val="007F071D"/>
    <w:rsid w:val="007F2DCA"/>
    <w:rsid w:val="007F336D"/>
    <w:rsid w:val="007F6CAA"/>
    <w:rsid w:val="007F77B2"/>
    <w:rsid w:val="008047DF"/>
    <w:rsid w:val="0081794E"/>
    <w:rsid w:val="00824F7D"/>
    <w:rsid w:val="00826B0B"/>
    <w:rsid w:val="008278FF"/>
    <w:rsid w:val="0084373E"/>
    <w:rsid w:val="008443A8"/>
    <w:rsid w:val="00844E1C"/>
    <w:rsid w:val="00845DBE"/>
    <w:rsid w:val="008504FF"/>
    <w:rsid w:val="00852DFE"/>
    <w:rsid w:val="0086209C"/>
    <w:rsid w:val="00866F9E"/>
    <w:rsid w:val="0087523A"/>
    <w:rsid w:val="0088323D"/>
    <w:rsid w:val="00884F46"/>
    <w:rsid w:val="00885CE5"/>
    <w:rsid w:val="00892909"/>
    <w:rsid w:val="00893D43"/>
    <w:rsid w:val="008954A7"/>
    <w:rsid w:val="00896742"/>
    <w:rsid w:val="008A1EEE"/>
    <w:rsid w:val="008A42CA"/>
    <w:rsid w:val="008A4BE7"/>
    <w:rsid w:val="008A7F56"/>
    <w:rsid w:val="008B2B85"/>
    <w:rsid w:val="008B7FF9"/>
    <w:rsid w:val="008D18FF"/>
    <w:rsid w:val="008D4730"/>
    <w:rsid w:val="008D739E"/>
    <w:rsid w:val="008E322A"/>
    <w:rsid w:val="008F257F"/>
    <w:rsid w:val="008F7790"/>
    <w:rsid w:val="00901AF4"/>
    <w:rsid w:val="00902DF0"/>
    <w:rsid w:val="0091086B"/>
    <w:rsid w:val="00915880"/>
    <w:rsid w:val="00925001"/>
    <w:rsid w:val="009257DA"/>
    <w:rsid w:val="009275D3"/>
    <w:rsid w:val="00935B4E"/>
    <w:rsid w:val="00935D8B"/>
    <w:rsid w:val="00943059"/>
    <w:rsid w:val="00952650"/>
    <w:rsid w:val="00953B62"/>
    <w:rsid w:val="009567E4"/>
    <w:rsid w:val="00960C1B"/>
    <w:rsid w:val="0096292F"/>
    <w:rsid w:val="00965F9F"/>
    <w:rsid w:val="00967DEB"/>
    <w:rsid w:val="00971B3A"/>
    <w:rsid w:val="009835FB"/>
    <w:rsid w:val="00996408"/>
    <w:rsid w:val="009964EC"/>
    <w:rsid w:val="009A0B31"/>
    <w:rsid w:val="009A360A"/>
    <w:rsid w:val="009B3395"/>
    <w:rsid w:val="009B3661"/>
    <w:rsid w:val="009B36E4"/>
    <w:rsid w:val="009B67C2"/>
    <w:rsid w:val="009C2305"/>
    <w:rsid w:val="009C2DD4"/>
    <w:rsid w:val="009C57EC"/>
    <w:rsid w:val="009D4438"/>
    <w:rsid w:val="009D6BEE"/>
    <w:rsid w:val="009D7142"/>
    <w:rsid w:val="009F2882"/>
    <w:rsid w:val="009F6957"/>
    <w:rsid w:val="00A04EDA"/>
    <w:rsid w:val="00A06B9E"/>
    <w:rsid w:val="00A07C02"/>
    <w:rsid w:val="00A11267"/>
    <w:rsid w:val="00A23F57"/>
    <w:rsid w:val="00A2431D"/>
    <w:rsid w:val="00A31318"/>
    <w:rsid w:val="00A336B3"/>
    <w:rsid w:val="00A34923"/>
    <w:rsid w:val="00A34C1A"/>
    <w:rsid w:val="00A35ABA"/>
    <w:rsid w:val="00A3774A"/>
    <w:rsid w:val="00A42B4E"/>
    <w:rsid w:val="00A4621D"/>
    <w:rsid w:val="00A475FD"/>
    <w:rsid w:val="00A4770F"/>
    <w:rsid w:val="00A54443"/>
    <w:rsid w:val="00A601A2"/>
    <w:rsid w:val="00A60D1F"/>
    <w:rsid w:val="00A61F7C"/>
    <w:rsid w:val="00A651E8"/>
    <w:rsid w:val="00A659E1"/>
    <w:rsid w:val="00A67874"/>
    <w:rsid w:val="00A752E6"/>
    <w:rsid w:val="00A76BB7"/>
    <w:rsid w:val="00A76D75"/>
    <w:rsid w:val="00A80C18"/>
    <w:rsid w:val="00A81EF6"/>
    <w:rsid w:val="00A84F39"/>
    <w:rsid w:val="00A86D8B"/>
    <w:rsid w:val="00A910F3"/>
    <w:rsid w:val="00AA0E7B"/>
    <w:rsid w:val="00AA2B4D"/>
    <w:rsid w:val="00AA7F91"/>
    <w:rsid w:val="00AB3E4E"/>
    <w:rsid w:val="00AB773C"/>
    <w:rsid w:val="00AD10C2"/>
    <w:rsid w:val="00AE280F"/>
    <w:rsid w:val="00AF4938"/>
    <w:rsid w:val="00AF7A3C"/>
    <w:rsid w:val="00B020D8"/>
    <w:rsid w:val="00B03B8D"/>
    <w:rsid w:val="00B10F03"/>
    <w:rsid w:val="00B15A58"/>
    <w:rsid w:val="00B17B19"/>
    <w:rsid w:val="00B31CD8"/>
    <w:rsid w:val="00B328C3"/>
    <w:rsid w:val="00B421DE"/>
    <w:rsid w:val="00B43DF9"/>
    <w:rsid w:val="00B5400E"/>
    <w:rsid w:val="00B629CD"/>
    <w:rsid w:val="00B71B30"/>
    <w:rsid w:val="00B850FB"/>
    <w:rsid w:val="00B93C37"/>
    <w:rsid w:val="00B97E34"/>
    <w:rsid w:val="00BA0138"/>
    <w:rsid w:val="00BA04CA"/>
    <w:rsid w:val="00BB1D64"/>
    <w:rsid w:val="00BB3057"/>
    <w:rsid w:val="00BB36B2"/>
    <w:rsid w:val="00BB7AD4"/>
    <w:rsid w:val="00BC6146"/>
    <w:rsid w:val="00BD0CD0"/>
    <w:rsid w:val="00BF01FD"/>
    <w:rsid w:val="00BF6149"/>
    <w:rsid w:val="00C0717D"/>
    <w:rsid w:val="00C209A4"/>
    <w:rsid w:val="00C23FCC"/>
    <w:rsid w:val="00C25073"/>
    <w:rsid w:val="00C27369"/>
    <w:rsid w:val="00C41146"/>
    <w:rsid w:val="00C549A0"/>
    <w:rsid w:val="00C669E2"/>
    <w:rsid w:val="00C75170"/>
    <w:rsid w:val="00C8261F"/>
    <w:rsid w:val="00C82ECF"/>
    <w:rsid w:val="00C83356"/>
    <w:rsid w:val="00C918A7"/>
    <w:rsid w:val="00C9561C"/>
    <w:rsid w:val="00CA1BA8"/>
    <w:rsid w:val="00CA599A"/>
    <w:rsid w:val="00CB07C5"/>
    <w:rsid w:val="00CB3D27"/>
    <w:rsid w:val="00CC4232"/>
    <w:rsid w:val="00CC7DC1"/>
    <w:rsid w:val="00CE25F1"/>
    <w:rsid w:val="00CF0AAD"/>
    <w:rsid w:val="00CF3A5F"/>
    <w:rsid w:val="00D02BFE"/>
    <w:rsid w:val="00D0338A"/>
    <w:rsid w:val="00D06F46"/>
    <w:rsid w:val="00D101BF"/>
    <w:rsid w:val="00D12D00"/>
    <w:rsid w:val="00D12D52"/>
    <w:rsid w:val="00D166D4"/>
    <w:rsid w:val="00D17D51"/>
    <w:rsid w:val="00D228D8"/>
    <w:rsid w:val="00D2495E"/>
    <w:rsid w:val="00D3652A"/>
    <w:rsid w:val="00D43C36"/>
    <w:rsid w:val="00D47857"/>
    <w:rsid w:val="00D560EE"/>
    <w:rsid w:val="00D70F5B"/>
    <w:rsid w:val="00D82B6C"/>
    <w:rsid w:val="00D83D07"/>
    <w:rsid w:val="00D94020"/>
    <w:rsid w:val="00D94981"/>
    <w:rsid w:val="00D95C8D"/>
    <w:rsid w:val="00D96EB9"/>
    <w:rsid w:val="00D97D61"/>
    <w:rsid w:val="00DA1EDC"/>
    <w:rsid w:val="00DA57B5"/>
    <w:rsid w:val="00DA5ED4"/>
    <w:rsid w:val="00DB1058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5F00"/>
    <w:rsid w:val="00DD7B40"/>
    <w:rsid w:val="00DF2A17"/>
    <w:rsid w:val="00DF4888"/>
    <w:rsid w:val="00DF7EE9"/>
    <w:rsid w:val="00E047E6"/>
    <w:rsid w:val="00E12188"/>
    <w:rsid w:val="00E12D24"/>
    <w:rsid w:val="00E22B6E"/>
    <w:rsid w:val="00E22F8E"/>
    <w:rsid w:val="00E3084E"/>
    <w:rsid w:val="00E42703"/>
    <w:rsid w:val="00E445E1"/>
    <w:rsid w:val="00E46B75"/>
    <w:rsid w:val="00E46D49"/>
    <w:rsid w:val="00E557E8"/>
    <w:rsid w:val="00E600D9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7CDC"/>
    <w:rsid w:val="00EB23BD"/>
    <w:rsid w:val="00EB6B6C"/>
    <w:rsid w:val="00EC2C77"/>
    <w:rsid w:val="00EC3241"/>
    <w:rsid w:val="00EC3404"/>
    <w:rsid w:val="00ED67A3"/>
    <w:rsid w:val="00EE053A"/>
    <w:rsid w:val="00EE0FB6"/>
    <w:rsid w:val="00EE1AD5"/>
    <w:rsid w:val="00EE1B86"/>
    <w:rsid w:val="00EE3ECC"/>
    <w:rsid w:val="00EE5168"/>
    <w:rsid w:val="00EE52E7"/>
    <w:rsid w:val="00EF2B9D"/>
    <w:rsid w:val="00EF5326"/>
    <w:rsid w:val="00EF73B0"/>
    <w:rsid w:val="00F01CD0"/>
    <w:rsid w:val="00F03643"/>
    <w:rsid w:val="00F1007D"/>
    <w:rsid w:val="00F105CD"/>
    <w:rsid w:val="00F1714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5923"/>
    <w:rsid w:val="00F86B98"/>
    <w:rsid w:val="00F90061"/>
    <w:rsid w:val="00F9232D"/>
    <w:rsid w:val="00F94ACF"/>
    <w:rsid w:val="00F94CB5"/>
    <w:rsid w:val="00F94F96"/>
    <w:rsid w:val="00F96344"/>
    <w:rsid w:val="00FB2E1A"/>
    <w:rsid w:val="00FB6B2B"/>
    <w:rsid w:val="00FC11C2"/>
    <w:rsid w:val="00FD0ACA"/>
    <w:rsid w:val="00FD1D09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customStyle="1" w:styleId="Default">
    <w:name w:val="Default"/>
    <w:rsid w:val="007169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14" Type="http://schemas.openxmlformats.org/officeDocument/2006/relationships/image" Target="media/image1.emf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59FB34F0D2D6549B83784B4C9E4C669" ma:contentTypeVersion="11" ma:contentTypeDescription="Create a new document." ma:contentTypeScope="" ma:versionID="36d8655f97b3ef7bbe6b5862c2e9c752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32e939119b17909d116ae41835abab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899</RequestID>
    <PocetZnRetezec xmlns="acca34e4-9ecd-41c8-99eb-d6aa654aaa55">3</PocetZnRetezec>
    <Block_WF xmlns="acca34e4-9ecd-41c8-99eb-d6aa654aaa55">0</Block_WF>
    <ZkracenyRetezec xmlns="acca34e4-9ecd-41c8-99eb-d6aa654aaa55">899-1844/1844-2014-RS.docx</ZkracenyRetezec>
    <Smazat xmlns="acca34e4-9ecd-41c8-99eb-d6aa654aaa55">&lt;a href="/sites/evidencesmluv/_layouts/15/IniWrkflIP.aspx?List=%7b44b44870-78c6-45e2-bbaf-ee3bbc51e808%7d&amp;amp;ID=192&amp;amp;ItemGuid=%7bDFF5594A-BA08-42DC-876D-27492969ADD1%7d&amp;amp;TemplateID=%7bc9672366-ba83-4c7a-b3ac-82af318e27d3%7d"&gt;&lt;img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1ACE22-1215-4531-8895-9C7E76B21CC9}"/>
</file>

<file path=customXml/itemProps2.xml><?xml version="1.0" encoding="utf-8"?>
<ds:datastoreItem xmlns:ds="http://schemas.openxmlformats.org/officeDocument/2006/customXml" ds:itemID="{B6F53A83-ED53-4594-B745-67FA080A05D4}"/>
</file>

<file path=customXml/itemProps3.xml><?xml version="1.0" encoding="utf-8"?>
<ds:datastoreItem xmlns:ds="http://schemas.openxmlformats.org/officeDocument/2006/customXml" ds:itemID="{F7F98B88-ECB8-4A52-8E10-FF03BC08EA1E}"/>
</file>

<file path=customXml/itemProps4.xml><?xml version="1.0" encoding="utf-8"?>
<ds:datastoreItem xmlns:ds="http://schemas.openxmlformats.org/officeDocument/2006/customXml" ds:itemID="{9FD0235E-0DC4-487F-9A4A-E5DB93FA06A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2410</Words>
  <Characters>14082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16460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6898</dc:creator>
  <cp:lastModifiedBy>100272</cp:lastModifiedBy>
  <cp:revision>2</cp:revision>
  <cp:lastPrinted>2014-11-07T09:49:00Z</cp:lastPrinted>
  <dcterms:created xsi:type="dcterms:W3CDTF">2016-10-10T08:49:00Z</dcterms:created>
  <dcterms:modified xsi:type="dcterms:W3CDTF">2016-10-10T08:49:00Z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0x010100EFF427952D4E634383E9B8E9D938055A00459FB34F0D2D6549B83784B4C9E4C669</vt:lpwstr>
  </property>
  <property fmtid="{D5CDD505-2E9C-101B-9397-08002B2CF9AE}" pid="4" name="_dlc_DocIdItemGuid">
    <vt:lpwstr>92b92251-2d1f-4cfb-8b4c-a0e07a0f8240</vt:lpwstr>
  </property>
  <property fmtid="{D5CDD505-2E9C-101B-9397-08002B2CF9AE}" pid="5" name="WorkflowChangePath">
    <vt:lpwstr>f07aef49-fb0a-4d0c-b6f5-e56a3108b97a,2;f07aef49-fb0a-4d0c-b6f5-e56a3108b97a,2;f07aef49-fb0a-4d0c-b6f5-e56a3108b97a,2;07c558eb-fb3f-4aee-9768-8e26cb40c866,3;07c558eb-fb3f-4aee-9768-8e26cb40c866,3;07c558eb-fb3f-4aee-9768-8e26cb40c866,3;</vt:lpwstr>
  </property>
</Properties>
</file>