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20EF93D9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E75CC8" w:rsidRPr="00E75CC8">
        <w:rPr>
          <w:b w:val="0"/>
          <w:color w:val="auto"/>
          <w:szCs w:val="32"/>
        </w:rPr>
        <w:t>2022 / 04557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5E985C6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 w:rsidR="0037156F">
              <w:rPr>
                <w:lang w:eastAsia="cs-CZ"/>
              </w:rPr>
              <w:t>B</w:t>
            </w:r>
            <w:r>
              <w:rPr>
                <w:lang w:eastAsia="cs-CZ"/>
              </w:rPr>
              <w:t>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24B08592" w:rsidR="00612540" w:rsidRPr="00FE09DC" w:rsidRDefault="0020474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5EBC635C" w:rsidR="00612540" w:rsidRPr="00FE09DC" w:rsidRDefault="0020474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275C816B" w:rsidR="00612540" w:rsidRPr="00FE09DC" w:rsidRDefault="0020474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53202B78" w:rsidR="00612540" w:rsidRPr="00C245AE" w:rsidRDefault="00E75CC8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E75CC8">
              <w:rPr>
                <w:b/>
              </w:rPr>
              <w:t>Radek Holeček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75CC8" w14:paraId="73F1CAEC" w14:textId="77777777" w:rsidTr="00CD0ADB">
        <w:tc>
          <w:tcPr>
            <w:tcW w:w="3528" w:type="dxa"/>
            <w:hideMark/>
          </w:tcPr>
          <w:p w14:paraId="07AD6A2C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2EF4D749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06013218"/>
            <w:r w:rsidRPr="00CE5AD5">
              <w:t>Horní hájek 394</w:t>
            </w:r>
            <w:r>
              <w:t>, 277 01 Dolní Beřkovice</w:t>
            </w:r>
            <w:bookmarkEnd w:id="3"/>
          </w:p>
        </w:tc>
      </w:tr>
      <w:tr w:rsidR="00E75CC8" w14:paraId="26995679" w14:textId="77777777" w:rsidTr="00CD0ADB">
        <w:tc>
          <w:tcPr>
            <w:tcW w:w="3528" w:type="dxa"/>
            <w:hideMark/>
          </w:tcPr>
          <w:p w14:paraId="1E02BA2B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01C1ADFB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06013215"/>
            <w:r w:rsidRPr="00CE5AD5">
              <w:t>62963678</w:t>
            </w:r>
            <w:bookmarkEnd w:id="4"/>
          </w:p>
        </w:tc>
      </w:tr>
      <w:tr w:rsidR="00E75CC8" w14:paraId="567B7522" w14:textId="77777777" w:rsidTr="00CD0ADB">
        <w:tc>
          <w:tcPr>
            <w:tcW w:w="3528" w:type="dxa"/>
            <w:hideMark/>
          </w:tcPr>
          <w:p w14:paraId="63972F74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65DA9845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5AD5">
              <w:t>CZ7302120903</w:t>
            </w:r>
          </w:p>
        </w:tc>
      </w:tr>
      <w:tr w:rsidR="00E75CC8" w14:paraId="2C5635C7" w14:textId="77777777" w:rsidTr="00CD0ADB">
        <w:tc>
          <w:tcPr>
            <w:tcW w:w="3528" w:type="dxa"/>
            <w:hideMark/>
          </w:tcPr>
          <w:p w14:paraId="5949809A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0E107280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75CC8" w14:paraId="52C25D9F" w14:textId="77777777" w:rsidTr="00CD0ADB">
        <w:tc>
          <w:tcPr>
            <w:tcW w:w="3528" w:type="dxa"/>
            <w:hideMark/>
          </w:tcPr>
          <w:p w14:paraId="0259D7DB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28054D6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75CC8" w14:paraId="50DC387C" w14:textId="77777777" w:rsidTr="00CD0ADB">
        <w:tc>
          <w:tcPr>
            <w:tcW w:w="3528" w:type="dxa"/>
            <w:hideMark/>
          </w:tcPr>
          <w:p w14:paraId="058E8AAF" w14:textId="77777777" w:rsidR="00E75CC8" w:rsidRPr="00C245AE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73C8B56F" w:rsidR="00E75CC8" w:rsidRPr="00B60B7A" w:rsidRDefault="00204747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75CC8" w14:paraId="2312E481" w14:textId="77777777" w:rsidTr="00CD0ADB">
        <w:tc>
          <w:tcPr>
            <w:tcW w:w="3528" w:type="dxa"/>
            <w:hideMark/>
          </w:tcPr>
          <w:p w14:paraId="2B6FD2F3" w14:textId="77777777" w:rsidR="00E75CC8" w:rsidRPr="00846C46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57A7BB2A" w:rsidR="00E75CC8" w:rsidRPr="00B60B7A" w:rsidRDefault="00204747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75CC8" w14:paraId="144A6C74" w14:textId="77777777" w:rsidTr="00CD0ADB">
        <w:tc>
          <w:tcPr>
            <w:tcW w:w="3528" w:type="dxa"/>
            <w:hideMark/>
          </w:tcPr>
          <w:p w14:paraId="26D4E6D5" w14:textId="77777777" w:rsidR="00E75CC8" w:rsidRPr="00FE09DC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E75CC8" w:rsidRPr="00FE09DC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E75CC8" w:rsidRPr="00FE09DC" w:rsidRDefault="00E75CC8" w:rsidP="00E75CC8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23C5407D" w14:textId="6C66EE98" w:rsidR="00E75CC8" w:rsidRPr="00B60B7A" w:rsidRDefault="00204747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1A1258DB" w:rsidR="00E75CC8" w:rsidRPr="00FE09DC" w:rsidRDefault="00204747" w:rsidP="00E75C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59AAEEF5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E75CC8" w:rsidRPr="00E75CC8">
        <w:rPr>
          <w:rFonts w:ascii="Tahoma" w:hAnsi="Tahoma" w:cs="Tahoma"/>
          <w:sz w:val="22"/>
          <w:szCs w:val="22"/>
        </w:rPr>
        <w:t xml:space="preserve">2022 / 04557 </w:t>
      </w:r>
      <w:r w:rsidRPr="00804EB8">
        <w:rPr>
          <w:rFonts w:ascii="Tahoma" w:hAnsi="Tahoma" w:cs="Tahoma"/>
          <w:sz w:val="22"/>
          <w:szCs w:val="22"/>
        </w:rPr>
        <w:t xml:space="preserve">(dále jen „Smlouva“) k </w:t>
      </w:r>
      <w:r w:rsidRPr="00804EB8">
        <w:rPr>
          <w:rFonts w:ascii="Tahoma" w:hAnsi="Tahoma" w:cs="Tahoma"/>
          <w:b/>
          <w:sz w:val="22"/>
          <w:szCs w:val="22"/>
        </w:rPr>
        <w:t>3</w:t>
      </w:r>
      <w:r w:rsidR="00E75CC8">
        <w:rPr>
          <w:rFonts w:ascii="Tahoma" w:hAnsi="Tahoma" w:cs="Tahoma"/>
          <w:b/>
          <w:sz w:val="22"/>
          <w:szCs w:val="22"/>
        </w:rPr>
        <w:t>0</w:t>
      </w:r>
      <w:r w:rsidRPr="00804EB8">
        <w:rPr>
          <w:rFonts w:ascii="Tahoma" w:hAnsi="Tahoma" w:cs="Tahoma"/>
          <w:b/>
          <w:sz w:val="22"/>
          <w:szCs w:val="22"/>
        </w:rPr>
        <w:t>.</w:t>
      </w:r>
      <w:r w:rsidR="008D6DE2">
        <w:rPr>
          <w:rFonts w:ascii="Tahoma" w:hAnsi="Tahoma" w:cs="Tahoma"/>
          <w:b/>
          <w:sz w:val="22"/>
          <w:szCs w:val="22"/>
        </w:rPr>
        <w:t xml:space="preserve"> </w:t>
      </w:r>
      <w:r w:rsidR="00E75CC8">
        <w:rPr>
          <w:rFonts w:ascii="Tahoma" w:hAnsi="Tahoma" w:cs="Tahoma"/>
          <w:b/>
          <w:sz w:val="22"/>
          <w:szCs w:val="22"/>
        </w:rPr>
        <w:t>9</w:t>
      </w:r>
      <w:r w:rsidR="008D6DE2">
        <w:rPr>
          <w:rFonts w:ascii="Tahoma" w:hAnsi="Tahoma" w:cs="Tahoma"/>
          <w:b/>
          <w:sz w:val="22"/>
          <w:szCs w:val="22"/>
        </w:rPr>
        <w:t>.</w:t>
      </w:r>
      <w:r w:rsidRPr="00804EB8">
        <w:rPr>
          <w:rFonts w:ascii="Tahoma" w:hAnsi="Tahoma" w:cs="Tahoma"/>
          <w:b/>
          <w:sz w:val="22"/>
          <w:szCs w:val="22"/>
        </w:rPr>
        <w:t xml:space="preserve"> 202</w:t>
      </w:r>
      <w:r w:rsidR="008D6DE2">
        <w:rPr>
          <w:rFonts w:ascii="Tahoma" w:hAnsi="Tahoma" w:cs="Tahoma"/>
          <w:b/>
          <w:sz w:val="22"/>
          <w:szCs w:val="22"/>
        </w:rPr>
        <w:t>3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639FC342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82213B2" w:rsidR="00612540" w:rsidRPr="0037156F" w:rsidRDefault="00612540" w:rsidP="0037156F">
      <w:pPr>
        <w:pStyle w:val="Odstavecseseznamem"/>
        <w:numPr>
          <w:ilvl w:val="0"/>
          <w:numId w:val="7"/>
        </w:numPr>
        <w:jc w:val="both"/>
        <w:rPr>
          <w:rFonts w:ascii="Tahoma" w:eastAsia="Times New Roman" w:hAnsi="Tahoma" w:cs="Tahoma"/>
          <w:bCs/>
          <w:lang w:eastAsia="cs-CZ"/>
        </w:rPr>
      </w:pPr>
      <w:r w:rsidRPr="0037156F">
        <w:rPr>
          <w:rFonts w:ascii="Tahoma" w:hAnsi="Tahoma" w:cs="Tahoma"/>
        </w:rPr>
        <w:t>Dohoda</w:t>
      </w:r>
      <w:r w:rsidR="0037156F" w:rsidRPr="0037156F">
        <w:rPr>
          <w:rFonts w:ascii="Tahoma" w:eastAsia="Times New Roman" w:hAnsi="Tahoma" w:cs="Tahoma"/>
          <w:bCs/>
          <w:lang w:eastAsia="cs-CZ"/>
        </w:rPr>
        <w:t xml:space="preserve"> bude uveřejněn</w:t>
      </w:r>
      <w:r w:rsidR="0037156F">
        <w:rPr>
          <w:rFonts w:ascii="Tahoma" w:eastAsia="Times New Roman" w:hAnsi="Tahoma" w:cs="Tahoma"/>
          <w:bCs/>
          <w:lang w:eastAsia="cs-CZ"/>
        </w:rPr>
        <w:t>a</w:t>
      </w:r>
      <w:r w:rsidR="0037156F" w:rsidRPr="0037156F">
        <w:rPr>
          <w:rFonts w:ascii="Tahoma" w:eastAsia="Times New Roman" w:hAnsi="Tahoma" w:cs="Tahoma"/>
          <w:bCs/>
          <w:lang w:eastAsia="cs-CZ"/>
        </w:rPr>
        <w:t xml:space="preserve"> v registru smluv dle zákona č. 340/2015 Sb., o zvláštních podmínkách účinnosti některých smluv, uveřejňování těchto smluv a o registru smluv (zákon o registru smluv). Dle dohody stran Smlouvy zajistí odeslání tohoto dodatku správci registru smluv ČP. ČP je oprávněna před odesláním dodatku správci registru smluv v dodatku znečitelnit informace, na něž se nevztahuje uveřejňovací povinnost podle zákona o registru smluv.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0B23C390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 w:rsidR="00940F08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3AD1988B" w14:textId="73CE70E5" w:rsidR="008D6DE2" w:rsidRDefault="008D6DE2" w:rsidP="008D6DE2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</w:t>
            </w:r>
            <w:r w:rsidR="004222E6">
              <w:rPr>
                <w:i/>
                <w:iCs/>
              </w:rPr>
              <w:t xml:space="preserve">    </w:t>
            </w:r>
            <w:r w:rsidR="00E75CC8" w:rsidRPr="00E75CC8">
              <w:rPr>
                <w:i/>
                <w:iCs/>
              </w:rPr>
              <w:t>Radek Holeček</w:t>
            </w:r>
          </w:p>
          <w:p w14:paraId="4680D988" w14:textId="5B2B6AE6" w:rsidR="00612540" w:rsidRPr="00B378F2" w:rsidRDefault="00204747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sdt>
              <w:sdtPr>
                <w:id w:val="1339120708"/>
                <w:placeholder>
                  <w:docPart w:val="203C0DA8079E4258BA6362C29ACFC4E4"/>
                </w:placeholder>
                <w:text/>
              </w:sdtPr>
              <w:sdtEndPr/>
              <w:sdtContent>
                <w:r w:rsidR="00E75CC8">
                  <w:t>OSVČ</w:t>
                </w:r>
              </w:sdtContent>
            </w:sdt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C3B" w14:textId="77777777" w:rsidR="00916C58" w:rsidRDefault="00916C58" w:rsidP="00BB2C84">
      <w:pPr>
        <w:spacing w:line="240" w:lineRule="auto"/>
      </w:pPr>
      <w:r>
        <w:separator/>
      </w:r>
    </w:p>
  </w:endnote>
  <w:endnote w:type="continuationSeparator" w:id="0">
    <w:p w14:paraId="0B1E69F4" w14:textId="77777777" w:rsidR="00916C58" w:rsidRDefault="00916C58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CFC" w14:textId="77777777" w:rsidR="00916C58" w:rsidRDefault="00916C58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DBB8ADD" w14:textId="77777777" w:rsidR="00916C58" w:rsidRDefault="00916C58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5AADCA90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E75CC8" w:rsidRPr="00E75CC8">
      <w:rPr>
        <w:rFonts w:ascii="Arial" w:hAnsi="Arial" w:cs="Arial"/>
        <w:b/>
        <w:bCs/>
        <w:sz w:val="22"/>
      </w:rPr>
      <w:t xml:space="preserve">2022/04557        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45502892">
    <w:abstractNumId w:val="6"/>
  </w:num>
  <w:num w:numId="2" w16cid:durableId="1127434137">
    <w:abstractNumId w:val="2"/>
  </w:num>
  <w:num w:numId="3" w16cid:durableId="2144999677">
    <w:abstractNumId w:val="3"/>
  </w:num>
  <w:num w:numId="4" w16cid:durableId="979530412">
    <w:abstractNumId w:val="5"/>
  </w:num>
  <w:num w:numId="5" w16cid:durableId="1043595542">
    <w:abstractNumId w:val="0"/>
  </w:num>
  <w:num w:numId="6" w16cid:durableId="538475974">
    <w:abstractNumId w:val="4"/>
  </w:num>
  <w:num w:numId="7" w16cid:durableId="91347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04747"/>
    <w:rsid w:val="002235CC"/>
    <w:rsid w:val="00232CBE"/>
    <w:rsid w:val="00324021"/>
    <w:rsid w:val="00355FFC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8D6DE2"/>
    <w:rsid w:val="00916C58"/>
    <w:rsid w:val="00940F08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E75CC8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5F2167"/>
    <w:rsid w:val="0062346F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20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Macho Alena Bc.</cp:lastModifiedBy>
  <cp:revision>12</cp:revision>
  <cp:lastPrinted>2023-08-14T07:40:00Z</cp:lastPrinted>
  <dcterms:created xsi:type="dcterms:W3CDTF">2022-05-16T08:45:00Z</dcterms:created>
  <dcterms:modified xsi:type="dcterms:W3CDTF">2023-09-29T08:33:00Z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2023-09-29T08:33:35Z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ae85d953-6a21-4f94-a1c7-4e7593176dc7</vt:lpwstr>
  </property>
  <property fmtid="{D5CDD505-2E9C-101B-9397-08002B2CF9AE}" pid="8" name="MSIP_Label_06385286-8155-42cb-8f3c-2e99713295e1_ContentBits">
    <vt:lpwstr>0</vt:lpwstr>
  </property>
</Properties>
</file>