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BB81" w14:textId="77777777" w:rsidR="000A3EF7" w:rsidRPr="006A0AB8" w:rsidRDefault="005A13E7" w:rsidP="00816371">
      <w:pPr>
        <w:jc w:val="right"/>
        <w:rPr>
          <w:b/>
          <w:bCs/>
          <w:sz w:val="24"/>
          <w:szCs w:val="24"/>
          <w:lang w:val="de-DE"/>
        </w:rPr>
      </w:pPr>
      <w:r>
        <w:rPr>
          <w:b/>
          <w:bCs/>
          <w:noProof/>
          <w:sz w:val="24"/>
          <w:szCs w:val="24"/>
          <w:lang w:val="cs-CZ" w:eastAsia="cs-CZ"/>
        </w:rPr>
        <w:drawing>
          <wp:anchor distT="0" distB="0" distL="114300" distR="114300" simplePos="0" relativeHeight="251658240" behindDoc="1" locked="0" layoutInCell="1" allowOverlap="1" wp14:anchorId="544947E2" wp14:editId="1A577FDF">
            <wp:simplePos x="0" y="0"/>
            <wp:positionH relativeFrom="column">
              <wp:posOffset>14605</wp:posOffset>
            </wp:positionH>
            <wp:positionV relativeFrom="paragraph">
              <wp:posOffset>-92710</wp:posOffset>
            </wp:positionV>
            <wp:extent cx="1857375" cy="531495"/>
            <wp:effectExtent l="0" t="0" r="9525" b="1905"/>
            <wp:wrapTight wrapText="bothSides">
              <wp:wrapPolygon edited="0">
                <wp:start x="0" y="0"/>
                <wp:lineTo x="0" y="20903"/>
                <wp:lineTo x="21489" y="20903"/>
                <wp:lineTo x="21489" y="0"/>
                <wp:lineTo x="0" y="0"/>
              </wp:wrapPolygon>
            </wp:wrapTight>
            <wp:docPr id="3" name="Obrázek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206FF" w14:textId="77777777" w:rsidR="000A3EF7" w:rsidRDefault="000A3EF7" w:rsidP="00A07D68">
      <w:pPr>
        <w:rPr>
          <w:b/>
          <w:bCs/>
          <w:sz w:val="32"/>
          <w:szCs w:val="32"/>
          <w:lang w:val="en-GB"/>
        </w:rPr>
      </w:pPr>
      <w:r w:rsidRPr="00A07D68">
        <w:rPr>
          <w:b/>
          <w:bCs/>
          <w:sz w:val="24"/>
          <w:szCs w:val="24"/>
          <w:lang w:val="en-GB"/>
        </w:rPr>
        <w:t xml:space="preserve">    </w:t>
      </w:r>
      <w:r w:rsidRPr="00A07D68">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p>
    <w:p w14:paraId="2B335B40" w14:textId="77777777" w:rsidR="000A3EF7" w:rsidRDefault="000A3EF7">
      <w:pPr>
        <w:jc w:val="center"/>
        <w:rPr>
          <w:b/>
          <w:bCs/>
          <w:sz w:val="32"/>
          <w:szCs w:val="32"/>
          <w:lang w:val="en-GB"/>
        </w:rPr>
      </w:pPr>
    </w:p>
    <w:p w14:paraId="6C406E54" w14:textId="01837AEE" w:rsidR="000A3EF7" w:rsidRPr="00891F3D" w:rsidRDefault="000A3EF7">
      <w:pPr>
        <w:jc w:val="center"/>
        <w:rPr>
          <w:rFonts w:ascii="Arial" w:hAnsi="Arial" w:cs="Arial"/>
          <w:b/>
          <w:bCs/>
          <w:color w:val="000000" w:themeColor="text1"/>
          <w:sz w:val="32"/>
          <w:szCs w:val="32"/>
          <w:lang w:val="en-GB"/>
        </w:rPr>
      </w:pPr>
      <w:r w:rsidRPr="00C84E6A">
        <w:rPr>
          <w:rFonts w:ascii="Arial" w:hAnsi="Arial" w:cs="Arial"/>
          <w:b/>
          <w:bCs/>
          <w:sz w:val="32"/>
          <w:szCs w:val="32"/>
          <w:lang w:val="en-GB"/>
        </w:rPr>
        <w:t> </w:t>
      </w:r>
      <w:r w:rsidR="00891F3D" w:rsidRPr="00E17A62">
        <w:rPr>
          <w:rFonts w:ascii="Arial" w:hAnsi="Arial" w:cs="Arial"/>
          <w:b/>
          <w:bCs/>
          <w:color w:val="000000" w:themeColor="text1"/>
          <w:sz w:val="32"/>
          <w:szCs w:val="32"/>
          <w:lang w:val="en-GB"/>
        </w:rPr>
        <w:t>202</w:t>
      </w:r>
      <w:r w:rsidR="00E17A62" w:rsidRPr="00E17A62">
        <w:rPr>
          <w:rFonts w:ascii="Arial" w:hAnsi="Arial" w:cs="Arial"/>
          <w:b/>
          <w:bCs/>
          <w:color w:val="000000" w:themeColor="text1"/>
          <w:sz w:val="32"/>
          <w:szCs w:val="32"/>
          <w:lang w:val="en-GB"/>
        </w:rPr>
        <w:t>3</w:t>
      </w:r>
      <w:r w:rsidR="00891F3D" w:rsidRPr="00E17A62">
        <w:rPr>
          <w:rFonts w:ascii="Arial" w:hAnsi="Arial" w:cs="Arial"/>
          <w:b/>
          <w:bCs/>
          <w:color w:val="000000" w:themeColor="text1"/>
          <w:sz w:val="32"/>
          <w:szCs w:val="32"/>
          <w:lang w:val="en-GB"/>
        </w:rPr>
        <w:t>-1-CZ01-KA121-VET-000</w:t>
      </w:r>
      <w:r w:rsidR="00E17A62" w:rsidRPr="00E17A62">
        <w:rPr>
          <w:rFonts w:ascii="Arial" w:hAnsi="Arial" w:cs="Arial"/>
          <w:b/>
          <w:bCs/>
          <w:color w:val="000000" w:themeColor="text1"/>
          <w:sz w:val="32"/>
          <w:szCs w:val="32"/>
          <w:lang w:val="en-GB"/>
        </w:rPr>
        <w:t>144022</w:t>
      </w:r>
    </w:p>
    <w:p w14:paraId="7ED582AD" w14:textId="77777777" w:rsidR="000A3EF7" w:rsidRPr="006A2200" w:rsidRDefault="00570C43">
      <w:pPr>
        <w:jc w:val="center"/>
        <w:rPr>
          <w:rFonts w:ascii="Arial" w:hAnsi="Arial" w:cs="Arial"/>
          <w:b/>
          <w:bCs/>
          <w:sz w:val="32"/>
          <w:szCs w:val="32"/>
          <w:lang w:val="en-GB"/>
        </w:rPr>
      </w:pPr>
      <w:r>
        <w:rPr>
          <w:rFonts w:ascii="Arial" w:hAnsi="Arial" w:cs="Arial"/>
          <w:b/>
          <w:bCs/>
          <w:sz w:val="32"/>
          <w:szCs w:val="32"/>
          <w:lang w:val="en-GB"/>
        </w:rPr>
        <w:t>CONTRACT</w:t>
      </w:r>
      <w:r>
        <w:rPr>
          <w:rFonts w:ascii="Arial" w:hAnsi="Arial" w:cs="Arial"/>
          <w:b/>
          <w:bCs/>
          <w:sz w:val="32"/>
          <w:szCs w:val="32"/>
          <w:lang w:val="en-GB"/>
        </w:rPr>
        <w:br/>
        <w:t>for a</w:t>
      </w:r>
      <w:r w:rsidR="000A3EF7" w:rsidRPr="006A2200">
        <w:rPr>
          <w:rFonts w:ascii="Arial" w:hAnsi="Arial" w:cs="Arial"/>
          <w:b/>
          <w:bCs/>
          <w:sz w:val="32"/>
          <w:szCs w:val="32"/>
          <w:lang w:val="en-GB"/>
        </w:rPr>
        <w:t xml:space="preserve"> training placement</w:t>
      </w:r>
      <w:r>
        <w:rPr>
          <w:rFonts w:ascii="Arial" w:hAnsi="Arial" w:cs="Arial"/>
          <w:b/>
          <w:bCs/>
          <w:sz w:val="32"/>
          <w:szCs w:val="32"/>
          <w:lang w:val="en-GB"/>
        </w:rPr>
        <w:t xml:space="preserve"> in KA 1 – mobility in vocational education and training</w:t>
      </w:r>
    </w:p>
    <w:p w14:paraId="600311EB" w14:textId="77777777" w:rsidR="000A3EF7" w:rsidRPr="006A2200" w:rsidRDefault="000A3EF7">
      <w:pPr>
        <w:jc w:val="center"/>
        <w:rPr>
          <w:rFonts w:ascii="Arial" w:hAnsi="Arial" w:cs="Arial"/>
          <w:b/>
          <w:bCs/>
          <w:sz w:val="32"/>
          <w:szCs w:val="32"/>
          <w:lang w:val="en-GB"/>
        </w:rPr>
      </w:pPr>
    </w:p>
    <w:p w14:paraId="70D353F0" w14:textId="77777777" w:rsidR="000A3EF7" w:rsidRPr="006A2200" w:rsidRDefault="000A3EF7" w:rsidP="00480BFD">
      <w:pPr>
        <w:jc w:val="center"/>
        <w:rPr>
          <w:rFonts w:ascii="Arial" w:hAnsi="Arial" w:cs="Arial"/>
          <w:b/>
          <w:bCs/>
          <w:sz w:val="24"/>
          <w:szCs w:val="24"/>
          <w:lang w:val="en-GB"/>
        </w:rPr>
      </w:pPr>
      <w:r w:rsidRPr="006A2200">
        <w:rPr>
          <w:rFonts w:ascii="Arial" w:hAnsi="Arial" w:cs="Arial"/>
          <w:b/>
          <w:bCs/>
          <w:sz w:val="24"/>
          <w:szCs w:val="24"/>
          <w:lang w:val="en-GB"/>
        </w:rPr>
        <w:t xml:space="preserve">Under the </w:t>
      </w:r>
      <w:r w:rsidR="00570C43">
        <w:rPr>
          <w:rFonts w:ascii="Arial" w:hAnsi="Arial" w:cs="Arial"/>
          <w:b/>
          <w:bCs/>
          <w:sz w:val="24"/>
          <w:szCs w:val="24"/>
          <w:lang w:val="en-GB"/>
        </w:rPr>
        <w:t>Erasmus + Programme</w:t>
      </w:r>
    </w:p>
    <w:p w14:paraId="764809C8" w14:textId="77777777" w:rsidR="000A3EF7" w:rsidRPr="006A2200" w:rsidRDefault="000A3EF7">
      <w:pPr>
        <w:pStyle w:val="Nzev"/>
        <w:tabs>
          <w:tab w:val="clear" w:pos="-1440"/>
          <w:tab w:val="clear" w:pos="-720"/>
          <w:tab w:val="clear" w:pos="828"/>
          <w:tab w:val="clear" w:pos="1044"/>
          <w:tab w:val="clear" w:pos="1260"/>
          <w:tab w:val="clear" w:pos="1476"/>
          <w:tab w:val="clear" w:pos="1692"/>
          <w:tab w:val="clear" w:pos="2160"/>
        </w:tabs>
        <w:jc w:val="both"/>
        <w:rPr>
          <w:rFonts w:ascii="Arial" w:hAnsi="Arial" w:cs="Arial"/>
          <w:lang w:val="en-GB"/>
        </w:rPr>
      </w:pPr>
    </w:p>
    <w:p w14:paraId="44AC3791" w14:textId="77777777" w:rsidR="000A3EF7" w:rsidRPr="0076259B" w:rsidRDefault="000A3EF7" w:rsidP="006A2200">
      <w:pPr>
        <w:pStyle w:val="Podnadpis"/>
        <w:tabs>
          <w:tab w:val="clear" w:pos="-1440"/>
          <w:tab w:val="clear" w:pos="-720"/>
          <w:tab w:val="clear" w:pos="828"/>
          <w:tab w:val="clear" w:pos="1044"/>
          <w:tab w:val="clear" w:pos="1260"/>
          <w:tab w:val="clear" w:pos="1476"/>
          <w:tab w:val="clear" w:pos="1692"/>
          <w:tab w:val="clear" w:pos="2160"/>
        </w:tabs>
        <w:jc w:val="left"/>
        <w:rPr>
          <w:rFonts w:ascii="Arial" w:hAnsi="Arial" w:cs="Arial"/>
          <w:lang w:val="en-GB"/>
        </w:rPr>
      </w:pPr>
    </w:p>
    <w:p w14:paraId="35CE5EFE" w14:textId="77777777" w:rsidR="00EB7AE2" w:rsidRDefault="00EB7AE2" w:rsidP="00EB7AE2">
      <w:pPr>
        <w:rPr>
          <w:rFonts w:ascii="Arial" w:hAnsi="Arial" w:cs="Arial"/>
          <w:sz w:val="22"/>
          <w:szCs w:val="22"/>
          <w:lang w:val="en-GB"/>
        </w:rPr>
      </w:pPr>
      <w:proofErr w:type="spellStart"/>
      <w:r w:rsidRPr="004B2E40">
        <w:rPr>
          <w:rFonts w:ascii="Arial" w:hAnsi="Arial" w:cs="Arial"/>
          <w:sz w:val="22"/>
          <w:szCs w:val="22"/>
          <w:lang w:val="en-GB"/>
        </w:rPr>
        <w:t>Střední</w:t>
      </w:r>
      <w:proofErr w:type="spellEnd"/>
      <w:r w:rsidRPr="004B2E40">
        <w:rPr>
          <w:rFonts w:ascii="Arial" w:hAnsi="Arial" w:cs="Arial"/>
          <w:sz w:val="22"/>
          <w:szCs w:val="22"/>
          <w:lang w:val="en-GB"/>
        </w:rPr>
        <w:t xml:space="preserve"> </w:t>
      </w:r>
      <w:proofErr w:type="spellStart"/>
      <w:r w:rsidRPr="004B2E40">
        <w:rPr>
          <w:rFonts w:ascii="Arial" w:hAnsi="Arial" w:cs="Arial"/>
          <w:sz w:val="22"/>
          <w:szCs w:val="22"/>
          <w:lang w:val="en-GB"/>
        </w:rPr>
        <w:t>škola</w:t>
      </w:r>
      <w:proofErr w:type="spellEnd"/>
      <w:r w:rsidRPr="004B2E40">
        <w:rPr>
          <w:rFonts w:ascii="Arial" w:hAnsi="Arial" w:cs="Arial"/>
          <w:sz w:val="22"/>
          <w:szCs w:val="22"/>
          <w:lang w:val="en-GB"/>
        </w:rPr>
        <w:t xml:space="preserve"> </w:t>
      </w:r>
      <w:proofErr w:type="spellStart"/>
      <w:r w:rsidRPr="004B2E40">
        <w:rPr>
          <w:rFonts w:ascii="Arial" w:hAnsi="Arial" w:cs="Arial"/>
          <w:sz w:val="22"/>
          <w:szCs w:val="22"/>
          <w:lang w:val="en-GB"/>
        </w:rPr>
        <w:t>technická</w:t>
      </w:r>
      <w:proofErr w:type="spellEnd"/>
      <w:r w:rsidRPr="004B2E40">
        <w:rPr>
          <w:rFonts w:ascii="Arial" w:hAnsi="Arial" w:cs="Arial"/>
          <w:sz w:val="22"/>
          <w:szCs w:val="22"/>
          <w:lang w:val="en-GB"/>
        </w:rPr>
        <w:t xml:space="preserve"> a </w:t>
      </w:r>
      <w:proofErr w:type="spellStart"/>
      <w:r w:rsidRPr="004B2E40">
        <w:rPr>
          <w:rFonts w:ascii="Arial" w:hAnsi="Arial" w:cs="Arial"/>
          <w:sz w:val="22"/>
          <w:szCs w:val="22"/>
          <w:lang w:val="en-GB"/>
        </w:rPr>
        <w:t>zemědělská</w:t>
      </w:r>
      <w:proofErr w:type="spellEnd"/>
      <w:r w:rsidRPr="004B2E40">
        <w:rPr>
          <w:rFonts w:ascii="Arial" w:hAnsi="Arial" w:cs="Arial"/>
          <w:sz w:val="22"/>
          <w:szCs w:val="22"/>
          <w:lang w:val="en-GB"/>
        </w:rPr>
        <w:t xml:space="preserve">, </w:t>
      </w:r>
      <w:proofErr w:type="spellStart"/>
      <w:r w:rsidRPr="004B2E40">
        <w:rPr>
          <w:rFonts w:ascii="Arial" w:hAnsi="Arial" w:cs="Arial"/>
          <w:sz w:val="22"/>
          <w:szCs w:val="22"/>
          <w:lang w:val="en-GB"/>
        </w:rPr>
        <w:t>Nový</w:t>
      </w:r>
      <w:proofErr w:type="spellEnd"/>
      <w:r w:rsidRPr="004B2E40">
        <w:rPr>
          <w:rFonts w:ascii="Arial" w:hAnsi="Arial" w:cs="Arial"/>
          <w:sz w:val="22"/>
          <w:szCs w:val="22"/>
          <w:lang w:val="en-GB"/>
        </w:rPr>
        <w:t xml:space="preserve"> </w:t>
      </w:r>
      <w:proofErr w:type="spellStart"/>
      <w:r w:rsidRPr="004B2E40">
        <w:rPr>
          <w:rFonts w:ascii="Arial" w:hAnsi="Arial" w:cs="Arial"/>
          <w:sz w:val="22"/>
          <w:szCs w:val="22"/>
          <w:lang w:val="en-GB"/>
        </w:rPr>
        <w:t>Jičín</w:t>
      </w:r>
      <w:proofErr w:type="spellEnd"/>
      <w:r w:rsidRPr="004B2E40">
        <w:rPr>
          <w:rFonts w:ascii="Arial" w:hAnsi="Arial" w:cs="Arial"/>
          <w:sz w:val="22"/>
          <w:szCs w:val="22"/>
          <w:lang w:val="en-GB"/>
        </w:rPr>
        <w:t xml:space="preserve">, </w:t>
      </w:r>
      <w:proofErr w:type="spellStart"/>
      <w:r w:rsidRPr="004B2E40">
        <w:rPr>
          <w:rFonts w:ascii="Arial" w:hAnsi="Arial" w:cs="Arial"/>
          <w:sz w:val="22"/>
          <w:szCs w:val="22"/>
          <w:lang w:val="en-GB"/>
        </w:rPr>
        <w:t>příspěvková</w:t>
      </w:r>
      <w:proofErr w:type="spellEnd"/>
      <w:r w:rsidRPr="004B2E40">
        <w:rPr>
          <w:rFonts w:ascii="Arial" w:hAnsi="Arial" w:cs="Arial"/>
          <w:sz w:val="22"/>
          <w:szCs w:val="22"/>
          <w:lang w:val="en-GB"/>
        </w:rPr>
        <w:t xml:space="preserve"> </w:t>
      </w:r>
      <w:proofErr w:type="spellStart"/>
      <w:r w:rsidRPr="004B2E40">
        <w:rPr>
          <w:rFonts w:ascii="Arial" w:hAnsi="Arial" w:cs="Arial"/>
          <w:sz w:val="22"/>
          <w:szCs w:val="22"/>
          <w:lang w:val="en-GB"/>
        </w:rPr>
        <w:t>organizace</w:t>
      </w:r>
      <w:proofErr w:type="spellEnd"/>
      <w:r w:rsidRPr="004B2E40">
        <w:rPr>
          <w:rFonts w:ascii="Arial" w:hAnsi="Arial" w:cs="Arial"/>
          <w:sz w:val="22"/>
          <w:szCs w:val="22"/>
          <w:lang w:val="en-GB"/>
        </w:rPr>
        <w:t xml:space="preserve">, U </w:t>
      </w:r>
      <w:proofErr w:type="spellStart"/>
      <w:r w:rsidRPr="004B2E40">
        <w:rPr>
          <w:rFonts w:ascii="Arial" w:hAnsi="Arial" w:cs="Arial"/>
          <w:sz w:val="22"/>
          <w:szCs w:val="22"/>
          <w:lang w:val="en-GB"/>
        </w:rPr>
        <w:t>Jezu</w:t>
      </w:r>
      <w:proofErr w:type="spellEnd"/>
      <w:r w:rsidRPr="004B2E40">
        <w:rPr>
          <w:rFonts w:ascii="Arial" w:hAnsi="Arial" w:cs="Arial"/>
          <w:sz w:val="22"/>
          <w:szCs w:val="22"/>
          <w:lang w:val="en-GB"/>
        </w:rPr>
        <w:t xml:space="preserve"> 7, 741 01 </w:t>
      </w:r>
      <w:proofErr w:type="spellStart"/>
      <w:r w:rsidRPr="004B2E40">
        <w:rPr>
          <w:rFonts w:ascii="Arial" w:hAnsi="Arial" w:cs="Arial"/>
          <w:sz w:val="22"/>
          <w:szCs w:val="22"/>
          <w:lang w:val="en-GB"/>
        </w:rPr>
        <w:t>Nový</w:t>
      </w:r>
      <w:proofErr w:type="spellEnd"/>
      <w:r w:rsidRPr="004B2E40">
        <w:rPr>
          <w:rFonts w:ascii="Arial" w:hAnsi="Arial" w:cs="Arial"/>
          <w:sz w:val="22"/>
          <w:szCs w:val="22"/>
          <w:lang w:val="en-GB"/>
        </w:rPr>
        <w:t xml:space="preserve"> </w:t>
      </w:r>
      <w:proofErr w:type="spellStart"/>
      <w:r w:rsidRPr="004B2E40">
        <w:rPr>
          <w:rFonts w:ascii="Arial" w:hAnsi="Arial" w:cs="Arial"/>
          <w:sz w:val="22"/>
          <w:szCs w:val="22"/>
          <w:lang w:val="en-GB"/>
        </w:rPr>
        <w:t>Jičín</w:t>
      </w:r>
      <w:proofErr w:type="spellEnd"/>
      <w:r w:rsidRPr="004B2E40">
        <w:rPr>
          <w:rFonts w:ascii="Arial" w:hAnsi="Arial" w:cs="Arial"/>
          <w:sz w:val="22"/>
          <w:szCs w:val="22"/>
          <w:lang w:val="en-GB"/>
        </w:rPr>
        <w:t xml:space="preserve">, Czech Rep. </w:t>
      </w:r>
      <w:r>
        <w:rPr>
          <w:rFonts w:ascii="Arial" w:hAnsi="Arial" w:cs="Arial"/>
          <w:sz w:val="22"/>
          <w:szCs w:val="22"/>
          <w:lang w:val="en-GB"/>
        </w:rPr>
        <w:t xml:space="preserve">(PIC code: </w:t>
      </w:r>
      <w:r w:rsidRPr="004B2E40">
        <w:rPr>
          <w:rFonts w:ascii="Arial" w:hAnsi="Arial" w:cs="Arial"/>
          <w:sz w:val="22"/>
          <w:szCs w:val="22"/>
          <w:lang w:val="en-GB"/>
        </w:rPr>
        <w:t>944265610</w:t>
      </w:r>
      <w:r>
        <w:rPr>
          <w:rFonts w:ascii="Arial" w:hAnsi="Arial" w:cs="Arial"/>
          <w:sz w:val="22"/>
          <w:szCs w:val="22"/>
          <w:lang w:val="en-GB"/>
        </w:rPr>
        <w:t>)</w:t>
      </w:r>
    </w:p>
    <w:p w14:paraId="491F077F" w14:textId="77777777" w:rsidR="00EB7AE2" w:rsidRPr="0076259B" w:rsidRDefault="00EB7AE2" w:rsidP="00EB7AE2">
      <w:pPr>
        <w:rPr>
          <w:rFonts w:ascii="Arial" w:hAnsi="Arial" w:cs="Arial"/>
          <w:sz w:val="22"/>
          <w:szCs w:val="22"/>
          <w:lang w:val="en-GB"/>
        </w:rPr>
      </w:pPr>
    </w:p>
    <w:p w14:paraId="466F6914" w14:textId="77777777" w:rsidR="00EB7AE2" w:rsidRPr="0076259B" w:rsidRDefault="00EB7AE2" w:rsidP="00EB7AE2">
      <w:pPr>
        <w:jc w:val="both"/>
        <w:rPr>
          <w:rFonts w:ascii="Arial" w:hAnsi="Arial" w:cs="Arial"/>
          <w:sz w:val="22"/>
          <w:szCs w:val="22"/>
          <w:lang w:val="en-GB"/>
        </w:rPr>
      </w:pPr>
      <w:r w:rsidRPr="0076259B">
        <w:rPr>
          <w:rFonts w:ascii="Arial" w:hAnsi="Arial" w:cs="Arial"/>
          <w:sz w:val="22"/>
          <w:szCs w:val="22"/>
          <w:lang w:val="en-GB"/>
        </w:rPr>
        <w:t xml:space="preserve">called hereafter </w:t>
      </w:r>
      <w:r w:rsidRPr="0076259B">
        <w:rPr>
          <w:rFonts w:ascii="Arial" w:hAnsi="Arial" w:cs="Arial"/>
          <w:b/>
          <w:bCs/>
          <w:sz w:val="22"/>
          <w:szCs w:val="22"/>
          <w:lang w:val="en-GB"/>
        </w:rPr>
        <w:t>"the sending institution"</w:t>
      </w:r>
      <w:r w:rsidRPr="0076259B">
        <w:rPr>
          <w:rFonts w:ascii="Arial" w:hAnsi="Arial" w:cs="Arial"/>
          <w:sz w:val="22"/>
          <w:szCs w:val="22"/>
          <w:lang w:val="en-GB"/>
        </w:rPr>
        <w:t xml:space="preserve">, represented for the purposes of signature of this contract by </w:t>
      </w:r>
      <w:r>
        <w:rPr>
          <w:rFonts w:ascii="Arial" w:hAnsi="Arial" w:cs="Arial"/>
          <w:sz w:val="22"/>
          <w:szCs w:val="22"/>
          <w:lang w:val="en-GB"/>
        </w:rPr>
        <w:t xml:space="preserve">Mgr. </w:t>
      </w:r>
      <w:proofErr w:type="spellStart"/>
      <w:r>
        <w:rPr>
          <w:rFonts w:ascii="Arial" w:hAnsi="Arial" w:cs="Arial"/>
          <w:sz w:val="22"/>
          <w:szCs w:val="22"/>
          <w:lang w:val="en-GB"/>
        </w:rPr>
        <w:t>Barbora</w:t>
      </w:r>
      <w:proofErr w:type="spellEnd"/>
      <w:r>
        <w:rPr>
          <w:rFonts w:ascii="Arial" w:hAnsi="Arial" w:cs="Arial"/>
          <w:sz w:val="22"/>
          <w:szCs w:val="22"/>
          <w:lang w:val="en-GB"/>
        </w:rPr>
        <w:t xml:space="preserve"> </w:t>
      </w:r>
      <w:proofErr w:type="spellStart"/>
      <w:r>
        <w:rPr>
          <w:rFonts w:ascii="Arial" w:hAnsi="Arial" w:cs="Arial"/>
          <w:sz w:val="22"/>
          <w:szCs w:val="22"/>
          <w:lang w:val="en-GB"/>
        </w:rPr>
        <w:t>Bezunková</w:t>
      </w:r>
      <w:proofErr w:type="spellEnd"/>
      <w:r w:rsidRPr="00F907F4">
        <w:rPr>
          <w:rFonts w:ascii="Arial" w:hAnsi="Arial" w:cs="Arial"/>
          <w:sz w:val="22"/>
          <w:szCs w:val="22"/>
          <w:lang w:val="en-GB"/>
        </w:rPr>
        <w:t xml:space="preserve">, </w:t>
      </w:r>
      <w:r>
        <w:rPr>
          <w:rFonts w:ascii="Arial" w:hAnsi="Arial" w:cs="Arial"/>
          <w:sz w:val="22"/>
          <w:szCs w:val="22"/>
          <w:lang w:val="en-GB"/>
        </w:rPr>
        <w:t>director</w:t>
      </w:r>
    </w:p>
    <w:p w14:paraId="3B1F0B38" w14:textId="77777777" w:rsidR="00EB7AE2" w:rsidRDefault="00EB7AE2" w:rsidP="00EB7AE2">
      <w:pPr>
        <w:rPr>
          <w:rFonts w:ascii="Arial" w:hAnsi="Arial" w:cs="Arial"/>
          <w:sz w:val="22"/>
          <w:szCs w:val="22"/>
          <w:lang w:val="en-GB"/>
        </w:rPr>
      </w:pPr>
    </w:p>
    <w:p w14:paraId="30FE2CDA" w14:textId="77777777" w:rsidR="00EB7AE2" w:rsidRDefault="00EB7AE2" w:rsidP="00EB7AE2">
      <w:pPr>
        <w:rPr>
          <w:rFonts w:ascii="Arial" w:hAnsi="Arial" w:cs="Arial"/>
          <w:sz w:val="22"/>
          <w:szCs w:val="22"/>
          <w:lang w:val="en-GB"/>
        </w:rPr>
      </w:pPr>
      <w:r w:rsidRPr="0076259B">
        <w:rPr>
          <w:rFonts w:ascii="Arial" w:hAnsi="Arial" w:cs="Arial"/>
          <w:sz w:val="22"/>
          <w:szCs w:val="22"/>
          <w:lang w:val="en-GB"/>
        </w:rPr>
        <w:t>of the one part, and</w:t>
      </w:r>
    </w:p>
    <w:p w14:paraId="27182711" w14:textId="77777777" w:rsidR="000A3EF7" w:rsidRPr="0076259B" w:rsidRDefault="000A3EF7">
      <w:pPr>
        <w:rPr>
          <w:rFonts w:ascii="Arial" w:hAnsi="Arial" w:cs="Arial"/>
          <w:b/>
          <w:bCs/>
          <w:sz w:val="22"/>
          <w:szCs w:val="22"/>
          <w:lang w:val="en-GB"/>
        </w:rPr>
      </w:pPr>
    </w:p>
    <w:p w14:paraId="0793A6A5" w14:textId="3069EAD7" w:rsidR="00560A54" w:rsidRPr="00D1143F" w:rsidRDefault="00560A54" w:rsidP="00560A54">
      <w:pPr>
        <w:rPr>
          <w:rFonts w:ascii="Arial" w:hAnsi="Arial" w:cs="Arial"/>
          <w:sz w:val="22"/>
          <w:szCs w:val="22"/>
          <w:lang w:val="en-GB"/>
        </w:rPr>
      </w:pPr>
      <w:r w:rsidRPr="00D1143F">
        <w:rPr>
          <w:rFonts w:ascii="Arial" w:hAnsi="Arial" w:cs="Arial"/>
          <w:sz w:val="22"/>
          <w:szCs w:val="22"/>
          <w:lang w:val="en-GB"/>
        </w:rPr>
        <w:t xml:space="preserve">Foyle </w:t>
      </w:r>
      <w:r w:rsidR="00450588">
        <w:rPr>
          <w:rFonts w:ascii="Arial" w:hAnsi="Arial" w:cs="Arial"/>
          <w:sz w:val="22"/>
          <w:szCs w:val="22"/>
          <w:lang w:val="en-GB"/>
        </w:rPr>
        <w:t>Internship Europe Ltd</w:t>
      </w:r>
      <w:r w:rsidRPr="00D1143F">
        <w:rPr>
          <w:rFonts w:ascii="Arial" w:hAnsi="Arial" w:cs="Arial"/>
          <w:sz w:val="22"/>
          <w:szCs w:val="22"/>
          <w:lang w:val="en-GB"/>
        </w:rPr>
        <w:t xml:space="preserve">, 18 </w:t>
      </w:r>
      <w:r w:rsidR="00450588">
        <w:rPr>
          <w:rFonts w:ascii="Arial" w:hAnsi="Arial" w:cs="Arial"/>
          <w:sz w:val="22"/>
          <w:szCs w:val="22"/>
          <w:lang w:val="en-GB"/>
        </w:rPr>
        <w:t xml:space="preserve">Herbert Street, </w:t>
      </w:r>
      <w:r w:rsidRPr="00D1143F">
        <w:rPr>
          <w:rFonts w:ascii="Arial" w:hAnsi="Arial" w:cs="Arial"/>
          <w:sz w:val="22"/>
          <w:szCs w:val="22"/>
          <w:lang w:val="en-GB"/>
        </w:rPr>
        <w:t>D</w:t>
      </w:r>
      <w:r w:rsidR="00450588">
        <w:rPr>
          <w:rFonts w:ascii="Arial" w:hAnsi="Arial" w:cs="Arial"/>
          <w:sz w:val="22"/>
          <w:szCs w:val="22"/>
          <w:lang w:val="en-GB"/>
        </w:rPr>
        <w:t>ublin 2</w:t>
      </w:r>
      <w:r w:rsidRPr="00D1143F">
        <w:rPr>
          <w:rFonts w:ascii="Arial" w:hAnsi="Arial" w:cs="Arial"/>
          <w:sz w:val="22"/>
          <w:szCs w:val="22"/>
          <w:lang w:val="en-GB"/>
        </w:rPr>
        <w:t xml:space="preserve">, </w:t>
      </w:r>
      <w:r w:rsidR="00450588">
        <w:rPr>
          <w:rFonts w:ascii="Arial" w:hAnsi="Arial" w:cs="Arial"/>
          <w:sz w:val="22"/>
          <w:szCs w:val="22"/>
          <w:lang w:val="en-GB"/>
        </w:rPr>
        <w:t>Republic of Ireland</w:t>
      </w:r>
    </w:p>
    <w:p w14:paraId="466CCC6D" w14:textId="77777777" w:rsidR="00560A54" w:rsidRPr="0076259B" w:rsidRDefault="00560A54" w:rsidP="00560A54">
      <w:pPr>
        <w:ind w:left="720"/>
        <w:jc w:val="both"/>
        <w:rPr>
          <w:rFonts w:ascii="Arial" w:hAnsi="Arial" w:cs="Arial"/>
          <w:sz w:val="22"/>
          <w:szCs w:val="22"/>
          <w:lang w:val="en-GB"/>
        </w:rPr>
      </w:pPr>
    </w:p>
    <w:p w14:paraId="56EB4C2F" w14:textId="3032650F" w:rsidR="00560A54" w:rsidRPr="0076259B" w:rsidRDefault="00560A54" w:rsidP="00560A54">
      <w:pPr>
        <w:jc w:val="both"/>
        <w:rPr>
          <w:rFonts w:ascii="Arial" w:hAnsi="Arial" w:cs="Arial"/>
          <w:sz w:val="22"/>
          <w:szCs w:val="22"/>
          <w:lang w:val="en-GB"/>
        </w:rPr>
      </w:pPr>
      <w:r w:rsidRPr="0076259B">
        <w:rPr>
          <w:rFonts w:ascii="Arial" w:hAnsi="Arial" w:cs="Arial"/>
          <w:sz w:val="22"/>
          <w:szCs w:val="22"/>
          <w:lang w:val="en-GB"/>
        </w:rPr>
        <w:t xml:space="preserve">called hereafter </w:t>
      </w:r>
      <w:r w:rsidRPr="0076259B">
        <w:rPr>
          <w:rFonts w:ascii="Arial" w:hAnsi="Arial" w:cs="Arial"/>
          <w:b/>
          <w:bCs/>
          <w:sz w:val="22"/>
          <w:szCs w:val="22"/>
          <w:lang w:val="en-GB"/>
        </w:rPr>
        <w:t xml:space="preserve">“the </w:t>
      </w:r>
      <w:r w:rsidR="005B3931">
        <w:rPr>
          <w:rFonts w:ascii="Arial" w:hAnsi="Arial" w:cs="Arial"/>
          <w:b/>
          <w:bCs/>
          <w:sz w:val="22"/>
          <w:szCs w:val="22"/>
          <w:lang w:val="en-GB"/>
        </w:rPr>
        <w:t>supporting</w:t>
      </w:r>
      <w:r>
        <w:rPr>
          <w:rFonts w:ascii="Arial" w:hAnsi="Arial" w:cs="Arial"/>
          <w:b/>
          <w:bCs/>
          <w:sz w:val="22"/>
          <w:szCs w:val="22"/>
          <w:lang w:val="en-GB"/>
        </w:rPr>
        <w:t xml:space="preserve"> </w:t>
      </w:r>
      <w:r w:rsidRPr="0076259B">
        <w:rPr>
          <w:rFonts w:ascii="Arial" w:hAnsi="Arial" w:cs="Arial"/>
          <w:b/>
          <w:bCs/>
          <w:sz w:val="22"/>
          <w:szCs w:val="22"/>
          <w:lang w:val="en-GB"/>
        </w:rPr>
        <w:t>organisation”</w:t>
      </w:r>
      <w:r>
        <w:rPr>
          <w:rFonts w:ascii="Arial" w:hAnsi="Arial" w:cs="Arial"/>
          <w:sz w:val="22"/>
          <w:szCs w:val="22"/>
          <w:lang w:val="en-GB"/>
        </w:rPr>
        <w:t xml:space="preserve">, represented for the purposes of signature of this contract by </w:t>
      </w:r>
      <w:r w:rsidRPr="00D1143F">
        <w:rPr>
          <w:rFonts w:ascii="Arial" w:hAnsi="Arial" w:cs="Arial"/>
          <w:sz w:val="22"/>
          <w:szCs w:val="22"/>
          <w:lang w:val="en-GB"/>
        </w:rPr>
        <w:t>Paul Murray</w:t>
      </w:r>
      <w:r>
        <w:rPr>
          <w:rFonts w:ascii="Arial" w:hAnsi="Arial" w:cs="Arial"/>
          <w:sz w:val="22"/>
          <w:szCs w:val="22"/>
          <w:lang w:val="en-GB"/>
        </w:rPr>
        <w:t>, institute director</w:t>
      </w:r>
    </w:p>
    <w:p w14:paraId="4A910281" w14:textId="77777777" w:rsidR="000A3EF7" w:rsidRPr="0076259B" w:rsidRDefault="000A3EF7">
      <w:pPr>
        <w:jc w:val="center"/>
        <w:rPr>
          <w:rFonts w:ascii="Arial" w:hAnsi="Arial" w:cs="Arial"/>
          <w:sz w:val="22"/>
          <w:szCs w:val="22"/>
          <w:lang w:val="en-GB"/>
        </w:rPr>
      </w:pPr>
    </w:p>
    <w:p w14:paraId="3819E149" w14:textId="77777777" w:rsidR="000A3EF7" w:rsidRPr="0076259B" w:rsidRDefault="000A3EF7">
      <w:pPr>
        <w:jc w:val="center"/>
        <w:rPr>
          <w:rFonts w:ascii="Arial" w:hAnsi="Arial" w:cs="Arial"/>
          <w:sz w:val="22"/>
          <w:szCs w:val="22"/>
          <w:lang w:val="en-GB"/>
        </w:rPr>
      </w:pPr>
      <w:r w:rsidRPr="0076259B">
        <w:rPr>
          <w:rFonts w:ascii="Arial" w:hAnsi="Arial" w:cs="Arial"/>
          <w:sz w:val="22"/>
          <w:szCs w:val="22"/>
          <w:lang w:val="en-GB"/>
        </w:rPr>
        <w:t>HAVE AGREED</w:t>
      </w:r>
    </w:p>
    <w:p w14:paraId="53E47FDD" w14:textId="77777777" w:rsidR="000A3EF7" w:rsidRPr="0076259B" w:rsidRDefault="000A3EF7">
      <w:pPr>
        <w:jc w:val="both"/>
        <w:rPr>
          <w:rFonts w:ascii="Arial" w:hAnsi="Arial" w:cs="Arial"/>
          <w:sz w:val="22"/>
          <w:szCs w:val="22"/>
          <w:lang w:val="en-GB"/>
        </w:rPr>
      </w:pPr>
    </w:p>
    <w:p w14:paraId="000A3308" w14:textId="77777777" w:rsidR="000A3EF7" w:rsidRPr="0076259B" w:rsidRDefault="000A3EF7">
      <w:pPr>
        <w:jc w:val="both"/>
        <w:rPr>
          <w:rFonts w:ascii="Arial" w:hAnsi="Arial" w:cs="Arial"/>
          <w:sz w:val="22"/>
          <w:szCs w:val="22"/>
          <w:lang w:val="en-GB"/>
        </w:rPr>
      </w:pPr>
    </w:p>
    <w:p w14:paraId="2254630B" w14:textId="77777777" w:rsidR="000A3EF7" w:rsidRPr="0076259B" w:rsidRDefault="000A3EF7">
      <w:pPr>
        <w:rPr>
          <w:rFonts w:ascii="Arial" w:hAnsi="Arial" w:cs="Arial"/>
          <w:sz w:val="22"/>
          <w:szCs w:val="22"/>
          <w:lang w:val="en-GB"/>
        </w:rPr>
      </w:pPr>
      <w:r w:rsidRPr="0076259B">
        <w:rPr>
          <w:rFonts w:ascii="Arial" w:hAnsi="Arial" w:cs="Arial"/>
          <w:sz w:val="22"/>
          <w:szCs w:val="22"/>
          <w:lang w:val="en-GB"/>
        </w:rPr>
        <w:t xml:space="preserve">the </w:t>
      </w:r>
      <w:r w:rsidRPr="0076259B">
        <w:rPr>
          <w:rFonts w:ascii="Arial" w:hAnsi="Arial" w:cs="Arial"/>
          <w:b/>
          <w:bCs/>
          <w:sz w:val="22"/>
          <w:szCs w:val="22"/>
          <w:lang w:val="en-GB"/>
        </w:rPr>
        <w:t xml:space="preserve">Conditions </w:t>
      </w:r>
      <w:r w:rsidRPr="0076259B">
        <w:rPr>
          <w:rFonts w:ascii="Arial" w:hAnsi="Arial" w:cs="Arial"/>
          <w:sz w:val="22"/>
          <w:szCs w:val="22"/>
          <w:lang w:val="en-GB"/>
        </w:rPr>
        <w:t xml:space="preserve">and </w:t>
      </w:r>
      <w:r w:rsidRPr="0076259B">
        <w:rPr>
          <w:rFonts w:ascii="Arial" w:hAnsi="Arial" w:cs="Arial"/>
          <w:b/>
          <w:bCs/>
          <w:sz w:val="22"/>
          <w:szCs w:val="22"/>
          <w:lang w:val="en-GB"/>
        </w:rPr>
        <w:t xml:space="preserve">Annexes </w:t>
      </w:r>
      <w:r w:rsidRPr="0076259B">
        <w:rPr>
          <w:rFonts w:ascii="Arial" w:hAnsi="Arial" w:cs="Arial"/>
          <w:sz w:val="22"/>
          <w:szCs w:val="22"/>
          <w:lang w:val="en-GB"/>
        </w:rPr>
        <w:t>below:</w:t>
      </w:r>
    </w:p>
    <w:p w14:paraId="1A686C20" w14:textId="77777777" w:rsidR="000A3EF7" w:rsidRPr="0076259B" w:rsidRDefault="000A3EF7">
      <w:pPr>
        <w:rPr>
          <w:rFonts w:ascii="Arial" w:hAnsi="Arial" w:cs="Arial"/>
          <w:sz w:val="22"/>
          <w:szCs w:val="22"/>
          <w:lang w:val="en-GB"/>
        </w:rPr>
      </w:pPr>
    </w:p>
    <w:p w14:paraId="3308C18C" w14:textId="77777777" w:rsidR="000A3EF7" w:rsidRPr="0076259B" w:rsidRDefault="000A3EF7" w:rsidP="00C701F9">
      <w:pPr>
        <w:tabs>
          <w:tab w:val="left" w:pos="1701"/>
        </w:tabs>
        <w:ind w:left="1695" w:hanging="1695"/>
        <w:rPr>
          <w:rFonts w:ascii="Arial" w:hAnsi="Arial" w:cs="Arial"/>
          <w:b/>
          <w:bCs/>
          <w:sz w:val="22"/>
          <w:szCs w:val="22"/>
          <w:lang w:val="en-GB"/>
        </w:rPr>
      </w:pPr>
      <w:r w:rsidRPr="0076259B">
        <w:rPr>
          <w:rFonts w:ascii="Arial" w:hAnsi="Arial" w:cs="Arial"/>
          <w:b/>
          <w:bCs/>
          <w:sz w:val="22"/>
          <w:szCs w:val="22"/>
          <w:lang w:val="en-GB"/>
        </w:rPr>
        <w:t>Annex I</w:t>
      </w:r>
      <w:r w:rsidRPr="0076259B">
        <w:rPr>
          <w:rFonts w:ascii="Arial" w:hAnsi="Arial" w:cs="Arial"/>
          <w:b/>
          <w:bCs/>
          <w:sz w:val="22"/>
          <w:szCs w:val="22"/>
          <w:lang w:val="en-GB"/>
        </w:rPr>
        <w:tab/>
      </w:r>
      <w:r w:rsidRPr="0076259B">
        <w:rPr>
          <w:rFonts w:ascii="Arial" w:hAnsi="Arial" w:cs="Arial"/>
          <w:b/>
          <w:bCs/>
          <w:sz w:val="22"/>
          <w:szCs w:val="22"/>
          <w:lang w:val="en-GB"/>
        </w:rPr>
        <w:tab/>
      </w:r>
      <w:r w:rsidR="00060629">
        <w:rPr>
          <w:rFonts w:ascii="Arial" w:hAnsi="Arial" w:cs="Arial"/>
          <w:b/>
          <w:bCs/>
          <w:sz w:val="22"/>
          <w:szCs w:val="22"/>
          <w:lang w:val="en-GB"/>
        </w:rPr>
        <w:t>Erasmus + VET Mobility Quality Commitment</w:t>
      </w:r>
    </w:p>
    <w:p w14:paraId="71F5DAFE" w14:textId="77777777" w:rsidR="000A3EF7" w:rsidRPr="0076259B" w:rsidRDefault="000A3EF7">
      <w:pPr>
        <w:rPr>
          <w:rFonts w:ascii="Arial" w:hAnsi="Arial" w:cs="Arial"/>
          <w:sz w:val="22"/>
          <w:szCs w:val="22"/>
          <w:lang w:val="en-GB"/>
        </w:rPr>
      </w:pPr>
    </w:p>
    <w:p w14:paraId="7FDF38E2" w14:textId="77777777" w:rsidR="000A3EF7" w:rsidRPr="0076259B" w:rsidRDefault="000A3EF7">
      <w:pPr>
        <w:rPr>
          <w:rFonts w:ascii="Arial" w:hAnsi="Arial" w:cs="Arial"/>
          <w:sz w:val="22"/>
          <w:szCs w:val="22"/>
          <w:lang w:val="en-GB"/>
        </w:rPr>
      </w:pPr>
      <w:r w:rsidRPr="0076259B">
        <w:rPr>
          <w:rFonts w:ascii="Arial" w:hAnsi="Arial" w:cs="Arial"/>
          <w:sz w:val="22"/>
          <w:szCs w:val="22"/>
          <w:lang w:val="en-GB"/>
        </w:rPr>
        <w:t>which form an integral part of this contract ("the contract").</w:t>
      </w:r>
    </w:p>
    <w:p w14:paraId="3196249F" w14:textId="77777777" w:rsidR="000A3EF7" w:rsidRPr="006A2200" w:rsidRDefault="000A3EF7">
      <w:pPr>
        <w:rPr>
          <w:rFonts w:ascii="Arial" w:hAnsi="Arial" w:cs="Arial"/>
          <w:sz w:val="24"/>
          <w:szCs w:val="24"/>
          <w:lang w:val="en-GB"/>
        </w:rPr>
      </w:pPr>
    </w:p>
    <w:p w14:paraId="6807BE9A" w14:textId="77777777" w:rsidR="000A3EF7" w:rsidRPr="006A2200" w:rsidRDefault="000A3EF7">
      <w:pPr>
        <w:jc w:val="center"/>
        <w:rPr>
          <w:rFonts w:ascii="Arial" w:hAnsi="Arial" w:cs="Arial"/>
          <w:b/>
          <w:bCs/>
          <w:u w:val="single"/>
          <w:lang w:val="en-GB"/>
        </w:rPr>
      </w:pPr>
      <w:r w:rsidRPr="006A2200">
        <w:rPr>
          <w:rFonts w:ascii="Arial" w:hAnsi="Arial" w:cs="Arial"/>
          <w:b/>
          <w:bCs/>
          <w:u w:val="single"/>
          <w:lang w:val="en-GB"/>
        </w:rPr>
        <w:t>CONDITIONS</w:t>
      </w:r>
    </w:p>
    <w:p w14:paraId="0C2807CB" w14:textId="77777777" w:rsidR="000A3EF7" w:rsidRPr="006A2200" w:rsidRDefault="000A3EF7">
      <w:pPr>
        <w:jc w:val="center"/>
        <w:rPr>
          <w:rFonts w:ascii="Arial" w:hAnsi="Arial" w:cs="Arial"/>
          <w:b/>
          <w:bCs/>
          <w:u w:val="single"/>
          <w:lang w:val="en-GB"/>
        </w:rPr>
      </w:pPr>
    </w:p>
    <w:p w14:paraId="76BFB529" w14:textId="77777777" w:rsidR="000A3EF7" w:rsidRPr="006A2200" w:rsidRDefault="000A3EF7">
      <w:pPr>
        <w:rPr>
          <w:rFonts w:ascii="Arial" w:hAnsi="Arial" w:cs="Arial"/>
          <w:lang w:val="en-GB"/>
        </w:rPr>
      </w:pPr>
    </w:p>
    <w:p w14:paraId="3395CB80" w14:textId="77777777" w:rsidR="000A3EF7" w:rsidRDefault="000A3EF7">
      <w:pPr>
        <w:pStyle w:val="Text1"/>
        <w:spacing w:after="0"/>
        <w:ind w:left="0"/>
        <w:jc w:val="left"/>
        <w:rPr>
          <w:rFonts w:ascii="Arial" w:hAnsi="Arial" w:cs="Arial"/>
          <w:b/>
          <w:bCs/>
          <w:sz w:val="20"/>
          <w:szCs w:val="20"/>
          <w:lang w:val="en-GB"/>
        </w:rPr>
      </w:pPr>
    </w:p>
    <w:p w14:paraId="14ACACAB" w14:textId="77777777" w:rsidR="000A3EF7" w:rsidRDefault="000A3EF7">
      <w:pPr>
        <w:pStyle w:val="Text1"/>
        <w:spacing w:after="0"/>
        <w:ind w:left="0"/>
        <w:jc w:val="left"/>
        <w:rPr>
          <w:rFonts w:ascii="Arial" w:hAnsi="Arial" w:cs="Arial"/>
          <w:b/>
          <w:bCs/>
          <w:sz w:val="20"/>
          <w:szCs w:val="20"/>
          <w:lang w:val="en-GB"/>
        </w:rPr>
      </w:pPr>
      <w:r w:rsidRPr="006A2200">
        <w:rPr>
          <w:rFonts w:ascii="Arial" w:hAnsi="Arial" w:cs="Arial"/>
          <w:b/>
          <w:bCs/>
          <w:sz w:val="20"/>
          <w:szCs w:val="20"/>
          <w:lang w:val="en-GB"/>
        </w:rPr>
        <w:t xml:space="preserve">ARTICLE 1 – PURPOSE OF THE </w:t>
      </w:r>
      <w:r>
        <w:rPr>
          <w:rFonts w:ascii="Arial" w:hAnsi="Arial" w:cs="Arial"/>
          <w:b/>
          <w:bCs/>
          <w:sz w:val="20"/>
          <w:szCs w:val="20"/>
          <w:lang w:val="en-GB"/>
        </w:rPr>
        <w:t>CONTRACT</w:t>
      </w:r>
    </w:p>
    <w:p w14:paraId="3F68D451" w14:textId="77777777" w:rsidR="000A3EF7" w:rsidRPr="006A2200" w:rsidRDefault="000A3EF7">
      <w:pPr>
        <w:pStyle w:val="Text1"/>
        <w:spacing w:after="0"/>
        <w:ind w:left="0"/>
        <w:jc w:val="left"/>
        <w:rPr>
          <w:rFonts w:ascii="Arial" w:hAnsi="Arial" w:cs="Arial"/>
          <w:b/>
          <w:bCs/>
          <w:sz w:val="20"/>
          <w:szCs w:val="20"/>
          <w:lang w:val="en-GB"/>
        </w:rPr>
      </w:pPr>
    </w:p>
    <w:p w14:paraId="33A60A1B" w14:textId="77777777" w:rsidR="000A3EF7" w:rsidRPr="006A2200" w:rsidRDefault="000A3EF7">
      <w:pPr>
        <w:ind w:left="567" w:hanging="567"/>
        <w:rPr>
          <w:rFonts w:ascii="Arial" w:hAnsi="Arial" w:cs="Arial"/>
          <w:lang w:val="en-GB"/>
        </w:rPr>
      </w:pPr>
    </w:p>
    <w:p w14:paraId="03DE901E" w14:textId="466141F1" w:rsidR="000A3EF7" w:rsidRPr="00891F3D" w:rsidRDefault="000A3EF7">
      <w:pPr>
        <w:ind w:left="567" w:hanging="567"/>
        <w:jc w:val="both"/>
        <w:rPr>
          <w:rFonts w:ascii="Arial" w:hAnsi="Arial" w:cs="Arial"/>
          <w:color w:val="000000" w:themeColor="text1"/>
          <w:lang w:val="en-US"/>
        </w:rPr>
      </w:pPr>
      <w:r w:rsidRPr="006A2200">
        <w:rPr>
          <w:rFonts w:ascii="Arial" w:hAnsi="Arial" w:cs="Arial"/>
          <w:lang w:val="en-GB"/>
        </w:rPr>
        <w:t>1.1</w:t>
      </w:r>
      <w:r w:rsidRPr="006A2200">
        <w:rPr>
          <w:rFonts w:ascii="Arial" w:hAnsi="Arial" w:cs="Arial"/>
          <w:lang w:val="en-GB"/>
        </w:rPr>
        <w:tab/>
        <w:t xml:space="preserve">The </w:t>
      </w:r>
      <w:r>
        <w:rPr>
          <w:rFonts w:ascii="Arial" w:hAnsi="Arial" w:cs="Arial"/>
          <w:lang w:val="en-GB"/>
        </w:rPr>
        <w:t xml:space="preserve">sending </w:t>
      </w:r>
      <w:r w:rsidRPr="006A2200">
        <w:rPr>
          <w:rFonts w:ascii="Arial" w:hAnsi="Arial" w:cs="Arial"/>
          <w:lang w:val="en-GB"/>
        </w:rPr>
        <w:t xml:space="preserve">institution will provide Community financial support to the participant for undertaking a Training Placement under the </w:t>
      </w:r>
      <w:r w:rsidR="00060629">
        <w:rPr>
          <w:rFonts w:ascii="Arial" w:hAnsi="Arial" w:cs="Arial"/>
          <w:lang w:val="en-GB"/>
        </w:rPr>
        <w:t>KA 1 – mobility in VET o</w:t>
      </w:r>
      <w:r w:rsidRPr="006A2200">
        <w:rPr>
          <w:rFonts w:ascii="Arial" w:hAnsi="Arial" w:cs="Arial"/>
          <w:lang w:val="en-GB"/>
        </w:rPr>
        <w:t xml:space="preserve">f the </w:t>
      </w:r>
      <w:r w:rsidR="00060629">
        <w:rPr>
          <w:rFonts w:ascii="Arial" w:hAnsi="Arial" w:cs="Arial"/>
          <w:lang w:val="en-GB"/>
        </w:rPr>
        <w:t>Era</w:t>
      </w:r>
      <w:r w:rsidR="00D321EE">
        <w:rPr>
          <w:rFonts w:ascii="Arial" w:hAnsi="Arial" w:cs="Arial"/>
          <w:lang w:val="en-GB"/>
        </w:rPr>
        <w:t>s</w:t>
      </w:r>
      <w:r w:rsidR="00060629">
        <w:rPr>
          <w:rFonts w:ascii="Arial" w:hAnsi="Arial" w:cs="Arial"/>
          <w:lang w:val="en-GB"/>
        </w:rPr>
        <w:t>mus +</w:t>
      </w:r>
      <w:r w:rsidRPr="006A2200">
        <w:rPr>
          <w:rFonts w:ascii="Arial" w:hAnsi="Arial" w:cs="Arial"/>
          <w:lang w:val="en-GB"/>
        </w:rPr>
        <w:t xml:space="preserve"> Programme</w:t>
      </w:r>
      <w:r>
        <w:rPr>
          <w:rFonts w:ascii="Arial" w:hAnsi="Arial" w:cs="Arial"/>
          <w:lang w:val="en-GB"/>
        </w:rPr>
        <w:t xml:space="preserve"> and will pay for the services indicated in this contract to the host institution</w:t>
      </w:r>
      <w:r w:rsidRPr="006A2200">
        <w:rPr>
          <w:rFonts w:ascii="Arial" w:hAnsi="Arial" w:cs="Arial"/>
          <w:lang w:val="en-GB"/>
        </w:rPr>
        <w:t xml:space="preserve">. </w:t>
      </w:r>
      <w:r>
        <w:rPr>
          <w:rFonts w:ascii="Arial" w:hAnsi="Arial" w:cs="Arial"/>
          <w:lang w:val="en-GB"/>
        </w:rPr>
        <w:t xml:space="preserve">Project number: </w:t>
      </w:r>
      <w:r w:rsidR="00E17A62" w:rsidRPr="00E17A62">
        <w:rPr>
          <w:rFonts w:ascii="Arial" w:hAnsi="Arial" w:cs="Arial"/>
          <w:color w:val="000000" w:themeColor="text1"/>
          <w:lang w:val="en-GB"/>
        </w:rPr>
        <w:t>2023-1-CZ01-KA121-VET-000144022</w:t>
      </w:r>
      <w:r w:rsidR="00891F3D" w:rsidRPr="00891F3D">
        <w:rPr>
          <w:rFonts w:ascii="Arial" w:hAnsi="Arial" w:cs="Arial"/>
          <w:color w:val="000000" w:themeColor="text1"/>
          <w:lang w:val="en-GB"/>
        </w:rPr>
        <w:t>.</w:t>
      </w:r>
    </w:p>
    <w:p w14:paraId="0C4B8E5E" w14:textId="77777777" w:rsidR="000A3EF7" w:rsidRDefault="000A3EF7">
      <w:pPr>
        <w:ind w:left="567" w:hanging="567"/>
        <w:jc w:val="both"/>
        <w:rPr>
          <w:rFonts w:ascii="Arial" w:hAnsi="Arial" w:cs="Arial"/>
          <w:lang w:val="en-GB"/>
        </w:rPr>
      </w:pPr>
      <w:r w:rsidRPr="006A2200">
        <w:rPr>
          <w:rFonts w:ascii="Arial" w:hAnsi="Arial" w:cs="Arial"/>
          <w:lang w:val="en-GB"/>
        </w:rPr>
        <w:t>1.</w:t>
      </w:r>
      <w:r>
        <w:rPr>
          <w:rFonts w:ascii="Arial" w:hAnsi="Arial" w:cs="Arial"/>
          <w:lang w:val="en-GB"/>
        </w:rPr>
        <w:t>2</w:t>
      </w:r>
      <w:r w:rsidRPr="006A2200">
        <w:rPr>
          <w:rFonts w:ascii="Arial" w:hAnsi="Arial" w:cs="Arial"/>
          <w:lang w:val="en-GB"/>
        </w:rPr>
        <w:tab/>
        <w:t xml:space="preserve">The </w:t>
      </w:r>
      <w:r>
        <w:rPr>
          <w:rFonts w:ascii="Arial" w:hAnsi="Arial" w:cs="Arial"/>
          <w:lang w:val="en-GB"/>
        </w:rPr>
        <w:t>host institution</w:t>
      </w:r>
      <w:r w:rsidRPr="006A2200">
        <w:rPr>
          <w:rFonts w:ascii="Arial" w:hAnsi="Arial" w:cs="Arial"/>
          <w:lang w:val="en-GB"/>
        </w:rPr>
        <w:t xml:space="preserve"> </w:t>
      </w:r>
      <w:r>
        <w:rPr>
          <w:rFonts w:ascii="Arial" w:hAnsi="Arial" w:cs="Arial"/>
          <w:lang w:val="en-GB"/>
        </w:rPr>
        <w:t xml:space="preserve">undertakes to carry out the services referred to in this Agreement in the Article 4 Payment Arrangements in accordance with </w:t>
      </w:r>
      <w:r w:rsidR="00D321EE">
        <w:rPr>
          <w:rFonts w:ascii="Arial" w:hAnsi="Arial" w:cs="Arial"/>
          <w:lang w:val="en-GB"/>
        </w:rPr>
        <w:t xml:space="preserve">Erasmus + VET Mobility </w:t>
      </w:r>
      <w:r w:rsidRPr="002E5C3F">
        <w:rPr>
          <w:rFonts w:ascii="Arial" w:hAnsi="Arial" w:cs="Arial"/>
          <w:lang w:val="en-GB"/>
        </w:rPr>
        <w:t xml:space="preserve">Quality Commitment </w:t>
      </w:r>
    </w:p>
    <w:p w14:paraId="49A159DB" w14:textId="77777777" w:rsidR="000A3EF7" w:rsidRPr="006A2200" w:rsidRDefault="000A3EF7">
      <w:pPr>
        <w:ind w:left="567" w:hanging="567"/>
        <w:jc w:val="both"/>
        <w:rPr>
          <w:rFonts w:ascii="Arial" w:hAnsi="Arial" w:cs="Arial"/>
          <w:lang w:val="en-GB"/>
        </w:rPr>
      </w:pPr>
    </w:p>
    <w:p w14:paraId="4E00F8C1" w14:textId="77777777" w:rsidR="000A3EF7" w:rsidRDefault="000A3EF7">
      <w:pPr>
        <w:ind w:left="567" w:hanging="567"/>
        <w:rPr>
          <w:rFonts w:ascii="Arial" w:hAnsi="Arial" w:cs="Arial"/>
          <w:b/>
          <w:bCs/>
          <w:lang w:val="en-GB"/>
        </w:rPr>
      </w:pPr>
      <w:r w:rsidRPr="006A2200">
        <w:rPr>
          <w:rFonts w:ascii="Arial" w:hAnsi="Arial" w:cs="Arial"/>
          <w:b/>
          <w:bCs/>
          <w:lang w:val="en-GB"/>
        </w:rPr>
        <w:t xml:space="preserve">ARTICLE 2 </w:t>
      </w:r>
      <w:r>
        <w:rPr>
          <w:rFonts w:ascii="Arial" w:hAnsi="Arial" w:cs="Arial"/>
          <w:b/>
          <w:bCs/>
          <w:lang w:val="en-GB"/>
        </w:rPr>
        <w:t>–</w:t>
      </w:r>
      <w:r w:rsidRPr="006A2200">
        <w:rPr>
          <w:rFonts w:ascii="Arial" w:hAnsi="Arial" w:cs="Arial"/>
          <w:b/>
          <w:bCs/>
          <w:lang w:val="en-GB"/>
        </w:rPr>
        <w:t xml:space="preserve"> DURATION</w:t>
      </w:r>
    </w:p>
    <w:p w14:paraId="1653E7EC" w14:textId="77777777" w:rsidR="000A3EF7" w:rsidRPr="006A2200" w:rsidRDefault="000A3EF7">
      <w:pPr>
        <w:ind w:left="567" w:hanging="567"/>
        <w:rPr>
          <w:rFonts w:ascii="Arial" w:hAnsi="Arial" w:cs="Arial"/>
          <w:b/>
          <w:bCs/>
          <w:lang w:val="en-GB"/>
        </w:rPr>
      </w:pPr>
    </w:p>
    <w:p w14:paraId="2BF4FA1D" w14:textId="77777777" w:rsidR="000A3EF7" w:rsidRPr="006A2200" w:rsidRDefault="000A3EF7">
      <w:pPr>
        <w:jc w:val="both"/>
        <w:rPr>
          <w:rFonts w:ascii="Arial" w:hAnsi="Arial" w:cs="Arial"/>
          <w:lang w:val="en-GB"/>
        </w:rPr>
      </w:pPr>
    </w:p>
    <w:p w14:paraId="702BF8E8" w14:textId="77777777" w:rsidR="000A3EF7" w:rsidRPr="006A2200" w:rsidRDefault="000A3EF7">
      <w:pPr>
        <w:ind w:left="567" w:hanging="567"/>
        <w:jc w:val="both"/>
        <w:rPr>
          <w:rFonts w:ascii="Arial" w:hAnsi="Arial" w:cs="Arial"/>
          <w:lang w:val="en-GB"/>
        </w:rPr>
      </w:pPr>
      <w:r w:rsidRPr="006A2200">
        <w:rPr>
          <w:rFonts w:ascii="Arial" w:hAnsi="Arial" w:cs="Arial"/>
          <w:lang w:val="en-GB"/>
        </w:rPr>
        <w:t>2.1</w:t>
      </w:r>
      <w:r w:rsidRPr="006A2200">
        <w:rPr>
          <w:rFonts w:ascii="Arial" w:hAnsi="Arial" w:cs="Arial"/>
          <w:lang w:val="en-GB"/>
        </w:rPr>
        <w:tab/>
        <w:t>The contract shall enter into force on the date when the last of the two parties signs.</w:t>
      </w:r>
    </w:p>
    <w:p w14:paraId="61F8DC55" w14:textId="52F5B22B" w:rsidR="000A3EF7" w:rsidRDefault="000A3EF7" w:rsidP="00E91A68">
      <w:pPr>
        <w:ind w:left="567" w:hanging="567"/>
        <w:jc w:val="both"/>
        <w:rPr>
          <w:rFonts w:ascii="Arial" w:hAnsi="Arial" w:cs="Arial"/>
          <w:lang w:val="en-GB"/>
        </w:rPr>
      </w:pPr>
      <w:r w:rsidRPr="006A2200">
        <w:rPr>
          <w:rFonts w:ascii="Arial" w:hAnsi="Arial" w:cs="Arial"/>
          <w:lang w:val="en-GB"/>
        </w:rPr>
        <w:t>2.2</w:t>
      </w:r>
      <w:r w:rsidRPr="006A2200">
        <w:rPr>
          <w:rFonts w:ascii="Arial" w:hAnsi="Arial" w:cs="Arial"/>
          <w:lang w:val="en-GB"/>
        </w:rPr>
        <w:tab/>
        <w:t xml:space="preserve">The Training Placement shall start </w:t>
      </w:r>
      <w:r w:rsidR="00270D37">
        <w:rPr>
          <w:rFonts w:ascii="Arial" w:hAnsi="Arial" w:cs="Arial"/>
          <w:b/>
          <w:lang w:val="en-GB"/>
        </w:rPr>
        <w:t xml:space="preserve">on </w:t>
      </w:r>
      <w:r w:rsidR="003B5707">
        <w:rPr>
          <w:rFonts w:ascii="Arial" w:hAnsi="Arial" w:cs="Arial"/>
          <w:b/>
          <w:lang w:val="en-GB"/>
        </w:rPr>
        <w:t>30</w:t>
      </w:r>
      <w:r w:rsidR="00270D37">
        <w:rPr>
          <w:rFonts w:ascii="Arial" w:hAnsi="Arial" w:cs="Arial"/>
          <w:b/>
          <w:lang w:val="en-GB"/>
        </w:rPr>
        <w:t xml:space="preserve">. </w:t>
      </w:r>
      <w:r w:rsidR="003B5707">
        <w:rPr>
          <w:rFonts w:ascii="Arial" w:hAnsi="Arial" w:cs="Arial"/>
          <w:b/>
          <w:lang w:val="en-GB"/>
        </w:rPr>
        <w:t xml:space="preserve">October </w:t>
      </w:r>
      <w:r w:rsidR="007060D3" w:rsidRPr="007060D3">
        <w:rPr>
          <w:rFonts w:ascii="Arial" w:hAnsi="Arial" w:cs="Arial"/>
          <w:b/>
          <w:lang w:val="en-GB"/>
        </w:rPr>
        <w:t>20</w:t>
      </w:r>
      <w:r w:rsidR="00AF7CB4">
        <w:rPr>
          <w:rFonts w:ascii="Arial" w:hAnsi="Arial" w:cs="Arial"/>
          <w:b/>
          <w:lang w:val="en-GB"/>
        </w:rPr>
        <w:t>2</w:t>
      </w:r>
      <w:r w:rsidR="00B23083">
        <w:rPr>
          <w:rFonts w:ascii="Arial" w:hAnsi="Arial" w:cs="Arial"/>
          <w:b/>
          <w:lang w:val="en-GB"/>
        </w:rPr>
        <w:t>3</w:t>
      </w:r>
      <w:r w:rsidR="00270D37">
        <w:rPr>
          <w:rFonts w:ascii="Arial" w:hAnsi="Arial" w:cs="Arial"/>
          <w:b/>
          <w:lang w:val="en-GB"/>
        </w:rPr>
        <w:t xml:space="preserve"> and end on </w:t>
      </w:r>
      <w:r w:rsidR="003B5707">
        <w:rPr>
          <w:rFonts w:ascii="Arial" w:hAnsi="Arial" w:cs="Arial"/>
          <w:b/>
          <w:lang w:val="en-GB"/>
        </w:rPr>
        <w:t>10</w:t>
      </w:r>
      <w:r w:rsidR="00270D37">
        <w:rPr>
          <w:rFonts w:ascii="Arial" w:hAnsi="Arial" w:cs="Arial"/>
          <w:b/>
          <w:lang w:val="en-GB"/>
        </w:rPr>
        <w:t xml:space="preserve">. </w:t>
      </w:r>
      <w:r w:rsidR="003B5707">
        <w:rPr>
          <w:rFonts w:ascii="Arial" w:hAnsi="Arial" w:cs="Arial"/>
          <w:b/>
          <w:lang w:val="en-GB"/>
        </w:rPr>
        <w:t>November</w:t>
      </w:r>
      <w:r w:rsidR="00270D37">
        <w:rPr>
          <w:rFonts w:ascii="Arial" w:hAnsi="Arial" w:cs="Arial"/>
          <w:b/>
          <w:lang w:val="en-GB"/>
        </w:rPr>
        <w:t xml:space="preserve"> 202</w:t>
      </w:r>
      <w:r w:rsidR="00B23083">
        <w:rPr>
          <w:rFonts w:ascii="Arial" w:hAnsi="Arial" w:cs="Arial"/>
          <w:b/>
          <w:lang w:val="en-GB"/>
        </w:rPr>
        <w:t>3</w:t>
      </w:r>
      <w:r w:rsidR="00E91A68">
        <w:rPr>
          <w:rFonts w:ascii="Arial" w:hAnsi="Arial" w:cs="Arial"/>
          <w:b/>
          <w:lang w:val="en-GB"/>
        </w:rPr>
        <w:t xml:space="preserve"> </w:t>
      </w:r>
      <w:r w:rsidR="003B5707">
        <w:rPr>
          <w:rFonts w:ascii="Arial" w:hAnsi="Arial" w:cs="Arial"/>
          <w:lang w:val="en-GB"/>
        </w:rPr>
        <w:t>+ 2 days for arrival and departure.</w:t>
      </w:r>
      <w:r w:rsidR="004765BA">
        <w:rPr>
          <w:rFonts w:ascii="Arial" w:hAnsi="Arial" w:cs="Arial"/>
          <w:lang w:val="en-GB"/>
        </w:rPr>
        <w:t xml:space="preserve"> Exact </w:t>
      </w:r>
      <w:r w:rsidR="00DC7A9C">
        <w:rPr>
          <w:rFonts w:ascii="Arial" w:hAnsi="Arial" w:cs="Arial"/>
          <w:lang w:val="en-GB"/>
        </w:rPr>
        <w:t xml:space="preserve">dates of arrival and departure depend on available airplane connection and </w:t>
      </w:r>
      <w:r w:rsidR="00555B66">
        <w:rPr>
          <w:rFonts w:ascii="Arial" w:hAnsi="Arial" w:cs="Arial"/>
          <w:lang w:val="en-GB"/>
        </w:rPr>
        <w:t xml:space="preserve">will </w:t>
      </w:r>
      <w:r w:rsidR="007060D3">
        <w:rPr>
          <w:rFonts w:ascii="Arial" w:hAnsi="Arial" w:cs="Arial"/>
          <w:lang w:val="en-GB"/>
        </w:rPr>
        <w:t xml:space="preserve">be specified till </w:t>
      </w:r>
      <w:r w:rsidR="003B5707">
        <w:rPr>
          <w:rFonts w:ascii="Arial" w:hAnsi="Arial" w:cs="Arial"/>
          <w:lang w:val="en-GB"/>
        </w:rPr>
        <w:t>the end of September</w:t>
      </w:r>
      <w:r w:rsidR="007060D3">
        <w:rPr>
          <w:rFonts w:ascii="Arial" w:hAnsi="Arial" w:cs="Arial"/>
          <w:lang w:val="en-GB"/>
        </w:rPr>
        <w:t xml:space="preserve"> </w:t>
      </w:r>
      <w:r w:rsidR="00555B66">
        <w:rPr>
          <w:rFonts w:ascii="Arial" w:hAnsi="Arial" w:cs="Arial"/>
          <w:lang w:val="en-GB"/>
        </w:rPr>
        <w:t>20</w:t>
      </w:r>
      <w:r w:rsidR="00AF7CB4">
        <w:rPr>
          <w:rFonts w:ascii="Arial" w:hAnsi="Arial" w:cs="Arial"/>
          <w:lang w:val="en-GB"/>
        </w:rPr>
        <w:t>2</w:t>
      </w:r>
      <w:r w:rsidR="00B23083">
        <w:rPr>
          <w:rFonts w:ascii="Arial" w:hAnsi="Arial" w:cs="Arial"/>
          <w:lang w:val="en-GB"/>
        </w:rPr>
        <w:t>3</w:t>
      </w:r>
      <w:r w:rsidR="00DC7A9C">
        <w:rPr>
          <w:rFonts w:ascii="Arial" w:hAnsi="Arial" w:cs="Arial"/>
          <w:lang w:val="en-GB"/>
        </w:rPr>
        <w:t xml:space="preserve">.  </w:t>
      </w:r>
      <w:r>
        <w:rPr>
          <w:rFonts w:ascii="Arial" w:hAnsi="Arial" w:cs="Arial"/>
          <w:lang w:val="en-GB"/>
        </w:rPr>
        <w:t xml:space="preserve">Anyway the total number of </w:t>
      </w:r>
      <w:r w:rsidR="00F907F4">
        <w:rPr>
          <w:rFonts w:ascii="Arial" w:hAnsi="Arial" w:cs="Arial"/>
          <w:lang w:val="en-GB"/>
        </w:rPr>
        <w:t>days</w:t>
      </w:r>
      <w:r>
        <w:rPr>
          <w:rFonts w:ascii="Arial" w:hAnsi="Arial" w:cs="Arial"/>
          <w:lang w:val="en-GB"/>
        </w:rPr>
        <w:t xml:space="preserve"> spent in </w:t>
      </w:r>
      <w:r w:rsidR="00581CC6">
        <w:rPr>
          <w:rFonts w:ascii="Arial" w:hAnsi="Arial" w:cs="Arial"/>
          <w:lang w:val="en-GB"/>
        </w:rPr>
        <w:t>Ireland</w:t>
      </w:r>
      <w:r>
        <w:rPr>
          <w:rFonts w:ascii="Arial" w:hAnsi="Arial" w:cs="Arial"/>
          <w:lang w:val="en-GB"/>
        </w:rPr>
        <w:t xml:space="preserve"> will be </w:t>
      </w:r>
      <w:r w:rsidR="00D30A41">
        <w:rPr>
          <w:rFonts w:ascii="Arial" w:hAnsi="Arial" w:cs="Arial"/>
          <w:lang w:val="en-GB"/>
        </w:rPr>
        <w:t>14</w:t>
      </w:r>
      <w:r w:rsidR="007C520A">
        <w:rPr>
          <w:rFonts w:ascii="Arial" w:hAnsi="Arial" w:cs="Arial"/>
          <w:lang w:val="en-GB"/>
        </w:rPr>
        <w:t>.</w:t>
      </w:r>
      <w:r w:rsidR="00E91A68">
        <w:rPr>
          <w:rFonts w:ascii="Arial" w:hAnsi="Arial" w:cs="Arial"/>
          <w:lang w:val="en-GB"/>
        </w:rPr>
        <w:t xml:space="preserve"> </w:t>
      </w:r>
    </w:p>
    <w:p w14:paraId="2329930E" w14:textId="77777777" w:rsidR="00F827ED" w:rsidRDefault="00F827ED" w:rsidP="00725037">
      <w:pPr>
        <w:ind w:left="567" w:hanging="567"/>
        <w:jc w:val="both"/>
        <w:rPr>
          <w:rFonts w:ascii="Arial" w:hAnsi="Arial" w:cs="Arial"/>
          <w:u w:val="single"/>
          <w:lang w:val="en-GB"/>
        </w:rPr>
      </w:pPr>
    </w:p>
    <w:p w14:paraId="0CFB4253" w14:textId="77777777" w:rsidR="000A3EF7" w:rsidRPr="006A2200" w:rsidRDefault="000A3EF7">
      <w:pPr>
        <w:pStyle w:val="Text1"/>
        <w:spacing w:after="0"/>
        <w:ind w:left="0"/>
        <w:rPr>
          <w:rFonts w:ascii="Arial" w:hAnsi="Arial" w:cs="Arial"/>
          <w:sz w:val="20"/>
          <w:szCs w:val="20"/>
          <w:u w:val="single"/>
          <w:lang w:val="en-GB"/>
        </w:rPr>
      </w:pPr>
    </w:p>
    <w:p w14:paraId="1E2C3382" w14:textId="77777777" w:rsidR="000A3EF7" w:rsidRDefault="000A3EF7">
      <w:pPr>
        <w:pStyle w:val="Text1"/>
        <w:spacing w:after="0"/>
        <w:ind w:left="0"/>
        <w:jc w:val="left"/>
        <w:rPr>
          <w:rFonts w:ascii="Arial" w:hAnsi="Arial" w:cs="Arial"/>
          <w:b/>
          <w:bCs/>
          <w:sz w:val="20"/>
          <w:szCs w:val="20"/>
          <w:lang w:val="en-GB"/>
        </w:rPr>
      </w:pPr>
      <w:r w:rsidRPr="006A2200">
        <w:rPr>
          <w:rFonts w:ascii="Arial" w:hAnsi="Arial" w:cs="Arial"/>
          <w:b/>
          <w:bCs/>
          <w:sz w:val="20"/>
          <w:szCs w:val="20"/>
          <w:lang w:val="en-GB"/>
        </w:rPr>
        <w:lastRenderedPageBreak/>
        <w:t>ARTICLE 3 - FINANCING THE TRAINING PLACEMENT</w:t>
      </w:r>
    </w:p>
    <w:p w14:paraId="20C0D566" w14:textId="77777777" w:rsidR="000A3EF7" w:rsidRPr="006A2200" w:rsidRDefault="000A3EF7">
      <w:pPr>
        <w:pStyle w:val="Text1"/>
        <w:spacing w:after="0"/>
        <w:ind w:left="0"/>
        <w:jc w:val="left"/>
        <w:rPr>
          <w:rFonts w:ascii="Arial" w:hAnsi="Arial" w:cs="Arial"/>
          <w:b/>
          <w:bCs/>
          <w:sz w:val="20"/>
          <w:szCs w:val="20"/>
          <w:lang w:val="en-GB"/>
        </w:rPr>
      </w:pPr>
    </w:p>
    <w:p w14:paraId="20C7755C" w14:textId="77777777" w:rsidR="000A3EF7" w:rsidRPr="006A2200" w:rsidRDefault="000A3EF7">
      <w:pPr>
        <w:jc w:val="both"/>
        <w:rPr>
          <w:rFonts w:ascii="Arial" w:hAnsi="Arial" w:cs="Arial"/>
          <w:lang w:val="en-GB"/>
        </w:rPr>
      </w:pPr>
    </w:p>
    <w:p w14:paraId="1EEE12F4" w14:textId="77777777" w:rsidR="000A3EF7" w:rsidRPr="006A2200" w:rsidRDefault="000A3EF7">
      <w:pPr>
        <w:ind w:left="567" w:hanging="567"/>
        <w:jc w:val="both"/>
        <w:rPr>
          <w:rFonts w:ascii="Arial" w:hAnsi="Arial" w:cs="Arial"/>
          <w:lang w:val="en-GB"/>
        </w:rPr>
      </w:pPr>
      <w:r w:rsidRPr="006A2200">
        <w:rPr>
          <w:rFonts w:ascii="Arial" w:hAnsi="Arial" w:cs="Arial"/>
          <w:lang w:val="en-GB"/>
        </w:rPr>
        <w:t>3.1</w:t>
      </w:r>
      <w:r w:rsidRPr="006A2200">
        <w:rPr>
          <w:rFonts w:ascii="Arial" w:hAnsi="Arial" w:cs="Arial"/>
          <w:lang w:val="en-GB"/>
        </w:rPr>
        <w:tab/>
      </w:r>
      <w:r>
        <w:rPr>
          <w:rFonts w:ascii="Arial" w:hAnsi="Arial" w:cs="Arial"/>
          <w:lang w:val="en-GB"/>
        </w:rPr>
        <w:t xml:space="preserve">For the placement governed by this Agreement, the sending institution undertakes to finance mobility expenditure in accordance with the financing rules established by the </w:t>
      </w:r>
      <w:r w:rsidR="00D321EE">
        <w:rPr>
          <w:rFonts w:ascii="Arial" w:hAnsi="Arial" w:cs="Arial"/>
          <w:lang w:val="en-GB"/>
        </w:rPr>
        <w:t xml:space="preserve">Erasmus + National Agency. </w:t>
      </w:r>
    </w:p>
    <w:p w14:paraId="2E59EDE3" w14:textId="77777777" w:rsidR="000A3EF7" w:rsidRPr="006A2200" w:rsidRDefault="000A3EF7">
      <w:pPr>
        <w:ind w:left="567" w:hanging="567"/>
        <w:jc w:val="both"/>
        <w:rPr>
          <w:rFonts w:ascii="Arial" w:hAnsi="Arial" w:cs="Arial"/>
          <w:lang w:val="en-GB"/>
        </w:rPr>
      </w:pPr>
    </w:p>
    <w:p w14:paraId="4B07EFBC" w14:textId="77777777" w:rsidR="000A3EF7" w:rsidRPr="006A2200" w:rsidRDefault="000A3EF7">
      <w:pPr>
        <w:jc w:val="both"/>
        <w:rPr>
          <w:rFonts w:ascii="Arial" w:hAnsi="Arial" w:cs="Arial"/>
          <w:lang w:val="en-GB"/>
        </w:rPr>
      </w:pPr>
    </w:p>
    <w:p w14:paraId="0A84EA13" w14:textId="77777777" w:rsidR="00581CC6" w:rsidRDefault="00581CC6" w:rsidP="00581CC6">
      <w:pPr>
        <w:ind w:left="567" w:hanging="567"/>
        <w:rPr>
          <w:rFonts w:ascii="Arial" w:hAnsi="Arial" w:cs="Arial"/>
          <w:b/>
          <w:bCs/>
          <w:lang w:val="en-GB"/>
        </w:rPr>
      </w:pPr>
      <w:r w:rsidRPr="006A2200">
        <w:rPr>
          <w:rFonts w:ascii="Arial" w:hAnsi="Arial" w:cs="Arial"/>
          <w:b/>
          <w:bCs/>
          <w:lang w:val="en-GB"/>
        </w:rPr>
        <w:t>ARTICLE 4 – PAYMENT ARRANGEMENTS</w:t>
      </w:r>
      <w:r>
        <w:rPr>
          <w:rFonts w:ascii="Arial" w:hAnsi="Arial" w:cs="Arial"/>
          <w:b/>
          <w:bCs/>
          <w:lang w:val="en-GB"/>
        </w:rPr>
        <w:t xml:space="preserve"> AND SERVICES</w:t>
      </w:r>
    </w:p>
    <w:p w14:paraId="28148829" w14:textId="77777777" w:rsidR="00581CC6" w:rsidRPr="006A2200" w:rsidRDefault="00581CC6" w:rsidP="00581CC6">
      <w:pPr>
        <w:ind w:left="567" w:hanging="567"/>
        <w:rPr>
          <w:rFonts w:ascii="Arial" w:hAnsi="Arial" w:cs="Arial"/>
          <w:b/>
          <w:bCs/>
          <w:lang w:val="en-GB"/>
        </w:rPr>
      </w:pPr>
    </w:p>
    <w:p w14:paraId="36B85BA5" w14:textId="77777777" w:rsidR="00581CC6" w:rsidRPr="006A2200" w:rsidRDefault="00581CC6" w:rsidP="00581CC6">
      <w:pPr>
        <w:pStyle w:val="Text1"/>
        <w:spacing w:after="0"/>
        <w:ind w:left="0"/>
        <w:rPr>
          <w:rFonts w:ascii="Arial" w:hAnsi="Arial" w:cs="Arial"/>
          <w:sz w:val="20"/>
          <w:szCs w:val="20"/>
          <w:lang w:val="en-GB"/>
        </w:rPr>
      </w:pPr>
    </w:p>
    <w:p w14:paraId="04C99CBC" w14:textId="15CBF7A3" w:rsidR="00560A54" w:rsidRPr="00EA4BBE" w:rsidRDefault="00560A54" w:rsidP="00560A54">
      <w:pPr>
        <w:numPr>
          <w:ilvl w:val="1"/>
          <w:numId w:val="2"/>
        </w:numPr>
        <w:rPr>
          <w:rFonts w:ascii="Arial" w:hAnsi="Arial" w:cs="Arial"/>
          <w:color w:val="000000"/>
          <w:lang w:val="en-GB"/>
        </w:rPr>
      </w:pPr>
      <w:r w:rsidRPr="00EA4BBE">
        <w:rPr>
          <w:rFonts w:ascii="Arial" w:hAnsi="Arial" w:cs="Arial"/>
          <w:lang w:val="en-GB"/>
        </w:rPr>
        <w:t xml:space="preserve">The sending institution undertakes to pay to the hosting organisation the total amount </w:t>
      </w:r>
      <w:proofErr w:type="gramStart"/>
      <w:r w:rsidRPr="00EA4BBE">
        <w:rPr>
          <w:rFonts w:ascii="Arial" w:hAnsi="Arial" w:cs="Arial"/>
          <w:color w:val="000000"/>
          <w:lang w:val="en-GB"/>
        </w:rPr>
        <w:t xml:space="preserve">of </w:t>
      </w:r>
      <w:r w:rsidRPr="00EA4BBE">
        <w:rPr>
          <w:rFonts w:ascii="Arial" w:hAnsi="Arial" w:cs="Arial"/>
          <w:color w:val="FF0000"/>
          <w:lang w:val="en-GB"/>
        </w:rPr>
        <w:t xml:space="preserve"> </w:t>
      </w:r>
      <w:r w:rsidR="003B5707" w:rsidRPr="003B5707">
        <w:rPr>
          <w:rFonts w:ascii="Arial" w:hAnsi="Arial" w:cs="Arial"/>
          <w:b/>
          <w:bCs/>
          <w:color w:val="000000" w:themeColor="text1"/>
          <w:lang w:val="en-GB"/>
        </w:rPr>
        <w:t>1</w:t>
      </w:r>
      <w:r w:rsidR="003062C3">
        <w:rPr>
          <w:rFonts w:ascii="Arial" w:hAnsi="Arial" w:cs="Arial"/>
          <w:b/>
          <w:bCs/>
          <w:color w:val="000000" w:themeColor="text1"/>
          <w:lang w:val="en-GB"/>
        </w:rPr>
        <w:t>0700</w:t>
      </w:r>
      <w:proofErr w:type="gramEnd"/>
      <w:r w:rsidRPr="003976F8">
        <w:rPr>
          <w:rFonts w:ascii="Arial" w:hAnsi="Arial" w:cs="Arial"/>
          <w:b/>
          <w:bCs/>
          <w:color w:val="000000" w:themeColor="text1"/>
          <w:lang w:val="en-GB"/>
        </w:rPr>
        <w:t> </w:t>
      </w:r>
      <w:r w:rsidRPr="00EA4BBE">
        <w:rPr>
          <w:rFonts w:ascii="Arial" w:hAnsi="Arial" w:cs="Arial"/>
          <w:b/>
          <w:bCs/>
          <w:color w:val="000000"/>
          <w:lang w:val="en-GB"/>
        </w:rPr>
        <w:t>euro</w:t>
      </w:r>
      <w:r w:rsidRPr="00EA4BBE">
        <w:rPr>
          <w:rFonts w:ascii="Arial" w:hAnsi="Arial" w:cs="Arial"/>
          <w:color w:val="000000"/>
          <w:lang w:val="en-GB"/>
        </w:rPr>
        <w:t xml:space="preserve"> to arrange following services regarding the training placement for </w:t>
      </w:r>
      <w:r w:rsidR="003062C3">
        <w:rPr>
          <w:rFonts w:ascii="Arial" w:hAnsi="Arial" w:cs="Arial"/>
          <w:color w:val="000000"/>
          <w:lang w:val="en-GB"/>
        </w:rPr>
        <w:t>9</w:t>
      </w:r>
      <w:r>
        <w:rPr>
          <w:rFonts w:ascii="Arial" w:hAnsi="Arial" w:cs="Arial"/>
          <w:color w:val="000000"/>
          <w:lang w:val="en-GB"/>
        </w:rPr>
        <w:t xml:space="preserve"> </w:t>
      </w:r>
      <w:r w:rsidRPr="00EA4BBE">
        <w:rPr>
          <w:rFonts w:ascii="Arial" w:hAnsi="Arial" w:cs="Arial"/>
          <w:color w:val="000000"/>
          <w:lang w:val="en-GB"/>
        </w:rPr>
        <w:t xml:space="preserve">learners </w:t>
      </w:r>
      <w:r>
        <w:rPr>
          <w:rFonts w:ascii="Arial" w:hAnsi="Arial" w:cs="Arial"/>
          <w:color w:val="000000"/>
          <w:lang w:val="en-GB"/>
        </w:rPr>
        <w:t xml:space="preserve"> in </w:t>
      </w:r>
      <w:r w:rsidR="00D30A41">
        <w:rPr>
          <w:rFonts w:ascii="Arial" w:hAnsi="Arial" w:cs="Arial"/>
          <w:color w:val="000000"/>
          <w:lang w:val="en-GB"/>
        </w:rPr>
        <w:t>Donegal - IE</w:t>
      </w:r>
      <w:r w:rsidRPr="00EA4BBE">
        <w:rPr>
          <w:rFonts w:ascii="Arial" w:hAnsi="Arial" w:cs="Arial"/>
          <w:color w:val="000000"/>
          <w:lang w:val="en-GB"/>
        </w:rPr>
        <w:t xml:space="preserve"> (that is </w:t>
      </w:r>
      <w:r w:rsidR="003B5707">
        <w:rPr>
          <w:rFonts w:ascii="Arial" w:hAnsi="Arial" w:cs="Arial"/>
          <w:color w:val="000000"/>
          <w:lang w:val="en-GB"/>
        </w:rPr>
        <w:t>1125</w:t>
      </w:r>
      <w:r w:rsidRPr="00EA4BBE">
        <w:rPr>
          <w:rFonts w:ascii="Arial" w:hAnsi="Arial" w:cs="Arial"/>
          <w:color w:val="000000"/>
          <w:lang w:val="en-GB"/>
        </w:rPr>
        <w:t xml:space="preserve"> euro per </w:t>
      </w:r>
      <w:r>
        <w:rPr>
          <w:rFonts w:ascii="Arial" w:hAnsi="Arial" w:cs="Arial"/>
          <w:color w:val="000000"/>
          <w:lang w:val="en-GB"/>
        </w:rPr>
        <w:t>1</w:t>
      </w:r>
      <w:r w:rsidRPr="00EA4BBE">
        <w:rPr>
          <w:rFonts w:ascii="Arial" w:hAnsi="Arial" w:cs="Arial"/>
          <w:color w:val="000000"/>
          <w:lang w:val="en-GB"/>
        </w:rPr>
        <w:t xml:space="preserve"> participant)</w:t>
      </w:r>
      <w:r>
        <w:rPr>
          <w:rFonts w:ascii="Arial" w:hAnsi="Arial" w:cs="Arial"/>
          <w:color w:val="000000"/>
          <w:lang w:val="en-GB"/>
        </w:rPr>
        <w:t xml:space="preserve"> and </w:t>
      </w:r>
      <w:r w:rsidR="00EB7AE2">
        <w:rPr>
          <w:rFonts w:ascii="Arial" w:hAnsi="Arial" w:cs="Arial"/>
          <w:color w:val="000000"/>
          <w:lang w:val="en-GB"/>
        </w:rPr>
        <w:t>1</w:t>
      </w:r>
      <w:r w:rsidRPr="00EA4BBE">
        <w:rPr>
          <w:rFonts w:ascii="Arial" w:hAnsi="Arial" w:cs="Arial"/>
          <w:color w:val="000000"/>
          <w:lang w:val="en-GB"/>
        </w:rPr>
        <w:t xml:space="preserve"> teacher</w:t>
      </w:r>
      <w:r w:rsidR="000B7366">
        <w:rPr>
          <w:rFonts w:ascii="Arial" w:hAnsi="Arial" w:cs="Arial"/>
          <w:color w:val="000000"/>
          <w:lang w:val="en-GB"/>
        </w:rPr>
        <w:t>s</w:t>
      </w:r>
      <w:r w:rsidRPr="00EA4BBE">
        <w:rPr>
          <w:rFonts w:ascii="Arial" w:hAnsi="Arial" w:cs="Arial"/>
          <w:color w:val="000000"/>
          <w:lang w:val="en-GB"/>
        </w:rPr>
        <w:t xml:space="preserve"> (that is </w:t>
      </w:r>
      <w:r w:rsidR="00EB7AE2">
        <w:rPr>
          <w:rFonts w:ascii="Arial" w:hAnsi="Arial" w:cs="Arial"/>
          <w:color w:val="000000"/>
          <w:lang w:val="en-GB"/>
        </w:rPr>
        <w:t>575</w:t>
      </w:r>
      <w:r w:rsidRPr="00EA4BBE">
        <w:rPr>
          <w:rFonts w:ascii="Arial" w:hAnsi="Arial" w:cs="Arial"/>
          <w:color w:val="000000"/>
          <w:lang w:val="en-GB"/>
        </w:rPr>
        <w:t xml:space="preserve"> euro</w:t>
      </w:r>
      <w:r w:rsidR="006D459B">
        <w:rPr>
          <w:rFonts w:ascii="Arial" w:hAnsi="Arial" w:cs="Arial"/>
          <w:color w:val="000000"/>
          <w:lang w:val="en-GB"/>
        </w:rPr>
        <w:t xml:space="preserve"> per one teacher</w:t>
      </w:r>
      <w:r w:rsidRPr="00EA4BBE">
        <w:rPr>
          <w:rFonts w:ascii="Arial" w:hAnsi="Arial" w:cs="Arial"/>
          <w:color w:val="000000"/>
          <w:lang w:val="en-GB"/>
        </w:rPr>
        <w:t xml:space="preserve">): </w:t>
      </w:r>
    </w:p>
    <w:p w14:paraId="458E966A" w14:textId="23B319D5" w:rsidR="00560A54" w:rsidRDefault="00D30A41" w:rsidP="00560A54">
      <w:pPr>
        <w:numPr>
          <w:ilvl w:val="0"/>
          <w:numId w:val="3"/>
        </w:numPr>
        <w:rPr>
          <w:rFonts w:ascii="Arial" w:hAnsi="Arial" w:cs="Arial"/>
          <w:color w:val="000000"/>
          <w:lang w:val="en-GB"/>
        </w:rPr>
      </w:pPr>
      <w:r>
        <w:rPr>
          <w:rFonts w:ascii="Arial" w:hAnsi="Arial" w:cs="Arial"/>
          <w:color w:val="000000"/>
          <w:lang w:val="en-GB"/>
        </w:rPr>
        <w:t>14</w:t>
      </w:r>
      <w:r w:rsidR="00560A54">
        <w:rPr>
          <w:rFonts w:ascii="Arial" w:hAnsi="Arial" w:cs="Arial"/>
          <w:color w:val="000000"/>
          <w:lang w:val="en-GB"/>
        </w:rPr>
        <w:t xml:space="preserve"> </w:t>
      </w:r>
      <w:proofErr w:type="gramStart"/>
      <w:r w:rsidR="00560A54">
        <w:rPr>
          <w:rFonts w:ascii="Arial" w:hAnsi="Arial" w:cs="Arial"/>
          <w:color w:val="000000"/>
          <w:lang w:val="en-GB"/>
        </w:rPr>
        <w:t>days</w:t>
      </w:r>
      <w:proofErr w:type="gramEnd"/>
      <w:r w:rsidR="00560A54">
        <w:rPr>
          <w:rFonts w:ascii="Arial" w:hAnsi="Arial" w:cs="Arial"/>
          <w:color w:val="000000"/>
          <w:lang w:val="en-GB"/>
        </w:rPr>
        <w:t xml:space="preserve"> </w:t>
      </w:r>
      <w:r>
        <w:rPr>
          <w:rFonts w:ascii="Arial" w:hAnsi="Arial" w:cs="Arial"/>
          <w:color w:val="000000"/>
          <w:lang w:val="en-GB"/>
        </w:rPr>
        <w:t>full</w:t>
      </w:r>
      <w:r w:rsidR="00560A54" w:rsidRPr="00726869">
        <w:rPr>
          <w:rFonts w:ascii="Arial" w:hAnsi="Arial" w:cs="Arial"/>
          <w:color w:val="000000"/>
          <w:lang w:val="en-GB"/>
        </w:rPr>
        <w:t xml:space="preserve"> board accommodation at the host families</w:t>
      </w:r>
      <w:r w:rsidR="00560A54">
        <w:rPr>
          <w:rFonts w:ascii="Arial" w:hAnsi="Arial" w:cs="Arial"/>
          <w:color w:val="000000"/>
          <w:lang w:val="en-GB"/>
        </w:rPr>
        <w:t xml:space="preserve"> for learners</w:t>
      </w:r>
      <w:r>
        <w:rPr>
          <w:rFonts w:ascii="Arial" w:hAnsi="Arial" w:cs="Arial"/>
          <w:color w:val="000000"/>
          <w:lang w:val="en-GB"/>
        </w:rPr>
        <w:t xml:space="preserve"> </w:t>
      </w:r>
    </w:p>
    <w:p w14:paraId="69405946" w14:textId="34E50104" w:rsidR="00D30A41" w:rsidRDefault="00D30A41" w:rsidP="00D30A41">
      <w:pPr>
        <w:numPr>
          <w:ilvl w:val="0"/>
          <w:numId w:val="3"/>
        </w:numPr>
        <w:rPr>
          <w:rFonts w:ascii="Arial" w:hAnsi="Arial" w:cs="Arial"/>
          <w:color w:val="000000"/>
          <w:lang w:val="en-GB"/>
        </w:rPr>
      </w:pPr>
      <w:r>
        <w:rPr>
          <w:rFonts w:ascii="Arial" w:hAnsi="Arial" w:cs="Arial"/>
          <w:color w:val="000000"/>
          <w:lang w:val="en-GB"/>
        </w:rPr>
        <w:t xml:space="preserve">14 </w:t>
      </w:r>
      <w:proofErr w:type="gramStart"/>
      <w:r>
        <w:rPr>
          <w:rFonts w:ascii="Arial" w:hAnsi="Arial" w:cs="Arial"/>
          <w:color w:val="000000"/>
          <w:lang w:val="en-GB"/>
        </w:rPr>
        <w:t>days</w:t>
      </w:r>
      <w:proofErr w:type="gramEnd"/>
      <w:r>
        <w:rPr>
          <w:rFonts w:ascii="Arial" w:hAnsi="Arial" w:cs="Arial"/>
          <w:color w:val="000000"/>
          <w:lang w:val="en-GB"/>
        </w:rPr>
        <w:t xml:space="preserve"> full</w:t>
      </w:r>
      <w:r w:rsidRPr="00726869">
        <w:rPr>
          <w:rFonts w:ascii="Arial" w:hAnsi="Arial" w:cs="Arial"/>
          <w:color w:val="000000"/>
          <w:lang w:val="en-GB"/>
        </w:rPr>
        <w:t xml:space="preserve"> board accommodation at the host families</w:t>
      </w:r>
      <w:r>
        <w:rPr>
          <w:rFonts w:ascii="Arial" w:hAnsi="Arial" w:cs="Arial"/>
          <w:color w:val="000000"/>
          <w:lang w:val="en-GB"/>
        </w:rPr>
        <w:t xml:space="preserve"> for the teacher </w:t>
      </w:r>
    </w:p>
    <w:p w14:paraId="0A2D2A3E" w14:textId="3B32EDBC" w:rsidR="00560A54" w:rsidRPr="00A0053F" w:rsidRDefault="00560A54" w:rsidP="00560A54">
      <w:pPr>
        <w:numPr>
          <w:ilvl w:val="0"/>
          <w:numId w:val="3"/>
        </w:numPr>
        <w:rPr>
          <w:rFonts w:ascii="Arial" w:hAnsi="Arial" w:cs="Arial"/>
          <w:b/>
          <w:color w:val="000000"/>
          <w:lang w:val="en-GB"/>
        </w:rPr>
      </w:pPr>
      <w:r w:rsidRPr="00726869">
        <w:rPr>
          <w:rFonts w:ascii="Arial" w:hAnsi="Arial" w:cs="Arial"/>
          <w:color w:val="000000"/>
          <w:lang w:val="en-GB"/>
        </w:rPr>
        <w:t xml:space="preserve">arrangement of the </w:t>
      </w:r>
      <w:r>
        <w:rPr>
          <w:rFonts w:ascii="Arial" w:hAnsi="Arial" w:cs="Arial"/>
          <w:color w:val="000000"/>
          <w:lang w:val="en-GB"/>
        </w:rPr>
        <w:t>Work Programme</w:t>
      </w:r>
      <w:r w:rsidRPr="00726869">
        <w:rPr>
          <w:rFonts w:ascii="Arial" w:hAnsi="Arial" w:cs="Arial"/>
          <w:color w:val="000000"/>
          <w:lang w:val="en-GB"/>
        </w:rPr>
        <w:t xml:space="preserve"> </w:t>
      </w:r>
      <w:r>
        <w:rPr>
          <w:rFonts w:ascii="Arial" w:hAnsi="Arial" w:cs="Arial"/>
          <w:color w:val="000000"/>
          <w:lang w:val="en-GB"/>
        </w:rPr>
        <w:t xml:space="preserve">according to the Erasmus programme standards with focus: </w:t>
      </w:r>
      <w:r w:rsidR="00D30A41">
        <w:rPr>
          <w:rFonts w:ascii="Arial" w:hAnsi="Arial" w:cs="Arial"/>
          <w:b/>
          <w:color w:val="000000"/>
          <w:lang w:val="en-GB"/>
        </w:rPr>
        <w:t xml:space="preserve">environmental protection and </w:t>
      </w:r>
      <w:r w:rsidR="003B5707">
        <w:rPr>
          <w:rFonts w:ascii="Arial" w:hAnsi="Arial" w:cs="Arial"/>
          <w:b/>
          <w:color w:val="000000"/>
          <w:lang w:val="en-GB"/>
        </w:rPr>
        <w:t>agr</w:t>
      </w:r>
      <w:r w:rsidR="003E2035">
        <w:rPr>
          <w:rFonts w:ascii="Arial" w:hAnsi="Arial" w:cs="Arial"/>
          <w:b/>
          <w:color w:val="000000"/>
          <w:lang w:val="en-GB"/>
        </w:rPr>
        <w:t>o</w:t>
      </w:r>
      <w:bookmarkStart w:id="0" w:name="_GoBack"/>
      <w:bookmarkEnd w:id="0"/>
      <w:r w:rsidR="003B5707">
        <w:rPr>
          <w:rFonts w:ascii="Arial" w:hAnsi="Arial" w:cs="Arial"/>
          <w:b/>
          <w:color w:val="000000"/>
          <w:lang w:val="en-GB"/>
        </w:rPr>
        <w:t>business in Donegal (Ireland)</w:t>
      </w:r>
    </w:p>
    <w:p w14:paraId="01BA35D0" w14:textId="77777777" w:rsidR="00560A54" w:rsidRPr="00726869" w:rsidRDefault="00560A54" w:rsidP="00560A54">
      <w:pPr>
        <w:numPr>
          <w:ilvl w:val="0"/>
          <w:numId w:val="3"/>
        </w:numPr>
        <w:rPr>
          <w:rFonts w:ascii="Arial" w:hAnsi="Arial" w:cs="Arial"/>
          <w:color w:val="000000"/>
          <w:lang w:val="en-GB"/>
        </w:rPr>
      </w:pPr>
      <w:r w:rsidRPr="00726869">
        <w:rPr>
          <w:rFonts w:ascii="Arial" w:hAnsi="Arial" w:cs="Arial"/>
          <w:color w:val="000000"/>
          <w:lang w:val="en-GB"/>
        </w:rPr>
        <w:t xml:space="preserve">issuing of the </w:t>
      </w:r>
      <w:proofErr w:type="spellStart"/>
      <w:r w:rsidRPr="00726869">
        <w:rPr>
          <w:rFonts w:ascii="Arial" w:hAnsi="Arial" w:cs="Arial"/>
          <w:color w:val="000000"/>
          <w:lang w:val="en-GB"/>
        </w:rPr>
        <w:t>Europass</w:t>
      </w:r>
      <w:proofErr w:type="spellEnd"/>
      <w:r w:rsidRPr="00726869">
        <w:rPr>
          <w:rFonts w:ascii="Arial" w:hAnsi="Arial" w:cs="Arial"/>
          <w:color w:val="000000"/>
          <w:lang w:val="en-GB"/>
        </w:rPr>
        <w:t xml:space="preserve"> certificates</w:t>
      </w:r>
      <w:r>
        <w:rPr>
          <w:rFonts w:ascii="Arial" w:hAnsi="Arial" w:cs="Arial"/>
          <w:color w:val="000000"/>
          <w:lang w:val="en-GB"/>
        </w:rPr>
        <w:t xml:space="preserve"> and completion of Erasmus obligatory documents</w:t>
      </w:r>
    </w:p>
    <w:p w14:paraId="5FAF2342" w14:textId="77777777" w:rsidR="00560A54" w:rsidRPr="00726869" w:rsidRDefault="00560A54" w:rsidP="00560A54">
      <w:pPr>
        <w:numPr>
          <w:ilvl w:val="0"/>
          <w:numId w:val="3"/>
        </w:numPr>
        <w:rPr>
          <w:rFonts w:ascii="Arial" w:hAnsi="Arial" w:cs="Arial"/>
          <w:color w:val="000000"/>
          <w:lang w:val="en-GB"/>
        </w:rPr>
      </w:pPr>
      <w:r w:rsidRPr="00726869">
        <w:rPr>
          <w:rFonts w:ascii="Arial" w:hAnsi="Arial" w:cs="Arial"/>
          <w:color w:val="000000"/>
          <w:lang w:val="en-GB"/>
        </w:rPr>
        <w:t xml:space="preserve">monitoring of the </w:t>
      </w:r>
      <w:r>
        <w:rPr>
          <w:rFonts w:ascii="Arial" w:hAnsi="Arial" w:cs="Arial"/>
          <w:color w:val="000000"/>
          <w:lang w:val="en-GB"/>
        </w:rPr>
        <w:t>Work Programme</w:t>
      </w:r>
      <w:r w:rsidRPr="00726869">
        <w:rPr>
          <w:rFonts w:ascii="Arial" w:hAnsi="Arial" w:cs="Arial"/>
          <w:color w:val="000000"/>
          <w:lang w:val="en-GB"/>
        </w:rPr>
        <w:t xml:space="preserve"> </w:t>
      </w:r>
    </w:p>
    <w:p w14:paraId="5CE88BBF" w14:textId="53EC69BA" w:rsidR="00560A54" w:rsidRDefault="00560A54" w:rsidP="00560A54">
      <w:pPr>
        <w:numPr>
          <w:ilvl w:val="0"/>
          <w:numId w:val="3"/>
        </w:numPr>
        <w:rPr>
          <w:rFonts w:ascii="Arial" w:hAnsi="Arial" w:cs="Arial"/>
          <w:color w:val="000000"/>
          <w:lang w:val="en-GB"/>
        </w:rPr>
      </w:pPr>
      <w:r>
        <w:rPr>
          <w:rFonts w:ascii="Arial" w:hAnsi="Arial" w:cs="Arial"/>
          <w:color w:val="000000"/>
          <w:lang w:val="en-GB"/>
        </w:rPr>
        <w:t xml:space="preserve">local travel </w:t>
      </w:r>
      <w:proofErr w:type="gramStart"/>
      <w:r>
        <w:rPr>
          <w:rFonts w:ascii="Arial" w:hAnsi="Arial" w:cs="Arial"/>
          <w:color w:val="000000"/>
          <w:lang w:val="en-GB"/>
        </w:rPr>
        <w:t>pass</w:t>
      </w:r>
      <w:proofErr w:type="gramEnd"/>
      <w:r w:rsidRPr="00726869">
        <w:rPr>
          <w:rFonts w:ascii="Arial" w:hAnsi="Arial" w:cs="Arial"/>
          <w:color w:val="000000"/>
          <w:lang w:val="en-GB"/>
        </w:rPr>
        <w:t xml:space="preserve"> for </w:t>
      </w:r>
      <w:r w:rsidR="00D30A41">
        <w:rPr>
          <w:rFonts w:ascii="Arial" w:hAnsi="Arial" w:cs="Arial"/>
          <w:color w:val="000000"/>
          <w:lang w:val="en-GB"/>
        </w:rPr>
        <w:t>14</w:t>
      </w:r>
      <w:r>
        <w:rPr>
          <w:rFonts w:ascii="Arial" w:hAnsi="Arial" w:cs="Arial"/>
          <w:color w:val="000000"/>
          <w:lang w:val="en-GB"/>
        </w:rPr>
        <w:t xml:space="preserve"> days for learners</w:t>
      </w:r>
    </w:p>
    <w:p w14:paraId="6045F706" w14:textId="0FF6C5B6" w:rsidR="00560A54" w:rsidRDefault="00560A54" w:rsidP="00560A54">
      <w:pPr>
        <w:numPr>
          <w:ilvl w:val="0"/>
          <w:numId w:val="3"/>
        </w:numPr>
        <w:rPr>
          <w:rFonts w:ascii="Arial" w:hAnsi="Arial" w:cs="Arial"/>
          <w:color w:val="000000"/>
          <w:lang w:val="en-GB"/>
        </w:rPr>
      </w:pPr>
      <w:r w:rsidRPr="00725037">
        <w:rPr>
          <w:rFonts w:ascii="Arial" w:hAnsi="Arial" w:cs="Arial"/>
          <w:color w:val="000000"/>
          <w:lang w:val="en-GB"/>
        </w:rPr>
        <w:t xml:space="preserve">local travel </w:t>
      </w:r>
      <w:proofErr w:type="gramStart"/>
      <w:r w:rsidRPr="00725037">
        <w:rPr>
          <w:rFonts w:ascii="Arial" w:hAnsi="Arial" w:cs="Arial"/>
          <w:color w:val="000000"/>
          <w:lang w:val="en-GB"/>
        </w:rPr>
        <w:t>pass</w:t>
      </w:r>
      <w:proofErr w:type="gramEnd"/>
      <w:r w:rsidRPr="00725037">
        <w:rPr>
          <w:rFonts w:ascii="Arial" w:hAnsi="Arial" w:cs="Arial"/>
          <w:color w:val="000000"/>
          <w:lang w:val="en-GB"/>
        </w:rPr>
        <w:t xml:space="preserve"> for </w:t>
      </w:r>
      <w:r w:rsidR="00D30A41">
        <w:rPr>
          <w:rFonts w:ascii="Arial" w:hAnsi="Arial" w:cs="Arial"/>
          <w:color w:val="000000"/>
          <w:lang w:val="en-GB"/>
        </w:rPr>
        <w:t>14</w:t>
      </w:r>
      <w:r w:rsidRPr="00725037">
        <w:rPr>
          <w:rFonts w:ascii="Arial" w:hAnsi="Arial" w:cs="Arial"/>
          <w:color w:val="000000"/>
          <w:lang w:val="en-GB"/>
        </w:rPr>
        <w:t xml:space="preserve"> days for </w:t>
      </w:r>
      <w:r>
        <w:rPr>
          <w:rFonts w:ascii="Arial" w:hAnsi="Arial" w:cs="Arial"/>
          <w:color w:val="000000"/>
          <w:lang w:val="en-GB"/>
        </w:rPr>
        <w:t>the accompanying teacher</w:t>
      </w:r>
    </w:p>
    <w:p w14:paraId="77229CCF" w14:textId="77777777" w:rsidR="00560A54" w:rsidRPr="00725037" w:rsidRDefault="00560A54" w:rsidP="00560A54">
      <w:pPr>
        <w:numPr>
          <w:ilvl w:val="0"/>
          <w:numId w:val="3"/>
        </w:numPr>
        <w:rPr>
          <w:rFonts w:ascii="Arial" w:hAnsi="Arial" w:cs="Arial"/>
          <w:color w:val="000000"/>
          <w:lang w:val="en-GB"/>
        </w:rPr>
      </w:pPr>
      <w:r>
        <w:rPr>
          <w:rFonts w:ascii="Arial" w:hAnsi="Arial" w:cs="Arial"/>
          <w:color w:val="000000"/>
          <w:lang w:val="en-GB"/>
        </w:rPr>
        <w:t xml:space="preserve">private airport </w:t>
      </w:r>
      <w:proofErr w:type="gramStart"/>
      <w:r>
        <w:rPr>
          <w:rFonts w:ascii="Arial" w:hAnsi="Arial" w:cs="Arial"/>
          <w:color w:val="000000"/>
          <w:lang w:val="en-GB"/>
        </w:rPr>
        <w:t>transfer</w:t>
      </w:r>
      <w:proofErr w:type="gramEnd"/>
      <w:r>
        <w:rPr>
          <w:rFonts w:ascii="Arial" w:hAnsi="Arial" w:cs="Arial"/>
          <w:color w:val="000000"/>
          <w:lang w:val="en-GB"/>
        </w:rPr>
        <w:t xml:space="preserve"> both for learners and the accompanying teacher</w:t>
      </w:r>
    </w:p>
    <w:p w14:paraId="118C62F6" w14:textId="77777777" w:rsidR="005B3931" w:rsidRDefault="00560A54" w:rsidP="00560A54">
      <w:pPr>
        <w:numPr>
          <w:ilvl w:val="0"/>
          <w:numId w:val="3"/>
        </w:numPr>
        <w:rPr>
          <w:rFonts w:ascii="Arial" w:hAnsi="Arial" w:cs="Arial"/>
          <w:color w:val="000000"/>
          <w:lang w:val="en-GB"/>
        </w:rPr>
      </w:pPr>
      <w:r>
        <w:rPr>
          <w:rFonts w:ascii="Arial" w:hAnsi="Arial" w:cs="Arial"/>
          <w:color w:val="000000"/>
          <w:lang w:val="en-GB"/>
        </w:rPr>
        <w:t xml:space="preserve">sending information about Work Programme and host families for each learner </w:t>
      </w:r>
      <w:proofErr w:type="gramStart"/>
      <w:r>
        <w:rPr>
          <w:rFonts w:ascii="Arial" w:hAnsi="Arial" w:cs="Arial"/>
          <w:color w:val="000000"/>
          <w:lang w:val="en-GB"/>
        </w:rPr>
        <w:t>one week</w:t>
      </w:r>
      <w:proofErr w:type="gramEnd"/>
      <w:r>
        <w:rPr>
          <w:rFonts w:ascii="Arial" w:hAnsi="Arial" w:cs="Arial"/>
          <w:color w:val="000000"/>
          <w:lang w:val="en-GB"/>
        </w:rPr>
        <w:t xml:space="preserve"> prior scheduled arrival at the latest </w:t>
      </w:r>
    </w:p>
    <w:p w14:paraId="05E6A62B" w14:textId="67D04EBC" w:rsidR="00560A54" w:rsidRPr="005B3931" w:rsidRDefault="005B3931" w:rsidP="00E36FCF">
      <w:pPr>
        <w:numPr>
          <w:ilvl w:val="0"/>
          <w:numId w:val="3"/>
        </w:numPr>
        <w:rPr>
          <w:rFonts w:ascii="Arial" w:hAnsi="Arial" w:cs="Arial"/>
          <w:color w:val="000000"/>
          <w:lang w:val="en-GB"/>
        </w:rPr>
      </w:pPr>
      <w:r w:rsidRPr="005B3931">
        <w:rPr>
          <w:rFonts w:ascii="Arial" w:hAnsi="Arial" w:cs="Arial"/>
          <w:color w:val="000000"/>
          <w:lang w:val="en-GB"/>
        </w:rPr>
        <w:t xml:space="preserve">administration services provided by supporting organization are free of charge and above negotiated price is charged just for the </w:t>
      </w:r>
      <w:proofErr w:type="spellStart"/>
      <w:r w:rsidRPr="005B3931">
        <w:rPr>
          <w:rFonts w:ascii="Arial" w:hAnsi="Arial" w:cs="Arial"/>
          <w:color w:val="000000"/>
          <w:lang w:val="en-GB"/>
        </w:rPr>
        <w:t>substistence</w:t>
      </w:r>
      <w:proofErr w:type="spellEnd"/>
      <w:r w:rsidRPr="005B3931">
        <w:rPr>
          <w:rFonts w:ascii="Arial" w:hAnsi="Arial" w:cs="Arial"/>
          <w:color w:val="000000"/>
          <w:lang w:val="en-GB"/>
        </w:rPr>
        <w:t xml:space="preserve"> costs of the participants </w:t>
      </w:r>
      <w:r w:rsidR="00560A54" w:rsidRPr="005B3931">
        <w:rPr>
          <w:rFonts w:ascii="Arial" w:hAnsi="Arial" w:cs="Arial"/>
          <w:color w:val="000000"/>
          <w:lang w:val="en-GB"/>
        </w:rPr>
        <w:t xml:space="preserve"> </w:t>
      </w:r>
    </w:p>
    <w:p w14:paraId="7C81618F" w14:textId="77777777" w:rsidR="00560A54" w:rsidRPr="00726869" w:rsidRDefault="00560A54" w:rsidP="00560A54">
      <w:pPr>
        <w:ind w:left="720"/>
        <w:rPr>
          <w:rFonts w:ascii="Arial" w:hAnsi="Arial" w:cs="Arial"/>
          <w:color w:val="000000"/>
          <w:lang w:val="en-GB"/>
        </w:rPr>
      </w:pPr>
    </w:p>
    <w:p w14:paraId="0A88B605" w14:textId="77777777" w:rsidR="00560A54" w:rsidRPr="00BD2BA6" w:rsidRDefault="00560A54" w:rsidP="00560A54">
      <w:pPr>
        <w:numPr>
          <w:ilvl w:val="1"/>
          <w:numId w:val="2"/>
        </w:numPr>
        <w:rPr>
          <w:rFonts w:ascii="Arial" w:hAnsi="Arial" w:cs="Arial"/>
          <w:lang w:val="en-GB"/>
        </w:rPr>
      </w:pPr>
      <w:r w:rsidRPr="00BD2BA6">
        <w:rPr>
          <w:rFonts w:ascii="Arial" w:hAnsi="Arial" w:cs="Arial"/>
          <w:lang w:val="en-GB"/>
        </w:rPr>
        <w:t xml:space="preserve">The sending institution undertakes to pay as follows: </w:t>
      </w:r>
    </w:p>
    <w:p w14:paraId="39BB9617" w14:textId="09D4205B" w:rsidR="00560A54" w:rsidRDefault="00560A54" w:rsidP="00560A54">
      <w:pPr>
        <w:ind w:left="1134" w:hanging="567"/>
        <w:rPr>
          <w:rFonts w:ascii="Arial" w:hAnsi="Arial" w:cs="Arial"/>
          <w:lang w:val="en-GB"/>
        </w:rPr>
      </w:pPr>
      <w:r w:rsidRPr="00B1761F">
        <w:rPr>
          <w:rFonts w:ascii="Arial" w:hAnsi="Arial" w:cs="Arial"/>
          <w:lang w:val="en-GB"/>
        </w:rPr>
        <w:t>1. payment</w:t>
      </w:r>
      <w:r w:rsidRPr="00DA5374">
        <w:rPr>
          <w:rFonts w:ascii="Arial" w:hAnsi="Arial" w:cs="Arial"/>
          <w:color w:val="FF0000"/>
          <w:lang w:val="en-GB"/>
        </w:rPr>
        <w:t xml:space="preserve">: </w:t>
      </w:r>
      <w:proofErr w:type="gramStart"/>
      <w:r w:rsidR="003062C3" w:rsidRPr="003062C3">
        <w:rPr>
          <w:rFonts w:ascii="Arial" w:hAnsi="Arial" w:cs="Arial"/>
          <w:lang w:val="en-GB"/>
        </w:rPr>
        <w:t>8560</w:t>
      </w:r>
      <w:r w:rsidRPr="003062C3">
        <w:rPr>
          <w:rFonts w:ascii="Arial" w:hAnsi="Arial" w:cs="Arial"/>
          <w:lang w:val="en-GB"/>
        </w:rPr>
        <w:t>,-</w:t>
      </w:r>
      <w:proofErr w:type="gramEnd"/>
      <w:r w:rsidRPr="003976F8">
        <w:rPr>
          <w:rFonts w:ascii="Arial" w:hAnsi="Arial" w:cs="Arial"/>
          <w:color w:val="000000" w:themeColor="text1"/>
          <w:lang w:val="en-GB"/>
        </w:rPr>
        <w:t xml:space="preserve">  </w:t>
      </w:r>
      <w:r w:rsidRPr="00B1761F">
        <w:rPr>
          <w:rFonts w:ascii="Arial" w:hAnsi="Arial" w:cs="Arial"/>
          <w:lang w:val="en-GB"/>
        </w:rPr>
        <w:t xml:space="preserve">euro </w:t>
      </w:r>
      <w:r>
        <w:rPr>
          <w:rFonts w:ascii="Arial" w:hAnsi="Arial" w:cs="Arial"/>
          <w:lang w:val="en-GB"/>
        </w:rPr>
        <w:t>one week prior scheduled arrival after receiving information about Work Programme and host families for each learner</w:t>
      </w:r>
      <w:r w:rsidRPr="00B1761F">
        <w:rPr>
          <w:rFonts w:ascii="Arial" w:hAnsi="Arial" w:cs="Arial"/>
          <w:lang w:val="en-GB"/>
        </w:rPr>
        <w:t xml:space="preserve"> </w:t>
      </w:r>
    </w:p>
    <w:p w14:paraId="6C79B3A4" w14:textId="4328BDBD" w:rsidR="00560A54" w:rsidRPr="00B1761F" w:rsidRDefault="00560A54" w:rsidP="00560A54">
      <w:pPr>
        <w:ind w:left="1134" w:hanging="567"/>
        <w:rPr>
          <w:rFonts w:ascii="Arial" w:hAnsi="Arial" w:cs="Arial"/>
          <w:lang w:val="en-GB"/>
        </w:rPr>
      </w:pPr>
      <w:r w:rsidRPr="00B1761F">
        <w:rPr>
          <w:rFonts w:ascii="Arial" w:hAnsi="Arial" w:cs="Arial"/>
          <w:lang w:val="en-GB"/>
        </w:rPr>
        <w:t xml:space="preserve">2. payment: </w:t>
      </w:r>
      <w:proofErr w:type="gramStart"/>
      <w:r w:rsidR="003062C3">
        <w:rPr>
          <w:rFonts w:ascii="Arial" w:hAnsi="Arial" w:cs="Arial"/>
          <w:lang w:val="en-GB"/>
        </w:rPr>
        <w:t>2140</w:t>
      </w:r>
      <w:r>
        <w:rPr>
          <w:rFonts w:ascii="Arial" w:hAnsi="Arial" w:cs="Arial"/>
          <w:lang w:val="en-GB"/>
        </w:rPr>
        <w:t>,-</w:t>
      </w:r>
      <w:proofErr w:type="gramEnd"/>
      <w:r>
        <w:rPr>
          <w:rFonts w:ascii="Arial" w:hAnsi="Arial" w:cs="Arial"/>
          <w:lang w:val="en-GB"/>
        </w:rPr>
        <w:t xml:space="preserve"> </w:t>
      </w:r>
      <w:r w:rsidRPr="00B1761F">
        <w:rPr>
          <w:rFonts w:ascii="Arial" w:hAnsi="Arial" w:cs="Arial"/>
          <w:lang w:val="en-GB"/>
        </w:rPr>
        <w:t xml:space="preserve"> euro until </w:t>
      </w:r>
      <w:r>
        <w:rPr>
          <w:rFonts w:ascii="Arial" w:hAnsi="Arial" w:cs="Arial"/>
          <w:lang w:val="en-GB"/>
        </w:rPr>
        <w:t>the end of stay in Ireland</w:t>
      </w:r>
    </w:p>
    <w:p w14:paraId="63C29EAB" w14:textId="56689283" w:rsidR="000A3EF7" w:rsidRPr="00B1761F" w:rsidRDefault="000A3EF7" w:rsidP="00BD2BA6">
      <w:pPr>
        <w:ind w:left="1134" w:hanging="567"/>
        <w:rPr>
          <w:rFonts w:ascii="Arial" w:hAnsi="Arial" w:cs="Arial"/>
          <w:lang w:val="en-GB"/>
        </w:rPr>
      </w:pPr>
    </w:p>
    <w:p w14:paraId="3C4DE368" w14:textId="77777777" w:rsidR="000A3EF7" w:rsidRDefault="000A3EF7">
      <w:pPr>
        <w:rPr>
          <w:rFonts w:ascii="Arial" w:hAnsi="Arial" w:cs="Arial"/>
          <w:b/>
          <w:bCs/>
          <w:lang w:val="en-GB"/>
        </w:rPr>
      </w:pPr>
    </w:p>
    <w:p w14:paraId="1319EC18" w14:textId="77777777" w:rsidR="000A3EF7" w:rsidRPr="006A2200" w:rsidRDefault="000A3EF7">
      <w:pPr>
        <w:rPr>
          <w:rFonts w:ascii="Arial" w:hAnsi="Arial" w:cs="Arial"/>
          <w:lang w:val="en-GB"/>
        </w:rPr>
      </w:pPr>
    </w:p>
    <w:p w14:paraId="648309FE" w14:textId="77777777" w:rsidR="00581CC6" w:rsidRDefault="00581CC6" w:rsidP="00581CC6">
      <w:pPr>
        <w:pStyle w:val="Text1"/>
        <w:spacing w:after="0"/>
        <w:ind w:left="0"/>
        <w:jc w:val="left"/>
        <w:rPr>
          <w:rFonts w:ascii="Arial" w:hAnsi="Arial" w:cs="Arial"/>
          <w:b/>
          <w:bCs/>
          <w:sz w:val="20"/>
          <w:szCs w:val="20"/>
          <w:lang w:val="en-GB"/>
        </w:rPr>
      </w:pPr>
      <w:r w:rsidRPr="006A2200">
        <w:rPr>
          <w:rFonts w:ascii="Arial" w:hAnsi="Arial" w:cs="Arial"/>
          <w:b/>
          <w:bCs/>
          <w:sz w:val="20"/>
          <w:szCs w:val="20"/>
          <w:lang w:val="en-GB"/>
        </w:rPr>
        <w:t xml:space="preserve">ARTICLE </w:t>
      </w:r>
      <w:r>
        <w:rPr>
          <w:rFonts w:ascii="Arial" w:hAnsi="Arial" w:cs="Arial"/>
          <w:b/>
          <w:bCs/>
          <w:sz w:val="20"/>
          <w:szCs w:val="20"/>
          <w:lang w:val="en-GB"/>
        </w:rPr>
        <w:t>5</w:t>
      </w:r>
      <w:r w:rsidRPr="006A2200">
        <w:rPr>
          <w:rFonts w:ascii="Arial" w:hAnsi="Arial" w:cs="Arial"/>
          <w:b/>
          <w:bCs/>
          <w:sz w:val="20"/>
          <w:szCs w:val="20"/>
          <w:lang w:val="en-GB"/>
        </w:rPr>
        <w:t xml:space="preserve"> - BANK ACCOUNT</w:t>
      </w:r>
    </w:p>
    <w:p w14:paraId="122334BC" w14:textId="77777777" w:rsidR="00581CC6" w:rsidRPr="006A2200" w:rsidRDefault="00581CC6" w:rsidP="00581CC6">
      <w:pPr>
        <w:pStyle w:val="Text1"/>
        <w:spacing w:after="0"/>
        <w:ind w:left="0"/>
        <w:jc w:val="left"/>
        <w:rPr>
          <w:rFonts w:ascii="Arial" w:hAnsi="Arial" w:cs="Arial"/>
          <w:b/>
          <w:bCs/>
          <w:sz w:val="20"/>
          <w:szCs w:val="20"/>
          <w:lang w:val="en-GB"/>
        </w:rPr>
      </w:pPr>
    </w:p>
    <w:p w14:paraId="6BAAD381" w14:textId="77777777" w:rsidR="00581CC6" w:rsidRPr="006A2200" w:rsidRDefault="00581CC6" w:rsidP="00581CC6">
      <w:pPr>
        <w:jc w:val="both"/>
        <w:rPr>
          <w:rFonts w:ascii="Arial" w:hAnsi="Arial" w:cs="Arial"/>
          <w:lang w:val="en-GB"/>
        </w:rPr>
      </w:pPr>
    </w:p>
    <w:p w14:paraId="1380F972" w14:textId="77777777" w:rsidR="00581CC6" w:rsidRPr="006A2200" w:rsidRDefault="00581CC6" w:rsidP="00581CC6">
      <w:pPr>
        <w:jc w:val="both"/>
        <w:rPr>
          <w:rFonts w:ascii="Arial" w:hAnsi="Arial" w:cs="Arial"/>
          <w:lang w:val="en-GB"/>
        </w:rPr>
      </w:pPr>
      <w:r w:rsidRPr="006A2200">
        <w:rPr>
          <w:rFonts w:ascii="Arial" w:hAnsi="Arial" w:cs="Arial"/>
          <w:lang w:val="en-GB"/>
        </w:rPr>
        <w:t>Payments shall be made</w:t>
      </w:r>
      <w:r>
        <w:rPr>
          <w:rFonts w:ascii="Arial" w:hAnsi="Arial" w:cs="Arial"/>
          <w:lang w:val="en-GB"/>
        </w:rPr>
        <w:t xml:space="preserve"> </w:t>
      </w:r>
      <w:r w:rsidRPr="006A2200">
        <w:rPr>
          <w:rFonts w:ascii="Arial" w:hAnsi="Arial" w:cs="Arial"/>
          <w:lang w:val="en-GB"/>
        </w:rPr>
        <w:t>to the bank account as indicated below:</w:t>
      </w:r>
    </w:p>
    <w:p w14:paraId="55EE4E5F" w14:textId="0D073046" w:rsidR="00581CC6" w:rsidRPr="005679A4" w:rsidRDefault="00581CC6" w:rsidP="00581CC6">
      <w:pPr>
        <w:ind w:firstLine="567"/>
        <w:jc w:val="both"/>
        <w:rPr>
          <w:rFonts w:ascii="Arial" w:hAnsi="Arial" w:cs="Arial"/>
          <w:lang w:val="en-GB"/>
        </w:rPr>
      </w:pPr>
      <w:r w:rsidRPr="005679A4">
        <w:rPr>
          <w:rFonts w:ascii="Arial" w:hAnsi="Arial" w:cs="Arial"/>
          <w:lang w:val="en-GB"/>
        </w:rPr>
        <w:t xml:space="preserve">Name of bank: </w:t>
      </w:r>
      <w:r w:rsidRPr="005679A4">
        <w:rPr>
          <w:rFonts w:ascii="Arial" w:hAnsi="Arial" w:cs="Arial"/>
          <w:lang w:val="en-GB"/>
        </w:rPr>
        <w:tab/>
      </w:r>
      <w:r w:rsidR="00450588">
        <w:rPr>
          <w:rFonts w:ascii="Arial" w:hAnsi="Arial" w:cs="Arial"/>
          <w:lang w:val="en-GB"/>
        </w:rPr>
        <w:t>Allied Irish bank (AIB)</w:t>
      </w:r>
    </w:p>
    <w:p w14:paraId="3241890D" w14:textId="67E168EC" w:rsidR="00581CC6" w:rsidRPr="005679A4" w:rsidRDefault="00581CC6" w:rsidP="00581CC6">
      <w:pPr>
        <w:ind w:firstLine="567"/>
        <w:jc w:val="both"/>
        <w:rPr>
          <w:rFonts w:ascii="Arial" w:hAnsi="Arial" w:cs="Arial"/>
          <w:lang w:val="en-GB"/>
        </w:rPr>
      </w:pPr>
      <w:r w:rsidRPr="005679A4">
        <w:rPr>
          <w:rFonts w:ascii="Arial" w:hAnsi="Arial" w:cs="Arial"/>
          <w:lang w:val="en-GB"/>
        </w:rPr>
        <w:t xml:space="preserve">Account holder: </w:t>
      </w:r>
      <w:r w:rsidRPr="005679A4">
        <w:rPr>
          <w:rFonts w:ascii="Arial" w:hAnsi="Arial" w:cs="Arial"/>
          <w:lang w:val="en-GB"/>
        </w:rPr>
        <w:tab/>
      </w:r>
      <w:r w:rsidR="00450588">
        <w:rPr>
          <w:rFonts w:ascii="Arial" w:hAnsi="Arial" w:cs="Arial"/>
          <w:lang w:val="en-GB"/>
        </w:rPr>
        <w:t>Foyle Internship Europe Ltd</w:t>
      </w:r>
    </w:p>
    <w:p w14:paraId="173378D7" w14:textId="704B3213" w:rsidR="00581CC6" w:rsidRPr="005679A4" w:rsidRDefault="00581CC6" w:rsidP="00581CC6">
      <w:pPr>
        <w:ind w:firstLine="567"/>
        <w:jc w:val="both"/>
        <w:rPr>
          <w:rFonts w:ascii="Arial" w:hAnsi="Arial" w:cs="Arial"/>
          <w:lang w:val="en-GB"/>
        </w:rPr>
      </w:pPr>
      <w:r w:rsidRPr="005679A4">
        <w:rPr>
          <w:rFonts w:ascii="Arial" w:hAnsi="Arial" w:cs="Arial"/>
          <w:lang w:val="en-GB"/>
        </w:rPr>
        <w:t xml:space="preserve">Account number: </w:t>
      </w:r>
      <w:r w:rsidRPr="005679A4">
        <w:rPr>
          <w:rFonts w:ascii="Arial" w:hAnsi="Arial" w:cs="Arial"/>
          <w:lang w:val="en-GB"/>
        </w:rPr>
        <w:tab/>
      </w:r>
      <w:r w:rsidR="00450588">
        <w:rPr>
          <w:rFonts w:ascii="Arial" w:hAnsi="Arial" w:cs="Arial"/>
          <w:lang w:val="en-GB"/>
        </w:rPr>
        <w:t>13947066</w:t>
      </w:r>
    </w:p>
    <w:p w14:paraId="047C09E5" w14:textId="25943C2F" w:rsidR="00450588" w:rsidRPr="00450588" w:rsidRDefault="00581CC6" w:rsidP="00450588">
      <w:pPr>
        <w:ind w:firstLine="567"/>
        <w:jc w:val="both"/>
        <w:rPr>
          <w:rFonts w:ascii="Arial" w:hAnsi="Arial" w:cs="Arial"/>
          <w:lang w:val="en-GB"/>
        </w:rPr>
      </w:pPr>
      <w:r w:rsidRPr="00450588">
        <w:rPr>
          <w:rFonts w:ascii="Arial" w:hAnsi="Arial" w:cs="Arial"/>
          <w:lang w:val="en-GB"/>
        </w:rPr>
        <w:t>Swift code:</w:t>
      </w:r>
      <w:r w:rsidRPr="00450588">
        <w:rPr>
          <w:rFonts w:ascii="Arial" w:hAnsi="Arial" w:cs="Arial"/>
          <w:lang w:val="en-GB"/>
        </w:rPr>
        <w:tab/>
      </w:r>
      <w:r w:rsidR="00450588">
        <w:rPr>
          <w:rFonts w:ascii="Arial" w:hAnsi="Arial" w:cs="Arial"/>
          <w:lang w:val="en-GB"/>
        </w:rPr>
        <w:t xml:space="preserve"> 93-72-90</w:t>
      </w:r>
    </w:p>
    <w:p w14:paraId="6374A704" w14:textId="1B141DE8" w:rsidR="00581CC6" w:rsidRPr="00450588" w:rsidRDefault="00581CC6" w:rsidP="00581CC6">
      <w:pPr>
        <w:ind w:firstLine="567"/>
        <w:jc w:val="both"/>
        <w:rPr>
          <w:rFonts w:ascii="Arial" w:hAnsi="Arial" w:cs="Arial"/>
          <w:lang w:val="en-GB"/>
        </w:rPr>
      </w:pPr>
      <w:r w:rsidRPr="00450588">
        <w:rPr>
          <w:rFonts w:ascii="Arial" w:hAnsi="Arial" w:cs="Arial"/>
          <w:lang w:val="en-GB"/>
        </w:rPr>
        <w:t xml:space="preserve">IBAN: </w:t>
      </w:r>
      <w:r w:rsidRPr="00450588">
        <w:rPr>
          <w:rFonts w:ascii="Arial" w:hAnsi="Arial" w:cs="Arial"/>
          <w:lang w:val="en-GB"/>
        </w:rPr>
        <w:tab/>
      </w:r>
      <w:r w:rsidRPr="00450588">
        <w:rPr>
          <w:rFonts w:ascii="Arial" w:hAnsi="Arial" w:cs="Arial"/>
          <w:lang w:val="en-GB"/>
        </w:rPr>
        <w:tab/>
      </w:r>
      <w:r w:rsidR="00450588">
        <w:rPr>
          <w:rFonts w:ascii="Arial" w:hAnsi="Arial" w:cs="Arial"/>
          <w:lang w:val="en-GB"/>
        </w:rPr>
        <w:t>IE36 AIBK 9372 9013 9470 66</w:t>
      </w:r>
    </w:p>
    <w:p w14:paraId="0D383081" w14:textId="77777777" w:rsidR="000A3EF7" w:rsidRPr="00450588" w:rsidRDefault="000A3EF7">
      <w:pPr>
        <w:ind w:firstLine="567"/>
        <w:jc w:val="both"/>
        <w:rPr>
          <w:rFonts w:ascii="Arial" w:hAnsi="Arial" w:cs="Arial"/>
          <w:lang w:val="en-GB"/>
        </w:rPr>
      </w:pPr>
      <w:r w:rsidRPr="00450588">
        <w:rPr>
          <w:rFonts w:ascii="Arial" w:hAnsi="Arial" w:cs="Arial"/>
          <w:lang w:val="en-GB"/>
        </w:rPr>
        <w:tab/>
      </w:r>
    </w:p>
    <w:p w14:paraId="3FA9757E" w14:textId="77777777" w:rsidR="000A3EF7" w:rsidRPr="00450588" w:rsidRDefault="000A3EF7">
      <w:pPr>
        <w:ind w:left="567" w:hanging="567"/>
        <w:jc w:val="both"/>
        <w:rPr>
          <w:rFonts w:ascii="Arial" w:hAnsi="Arial" w:cs="Arial"/>
          <w:lang w:val="en-GB"/>
        </w:rPr>
      </w:pPr>
      <w:r w:rsidRPr="00450588">
        <w:rPr>
          <w:rFonts w:ascii="Arial" w:hAnsi="Arial" w:cs="Arial"/>
          <w:lang w:val="en-GB"/>
        </w:rPr>
        <w:tab/>
      </w:r>
    </w:p>
    <w:p w14:paraId="630D3831" w14:textId="77777777" w:rsidR="000A3EF7" w:rsidRPr="00450588" w:rsidRDefault="000A3EF7">
      <w:pPr>
        <w:pStyle w:val="Text1"/>
        <w:spacing w:after="0"/>
        <w:ind w:left="0"/>
        <w:jc w:val="left"/>
        <w:rPr>
          <w:rFonts w:ascii="Arial" w:hAnsi="Arial" w:cs="Arial"/>
          <w:b/>
          <w:bCs/>
          <w:sz w:val="20"/>
          <w:szCs w:val="20"/>
          <w:lang w:val="en-GB"/>
        </w:rPr>
      </w:pPr>
    </w:p>
    <w:p w14:paraId="0D318C57" w14:textId="77777777" w:rsidR="000A3EF7" w:rsidRPr="006A2200" w:rsidRDefault="000A3EF7">
      <w:pPr>
        <w:rPr>
          <w:rFonts w:ascii="Arial" w:hAnsi="Arial" w:cs="Arial"/>
          <w:b/>
          <w:bCs/>
          <w:lang w:val="en-GB"/>
        </w:rPr>
      </w:pPr>
      <w:r w:rsidRPr="006A2200">
        <w:rPr>
          <w:rFonts w:ascii="Arial" w:hAnsi="Arial" w:cs="Arial"/>
          <w:b/>
          <w:bCs/>
          <w:lang w:val="en-GB"/>
        </w:rPr>
        <w:t xml:space="preserve">ARTICLE </w:t>
      </w:r>
      <w:r>
        <w:rPr>
          <w:rFonts w:ascii="Arial" w:hAnsi="Arial" w:cs="Arial"/>
          <w:b/>
          <w:bCs/>
          <w:lang w:val="en-GB"/>
        </w:rPr>
        <w:t>6</w:t>
      </w:r>
      <w:r w:rsidRPr="006A2200">
        <w:rPr>
          <w:rFonts w:ascii="Arial" w:hAnsi="Arial" w:cs="Arial"/>
          <w:b/>
          <w:bCs/>
          <w:lang w:val="en-GB"/>
        </w:rPr>
        <w:t xml:space="preserve"> – LAW APPLICABLE AND COMPETENT COURT</w:t>
      </w:r>
    </w:p>
    <w:p w14:paraId="40E1A598" w14:textId="77777777" w:rsidR="000A3EF7" w:rsidRPr="006A2200" w:rsidRDefault="000A3EF7">
      <w:pPr>
        <w:rPr>
          <w:rFonts w:ascii="Arial" w:hAnsi="Arial" w:cs="Arial"/>
          <w:lang w:val="en-GB"/>
        </w:rPr>
      </w:pPr>
    </w:p>
    <w:p w14:paraId="2B9A96B4" w14:textId="77777777" w:rsidR="000A3EF7" w:rsidRPr="006A2200" w:rsidRDefault="000A3EF7">
      <w:pPr>
        <w:jc w:val="both"/>
        <w:rPr>
          <w:rFonts w:ascii="Arial" w:hAnsi="Arial" w:cs="Arial"/>
          <w:b/>
          <w:bCs/>
          <w:lang w:val="en-GB"/>
        </w:rPr>
      </w:pPr>
      <w:r w:rsidRPr="006A2200">
        <w:rPr>
          <w:rFonts w:ascii="Arial" w:hAnsi="Arial" w:cs="Arial"/>
          <w:lang w:val="en-GB"/>
        </w:rPr>
        <w:t xml:space="preserve">The grant is governed by the terms of the contract, the Community rules applicable and, on a subsidiary basis, by the law of </w:t>
      </w:r>
      <w:r>
        <w:rPr>
          <w:rFonts w:ascii="Arial" w:hAnsi="Arial" w:cs="Arial"/>
          <w:lang w:val="en-GB"/>
        </w:rPr>
        <w:t>the Czech Republic</w:t>
      </w:r>
      <w:r w:rsidRPr="006A2200">
        <w:rPr>
          <w:rFonts w:ascii="Arial" w:hAnsi="Arial" w:cs="Arial"/>
          <w:lang w:val="en-GB"/>
        </w:rPr>
        <w:t xml:space="preserve"> relating to grants. The partic</w:t>
      </w:r>
      <w:r>
        <w:rPr>
          <w:rFonts w:ascii="Arial" w:hAnsi="Arial" w:cs="Arial"/>
          <w:lang w:val="en-GB"/>
        </w:rPr>
        <w:t>i</w:t>
      </w:r>
      <w:r w:rsidRPr="006A2200">
        <w:rPr>
          <w:rFonts w:ascii="Arial" w:hAnsi="Arial" w:cs="Arial"/>
          <w:lang w:val="en-GB"/>
        </w:rPr>
        <w:t>pant may bring legal proceedings regarding decisions by the institution concerning the application of the provisions of the contract and the arrangements for implementing it before the competent Court in accordance with the applicable national law.</w:t>
      </w:r>
    </w:p>
    <w:p w14:paraId="6494531A" w14:textId="77777777" w:rsidR="000A3EF7" w:rsidRDefault="000A3EF7">
      <w:pPr>
        <w:jc w:val="both"/>
        <w:rPr>
          <w:rFonts w:ascii="Arial" w:hAnsi="Arial" w:cs="Arial"/>
          <w:lang w:val="en-GB"/>
        </w:rPr>
      </w:pPr>
    </w:p>
    <w:p w14:paraId="2944F2E0" w14:textId="77777777" w:rsidR="000A3EF7" w:rsidRPr="006A2200" w:rsidRDefault="000A3EF7">
      <w:pPr>
        <w:jc w:val="both"/>
        <w:rPr>
          <w:rFonts w:ascii="Arial" w:hAnsi="Arial" w:cs="Arial"/>
          <w:lang w:val="en-GB"/>
        </w:rPr>
      </w:pPr>
    </w:p>
    <w:p w14:paraId="55263A77" w14:textId="77777777" w:rsidR="000A3EF7" w:rsidRPr="00417CBC" w:rsidRDefault="000A3EF7">
      <w:pPr>
        <w:ind w:left="5812" w:hanging="5812"/>
        <w:rPr>
          <w:rFonts w:ascii="Arial" w:hAnsi="Arial" w:cs="Arial"/>
          <w:sz w:val="18"/>
          <w:szCs w:val="18"/>
          <w:lang w:val="en-GB"/>
        </w:rPr>
      </w:pPr>
      <w:r w:rsidRPr="00417CBC">
        <w:rPr>
          <w:rFonts w:ascii="Arial" w:hAnsi="Arial" w:cs="Arial"/>
          <w:sz w:val="18"/>
          <w:szCs w:val="18"/>
          <w:lang w:val="en-GB"/>
        </w:rPr>
        <w:t>SIGNATURES</w:t>
      </w:r>
    </w:p>
    <w:p w14:paraId="369DBED3" w14:textId="77777777" w:rsidR="000A3EF7" w:rsidRPr="00417CBC" w:rsidRDefault="000A3EF7">
      <w:pPr>
        <w:tabs>
          <w:tab w:val="left" w:pos="5670"/>
        </w:tabs>
        <w:rPr>
          <w:rFonts w:ascii="Arial" w:hAnsi="Arial" w:cs="Arial"/>
          <w:sz w:val="18"/>
          <w:szCs w:val="18"/>
          <w:lang w:val="en-GB"/>
        </w:rPr>
      </w:pPr>
      <w:r w:rsidRPr="00417CBC">
        <w:rPr>
          <w:rFonts w:ascii="Arial" w:hAnsi="Arial" w:cs="Arial"/>
          <w:sz w:val="18"/>
          <w:szCs w:val="18"/>
          <w:lang w:val="en-GB"/>
        </w:rPr>
        <w:t xml:space="preserve">For the </w:t>
      </w:r>
      <w:r>
        <w:rPr>
          <w:rFonts w:ascii="Arial" w:hAnsi="Arial" w:cs="Arial"/>
          <w:sz w:val="18"/>
          <w:szCs w:val="18"/>
          <w:lang w:val="en-GB"/>
        </w:rPr>
        <w:t>host organisation</w:t>
      </w:r>
      <w:r w:rsidRPr="00417CBC">
        <w:rPr>
          <w:rFonts w:ascii="Arial" w:hAnsi="Arial" w:cs="Arial"/>
          <w:sz w:val="18"/>
          <w:szCs w:val="18"/>
          <w:lang w:val="en-GB"/>
        </w:rPr>
        <w:tab/>
      </w:r>
      <w:proofErr w:type="gramStart"/>
      <w:r w:rsidRPr="00417CBC">
        <w:rPr>
          <w:rFonts w:ascii="Arial" w:hAnsi="Arial" w:cs="Arial"/>
          <w:sz w:val="18"/>
          <w:szCs w:val="18"/>
          <w:lang w:val="en-GB"/>
        </w:rPr>
        <w:t>For</w:t>
      </w:r>
      <w:proofErr w:type="gramEnd"/>
      <w:r w:rsidRPr="00417CBC">
        <w:rPr>
          <w:rFonts w:ascii="Arial" w:hAnsi="Arial" w:cs="Arial"/>
          <w:sz w:val="18"/>
          <w:szCs w:val="18"/>
          <w:lang w:val="en-GB"/>
        </w:rPr>
        <w:t xml:space="preserve"> the</w:t>
      </w:r>
      <w:r>
        <w:rPr>
          <w:rFonts w:ascii="Arial" w:hAnsi="Arial" w:cs="Arial"/>
          <w:sz w:val="18"/>
          <w:szCs w:val="18"/>
          <w:lang w:val="en-GB"/>
        </w:rPr>
        <w:t xml:space="preserve"> sending</w:t>
      </w:r>
      <w:r w:rsidRPr="00417CBC">
        <w:rPr>
          <w:rFonts w:ascii="Arial" w:hAnsi="Arial" w:cs="Arial"/>
          <w:sz w:val="18"/>
          <w:szCs w:val="18"/>
          <w:lang w:val="en-GB"/>
        </w:rPr>
        <w:t xml:space="preserve"> institution</w:t>
      </w:r>
    </w:p>
    <w:p w14:paraId="2969054A" w14:textId="48813831" w:rsidR="000A3EF7" w:rsidRDefault="00450588">
      <w:pPr>
        <w:tabs>
          <w:tab w:val="left" w:pos="5670"/>
        </w:tabs>
        <w:rPr>
          <w:rFonts w:ascii="Arial" w:hAnsi="Arial" w:cs="Arial"/>
          <w:sz w:val="18"/>
          <w:szCs w:val="18"/>
          <w:lang w:val="en-GB"/>
        </w:rPr>
      </w:pPr>
      <w:r>
        <w:rPr>
          <w:rFonts w:ascii="Arial" w:hAnsi="Arial" w:cs="Arial"/>
          <w:sz w:val="18"/>
          <w:szCs w:val="18"/>
          <w:lang w:val="en-GB"/>
        </w:rPr>
        <w:t>Paul Murray</w:t>
      </w:r>
      <w:r w:rsidR="000A3EF7" w:rsidRPr="00417CBC">
        <w:rPr>
          <w:rFonts w:ascii="Arial" w:hAnsi="Arial" w:cs="Arial"/>
          <w:sz w:val="18"/>
          <w:szCs w:val="18"/>
          <w:lang w:val="en-GB"/>
        </w:rPr>
        <w:tab/>
      </w:r>
      <w:r w:rsidR="00EB7AE2">
        <w:rPr>
          <w:rFonts w:ascii="Arial" w:hAnsi="Arial" w:cs="Arial"/>
          <w:sz w:val="18"/>
          <w:szCs w:val="18"/>
          <w:lang w:val="en-GB"/>
        </w:rPr>
        <w:t xml:space="preserve">Mgr. </w:t>
      </w:r>
      <w:proofErr w:type="spellStart"/>
      <w:r w:rsidR="00EB7AE2">
        <w:rPr>
          <w:rFonts w:ascii="Arial" w:hAnsi="Arial" w:cs="Arial"/>
          <w:sz w:val="18"/>
          <w:szCs w:val="18"/>
          <w:lang w:val="en-GB"/>
        </w:rPr>
        <w:t>Barbora</w:t>
      </w:r>
      <w:proofErr w:type="spellEnd"/>
      <w:r w:rsidR="00EB7AE2">
        <w:rPr>
          <w:rFonts w:ascii="Arial" w:hAnsi="Arial" w:cs="Arial"/>
          <w:sz w:val="18"/>
          <w:szCs w:val="18"/>
          <w:lang w:val="en-GB"/>
        </w:rPr>
        <w:t xml:space="preserve"> </w:t>
      </w:r>
      <w:proofErr w:type="spellStart"/>
      <w:r w:rsidR="00EB7AE2">
        <w:rPr>
          <w:rFonts w:ascii="Arial" w:hAnsi="Arial" w:cs="Arial"/>
          <w:sz w:val="18"/>
          <w:szCs w:val="18"/>
          <w:lang w:val="en-GB"/>
        </w:rPr>
        <w:t>Bezunková</w:t>
      </w:r>
      <w:proofErr w:type="spellEnd"/>
    </w:p>
    <w:p w14:paraId="3CFCAADF" w14:textId="1E9A740F" w:rsidR="000A3EF7" w:rsidRDefault="000A3EF7">
      <w:pPr>
        <w:tabs>
          <w:tab w:val="left" w:pos="5670"/>
        </w:tabs>
        <w:rPr>
          <w:rFonts w:ascii="Arial" w:hAnsi="Arial" w:cs="Arial"/>
          <w:sz w:val="18"/>
          <w:szCs w:val="18"/>
          <w:lang w:val="en-GB"/>
        </w:rPr>
      </w:pPr>
      <w:r w:rsidRPr="00417CBC">
        <w:rPr>
          <w:rFonts w:ascii="Arial" w:hAnsi="Arial" w:cs="Arial"/>
          <w:sz w:val="18"/>
          <w:szCs w:val="18"/>
          <w:lang w:val="en-GB"/>
        </w:rPr>
        <w:t xml:space="preserve">Done at </w:t>
      </w:r>
      <w:r w:rsidR="00581CC6">
        <w:rPr>
          <w:rFonts w:ascii="Arial" w:hAnsi="Arial" w:cs="Arial"/>
          <w:sz w:val="18"/>
          <w:szCs w:val="18"/>
          <w:lang w:val="en-GB"/>
        </w:rPr>
        <w:t>Dublin</w:t>
      </w:r>
      <w:r>
        <w:rPr>
          <w:rFonts w:ascii="Arial" w:hAnsi="Arial" w:cs="Arial"/>
          <w:sz w:val="18"/>
          <w:szCs w:val="18"/>
          <w:lang w:val="en-GB"/>
        </w:rPr>
        <w:t xml:space="preserve">, </w:t>
      </w:r>
      <w:r w:rsidR="006A37A5">
        <w:rPr>
          <w:rFonts w:ascii="Arial" w:hAnsi="Arial" w:cs="Arial"/>
          <w:sz w:val="18"/>
          <w:szCs w:val="18"/>
          <w:lang w:val="en-GB"/>
        </w:rPr>
        <w:t>29</w:t>
      </w:r>
      <w:r>
        <w:rPr>
          <w:rFonts w:ascii="Arial" w:hAnsi="Arial" w:cs="Arial"/>
          <w:sz w:val="18"/>
          <w:szCs w:val="18"/>
          <w:lang w:val="en-GB"/>
        </w:rPr>
        <w:t>/</w:t>
      </w:r>
      <w:r w:rsidR="003B5707">
        <w:rPr>
          <w:rFonts w:ascii="Arial" w:hAnsi="Arial" w:cs="Arial"/>
          <w:sz w:val="18"/>
          <w:szCs w:val="18"/>
          <w:lang w:val="en-GB"/>
        </w:rPr>
        <w:t>09</w:t>
      </w:r>
      <w:r w:rsidR="00EB7AE2">
        <w:rPr>
          <w:rFonts w:ascii="Arial" w:hAnsi="Arial" w:cs="Arial"/>
          <w:sz w:val="18"/>
          <w:szCs w:val="18"/>
          <w:lang w:val="en-GB"/>
        </w:rPr>
        <w:t>/</w:t>
      </w:r>
      <w:r>
        <w:rPr>
          <w:rFonts w:ascii="Arial" w:hAnsi="Arial" w:cs="Arial"/>
          <w:sz w:val="18"/>
          <w:szCs w:val="18"/>
          <w:lang w:val="en-GB"/>
        </w:rPr>
        <w:t>/20</w:t>
      </w:r>
      <w:r w:rsidR="00A86721">
        <w:rPr>
          <w:rFonts w:ascii="Arial" w:hAnsi="Arial" w:cs="Arial"/>
          <w:sz w:val="18"/>
          <w:szCs w:val="18"/>
          <w:lang w:val="en-GB"/>
        </w:rPr>
        <w:t>2</w:t>
      </w:r>
      <w:r w:rsidR="003B5707">
        <w:rPr>
          <w:rFonts w:ascii="Arial" w:hAnsi="Arial" w:cs="Arial"/>
          <w:sz w:val="18"/>
          <w:szCs w:val="18"/>
          <w:lang w:val="en-GB"/>
        </w:rPr>
        <w:t>3</w:t>
      </w:r>
      <w:r w:rsidRPr="00417CBC">
        <w:rPr>
          <w:rFonts w:ascii="Arial" w:hAnsi="Arial" w:cs="Arial"/>
          <w:sz w:val="18"/>
          <w:szCs w:val="18"/>
          <w:lang w:val="en-GB"/>
        </w:rPr>
        <w:tab/>
        <w:t xml:space="preserve">Done at </w:t>
      </w:r>
      <w:proofErr w:type="spellStart"/>
      <w:r w:rsidR="006A37A5">
        <w:rPr>
          <w:rFonts w:ascii="Arial" w:hAnsi="Arial" w:cs="Arial"/>
          <w:sz w:val="18"/>
          <w:szCs w:val="18"/>
          <w:lang w:val="en-GB"/>
        </w:rPr>
        <w:t>Nový</w:t>
      </w:r>
      <w:proofErr w:type="spellEnd"/>
      <w:r w:rsidR="006A37A5">
        <w:rPr>
          <w:rFonts w:ascii="Arial" w:hAnsi="Arial" w:cs="Arial"/>
          <w:sz w:val="18"/>
          <w:szCs w:val="18"/>
          <w:lang w:val="en-GB"/>
        </w:rPr>
        <w:t xml:space="preserve"> Jičín,29/</w:t>
      </w:r>
      <w:r w:rsidR="000E1B73">
        <w:rPr>
          <w:rFonts w:ascii="Arial" w:hAnsi="Arial" w:cs="Arial"/>
          <w:sz w:val="18"/>
          <w:szCs w:val="18"/>
          <w:lang w:val="en-GB"/>
        </w:rPr>
        <w:t>09</w:t>
      </w:r>
      <w:r>
        <w:rPr>
          <w:rFonts w:ascii="Arial" w:hAnsi="Arial" w:cs="Arial"/>
          <w:sz w:val="18"/>
          <w:szCs w:val="18"/>
          <w:lang w:val="en-GB"/>
        </w:rPr>
        <w:t>/20</w:t>
      </w:r>
      <w:r w:rsidR="00A86721">
        <w:rPr>
          <w:rFonts w:ascii="Arial" w:hAnsi="Arial" w:cs="Arial"/>
          <w:sz w:val="18"/>
          <w:szCs w:val="18"/>
          <w:lang w:val="en-GB"/>
        </w:rPr>
        <w:t>2</w:t>
      </w:r>
      <w:r w:rsidR="000E1B73">
        <w:rPr>
          <w:rFonts w:ascii="Arial" w:hAnsi="Arial" w:cs="Arial"/>
          <w:sz w:val="18"/>
          <w:szCs w:val="18"/>
          <w:lang w:val="en-GB"/>
        </w:rPr>
        <w:t>3</w:t>
      </w:r>
    </w:p>
    <w:p w14:paraId="4433EF53" w14:textId="77777777" w:rsidR="000A3EF7" w:rsidRPr="00417CBC" w:rsidRDefault="000A3EF7">
      <w:pPr>
        <w:tabs>
          <w:tab w:val="left" w:pos="5670"/>
        </w:tabs>
        <w:rPr>
          <w:rFonts w:ascii="Arial" w:hAnsi="Arial" w:cs="Arial"/>
          <w:sz w:val="18"/>
          <w:szCs w:val="18"/>
          <w:lang w:val="en-GB"/>
        </w:rPr>
      </w:pPr>
    </w:p>
    <w:p w14:paraId="1771137A" w14:textId="77777777" w:rsidR="00060629" w:rsidRDefault="00060629" w:rsidP="00060629">
      <w:pPr>
        <w:pStyle w:val="Text1"/>
        <w:spacing w:after="0"/>
        <w:ind w:left="0"/>
        <w:jc w:val="left"/>
        <w:rPr>
          <w:rFonts w:ascii="Arial" w:hAnsi="Arial" w:cs="Arial"/>
          <w:b/>
          <w:sz w:val="20"/>
          <w:lang w:val="en-GB"/>
        </w:rPr>
      </w:pPr>
    </w:p>
    <w:p w14:paraId="6804FE5E" w14:textId="77777777" w:rsidR="001D18D8" w:rsidRPr="00450588" w:rsidRDefault="001D18D8" w:rsidP="00060629">
      <w:pPr>
        <w:jc w:val="center"/>
        <w:rPr>
          <w:rFonts w:ascii="Verdana" w:hAnsi="Verdana"/>
          <w:b/>
          <w:smallCaps/>
          <w:color w:val="000080"/>
          <w:sz w:val="32"/>
          <w:szCs w:val="32"/>
          <w:u w:val="single"/>
          <w:lang w:val="en-GB"/>
        </w:rPr>
      </w:pPr>
    </w:p>
    <w:p w14:paraId="229F4E31" w14:textId="77777777" w:rsidR="00DF6D3C" w:rsidRPr="00450588" w:rsidRDefault="00DF6D3C" w:rsidP="00060629">
      <w:pPr>
        <w:jc w:val="center"/>
        <w:rPr>
          <w:rFonts w:ascii="Verdana" w:hAnsi="Verdana"/>
          <w:b/>
          <w:smallCaps/>
          <w:color w:val="000080"/>
          <w:sz w:val="32"/>
          <w:szCs w:val="32"/>
          <w:u w:val="single"/>
          <w:lang w:val="en-GB"/>
        </w:rPr>
      </w:pPr>
    </w:p>
    <w:p w14:paraId="548772CF" w14:textId="77777777" w:rsidR="00D321EE" w:rsidRPr="00450588" w:rsidRDefault="00D321EE" w:rsidP="00060629">
      <w:pPr>
        <w:jc w:val="center"/>
        <w:rPr>
          <w:rFonts w:ascii="Verdana" w:hAnsi="Verdana"/>
          <w:b/>
          <w:smallCaps/>
          <w:color w:val="000080"/>
          <w:sz w:val="32"/>
          <w:szCs w:val="32"/>
          <w:u w:val="single"/>
          <w:lang w:val="en-GB"/>
        </w:rPr>
      </w:pPr>
    </w:p>
    <w:p w14:paraId="6B4C5433" w14:textId="77777777" w:rsidR="00060629" w:rsidRDefault="00060629" w:rsidP="00060629">
      <w:pPr>
        <w:jc w:val="center"/>
        <w:rPr>
          <w:rFonts w:ascii="Verdana" w:hAnsi="Verdana"/>
          <w:b/>
          <w:smallCaps/>
          <w:color w:val="000080"/>
          <w:sz w:val="32"/>
          <w:szCs w:val="32"/>
          <w:u w:val="single"/>
          <w:lang w:val="en-GB"/>
        </w:rPr>
      </w:pPr>
      <w:r w:rsidRPr="00450588">
        <w:rPr>
          <w:rFonts w:ascii="Verdana" w:hAnsi="Verdana"/>
          <w:b/>
          <w:smallCaps/>
          <w:color w:val="000080"/>
          <w:sz w:val="32"/>
          <w:szCs w:val="32"/>
          <w:u w:val="single"/>
          <w:lang w:val="en-GB"/>
        </w:rPr>
        <w:t>Erasmus + VET Mobility</w:t>
      </w:r>
    </w:p>
    <w:p w14:paraId="6A472308" w14:textId="77777777" w:rsidR="00060629" w:rsidRPr="00450588" w:rsidRDefault="00060629" w:rsidP="00060629">
      <w:pPr>
        <w:jc w:val="center"/>
        <w:rPr>
          <w:rFonts w:ascii="Verdana" w:hAnsi="Verdana"/>
          <w:sz w:val="16"/>
          <w:szCs w:val="16"/>
          <w:u w:val="single"/>
          <w:lang w:val="en-GB"/>
        </w:rPr>
      </w:pPr>
      <w:r w:rsidRPr="00450588">
        <w:rPr>
          <w:rFonts w:ascii="Verdana" w:hAnsi="Verdana"/>
          <w:b/>
          <w:smallCaps/>
          <w:color w:val="000080"/>
          <w:sz w:val="32"/>
          <w:szCs w:val="32"/>
          <w:u w:val="single"/>
          <w:lang w:val="en-GB"/>
        </w:rPr>
        <w:t>Quality Commitment</w:t>
      </w:r>
      <w:r w:rsidRPr="00450588">
        <w:rPr>
          <w:u w:val="single"/>
          <w:lang w:val="en-GB"/>
        </w:rPr>
        <w:tab/>
      </w:r>
    </w:p>
    <w:p w14:paraId="4617E982" w14:textId="77777777" w:rsidR="00060629" w:rsidRDefault="00060629" w:rsidP="00060629">
      <w:pPr>
        <w:pStyle w:val="Text1"/>
        <w:spacing w:after="0"/>
        <w:ind w:left="0"/>
        <w:jc w:val="left"/>
        <w:rPr>
          <w:rFonts w:ascii="Arial" w:hAnsi="Arial" w:cs="Arial"/>
          <w:b/>
          <w:sz w:val="20"/>
          <w:szCs w:val="20"/>
          <w:lang w:val="en-GB"/>
        </w:rPr>
      </w:pPr>
    </w:p>
    <w:p w14:paraId="1E6606E1" w14:textId="77777777" w:rsidR="00060629" w:rsidRDefault="00060629" w:rsidP="001D18D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Sending Organization</w:t>
      </w:r>
    </w:p>
    <w:p w14:paraId="4B22B9BC" w14:textId="77777777" w:rsidR="00060629" w:rsidRDefault="00060629" w:rsidP="001D18D8">
      <w:pPr>
        <w:pStyle w:val="Text1"/>
        <w:spacing w:after="0"/>
        <w:ind w:left="0"/>
        <w:jc w:val="left"/>
        <w:rPr>
          <w:rFonts w:ascii="Arial" w:hAnsi="Arial" w:cs="Arial"/>
          <w:b/>
          <w:sz w:val="20"/>
          <w:lang w:val="en-GB"/>
        </w:rPr>
      </w:pPr>
    </w:p>
    <w:p w14:paraId="0E3C2C87" w14:textId="77777777" w:rsidR="00060629" w:rsidRDefault="00060629" w:rsidP="001D18D8">
      <w:pPr>
        <w:numPr>
          <w:ilvl w:val="0"/>
          <w:numId w:val="4"/>
        </w:numPr>
        <w:spacing w:line="276" w:lineRule="auto"/>
        <w:rPr>
          <w:rFonts w:ascii="Calibri" w:hAnsi="Calibri"/>
          <w:i/>
          <w:sz w:val="22"/>
          <w:lang w:val="en-GB"/>
        </w:rPr>
      </w:pPr>
      <w:r w:rsidRPr="00450588">
        <w:rPr>
          <w:b/>
          <w:i/>
          <w:lang w:val="en-GB"/>
        </w:rPr>
        <w:t>Choose</w:t>
      </w:r>
      <w:r w:rsidRPr="00450588">
        <w:rPr>
          <w:i/>
          <w:lang w:val="en-GB"/>
        </w:rPr>
        <w:t xml:space="preserve"> the appropriate target countries and host country partners, project durations and placement content to achieve the desired learning objectives. </w:t>
      </w:r>
    </w:p>
    <w:p w14:paraId="3584F89B" w14:textId="77777777" w:rsidR="00060629" w:rsidRPr="00450588" w:rsidRDefault="00060629" w:rsidP="001D18D8">
      <w:pPr>
        <w:numPr>
          <w:ilvl w:val="0"/>
          <w:numId w:val="4"/>
        </w:numPr>
        <w:spacing w:line="276" w:lineRule="auto"/>
        <w:rPr>
          <w:i/>
          <w:lang w:val="en-GB"/>
        </w:rPr>
      </w:pPr>
      <w:r w:rsidRPr="00450588">
        <w:rPr>
          <w:b/>
          <w:i/>
          <w:lang w:val="en-GB"/>
        </w:rPr>
        <w:t>Select</w:t>
      </w:r>
      <w:r w:rsidRPr="00450588">
        <w:rPr>
          <w:i/>
          <w:lang w:val="en-GB"/>
        </w:rPr>
        <w:t xml:space="preserve"> the participating trainees or teachers and other professionals by setting up clearly defined and transparent selection criteria. </w:t>
      </w:r>
    </w:p>
    <w:p w14:paraId="494229AD" w14:textId="77777777" w:rsidR="00060629" w:rsidRPr="00450588" w:rsidRDefault="00060629" w:rsidP="001D18D8">
      <w:pPr>
        <w:numPr>
          <w:ilvl w:val="0"/>
          <w:numId w:val="4"/>
        </w:numPr>
        <w:spacing w:line="276" w:lineRule="auto"/>
        <w:rPr>
          <w:i/>
          <w:lang w:val="en-GB"/>
        </w:rPr>
      </w:pPr>
      <w:r w:rsidRPr="00450588">
        <w:rPr>
          <w:b/>
          <w:i/>
          <w:lang w:val="en-GB"/>
        </w:rPr>
        <w:t>Define</w:t>
      </w:r>
      <w:r w:rsidRPr="00450588">
        <w:rPr>
          <w:i/>
          <w:lang w:val="en-GB"/>
        </w:rPr>
        <w:t xml:space="preserve"> the envisaged learning outcomes of the mobility period in terms of knowledge, skills and competences to be developed. </w:t>
      </w:r>
    </w:p>
    <w:p w14:paraId="0A45A3BF" w14:textId="77777777" w:rsidR="00060629" w:rsidRPr="00450588" w:rsidRDefault="00060629" w:rsidP="001D18D8">
      <w:pPr>
        <w:numPr>
          <w:ilvl w:val="0"/>
          <w:numId w:val="4"/>
        </w:numPr>
        <w:spacing w:line="276" w:lineRule="auto"/>
        <w:rPr>
          <w:i/>
          <w:lang w:val="en-GB"/>
        </w:rPr>
      </w:pPr>
      <w:r w:rsidRPr="00450588">
        <w:rPr>
          <w:i/>
          <w:lang w:val="en-GB"/>
        </w:rPr>
        <w:t xml:space="preserve">If you send learners or teachers and other professionals who face </w:t>
      </w:r>
      <w:r w:rsidRPr="00450588">
        <w:rPr>
          <w:b/>
          <w:i/>
          <w:lang w:val="en-GB"/>
        </w:rPr>
        <w:t>barriers to mobility</w:t>
      </w:r>
      <w:r w:rsidRPr="00450588">
        <w:rPr>
          <w:i/>
          <w:lang w:val="en-GB"/>
        </w:rPr>
        <w:t>, special arrangements for those individuals must be made (</w:t>
      </w:r>
      <w:proofErr w:type="spellStart"/>
      <w:r w:rsidRPr="00450588">
        <w:rPr>
          <w:i/>
          <w:lang w:val="en-GB"/>
        </w:rPr>
        <w:t>eg</w:t>
      </w:r>
      <w:proofErr w:type="spellEnd"/>
      <w:r w:rsidRPr="00450588">
        <w:rPr>
          <w:i/>
          <w:lang w:val="en-GB"/>
        </w:rPr>
        <w:t xml:space="preserve"> those with special learning needs or those with physical disabilities). </w:t>
      </w:r>
    </w:p>
    <w:p w14:paraId="2CA79E52" w14:textId="77777777" w:rsidR="00060629" w:rsidRPr="00450588" w:rsidRDefault="00060629" w:rsidP="001D18D8">
      <w:pPr>
        <w:numPr>
          <w:ilvl w:val="0"/>
          <w:numId w:val="4"/>
        </w:numPr>
        <w:spacing w:line="276" w:lineRule="auto"/>
        <w:rPr>
          <w:i/>
          <w:lang w:val="en-GB"/>
        </w:rPr>
      </w:pPr>
      <w:r w:rsidRPr="00450588">
        <w:rPr>
          <w:b/>
          <w:i/>
          <w:lang w:val="en-GB"/>
        </w:rPr>
        <w:t xml:space="preserve">Prepare </w:t>
      </w:r>
      <w:r w:rsidRPr="00450588">
        <w:rPr>
          <w:i/>
          <w:lang w:val="en-GB"/>
        </w:rPr>
        <w:t xml:space="preserve">participants in collaboration with partner organisations for the practical, professional and cultural life of the host country, in particular through language training tailored to meet their occupational needs. </w:t>
      </w:r>
    </w:p>
    <w:p w14:paraId="357171A7" w14:textId="77777777" w:rsidR="00060629" w:rsidRPr="00450588" w:rsidRDefault="00060629" w:rsidP="001D18D8">
      <w:pPr>
        <w:numPr>
          <w:ilvl w:val="0"/>
          <w:numId w:val="4"/>
        </w:numPr>
        <w:spacing w:line="276" w:lineRule="auto"/>
        <w:rPr>
          <w:i/>
          <w:lang w:val="en-GB"/>
        </w:rPr>
      </w:pPr>
      <w:r w:rsidRPr="00450588">
        <w:rPr>
          <w:b/>
          <w:i/>
          <w:lang w:val="en-GB"/>
        </w:rPr>
        <w:t xml:space="preserve">Manage </w:t>
      </w:r>
      <w:r w:rsidRPr="00450588">
        <w:rPr>
          <w:i/>
          <w:lang w:val="en-GB"/>
        </w:rPr>
        <w:t xml:space="preserve">the practical elements around the mobility, taking care of the organisation of travel, accommodation, necessary insurances, safety and protection, visa applications, social security, mentoring and support, preparatory visits on-site etc. </w:t>
      </w:r>
    </w:p>
    <w:p w14:paraId="5C21E08B" w14:textId="77777777" w:rsidR="00060629" w:rsidRPr="00450588" w:rsidRDefault="00060629" w:rsidP="001D18D8">
      <w:pPr>
        <w:numPr>
          <w:ilvl w:val="0"/>
          <w:numId w:val="4"/>
        </w:numPr>
        <w:spacing w:line="276" w:lineRule="auto"/>
        <w:rPr>
          <w:i/>
          <w:lang w:val="en-GB"/>
        </w:rPr>
      </w:pPr>
      <w:r w:rsidRPr="00450588">
        <w:rPr>
          <w:b/>
          <w:i/>
          <w:lang w:val="en-GB"/>
        </w:rPr>
        <w:t xml:space="preserve">Establish </w:t>
      </w:r>
      <w:r w:rsidRPr="00450588">
        <w:rPr>
          <w:i/>
          <w:lang w:val="en-GB"/>
        </w:rPr>
        <w:t xml:space="preserve">the Learning Agreement with the participant trainee or teacher and the host organisation to make the intended learning outcomes transparent for all parties involved. </w:t>
      </w:r>
    </w:p>
    <w:p w14:paraId="1AB01C46" w14:textId="77777777" w:rsidR="00060629" w:rsidRPr="00450588" w:rsidRDefault="00060629" w:rsidP="001D18D8">
      <w:pPr>
        <w:numPr>
          <w:ilvl w:val="0"/>
          <w:numId w:val="4"/>
        </w:numPr>
        <w:spacing w:line="276" w:lineRule="auto"/>
        <w:rPr>
          <w:i/>
          <w:lang w:val="en-GB"/>
        </w:rPr>
      </w:pPr>
      <w:r w:rsidRPr="00450588">
        <w:rPr>
          <w:b/>
          <w:i/>
          <w:lang w:val="en-GB"/>
        </w:rPr>
        <w:t>Establish</w:t>
      </w:r>
      <w:r w:rsidRPr="00450588">
        <w:rPr>
          <w:i/>
          <w:lang w:val="en-GB"/>
        </w:rPr>
        <w:t xml:space="preserve"> assessment procedures together with the host organization to ensure the validation and recognition of the knowledge, skills and competences acquired. </w:t>
      </w:r>
    </w:p>
    <w:p w14:paraId="713972DB" w14:textId="77777777" w:rsidR="00060629" w:rsidRPr="00450588" w:rsidRDefault="00060629" w:rsidP="001D18D8">
      <w:pPr>
        <w:numPr>
          <w:ilvl w:val="0"/>
          <w:numId w:val="4"/>
        </w:numPr>
        <w:spacing w:line="276" w:lineRule="auto"/>
        <w:rPr>
          <w:i/>
          <w:lang w:val="en-GB"/>
        </w:rPr>
      </w:pPr>
      <w:r w:rsidRPr="00450588">
        <w:rPr>
          <w:b/>
          <w:i/>
          <w:lang w:val="en-GB"/>
        </w:rPr>
        <w:t>Establish</w:t>
      </w:r>
      <w:r w:rsidRPr="00450588">
        <w:rPr>
          <w:i/>
          <w:lang w:val="en-GB"/>
        </w:rPr>
        <w:t xml:space="preserve"> Memoranda of Understanding between the competent bodies if you use ECVET for the mobility. </w:t>
      </w:r>
    </w:p>
    <w:p w14:paraId="43F83C10" w14:textId="77777777" w:rsidR="00060629" w:rsidRPr="00450588" w:rsidRDefault="00060629" w:rsidP="001D18D8">
      <w:pPr>
        <w:numPr>
          <w:ilvl w:val="0"/>
          <w:numId w:val="4"/>
        </w:numPr>
        <w:spacing w:line="276" w:lineRule="auto"/>
        <w:rPr>
          <w:i/>
          <w:lang w:val="en-GB"/>
        </w:rPr>
      </w:pPr>
      <w:r w:rsidRPr="00450588">
        <w:rPr>
          <w:b/>
          <w:i/>
          <w:lang w:val="en-GB"/>
        </w:rPr>
        <w:t xml:space="preserve">Establish </w:t>
      </w:r>
      <w:r w:rsidRPr="00450588">
        <w:rPr>
          <w:i/>
          <w:lang w:val="en-GB"/>
        </w:rPr>
        <w:t>appropriate communication channels to be put in place during the duration of the mobility and make these clear to participant and the host organization.</w:t>
      </w:r>
    </w:p>
    <w:p w14:paraId="2524F912" w14:textId="77777777" w:rsidR="00060629" w:rsidRPr="00450588" w:rsidRDefault="00060629" w:rsidP="001D18D8">
      <w:pPr>
        <w:numPr>
          <w:ilvl w:val="0"/>
          <w:numId w:val="4"/>
        </w:numPr>
        <w:spacing w:line="276" w:lineRule="auto"/>
        <w:rPr>
          <w:i/>
          <w:lang w:val="en-GB"/>
        </w:rPr>
      </w:pPr>
      <w:r w:rsidRPr="00450588">
        <w:rPr>
          <w:b/>
          <w:i/>
          <w:lang w:val="en-GB"/>
        </w:rPr>
        <w:t xml:space="preserve">Establish </w:t>
      </w:r>
      <w:r w:rsidRPr="00450588">
        <w:rPr>
          <w:i/>
          <w:lang w:val="en-GB"/>
        </w:rPr>
        <w:t xml:space="preserve">a system of monitoring the mobility project during its duration. </w:t>
      </w:r>
    </w:p>
    <w:p w14:paraId="1673F76A" w14:textId="77777777" w:rsidR="00060629" w:rsidRPr="00450588" w:rsidRDefault="00060629" w:rsidP="001D18D8">
      <w:pPr>
        <w:numPr>
          <w:ilvl w:val="0"/>
          <w:numId w:val="4"/>
        </w:numPr>
        <w:spacing w:line="276" w:lineRule="auto"/>
        <w:rPr>
          <w:i/>
          <w:lang w:val="en-GB"/>
        </w:rPr>
      </w:pPr>
      <w:r w:rsidRPr="00450588">
        <w:rPr>
          <w:i/>
          <w:lang w:val="en-GB"/>
        </w:rPr>
        <w:t xml:space="preserve">When necessary for special learning needs or physical disabilities, use </w:t>
      </w:r>
      <w:r w:rsidRPr="00450588">
        <w:rPr>
          <w:b/>
          <w:i/>
          <w:lang w:val="en-GB"/>
        </w:rPr>
        <w:t>accompanying persons</w:t>
      </w:r>
      <w:r w:rsidRPr="00450588">
        <w:rPr>
          <w:i/>
          <w:lang w:val="en-GB"/>
        </w:rPr>
        <w:t xml:space="preserve"> during the stay in the host country, taking care of practical arrangements. </w:t>
      </w:r>
    </w:p>
    <w:p w14:paraId="79E7691B" w14:textId="77777777" w:rsidR="00060629" w:rsidRPr="00450588" w:rsidRDefault="00060629" w:rsidP="001D18D8">
      <w:pPr>
        <w:numPr>
          <w:ilvl w:val="0"/>
          <w:numId w:val="4"/>
        </w:numPr>
        <w:spacing w:line="276" w:lineRule="auto"/>
        <w:rPr>
          <w:i/>
          <w:lang w:val="en-GB"/>
        </w:rPr>
      </w:pPr>
      <w:r w:rsidRPr="00450588">
        <w:rPr>
          <w:b/>
          <w:i/>
          <w:lang w:val="en-GB"/>
        </w:rPr>
        <w:t>Arrange and document</w:t>
      </w:r>
      <w:r w:rsidRPr="00450588">
        <w:rPr>
          <w:i/>
          <w:lang w:val="en-GB"/>
        </w:rPr>
        <w:t xml:space="preserve"> together with the host organization, the assessment of the learning outcomes, picking up on the informal and non-formal learning where possible.  </w:t>
      </w:r>
      <w:proofErr w:type="gramStart"/>
      <w:r w:rsidRPr="00450588">
        <w:rPr>
          <w:i/>
          <w:lang w:val="en-GB"/>
        </w:rPr>
        <w:t>Recognize  learning</w:t>
      </w:r>
      <w:proofErr w:type="gramEnd"/>
      <w:r w:rsidRPr="00450588">
        <w:rPr>
          <w:i/>
          <w:lang w:val="en-GB"/>
        </w:rPr>
        <w:t xml:space="preserve"> outcomes which were not originally planned but still achieved during the mobility. </w:t>
      </w:r>
    </w:p>
    <w:p w14:paraId="3DB83B94" w14:textId="77777777" w:rsidR="00060629" w:rsidRPr="00450588" w:rsidRDefault="00060629" w:rsidP="001D18D8">
      <w:pPr>
        <w:numPr>
          <w:ilvl w:val="0"/>
          <w:numId w:val="4"/>
        </w:numPr>
        <w:spacing w:line="276" w:lineRule="auto"/>
        <w:rPr>
          <w:i/>
          <w:lang w:val="en-GB"/>
        </w:rPr>
      </w:pPr>
      <w:r w:rsidRPr="00450588">
        <w:rPr>
          <w:b/>
          <w:i/>
          <w:lang w:val="en-GB"/>
        </w:rPr>
        <w:t>Evaluate</w:t>
      </w:r>
      <w:r w:rsidRPr="00450588">
        <w:rPr>
          <w:i/>
          <w:lang w:val="en-GB"/>
        </w:rPr>
        <w:t xml:space="preserve"> with each participant their personal and professional development following the period abroad. </w:t>
      </w:r>
    </w:p>
    <w:p w14:paraId="5FD25F86" w14:textId="77777777" w:rsidR="00060629" w:rsidRPr="00450588" w:rsidRDefault="00060629" w:rsidP="001D18D8">
      <w:pPr>
        <w:numPr>
          <w:ilvl w:val="0"/>
          <w:numId w:val="4"/>
        </w:numPr>
        <w:spacing w:line="276" w:lineRule="auto"/>
        <w:rPr>
          <w:i/>
          <w:lang w:val="en-GB"/>
        </w:rPr>
      </w:pPr>
      <w:r w:rsidRPr="00450588">
        <w:rPr>
          <w:b/>
          <w:i/>
          <w:lang w:val="en-GB"/>
        </w:rPr>
        <w:t>Recognise</w:t>
      </w:r>
      <w:r w:rsidRPr="00450588">
        <w:rPr>
          <w:i/>
          <w:lang w:val="en-GB"/>
        </w:rPr>
        <w:t xml:space="preserve"> the accrued learning outcomes through ECVET, </w:t>
      </w:r>
      <w:proofErr w:type="spellStart"/>
      <w:r w:rsidRPr="00450588">
        <w:rPr>
          <w:i/>
          <w:lang w:val="en-GB"/>
        </w:rPr>
        <w:t>Europass</w:t>
      </w:r>
      <w:proofErr w:type="spellEnd"/>
      <w:r w:rsidRPr="00450588">
        <w:rPr>
          <w:i/>
          <w:lang w:val="en-GB"/>
        </w:rPr>
        <w:t xml:space="preserve"> or other certificates. </w:t>
      </w:r>
    </w:p>
    <w:p w14:paraId="24A791D1" w14:textId="77777777" w:rsidR="00060629" w:rsidRPr="00450588" w:rsidRDefault="00060629" w:rsidP="001D18D8">
      <w:pPr>
        <w:numPr>
          <w:ilvl w:val="0"/>
          <w:numId w:val="4"/>
        </w:numPr>
        <w:spacing w:line="276" w:lineRule="auto"/>
        <w:rPr>
          <w:i/>
          <w:lang w:val="en-GB"/>
        </w:rPr>
      </w:pPr>
      <w:r w:rsidRPr="00450588">
        <w:rPr>
          <w:b/>
          <w:i/>
          <w:lang w:val="en-GB"/>
        </w:rPr>
        <w:t xml:space="preserve">Disseminate </w:t>
      </w:r>
      <w:r w:rsidRPr="00450588">
        <w:rPr>
          <w:i/>
          <w:lang w:val="en-GB"/>
        </w:rPr>
        <w:t xml:space="preserve">the results of the mobility projects as widely as possible. </w:t>
      </w:r>
    </w:p>
    <w:p w14:paraId="4B91B540" w14:textId="77777777" w:rsidR="00060629" w:rsidRPr="00450588" w:rsidRDefault="00060629" w:rsidP="001D18D8">
      <w:pPr>
        <w:numPr>
          <w:ilvl w:val="0"/>
          <w:numId w:val="4"/>
        </w:numPr>
        <w:spacing w:line="276" w:lineRule="auto"/>
        <w:rPr>
          <w:i/>
          <w:lang w:val="en-GB"/>
        </w:rPr>
      </w:pPr>
      <w:r w:rsidRPr="00450588">
        <w:rPr>
          <w:b/>
          <w:i/>
          <w:lang w:val="en-GB"/>
        </w:rPr>
        <w:t>Self-evaluate</w:t>
      </w:r>
      <w:r w:rsidRPr="00450588">
        <w:rPr>
          <w:i/>
          <w:lang w:val="en-GB"/>
        </w:rPr>
        <w:t xml:space="preserve"> the mobility as a whole to see whether it has obtained its objectives and desired results. </w:t>
      </w:r>
    </w:p>
    <w:p w14:paraId="2FE3262D" w14:textId="77777777" w:rsidR="00060629" w:rsidRPr="00450588" w:rsidRDefault="00060629" w:rsidP="001D18D8">
      <w:pPr>
        <w:ind w:left="720"/>
        <w:rPr>
          <w:i/>
          <w:lang w:val="en-GB"/>
        </w:rPr>
      </w:pPr>
    </w:p>
    <w:p w14:paraId="383C6297" w14:textId="77777777" w:rsidR="00060629" w:rsidRDefault="00060629" w:rsidP="001D18D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Sending and Host Organization</w:t>
      </w:r>
    </w:p>
    <w:p w14:paraId="7F9F1750" w14:textId="77777777" w:rsidR="00060629" w:rsidRDefault="00060629" w:rsidP="001D18D8">
      <w:pPr>
        <w:pStyle w:val="Text1"/>
        <w:spacing w:after="0"/>
        <w:ind w:left="0"/>
        <w:jc w:val="left"/>
        <w:rPr>
          <w:rFonts w:ascii="Arial" w:hAnsi="Arial" w:cs="Arial"/>
          <w:b/>
          <w:sz w:val="20"/>
          <w:lang w:val="en-GB"/>
        </w:rPr>
      </w:pPr>
    </w:p>
    <w:p w14:paraId="154E5DD0" w14:textId="77777777" w:rsidR="00060629" w:rsidRDefault="00060629" w:rsidP="001D18D8">
      <w:pPr>
        <w:numPr>
          <w:ilvl w:val="0"/>
          <w:numId w:val="5"/>
        </w:numPr>
        <w:spacing w:line="276" w:lineRule="auto"/>
        <w:rPr>
          <w:rFonts w:ascii="Calibri" w:hAnsi="Calibri"/>
          <w:i/>
          <w:sz w:val="22"/>
          <w:lang w:val="en-GB"/>
        </w:rPr>
      </w:pPr>
      <w:r w:rsidRPr="00450588">
        <w:rPr>
          <w:b/>
          <w:i/>
          <w:lang w:val="en-GB"/>
        </w:rPr>
        <w:t>Negotiate</w:t>
      </w:r>
      <w:r w:rsidRPr="00450588">
        <w:rPr>
          <w:i/>
          <w:lang w:val="en-GB"/>
        </w:rPr>
        <w:t xml:space="preserve"> a tailor-made training programme for each participant (if possible during the preparatory visits)</w:t>
      </w:r>
    </w:p>
    <w:p w14:paraId="7A71B0E0" w14:textId="77777777" w:rsidR="00060629" w:rsidRPr="00450588" w:rsidRDefault="00060629" w:rsidP="001D18D8">
      <w:pPr>
        <w:numPr>
          <w:ilvl w:val="0"/>
          <w:numId w:val="5"/>
        </w:numPr>
        <w:spacing w:line="276" w:lineRule="auto"/>
        <w:rPr>
          <w:i/>
          <w:lang w:val="en-GB"/>
        </w:rPr>
      </w:pPr>
      <w:r w:rsidRPr="00450588">
        <w:rPr>
          <w:b/>
          <w:i/>
          <w:lang w:val="en-GB"/>
        </w:rPr>
        <w:t>Define</w:t>
      </w:r>
      <w:r w:rsidRPr="00450588">
        <w:rPr>
          <w:i/>
          <w:lang w:val="en-GB"/>
        </w:rPr>
        <w:t xml:space="preserve"> the envisaged learning outcomes of the mobility period in terms of knowledge, skills and competences to be developed. </w:t>
      </w:r>
    </w:p>
    <w:p w14:paraId="769B8A0B" w14:textId="77777777" w:rsidR="00060629" w:rsidRPr="00450588" w:rsidRDefault="00060629" w:rsidP="001D18D8">
      <w:pPr>
        <w:numPr>
          <w:ilvl w:val="0"/>
          <w:numId w:val="5"/>
        </w:numPr>
        <w:spacing w:line="276" w:lineRule="auto"/>
        <w:rPr>
          <w:i/>
          <w:lang w:val="en-GB"/>
        </w:rPr>
      </w:pPr>
      <w:r w:rsidRPr="00450588">
        <w:rPr>
          <w:b/>
          <w:i/>
          <w:lang w:val="en-GB"/>
        </w:rPr>
        <w:t xml:space="preserve">Establish </w:t>
      </w:r>
      <w:r w:rsidRPr="00450588">
        <w:rPr>
          <w:i/>
          <w:lang w:val="en-GB"/>
        </w:rPr>
        <w:t xml:space="preserve">the Learning Agreement with the participant trainee or teacher to make the intended learning outcomes transparent for all parties involved. </w:t>
      </w:r>
    </w:p>
    <w:p w14:paraId="480BADD3" w14:textId="77777777" w:rsidR="00060629" w:rsidRPr="00450588" w:rsidRDefault="00060629" w:rsidP="001D18D8">
      <w:pPr>
        <w:numPr>
          <w:ilvl w:val="0"/>
          <w:numId w:val="5"/>
        </w:numPr>
        <w:spacing w:line="276" w:lineRule="auto"/>
        <w:rPr>
          <w:i/>
          <w:lang w:val="en-GB"/>
        </w:rPr>
      </w:pPr>
      <w:r w:rsidRPr="00450588">
        <w:rPr>
          <w:b/>
          <w:i/>
          <w:lang w:val="en-GB"/>
        </w:rPr>
        <w:t xml:space="preserve">Establish </w:t>
      </w:r>
      <w:r w:rsidRPr="00450588">
        <w:rPr>
          <w:i/>
          <w:lang w:val="en-GB"/>
        </w:rPr>
        <w:t xml:space="preserve">appropriate communication channels to be put in place during the duration of the mobility and make these clear to </w:t>
      </w:r>
      <w:proofErr w:type="gramStart"/>
      <w:r w:rsidRPr="00450588">
        <w:rPr>
          <w:i/>
          <w:lang w:val="en-GB"/>
        </w:rPr>
        <w:t>participant .</w:t>
      </w:r>
      <w:proofErr w:type="gramEnd"/>
    </w:p>
    <w:p w14:paraId="03184BCD" w14:textId="77777777" w:rsidR="00060629" w:rsidRDefault="00060629" w:rsidP="001D18D8">
      <w:pPr>
        <w:numPr>
          <w:ilvl w:val="0"/>
          <w:numId w:val="5"/>
        </w:numPr>
        <w:spacing w:line="276" w:lineRule="auto"/>
        <w:rPr>
          <w:i/>
        </w:rPr>
      </w:pPr>
      <w:r>
        <w:rPr>
          <w:b/>
          <w:i/>
        </w:rPr>
        <w:t xml:space="preserve">Agree </w:t>
      </w:r>
      <w:r>
        <w:rPr>
          <w:i/>
        </w:rPr>
        <w:t xml:space="preserve">monitoring and mentoring arrangements </w:t>
      </w:r>
    </w:p>
    <w:p w14:paraId="5620AA46" w14:textId="77777777" w:rsidR="00060629" w:rsidRPr="00450588" w:rsidRDefault="00060629" w:rsidP="001D18D8">
      <w:pPr>
        <w:numPr>
          <w:ilvl w:val="0"/>
          <w:numId w:val="5"/>
        </w:numPr>
        <w:spacing w:line="276" w:lineRule="auto"/>
        <w:rPr>
          <w:i/>
          <w:lang w:val="en-GB"/>
        </w:rPr>
      </w:pPr>
      <w:r w:rsidRPr="00450588">
        <w:rPr>
          <w:b/>
          <w:i/>
          <w:lang w:val="en-GB"/>
        </w:rPr>
        <w:t xml:space="preserve">Evaluate </w:t>
      </w:r>
      <w:r w:rsidRPr="00450588">
        <w:rPr>
          <w:i/>
          <w:lang w:val="en-GB"/>
        </w:rPr>
        <w:t xml:space="preserve">the progress of the mobility on an on-going basis and take appropriate action if required </w:t>
      </w:r>
    </w:p>
    <w:p w14:paraId="3E311F1E" w14:textId="77777777" w:rsidR="00060629" w:rsidRPr="00450588" w:rsidRDefault="00060629" w:rsidP="001D18D8">
      <w:pPr>
        <w:numPr>
          <w:ilvl w:val="0"/>
          <w:numId w:val="5"/>
        </w:numPr>
        <w:spacing w:line="276" w:lineRule="auto"/>
        <w:rPr>
          <w:i/>
          <w:lang w:val="en-GB"/>
        </w:rPr>
      </w:pPr>
      <w:r w:rsidRPr="00450588">
        <w:rPr>
          <w:b/>
          <w:i/>
          <w:lang w:val="en-GB"/>
        </w:rPr>
        <w:t>Arrange and document</w:t>
      </w:r>
      <w:r w:rsidRPr="00450588">
        <w:rPr>
          <w:i/>
          <w:lang w:val="en-GB"/>
        </w:rPr>
        <w:t xml:space="preserve"> the assessment of the learning outcomes, picking up on the informal and non-formal learning where possible.  </w:t>
      </w:r>
      <w:proofErr w:type="gramStart"/>
      <w:r w:rsidRPr="00450588">
        <w:rPr>
          <w:i/>
          <w:lang w:val="en-GB"/>
        </w:rPr>
        <w:t>Recognize  learning</w:t>
      </w:r>
      <w:proofErr w:type="gramEnd"/>
      <w:r w:rsidRPr="00450588">
        <w:rPr>
          <w:i/>
          <w:lang w:val="en-GB"/>
        </w:rPr>
        <w:t xml:space="preserve"> outcomes which were not originally planned but still achieved during the mobility. </w:t>
      </w:r>
    </w:p>
    <w:p w14:paraId="7D838AA6" w14:textId="77777777" w:rsidR="00060629" w:rsidRPr="00450588" w:rsidRDefault="00060629" w:rsidP="001D18D8">
      <w:pPr>
        <w:ind w:left="720"/>
        <w:rPr>
          <w:i/>
          <w:lang w:val="en-GB"/>
        </w:rPr>
      </w:pPr>
    </w:p>
    <w:p w14:paraId="3A6B10D2" w14:textId="77777777" w:rsidR="00060629" w:rsidRDefault="00060629" w:rsidP="001D18D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Host Organization</w:t>
      </w:r>
    </w:p>
    <w:p w14:paraId="38710E59" w14:textId="77777777" w:rsidR="00060629" w:rsidRDefault="00060629" w:rsidP="001D18D8">
      <w:pPr>
        <w:pStyle w:val="Text1"/>
        <w:spacing w:after="0"/>
        <w:ind w:left="0"/>
        <w:jc w:val="left"/>
        <w:rPr>
          <w:rFonts w:ascii="Arial" w:hAnsi="Arial" w:cs="Arial"/>
          <w:b/>
          <w:sz w:val="20"/>
          <w:lang w:val="en-GB"/>
        </w:rPr>
      </w:pPr>
    </w:p>
    <w:p w14:paraId="64403FCD" w14:textId="77777777" w:rsidR="00060629" w:rsidRDefault="00060629" w:rsidP="001D18D8">
      <w:pPr>
        <w:pStyle w:val="Text1"/>
        <w:numPr>
          <w:ilvl w:val="0"/>
          <w:numId w:val="6"/>
        </w:numPr>
        <w:snapToGrid w:val="0"/>
        <w:spacing w:after="0"/>
        <w:jc w:val="left"/>
        <w:rPr>
          <w:rFonts w:ascii="Arial" w:hAnsi="Arial" w:cs="Arial"/>
          <w:i/>
          <w:sz w:val="20"/>
          <w:lang w:val="en-GB"/>
        </w:rPr>
      </w:pPr>
      <w:r>
        <w:rPr>
          <w:rFonts w:ascii="Arial" w:hAnsi="Arial" w:cs="Arial"/>
          <w:b/>
          <w:i/>
          <w:sz w:val="20"/>
          <w:lang w:val="en-GB"/>
        </w:rPr>
        <w:t>Foster</w:t>
      </w:r>
      <w:r>
        <w:rPr>
          <w:rFonts w:ascii="Arial" w:hAnsi="Arial" w:cs="Arial"/>
          <w:i/>
          <w:sz w:val="20"/>
          <w:lang w:val="en-GB"/>
        </w:rPr>
        <w:t xml:space="preserve"> understanding of the culture and mentality of the host country.</w:t>
      </w:r>
    </w:p>
    <w:p w14:paraId="0FDC82A7" w14:textId="77777777" w:rsidR="00060629" w:rsidRDefault="00060629" w:rsidP="001D18D8">
      <w:pPr>
        <w:pStyle w:val="Text1"/>
        <w:spacing w:after="0"/>
        <w:ind w:left="720"/>
        <w:jc w:val="left"/>
        <w:rPr>
          <w:rFonts w:ascii="Arial" w:hAnsi="Arial" w:cs="Arial"/>
          <w:i/>
          <w:sz w:val="20"/>
          <w:lang w:val="en-GB"/>
        </w:rPr>
      </w:pPr>
    </w:p>
    <w:p w14:paraId="198CF8B8" w14:textId="77777777" w:rsidR="00060629" w:rsidRDefault="00060629" w:rsidP="001D18D8">
      <w:pPr>
        <w:pStyle w:val="Text1"/>
        <w:numPr>
          <w:ilvl w:val="0"/>
          <w:numId w:val="6"/>
        </w:numPr>
        <w:snapToGrid w:val="0"/>
        <w:spacing w:after="0"/>
        <w:jc w:val="left"/>
        <w:rPr>
          <w:rFonts w:ascii="Arial" w:hAnsi="Arial" w:cs="Arial"/>
          <w:i/>
          <w:sz w:val="20"/>
          <w:lang w:val="en-GB"/>
        </w:rPr>
      </w:pPr>
      <w:r>
        <w:rPr>
          <w:rFonts w:ascii="Arial" w:hAnsi="Arial" w:cs="Arial"/>
          <w:b/>
          <w:i/>
          <w:sz w:val="20"/>
          <w:lang w:val="en-GB"/>
        </w:rPr>
        <w:t xml:space="preserve">Assign </w:t>
      </w:r>
      <w:r>
        <w:rPr>
          <w:rFonts w:ascii="Arial" w:hAnsi="Arial" w:cs="Arial"/>
          <w:i/>
          <w:sz w:val="20"/>
          <w:lang w:val="en-GB"/>
        </w:rPr>
        <w:t xml:space="preserve">to </w:t>
      </w:r>
      <w:proofErr w:type="gramStart"/>
      <w:r>
        <w:rPr>
          <w:rFonts w:ascii="Arial" w:hAnsi="Arial" w:cs="Arial"/>
          <w:i/>
          <w:sz w:val="20"/>
          <w:lang w:val="en-GB"/>
        </w:rPr>
        <w:t>participants</w:t>
      </w:r>
      <w:proofErr w:type="gramEnd"/>
      <w:r>
        <w:rPr>
          <w:rFonts w:ascii="Arial" w:hAnsi="Arial" w:cs="Arial"/>
          <w:i/>
          <w:sz w:val="20"/>
          <w:lang w:val="en-GB"/>
        </w:rPr>
        <w:t xml:space="preserve"> tasks and responsibilities to match their knowledge, skills and competences and training objectives as set out in the Learning Agreement and ensure that appropriate equipment and support is available. </w:t>
      </w:r>
    </w:p>
    <w:p w14:paraId="502E5939" w14:textId="77777777" w:rsidR="00060629" w:rsidRDefault="00060629" w:rsidP="001D18D8">
      <w:pPr>
        <w:pStyle w:val="Text1"/>
        <w:spacing w:after="0"/>
        <w:ind w:left="720"/>
        <w:jc w:val="left"/>
        <w:rPr>
          <w:rFonts w:ascii="Arial" w:hAnsi="Arial" w:cs="Arial"/>
          <w:i/>
          <w:sz w:val="20"/>
          <w:lang w:val="en-GB"/>
        </w:rPr>
      </w:pPr>
    </w:p>
    <w:p w14:paraId="1D21CA42" w14:textId="77777777" w:rsidR="00060629" w:rsidRDefault="00060629" w:rsidP="001D18D8">
      <w:pPr>
        <w:pStyle w:val="Text1"/>
        <w:numPr>
          <w:ilvl w:val="0"/>
          <w:numId w:val="6"/>
        </w:numPr>
        <w:snapToGrid w:val="0"/>
        <w:spacing w:after="0"/>
        <w:jc w:val="left"/>
        <w:rPr>
          <w:rFonts w:ascii="Arial" w:hAnsi="Arial" w:cs="Arial"/>
          <w:i/>
          <w:sz w:val="20"/>
          <w:lang w:val="en-GB"/>
        </w:rPr>
      </w:pPr>
      <w:r>
        <w:rPr>
          <w:rFonts w:ascii="Arial" w:hAnsi="Arial" w:cs="Arial"/>
          <w:b/>
          <w:i/>
          <w:sz w:val="20"/>
          <w:lang w:val="en-GB"/>
        </w:rPr>
        <w:t xml:space="preserve">Identify </w:t>
      </w:r>
      <w:r>
        <w:rPr>
          <w:rFonts w:ascii="Arial" w:hAnsi="Arial" w:cs="Arial"/>
          <w:i/>
          <w:sz w:val="20"/>
          <w:lang w:val="en-GB"/>
        </w:rPr>
        <w:t>a tutor or mentor to monitor the participant's training progress.</w:t>
      </w:r>
    </w:p>
    <w:p w14:paraId="345904B1" w14:textId="77777777" w:rsidR="00060629" w:rsidRDefault="00060629" w:rsidP="001D18D8">
      <w:pPr>
        <w:pStyle w:val="Text1"/>
        <w:spacing w:after="0"/>
        <w:ind w:left="720"/>
        <w:jc w:val="left"/>
        <w:rPr>
          <w:rFonts w:ascii="Arial" w:hAnsi="Arial" w:cs="Arial"/>
          <w:i/>
          <w:sz w:val="20"/>
          <w:lang w:val="en-GB"/>
        </w:rPr>
      </w:pPr>
    </w:p>
    <w:p w14:paraId="5615D56A" w14:textId="77777777" w:rsidR="00060629" w:rsidRDefault="00060629" w:rsidP="001D18D8">
      <w:pPr>
        <w:pStyle w:val="Text1"/>
        <w:numPr>
          <w:ilvl w:val="0"/>
          <w:numId w:val="6"/>
        </w:numPr>
        <w:snapToGrid w:val="0"/>
        <w:spacing w:after="0"/>
        <w:jc w:val="left"/>
        <w:rPr>
          <w:rFonts w:ascii="Arial" w:hAnsi="Arial" w:cs="Arial"/>
          <w:i/>
          <w:sz w:val="20"/>
          <w:lang w:val="en-GB"/>
        </w:rPr>
      </w:pPr>
      <w:r>
        <w:rPr>
          <w:rFonts w:ascii="Arial" w:hAnsi="Arial" w:cs="Arial"/>
          <w:b/>
          <w:i/>
          <w:sz w:val="20"/>
          <w:lang w:val="en-GB"/>
        </w:rPr>
        <w:t>Provide</w:t>
      </w:r>
      <w:r>
        <w:rPr>
          <w:rFonts w:ascii="Arial" w:hAnsi="Arial" w:cs="Arial"/>
          <w:i/>
          <w:sz w:val="20"/>
          <w:lang w:val="en-GB"/>
        </w:rPr>
        <w:t xml:space="preserve"> practical support if required including a clear contact point for trainees that face difficulties. </w:t>
      </w:r>
    </w:p>
    <w:p w14:paraId="1EA9188E" w14:textId="77777777" w:rsidR="00060629" w:rsidRDefault="00060629" w:rsidP="001D18D8">
      <w:pPr>
        <w:pStyle w:val="Text1"/>
        <w:spacing w:after="0"/>
        <w:ind w:left="720"/>
        <w:jc w:val="left"/>
        <w:rPr>
          <w:rFonts w:ascii="Arial" w:hAnsi="Arial" w:cs="Arial"/>
          <w:i/>
          <w:sz w:val="20"/>
          <w:lang w:val="en-GB"/>
        </w:rPr>
      </w:pPr>
    </w:p>
    <w:p w14:paraId="581FB948" w14:textId="77777777" w:rsidR="00060629" w:rsidRDefault="00060629" w:rsidP="001D18D8">
      <w:pPr>
        <w:pStyle w:val="Text1"/>
        <w:numPr>
          <w:ilvl w:val="0"/>
          <w:numId w:val="6"/>
        </w:numPr>
        <w:snapToGrid w:val="0"/>
        <w:spacing w:after="0"/>
        <w:jc w:val="left"/>
        <w:rPr>
          <w:rFonts w:ascii="Arial" w:hAnsi="Arial" w:cs="Arial"/>
          <w:i/>
          <w:sz w:val="20"/>
          <w:lang w:val="en-GB"/>
        </w:rPr>
      </w:pPr>
      <w:r>
        <w:rPr>
          <w:rFonts w:ascii="Arial" w:hAnsi="Arial" w:cs="Arial"/>
          <w:b/>
          <w:i/>
          <w:sz w:val="20"/>
          <w:lang w:val="en-GB"/>
        </w:rPr>
        <w:t>Check</w:t>
      </w:r>
      <w:r>
        <w:rPr>
          <w:rFonts w:ascii="Arial" w:hAnsi="Arial" w:cs="Arial"/>
          <w:i/>
          <w:sz w:val="20"/>
          <w:lang w:val="en-GB"/>
        </w:rPr>
        <w:t xml:space="preserve"> the appropriate insurance cover for each participant </w:t>
      </w:r>
    </w:p>
    <w:p w14:paraId="5413D3C0" w14:textId="77777777" w:rsidR="00060629" w:rsidRDefault="00060629" w:rsidP="001D18D8">
      <w:pPr>
        <w:pStyle w:val="Text1"/>
        <w:spacing w:after="0"/>
        <w:jc w:val="left"/>
        <w:rPr>
          <w:rFonts w:ascii="Arial" w:hAnsi="Arial" w:cs="Arial"/>
          <w:sz w:val="20"/>
          <w:lang w:val="en-GB"/>
        </w:rPr>
      </w:pPr>
    </w:p>
    <w:p w14:paraId="17AF495D" w14:textId="77777777" w:rsidR="00060629" w:rsidRDefault="00060629" w:rsidP="001D18D8">
      <w:pPr>
        <w:pStyle w:val="Text1"/>
        <w:spacing w:after="0"/>
        <w:jc w:val="left"/>
        <w:rPr>
          <w:rFonts w:ascii="Arial" w:hAnsi="Arial" w:cs="Arial"/>
          <w:sz w:val="20"/>
          <w:lang w:val="en-GB"/>
        </w:rPr>
      </w:pPr>
    </w:p>
    <w:p w14:paraId="3A9E3BBE" w14:textId="77777777" w:rsidR="00060629" w:rsidRDefault="00060629" w:rsidP="001D18D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 xml:space="preserve">Obligations of the Participant </w:t>
      </w:r>
    </w:p>
    <w:p w14:paraId="6366C263" w14:textId="77777777" w:rsidR="00060629" w:rsidRDefault="00060629" w:rsidP="001D18D8">
      <w:pPr>
        <w:pStyle w:val="Text1"/>
        <w:spacing w:after="0"/>
        <w:ind w:left="720"/>
        <w:jc w:val="left"/>
        <w:rPr>
          <w:rFonts w:ascii="Arial" w:hAnsi="Arial" w:cs="Arial"/>
          <w:sz w:val="20"/>
          <w:lang w:val="en-GB"/>
        </w:rPr>
      </w:pPr>
    </w:p>
    <w:p w14:paraId="783C2C0C" w14:textId="77777777" w:rsidR="00060629" w:rsidRDefault="00060629" w:rsidP="001D18D8">
      <w:pPr>
        <w:numPr>
          <w:ilvl w:val="0"/>
          <w:numId w:val="7"/>
        </w:numPr>
        <w:spacing w:line="276" w:lineRule="auto"/>
        <w:rPr>
          <w:rFonts w:ascii="Calibri" w:hAnsi="Calibri"/>
          <w:i/>
          <w:sz w:val="22"/>
          <w:lang w:val="en-GB"/>
        </w:rPr>
      </w:pPr>
      <w:r w:rsidRPr="00450588">
        <w:rPr>
          <w:b/>
          <w:i/>
          <w:lang w:val="en-GB"/>
        </w:rPr>
        <w:t xml:space="preserve">Establish </w:t>
      </w:r>
      <w:r w:rsidRPr="00450588">
        <w:rPr>
          <w:i/>
          <w:lang w:val="en-GB"/>
        </w:rPr>
        <w:t xml:space="preserve">the Learning Agreement with the sending organization and the host organisation to make the intended learning outcomes transparent for all parties involved. </w:t>
      </w:r>
    </w:p>
    <w:p w14:paraId="3772D1A1" w14:textId="77777777" w:rsidR="00060629" w:rsidRDefault="00060629" w:rsidP="001D18D8">
      <w:pPr>
        <w:pStyle w:val="Text1"/>
        <w:numPr>
          <w:ilvl w:val="0"/>
          <w:numId w:val="7"/>
        </w:numPr>
        <w:snapToGrid w:val="0"/>
        <w:spacing w:after="0"/>
        <w:jc w:val="left"/>
        <w:rPr>
          <w:rFonts w:ascii="Calibri" w:hAnsi="Calibri" w:cs="Calibri"/>
          <w:sz w:val="22"/>
          <w:szCs w:val="22"/>
          <w:lang w:val="en-GB"/>
        </w:rPr>
      </w:pPr>
      <w:r>
        <w:rPr>
          <w:rFonts w:ascii="Calibri" w:hAnsi="Calibri" w:cs="Calibri"/>
          <w:b/>
          <w:i/>
          <w:sz w:val="22"/>
          <w:szCs w:val="22"/>
          <w:lang w:val="en-GB"/>
        </w:rPr>
        <w:t xml:space="preserve">Comply </w:t>
      </w:r>
      <w:r>
        <w:rPr>
          <w:rFonts w:ascii="Calibri" w:hAnsi="Calibri" w:cs="Calibri"/>
          <w:i/>
          <w:sz w:val="22"/>
          <w:szCs w:val="22"/>
          <w:lang w:val="en-GB"/>
        </w:rPr>
        <w:t>with all the arrangements negotiated for the training placement and to do his/her best to make the placement a success.</w:t>
      </w:r>
    </w:p>
    <w:p w14:paraId="4AE0DE56" w14:textId="77777777" w:rsidR="00060629" w:rsidRDefault="00060629" w:rsidP="001D18D8">
      <w:pPr>
        <w:pStyle w:val="Text1"/>
        <w:spacing w:after="0"/>
        <w:jc w:val="left"/>
        <w:rPr>
          <w:rFonts w:ascii="Calibri" w:hAnsi="Calibri" w:cs="Calibri"/>
          <w:i/>
          <w:sz w:val="22"/>
          <w:szCs w:val="22"/>
          <w:lang w:val="en-GB"/>
        </w:rPr>
      </w:pPr>
    </w:p>
    <w:p w14:paraId="2FBE62B5" w14:textId="77777777" w:rsidR="00060629" w:rsidRDefault="00060629" w:rsidP="001D18D8">
      <w:pPr>
        <w:pStyle w:val="Text1"/>
        <w:numPr>
          <w:ilvl w:val="0"/>
          <w:numId w:val="7"/>
        </w:numPr>
        <w:snapToGrid w:val="0"/>
        <w:spacing w:after="0"/>
        <w:jc w:val="left"/>
        <w:rPr>
          <w:rFonts w:ascii="Calibri" w:hAnsi="Calibri" w:cs="Calibri"/>
          <w:sz w:val="22"/>
          <w:szCs w:val="22"/>
          <w:lang w:val="en-GB"/>
        </w:rPr>
      </w:pPr>
      <w:r>
        <w:rPr>
          <w:rFonts w:ascii="Calibri" w:hAnsi="Calibri" w:cs="Calibri"/>
          <w:b/>
          <w:i/>
          <w:sz w:val="22"/>
          <w:szCs w:val="22"/>
          <w:lang w:val="en-GB"/>
        </w:rPr>
        <w:t xml:space="preserve">Abide </w:t>
      </w:r>
      <w:r>
        <w:rPr>
          <w:rFonts w:ascii="Calibri" w:hAnsi="Calibri" w:cs="Calibri"/>
          <w:i/>
          <w:sz w:val="22"/>
          <w:szCs w:val="22"/>
          <w:lang w:val="en-GB"/>
        </w:rPr>
        <w:t xml:space="preserve">by the rules and regulations of the host organization, its normal working hours, code of conduct and rules of confidentiality. </w:t>
      </w:r>
    </w:p>
    <w:p w14:paraId="35DD8EF3" w14:textId="77777777" w:rsidR="00060629" w:rsidRDefault="00060629" w:rsidP="001D18D8">
      <w:pPr>
        <w:pStyle w:val="Text1"/>
        <w:spacing w:after="0"/>
        <w:ind w:left="720"/>
        <w:jc w:val="left"/>
        <w:rPr>
          <w:rFonts w:ascii="Calibri" w:hAnsi="Calibri" w:cs="Calibri"/>
          <w:sz w:val="22"/>
          <w:szCs w:val="22"/>
          <w:lang w:val="en-GB"/>
        </w:rPr>
      </w:pPr>
    </w:p>
    <w:p w14:paraId="0FC1C7E9" w14:textId="77777777" w:rsidR="00060629" w:rsidRDefault="00060629" w:rsidP="001D18D8">
      <w:pPr>
        <w:pStyle w:val="Text1"/>
        <w:numPr>
          <w:ilvl w:val="0"/>
          <w:numId w:val="7"/>
        </w:numPr>
        <w:snapToGrid w:val="0"/>
        <w:spacing w:after="0"/>
        <w:jc w:val="left"/>
        <w:rPr>
          <w:rFonts w:ascii="Calibri" w:hAnsi="Calibri" w:cs="Calibri"/>
          <w:sz w:val="22"/>
          <w:szCs w:val="22"/>
          <w:lang w:val="en-GB"/>
        </w:rPr>
      </w:pPr>
      <w:r>
        <w:rPr>
          <w:rFonts w:ascii="Calibri" w:hAnsi="Calibri" w:cs="Calibri"/>
          <w:b/>
          <w:i/>
          <w:sz w:val="22"/>
          <w:szCs w:val="22"/>
          <w:lang w:val="en-GB"/>
        </w:rPr>
        <w:t xml:space="preserve">Communicate </w:t>
      </w:r>
      <w:r>
        <w:rPr>
          <w:rFonts w:ascii="Calibri" w:hAnsi="Calibri" w:cs="Calibri"/>
          <w:i/>
          <w:sz w:val="22"/>
          <w:szCs w:val="22"/>
          <w:lang w:val="en-GB"/>
        </w:rPr>
        <w:t>with the sending organization and host organization about any problems or changes regarding the training placement.</w:t>
      </w:r>
    </w:p>
    <w:p w14:paraId="181F0200" w14:textId="77777777" w:rsidR="00060629" w:rsidRDefault="00060629" w:rsidP="001D18D8">
      <w:pPr>
        <w:pStyle w:val="Text1"/>
        <w:spacing w:after="0"/>
        <w:ind w:left="720"/>
        <w:jc w:val="left"/>
        <w:rPr>
          <w:rFonts w:ascii="Calibri" w:hAnsi="Calibri" w:cs="Calibri"/>
          <w:sz w:val="22"/>
          <w:szCs w:val="22"/>
          <w:lang w:val="en-GB"/>
        </w:rPr>
      </w:pPr>
    </w:p>
    <w:p w14:paraId="789C70FF" w14:textId="77777777" w:rsidR="00060629" w:rsidRDefault="00060629" w:rsidP="001D18D8">
      <w:pPr>
        <w:pStyle w:val="Text1"/>
        <w:numPr>
          <w:ilvl w:val="0"/>
          <w:numId w:val="7"/>
        </w:numPr>
        <w:snapToGrid w:val="0"/>
        <w:spacing w:after="0"/>
        <w:jc w:val="left"/>
        <w:rPr>
          <w:rFonts w:ascii="Calibri" w:hAnsi="Calibri" w:cs="Calibri"/>
          <w:sz w:val="22"/>
          <w:szCs w:val="22"/>
          <w:lang w:val="en-GB"/>
        </w:rPr>
      </w:pPr>
      <w:r>
        <w:rPr>
          <w:rFonts w:ascii="Calibri" w:hAnsi="Calibri" w:cs="Calibri"/>
          <w:b/>
          <w:i/>
          <w:sz w:val="22"/>
          <w:szCs w:val="22"/>
          <w:lang w:val="en-GB"/>
        </w:rPr>
        <w:t xml:space="preserve">Submit </w:t>
      </w:r>
      <w:r>
        <w:rPr>
          <w:rFonts w:ascii="Calibri" w:hAnsi="Calibri" w:cs="Calibri"/>
          <w:i/>
          <w:sz w:val="22"/>
          <w:szCs w:val="22"/>
          <w:lang w:val="en-GB"/>
        </w:rPr>
        <w:t>a report in the specified format, together with requested supporting documentation in respect of costs, at the end of the training placement.</w:t>
      </w:r>
    </w:p>
    <w:p w14:paraId="24A7CCEA" w14:textId="77777777" w:rsidR="00060629" w:rsidRDefault="00060629" w:rsidP="001D18D8">
      <w:pPr>
        <w:pStyle w:val="Text1"/>
        <w:spacing w:after="0"/>
        <w:ind w:left="720"/>
        <w:jc w:val="left"/>
        <w:rPr>
          <w:rFonts w:ascii="Calibri" w:hAnsi="Calibri" w:cs="Calibri"/>
          <w:sz w:val="22"/>
          <w:szCs w:val="22"/>
          <w:lang w:val="en-GB"/>
        </w:rPr>
      </w:pPr>
    </w:p>
    <w:p w14:paraId="546D0499" w14:textId="77777777" w:rsidR="00060629" w:rsidRDefault="00060629" w:rsidP="001D18D8">
      <w:pPr>
        <w:pStyle w:val="Text1"/>
        <w:spacing w:after="0"/>
        <w:ind w:left="360"/>
        <w:jc w:val="left"/>
        <w:rPr>
          <w:rFonts w:ascii="Arial" w:hAnsi="Arial" w:cs="Arial"/>
          <w:sz w:val="20"/>
          <w:szCs w:val="20"/>
          <w:lang w:val="en-GB"/>
        </w:rPr>
      </w:pPr>
    </w:p>
    <w:p w14:paraId="75564861" w14:textId="5D1100B6" w:rsidR="00060629" w:rsidRDefault="00060629" w:rsidP="001D18D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 xml:space="preserve">Obligations of the </w:t>
      </w:r>
      <w:r w:rsidR="005B3931">
        <w:rPr>
          <w:rFonts w:ascii="Arial" w:hAnsi="Arial" w:cs="Arial"/>
          <w:b/>
          <w:sz w:val="20"/>
          <w:lang w:val="en-GB"/>
        </w:rPr>
        <w:t>Supporting</w:t>
      </w:r>
      <w:r>
        <w:rPr>
          <w:rFonts w:ascii="Arial" w:hAnsi="Arial" w:cs="Arial"/>
          <w:b/>
          <w:sz w:val="20"/>
          <w:lang w:val="en-GB"/>
        </w:rPr>
        <w:t xml:space="preserve"> Organization</w:t>
      </w:r>
    </w:p>
    <w:p w14:paraId="0A23B989" w14:textId="77777777" w:rsidR="00060629" w:rsidRDefault="00060629" w:rsidP="001D18D8">
      <w:pPr>
        <w:pStyle w:val="Text1"/>
        <w:spacing w:after="0"/>
        <w:ind w:left="0"/>
        <w:jc w:val="left"/>
        <w:rPr>
          <w:rFonts w:ascii="Arial" w:hAnsi="Arial" w:cs="Arial"/>
          <w:b/>
          <w:sz w:val="20"/>
          <w:lang w:val="en-GB"/>
        </w:rPr>
      </w:pPr>
    </w:p>
    <w:p w14:paraId="17917FD5" w14:textId="77777777" w:rsidR="00060629" w:rsidRDefault="00060629" w:rsidP="001D18D8">
      <w:pPr>
        <w:pStyle w:val="Text1"/>
        <w:numPr>
          <w:ilvl w:val="0"/>
          <w:numId w:val="8"/>
        </w:numPr>
        <w:snapToGrid w:val="0"/>
        <w:spacing w:after="0"/>
        <w:jc w:val="left"/>
        <w:rPr>
          <w:rFonts w:ascii="Calibri" w:hAnsi="Calibri" w:cs="Calibri"/>
          <w:i/>
          <w:sz w:val="22"/>
          <w:szCs w:val="22"/>
          <w:lang w:val="en-GB"/>
        </w:rPr>
      </w:pPr>
      <w:r>
        <w:rPr>
          <w:rFonts w:ascii="Calibri" w:hAnsi="Calibri" w:cs="Calibri"/>
          <w:b/>
          <w:i/>
          <w:sz w:val="22"/>
          <w:szCs w:val="22"/>
          <w:lang w:val="en-GB"/>
        </w:rPr>
        <w:t xml:space="preserve">Select </w:t>
      </w:r>
      <w:r>
        <w:rPr>
          <w:rFonts w:ascii="Calibri" w:hAnsi="Calibri" w:cs="Calibri"/>
          <w:i/>
          <w:sz w:val="22"/>
          <w:szCs w:val="22"/>
          <w:lang w:val="en-GB"/>
        </w:rPr>
        <w:t xml:space="preserve">suitable host organizations and ensure that they are able to achieve the placement objectives </w:t>
      </w:r>
    </w:p>
    <w:p w14:paraId="43E1D7A9" w14:textId="77777777" w:rsidR="00060629" w:rsidRDefault="00060629" w:rsidP="001D18D8">
      <w:pPr>
        <w:pStyle w:val="Text1"/>
        <w:spacing w:after="0"/>
        <w:jc w:val="left"/>
        <w:rPr>
          <w:rFonts w:ascii="Calibri" w:hAnsi="Calibri" w:cs="Calibri"/>
          <w:i/>
          <w:sz w:val="22"/>
          <w:szCs w:val="22"/>
          <w:lang w:val="en-GB"/>
        </w:rPr>
      </w:pPr>
    </w:p>
    <w:p w14:paraId="4A1B3A99" w14:textId="77777777" w:rsidR="00060629" w:rsidRDefault="00060629" w:rsidP="001D18D8">
      <w:pPr>
        <w:pStyle w:val="Text1"/>
        <w:numPr>
          <w:ilvl w:val="0"/>
          <w:numId w:val="8"/>
        </w:numPr>
        <w:snapToGrid w:val="0"/>
        <w:spacing w:after="0"/>
        <w:jc w:val="left"/>
        <w:rPr>
          <w:rFonts w:ascii="Calibri" w:hAnsi="Calibri" w:cs="Calibri"/>
          <w:i/>
          <w:sz w:val="22"/>
          <w:szCs w:val="22"/>
          <w:lang w:val="en-GB"/>
        </w:rPr>
      </w:pPr>
      <w:r>
        <w:rPr>
          <w:rFonts w:ascii="Calibri" w:hAnsi="Calibri" w:cs="Calibri"/>
          <w:b/>
          <w:i/>
          <w:sz w:val="22"/>
          <w:szCs w:val="22"/>
          <w:lang w:val="en-GB"/>
        </w:rPr>
        <w:t>Provide</w:t>
      </w:r>
      <w:r>
        <w:rPr>
          <w:rFonts w:ascii="Calibri" w:hAnsi="Calibri" w:cs="Calibri"/>
          <w:i/>
          <w:sz w:val="22"/>
          <w:szCs w:val="22"/>
          <w:lang w:val="en-GB"/>
        </w:rPr>
        <w:t xml:space="preserve"> contact details of all parties involved and ensure that final arrangements are in place prior to participants' departure from their home country.</w:t>
      </w:r>
    </w:p>
    <w:p w14:paraId="11A3CF02" w14:textId="77777777" w:rsidR="000A3EF7" w:rsidRPr="00137EB2" w:rsidRDefault="000A3EF7" w:rsidP="001D18D8">
      <w:pPr>
        <w:jc w:val="center"/>
        <w:rPr>
          <w:lang w:val="en-GB"/>
        </w:rPr>
      </w:pPr>
    </w:p>
    <w:sectPr w:rsidR="000A3EF7" w:rsidRPr="00137EB2" w:rsidSect="00060629">
      <w:headerReference w:type="default" r:id="rId8"/>
      <w:footerReference w:type="default" r:id="rId9"/>
      <w:footnotePr>
        <w:pos w:val="beneathText"/>
      </w:footnotePr>
      <w:type w:val="continuous"/>
      <w:pgSz w:w="11907" w:h="16840" w:code="9"/>
      <w:pgMar w:top="1134" w:right="1418" w:bottom="851" w:left="1418" w:header="708" w:footer="708" w:gutter="0"/>
      <w:cols w:space="708"/>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D535" w14:textId="77777777" w:rsidR="00A3648C" w:rsidRDefault="00A3648C">
      <w:r>
        <w:separator/>
      </w:r>
    </w:p>
  </w:endnote>
  <w:endnote w:type="continuationSeparator" w:id="0">
    <w:p w14:paraId="13179F5B" w14:textId="77777777" w:rsidR="00A3648C" w:rsidRDefault="00A3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86B2" w14:textId="65D7FF7B" w:rsidR="000A3EF7" w:rsidRDefault="000A3EF7">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035">
      <w:rPr>
        <w:rStyle w:val="slostrnky"/>
        <w:noProof/>
      </w:rPr>
      <w:t>2</w:t>
    </w:r>
    <w:r>
      <w:rPr>
        <w:rStyle w:val="slostrnky"/>
      </w:rPr>
      <w:fldChar w:fldCharType="end"/>
    </w:r>
  </w:p>
  <w:p w14:paraId="533C4237" w14:textId="77777777" w:rsidR="000A3EF7" w:rsidRDefault="000A3EF7">
    <w:pPr>
      <w:pStyle w:val="Zpat"/>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D39E" w14:textId="77777777" w:rsidR="00A3648C" w:rsidRDefault="00A3648C">
      <w:r>
        <w:separator/>
      </w:r>
    </w:p>
  </w:footnote>
  <w:footnote w:type="continuationSeparator" w:id="0">
    <w:p w14:paraId="29F18CA0" w14:textId="77777777" w:rsidR="00A3648C" w:rsidRDefault="00A36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9CDC" w14:textId="77777777" w:rsidR="000A3EF7" w:rsidRPr="00991A36" w:rsidRDefault="000A3EF7" w:rsidP="00CF1DDD">
    <w:pPr>
      <w:tabs>
        <w:tab w:val="left" w:pos="360"/>
      </w:tabs>
      <w:jc w:val="center"/>
      <w:rPr>
        <w:rFonts w:ascii="Arial" w:hAnsi="Arial" w:cs="Arial"/>
        <w:b/>
        <w:bCs/>
        <w:u w:val="single"/>
      </w:rPr>
    </w:pPr>
    <w:r w:rsidRPr="00991A36">
      <w:rPr>
        <w:rFonts w:ascii="Arial" w:hAnsi="Arial" w:cs="Arial"/>
        <w:b/>
        <w:bCs/>
        <w:u w:val="single"/>
      </w:rPr>
      <w:t>General conditions</w:t>
    </w:r>
  </w:p>
  <w:p w14:paraId="7AB1816E" w14:textId="77777777" w:rsidR="000A3EF7" w:rsidRDefault="000A3EF7" w:rsidP="00CF1DDD">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numFmt w:val="decimal"/>
      <w:pStyle w:val="Nadpis9"/>
      <w:lvlText w:val="%1.%2.%3.%4.%5.%6.%7.%8.%9"/>
      <w:lvlJc w:val="left"/>
      <w:pPr>
        <w:tabs>
          <w:tab w:val="num" w:pos="1584"/>
        </w:tabs>
        <w:ind w:left="1584" w:hanging="1584"/>
      </w:pPr>
    </w:lvl>
  </w:abstractNum>
  <w:abstractNum w:abstractNumId="1" w15:restartNumberingAfterBreak="0">
    <w:nsid w:val="0A800B32"/>
    <w:multiLevelType w:val="hybridMultilevel"/>
    <w:tmpl w:val="7A1C2578"/>
    <w:lvl w:ilvl="0" w:tplc="6BA63FD6">
      <w:start w:val="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CE08A6"/>
    <w:multiLevelType w:val="multilevel"/>
    <w:tmpl w:val="0CCA0C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4C9"/>
    <w:rsid w:val="00002EC5"/>
    <w:rsid w:val="00005050"/>
    <w:rsid w:val="00007B9C"/>
    <w:rsid w:val="00010742"/>
    <w:rsid w:val="000121C3"/>
    <w:rsid w:val="00012759"/>
    <w:rsid w:val="00023F60"/>
    <w:rsid w:val="000247F6"/>
    <w:rsid w:val="00026A5D"/>
    <w:rsid w:val="00047CBC"/>
    <w:rsid w:val="00052CEE"/>
    <w:rsid w:val="00060629"/>
    <w:rsid w:val="00067DF7"/>
    <w:rsid w:val="000753CE"/>
    <w:rsid w:val="0008321F"/>
    <w:rsid w:val="00083831"/>
    <w:rsid w:val="0008422A"/>
    <w:rsid w:val="000876E1"/>
    <w:rsid w:val="000A3EF7"/>
    <w:rsid w:val="000A47CE"/>
    <w:rsid w:val="000B3D42"/>
    <w:rsid w:val="000B7366"/>
    <w:rsid w:val="000C27B5"/>
    <w:rsid w:val="000C419A"/>
    <w:rsid w:val="000C50C7"/>
    <w:rsid w:val="000C5FD8"/>
    <w:rsid w:val="000C7D70"/>
    <w:rsid w:val="000D0236"/>
    <w:rsid w:val="000D4B05"/>
    <w:rsid w:val="000D717B"/>
    <w:rsid w:val="000E1B73"/>
    <w:rsid w:val="000E21C5"/>
    <w:rsid w:val="000E7625"/>
    <w:rsid w:val="001011E6"/>
    <w:rsid w:val="001015CE"/>
    <w:rsid w:val="00107319"/>
    <w:rsid w:val="001146B7"/>
    <w:rsid w:val="00117A3E"/>
    <w:rsid w:val="001236D7"/>
    <w:rsid w:val="001265B9"/>
    <w:rsid w:val="00127D9B"/>
    <w:rsid w:val="0013014B"/>
    <w:rsid w:val="0013131F"/>
    <w:rsid w:val="00137EB2"/>
    <w:rsid w:val="00141D3C"/>
    <w:rsid w:val="0015411D"/>
    <w:rsid w:val="00155C57"/>
    <w:rsid w:val="001651E3"/>
    <w:rsid w:val="00165E29"/>
    <w:rsid w:val="001718CB"/>
    <w:rsid w:val="00173294"/>
    <w:rsid w:val="00173F1A"/>
    <w:rsid w:val="00183642"/>
    <w:rsid w:val="00184857"/>
    <w:rsid w:val="001900D9"/>
    <w:rsid w:val="00190898"/>
    <w:rsid w:val="001936BE"/>
    <w:rsid w:val="00195F7E"/>
    <w:rsid w:val="001A019B"/>
    <w:rsid w:val="001A7791"/>
    <w:rsid w:val="001B253D"/>
    <w:rsid w:val="001C10CB"/>
    <w:rsid w:val="001C22C7"/>
    <w:rsid w:val="001C23A9"/>
    <w:rsid w:val="001C402D"/>
    <w:rsid w:val="001C50DB"/>
    <w:rsid w:val="001D18D8"/>
    <w:rsid w:val="001D3D5A"/>
    <w:rsid w:val="001D5160"/>
    <w:rsid w:val="001E44FB"/>
    <w:rsid w:val="001E7774"/>
    <w:rsid w:val="001E7BA9"/>
    <w:rsid w:val="001F78E5"/>
    <w:rsid w:val="00205935"/>
    <w:rsid w:val="00205DCF"/>
    <w:rsid w:val="00207117"/>
    <w:rsid w:val="002073C4"/>
    <w:rsid w:val="002125B3"/>
    <w:rsid w:val="00223C19"/>
    <w:rsid w:val="00225748"/>
    <w:rsid w:val="00226F95"/>
    <w:rsid w:val="002314D6"/>
    <w:rsid w:val="00232198"/>
    <w:rsid w:val="00232886"/>
    <w:rsid w:val="00233226"/>
    <w:rsid w:val="00240F5F"/>
    <w:rsid w:val="00246E6D"/>
    <w:rsid w:val="00254A5F"/>
    <w:rsid w:val="0026242A"/>
    <w:rsid w:val="00264E2D"/>
    <w:rsid w:val="00266434"/>
    <w:rsid w:val="00270D37"/>
    <w:rsid w:val="00273228"/>
    <w:rsid w:val="0027675B"/>
    <w:rsid w:val="002817C0"/>
    <w:rsid w:val="00282D8C"/>
    <w:rsid w:val="002833DB"/>
    <w:rsid w:val="00284AC1"/>
    <w:rsid w:val="00286FCA"/>
    <w:rsid w:val="002A586A"/>
    <w:rsid w:val="002A6A75"/>
    <w:rsid w:val="002B1D31"/>
    <w:rsid w:val="002D1ACB"/>
    <w:rsid w:val="002E238A"/>
    <w:rsid w:val="002E5C3F"/>
    <w:rsid w:val="002F3579"/>
    <w:rsid w:val="002F63FA"/>
    <w:rsid w:val="003034A6"/>
    <w:rsid w:val="003062C3"/>
    <w:rsid w:val="003149AE"/>
    <w:rsid w:val="00321488"/>
    <w:rsid w:val="00336BE0"/>
    <w:rsid w:val="0033754C"/>
    <w:rsid w:val="00341429"/>
    <w:rsid w:val="00342536"/>
    <w:rsid w:val="0034487F"/>
    <w:rsid w:val="00344F55"/>
    <w:rsid w:val="00345899"/>
    <w:rsid w:val="00346142"/>
    <w:rsid w:val="00352043"/>
    <w:rsid w:val="00353EAF"/>
    <w:rsid w:val="00365CB3"/>
    <w:rsid w:val="003664C7"/>
    <w:rsid w:val="003707EE"/>
    <w:rsid w:val="00371629"/>
    <w:rsid w:val="0037251E"/>
    <w:rsid w:val="0038107B"/>
    <w:rsid w:val="003834FE"/>
    <w:rsid w:val="003A07D2"/>
    <w:rsid w:val="003A17AC"/>
    <w:rsid w:val="003A3D6B"/>
    <w:rsid w:val="003A428E"/>
    <w:rsid w:val="003B0426"/>
    <w:rsid w:val="003B5707"/>
    <w:rsid w:val="003C7036"/>
    <w:rsid w:val="003D0C75"/>
    <w:rsid w:val="003D493D"/>
    <w:rsid w:val="003E19E4"/>
    <w:rsid w:val="003E2035"/>
    <w:rsid w:val="00400C14"/>
    <w:rsid w:val="00401A4E"/>
    <w:rsid w:val="00401E23"/>
    <w:rsid w:val="00402E5A"/>
    <w:rsid w:val="0040493A"/>
    <w:rsid w:val="00410D9B"/>
    <w:rsid w:val="0041369B"/>
    <w:rsid w:val="00413992"/>
    <w:rsid w:val="00416966"/>
    <w:rsid w:val="00417CBC"/>
    <w:rsid w:val="0042197C"/>
    <w:rsid w:val="00421D93"/>
    <w:rsid w:val="00423FBE"/>
    <w:rsid w:val="00425F38"/>
    <w:rsid w:val="00434A57"/>
    <w:rsid w:val="00437077"/>
    <w:rsid w:val="00440189"/>
    <w:rsid w:val="0044285E"/>
    <w:rsid w:val="00447E29"/>
    <w:rsid w:val="0045023F"/>
    <w:rsid w:val="00450588"/>
    <w:rsid w:val="00450DFD"/>
    <w:rsid w:val="004556C2"/>
    <w:rsid w:val="00456DC0"/>
    <w:rsid w:val="004624A1"/>
    <w:rsid w:val="004675C1"/>
    <w:rsid w:val="00471BB5"/>
    <w:rsid w:val="004749DC"/>
    <w:rsid w:val="004765BA"/>
    <w:rsid w:val="00476CE8"/>
    <w:rsid w:val="00480BFD"/>
    <w:rsid w:val="00482950"/>
    <w:rsid w:val="004A0AF4"/>
    <w:rsid w:val="004A68FC"/>
    <w:rsid w:val="004B02FD"/>
    <w:rsid w:val="004B0CF8"/>
    <w:rsid w:val="004B7429"/>
    <w:rsid w:val="004C30F7"/>
    <w:rsid w:val="004C32C0"/>
    <w:rsid w:val="004E00FF"/>
    <w:rsid w:val="004E11CA"/>
    <w:rsid w:val="004E17F6"/>
    <w:rsid w:val="004E19BA"/>
    <w:rsid w:val="004E3FB8"/>
    <w:rsid w:val="004F1AC6"/>
    <w:rsid w:val="00501969"/>
    <w:rsid w:val="0050310B"/>
    <w:rsid w:val="00503454"/>
    <w:rsid w:val="00505506"/>
    <w:rsid w:val="00505C4D"/>
    <w:rsid w:val="00505F02"/>
    <w:rsid w:val="00511293"/>
    <w:rsid w:val="005112FF"/>
    <w:rsid w:val="0053072F"/>
    <w:rsid w:val="0053707B"/>
    <w:rsid w:val="005413BB"/>
    <w:rsid w:val="005514ED"/>
    <w:rsid w:val="00555B66"/>
    <w:rsid w:val="00560A54"/>
    <w:rsid w:val="00563976"/>
    <w:rsid w:val="00564B49"/>
    <w:rsid w:val="005679A4"/>
    <w:rsid w:val="00570C43"/>
    <w:rsid w:val="00571C12"/>
    <w:rsid w:val="00581CC6"/>
    <w:rsid w:val="00586808"/>
    <w:rsid w:val="0058729F"/>
    <w:rsid w:val="00590D2C"/>
    <w:rsid w:val="00594C90"/>
    <w:rsid w:val="00597E9F"/>
    <w:rsid w:val="005A13E7"/>
    <w:rsid w:val="005A573E"/>
    <w:rsid w:val="005B1B55"/>
    <w:rsid w:val="005B3931"/>
    <w:rsid w:val="005B425F"/>
    <w:rsid w:val="005B71A9"/>
    <w:rsid w:val="005B74A0"/>
    <w:rsid w:val="005C0277"/>
    <w:rsid w:val="005C7136"/>
    <w:rsid w:val="005C78A0"/>
    <w:rsid w:val="005C78C2"/>
    <w:rsid w:val="005D53D1"/>
    <w:rsid w:val="005E0B96"/>
    <w:rsid w:val="005E3617"/>
    <w:rsid w:val="005E412F"/>
    <w:rsid w:val="005F56D7"/>
    <w:rsid w:val="005F7658"/>
    <w:rsid w:val="00602C59"/>
    <w:rsid w:val="00605365"/>
    <w:rsid w:val="0060556A"/>
    <w:rsid w:val="00611B18"/>
    <w:rsid w:val="00615239"/>
    <w:rsid w:val="00621A28"/>
    <w:rsid w:val="00625DE5"/>
    <w:rsid w:val="00626B93"/>
    <w:rsid w:val="00630EC2"/>
    <w:rsid w:val="00634031"/>
    <w:rsid w:val="00640D09"/>
    <w:rsid w:val="00645F3B"/>
    <w:rsid w:val="00646542"/>
    <w:rsid w:val="006529C0"/>
    <w:rsid w:val="006602AE"/>
    <w:rsid w:val="0066226E"/>
    <w:rsid w:val="0066320A"/>
    <w:rsid w:val="00671045"/>
    <w:rsid w:val="006930EB"/>
    <w:rsid w:val="0069379A"/>
    <w:rsid w:val="006A0AB8"/>
    <w:rsid w:val="006A2200"/>
    <w:rsid w:val="006A37A5"/>
    <w:rsid w:val="006A4001"/>
    <w:rsid w:val="006B136B"/>
    <w:rsid w:val="006C6B7E"/>
    <w:rsid w:val="006D1B67"/>
    <w:rsid w:val="006D1ECB"/>
    <w:rsid w:val="006D459B"/>
    <w:rsid w:val="006D6268"/>
    <w:rsid w:val="006E02F2"/>
    <w:rsid w:val="006E3159"/>
    <w:rsid w:val="006E6F6B"/>
    <w:rsid w:val="006F3FB7"/>
    <w:rsid w:val="006F6F27"/>
    <w:rsid w:val="00704355"/>
    <w:rsid w:val="007060D3"/>
    <w:rsid w:val="00706D64"/>
    <w:rsid w:val="00720E68"/>
    <w:rsid w:val="00723B7C"/>
    <w:rsid w:val="00723C4C"/>
    <w:rsid w:val="00725037"/>
    <w:rsid w:val="00726869"/>
    <w:rsid w:val="0074075F"/>
    <w:rsid w:val="0074299F"/>
    <w:rsid w:val="007509F9"/>
    <w:rsid w:val="00750A2C"/>
    <w:rsid w:val="0075165E"/>
    <w:rsid w:val="007546E3"/>
    <w:rsid w:val="007612F3"/>
    <w:rsid w:val="0076259B"/>
    <w:rsid w:val="0076315A"/>
    <w:rsid w:val="007658E4"/>
    <w:rsid w:val="007667A5"/>
    <w:rsid w:val="00767E5E"/>
    <w:rsid w:val="00775D13"/>
    <w:rsid w:val="00776427"/>
    <w:rsid w:val="00776F3D"/>
    <w:rsid w:val="007835C9"/>
    <w:rsid w:val="0079267E"/>
    <w:rsid w:val="007A1E78"/>
    <w:rsid w:val="007B1BC5"/>
    <w:rsid w:val="007B21DC"/>
    <w:rsid w:val="007B2E80"/>
    <w:rsid w:val="007C520A"/>
    <w:rsid w:val="007D2A4F"/>
    <w:rsid w:val="007E1CAA"/>
    <w:rsid w:val="007E305F"/>
    <w:rsid w:val="007E3695"/>
    <w:rsid w:val="007E636F"/>
    <w:rsid w:val="007F1EB7"/>
    <w:rsid w:val="00803814"/>
    <w:rsid w:val="00806E28"/>
    <w:rsid w:val="00812C55"/>
    <w:rsid w:val="00813B9C"/>
    <w:rsid w:val="00816371"/>
    <w:rsid w:val="00822AE7"/>
    <w:rsid w:val="00830C98"/>
    <w:rsid w:val="00830FDB"/>
    <w:rsid w:val="008327F2"/>
    <w:rsid w:val="00832C85"/>
    <w:rsid w:val="008377C1"/>
    <w:rsid w:val="00850750"/>
    <w:rsid w:val="008605BE"/>
    <w:rsid w:val="008607AF"/>
    <w:rsid w:val="00865D95"/>
    <w:rsid w:val="00867694"/>
    <w:rsid w:val="008678AF"/>
    <w:rsid w:val="00875D91"/>
    <w:rsid w:val="00880F1C"/>
    <w:rsid w:val="0088570D"/>
    <w:rsid w:val="00891F3D"/>
    <w:rsid w:val="008A3683"/>
    <w:rsid w:val="008A3833"/>
    <w:rsid w:val="008A3E4A"/>
    <w:rsid w:val="008B19B0"/>
    <w:rsid w:val="008B529E"/>
    <w:rsid w:val="008B58F7"/>
    <w:rsid w:val="008B6460"/>
    <w:rsid w:val="008C0347"/>
    <w:rsid w:val="008D12BC"/>
    <w:rsid w:val="008D27E4"/>
    <w:rsid w:val="008D578B"/>
    <w:rsid w:val="008D59C3"/>
    <w:rsid w:val="008D7FE8"/>
    <w:rsid w:val="008E4A6B"/>
    <w:rsid w:val="008F0EF5"/>
    <w:rsid w:val="00902A64"/>
    <w:rsid w:val="009036DE"/>
    <w:rsid w:val="00905123"/>
    <w:rsid w:val="0090579E"/>
    <w:rsid w:val="0091064A"/>
    <w:rsid w:val="009128C3"/>
    <w:rsid w:val="0091296D"/>
    <w:rsid w:val="00914AB4"/>
    <w:rsid w:val="00916EAD"/>
    <w:rsid w:val="009218C1"/>
    <w:rsid w:val="00924D53"/>
    <w:rsid w:val="0093034B"/>
    <w:rsid w:val="00931602"/>
    <w:rsid w:val="0094436B"/>
    <w:rsid w:val="00947444"/>
    <w:rsid w:val="009520C3"/>
    <w:rsid w:val="00957C84"/>
    <w:rsid w:val="0096166C"/>
    <w:rsid w:val="009625EE"/>
    <w:rsid w:val="00963469"/>
    <w:rsid w:val="009723D4"/>
    <w:rsid w:val="0097486B"/>
    <w:rsid w:val="009870ED"/>
    <w:rsid w:val="00987202"/>
    <w:rsid w:val="00990BFE"/>
    <w:rsid w:val="00991A36"/>
    <w:rsid w:val="009A2F27"/>
    <w:rsid w:val="009A6788"/>
    <w:rsid w:val="009A74F0"/>
    <w:rsid w:val="009B3816"/>
    <w:rsid w:val="009B70FA"/>
    <w:rsid w:val="009B7BFA"/>
    <w:rsid w:val="009C4360"/>
    <w:rsid w:val="009D37F2"/>
    <w:rsid w:val="009D3C8A"/>
    <w:rsid w:val="009E0018"/>
    <w:rsid w:val="009E0965"/>
    <w:rsid w:val="009E3379"/>
    <w:rsid w:val="009E4EAC"/>
    <w:rsid w:val="009F427D"/>
    <w:rsid w:val="00A0053F"/>
    <w:rsid w:val="00A0121A"/>
    <w:rsid w:val="00A03CC4"/>
    <w:rsid w:val="00A0456A"/>
    <w:rsid w:val="00A05197"/>
    <w:rsid w:val="00A05CFE"/>
    <w:rsid w:val="00A07160"/>
    <w:rsid w:val="00A07D68"/>
    <w:rsid w:val="00A11032"/>
    <w:rsid w:val="00A12DB6"/>
    <w:rsid w:val="00A1737E"/>
    <w:rsid w:val="00A2020B"/>
    <w:rsid w:val="00A20CA1"/>
    <w:rsid w:val="00A21361"/>
    <w:rsid w:val="00A25CDA"/>
    <w:rsid w:val="00A318B3"/>
    <w:rsid w:val="00A33B30"/>
    <w:rsid w:val="00A3648C"/>
    <w:rsid w:val="00A43FCE"/>
    <w:rsid w:val="00A44B60"/>
    <w:rsid w:val="00A47B75"/>
    <w:rsid w:val="00A504BA"/>
    <w:rsid w:val="00A50803"/>
    <w:rsid w:val="00A508A7"/>
    <w:rsid w:val="00A544C0"/>
    <w:rsid w:val="00A569E1"/>
    <w:rsid w:val="00A616C1"/>
    <w:rsid w:val="00A6421B"/>
    <w:rsid w:val="00A6491E"/>
    <w:rsid w:val="00A64EB5"/>
    <w:rsid w:val="00A65140"/>
    <w:rsid w:val="00A70133"/>
    <w:rsid w:val="00A7612A"/>
    <w:rsid w:val="00A82BC8"/>
    <w:rsid w:val="00A839F9"/>
    <w:rsid w:val="00A85536"/>
    <w:rsid w:val="00A86721"/>
    <w:rsid w:val="00A87456"/>
    <w:rsid w:val="00A936F1"/>
    <w:rsid w:val="00A96382"/>
    <w:rsid w:val="00AA009A"/>
    <w:rsid w:val="00AA4459"/>
    <w:rsid w:val="00AB0E85"/>
    <w:rsid w:val="00AB281F"/>
    <w:rsid w:val="00AB3943"/>
    <w:rsid w:val="00AC52E8"/>
    <w:rsid w:val="00AD2C99"/>
    <w:rsid w:val="00AE2691"/>
    <w:rsid w:val="00AF36D8"/>
    <w:rsid w:val="00AF3F2D"/>
    <w:rsid w:val="00AF4F50"/>
    <w:rsid w:val="00AF4FFE"/>
    <w:rsid w:val="00AF7CB4"/>
    <w:rsid w:val="00B0225D"/>
    <w:rsid w:val="00B054FC"/>
    <w:rsid w:val="00B16AD8"/>
    <w:rsid w:val="00B1761F"/>
    <w:rsid w:val="00B23083"/>
    <w:rsid w:val="00B244C3"/>
    <w:rsid w:val="00B279DD"/>
    <w:rsid w:val="00B3661C"/>
    <w:rsid w:val="00B37758"/>
    <w:rsid w:val="00B427ED"/>
    <w:rsid w:val="00B4548A"/>
    <w:rsid w:val="00B463B8"/>
    <w:rsid w:val="00B519BE"/>
    <w:rsid w:val="00B534CE"/>
    <w:rsid w:val="00B54848"/>
    <w:rsid w:val="00B615E0"/>
    <w:rsid w:val="00B6293B"/>
    <w:rsid w:val="00B83CA6"/>
    <w:rsid w:val="00B83E4B"/>
    <w:rsid w:val="00B861D4"/>
    <w:rsid w:val="00B9007F"/>
    <w:rsid w:val="00B913E0"/>
    <w:rsid w:val="00B926C6"/>
    <w:rsid w:val="00B95C2E"/>
    <w:rsid w:val="00B9613E"/>
    <w:rsid w:val="00BA4B85"/>
    <w:rsid w:val="00BA6FE1"/>
    <w:rsid w:val="00BA76B0"/>
    <w:rsid w:val="00BB25AB"/>
    <w:rsid w:val="00BB6986"/>
    <w:rsid w:val="00BB76DF"/>
    <w:rsid w:val="00BC0E92"/>
    <w:rsid w:val="00BC19E5"/>
    <w:rsid w:val="00BC384A"/>
    <w:rsid w:val="00BC72A2"/>
    <w:rsid w:val="00BD2BA6"/>
    <w:rsid w:val="00BD4801"/>
    <w:rsid w:val="00BE0F19"/>
    <w:rsid w:val="00BE1B6C"/>
    <w:rsid w:val="00BE6ACA"/>
    <w:rsid w:val="00C01753"/>
    <w:rsid w:val="00C02277"/>
    <w:rsid w:val="00C2124F"/>
    <w:rsid w:val="00C2794F"/>
    <w:rsid w:val="00C355CB"/>
    <w:rsid w:val="00C371B3"/>
    <w:rsid w:val="00C41022"/>
    <w:rsid w:val="00C51F38"/>
    <w:rsid w:val="00C5748C"/>
    <w:rsid w:val="00C60964"/>
    <w:rsid w:val="00C64F27"/>
    <w:rsid w:val="00C701F9"/>
    <w:rsid w:val="00C7113B"/>
    <w:rsid w:val="00C7207A"/>
    <w:rsid w:val="00C84E6A"/>
    <w:rsid w:val="00C86C83"/>
    <w:rsid w:val="00C9265F"/>
    <w:rsid w:val="00C94BDF"/>
    <w:rsid w:val="00CA224C"/>
    <w:rsid w:val="00CA533E"/>
    <w:rsid w:val="00CA6DB9"/>
    <w:rsid w:val="00CA6FFD"/>
    <w:rsid w:val="00CB23C3"/>
    <w:rsid w:val="00CB3B6F"/>
    <w:rsid w:val="00CB76F5"/>
    <w:rsid w:val="00CC141A"/>
    <w:rsid w:val="00CC28BF"/>
    <w:rsid w:val="00CC2C95"/>
    <w:rsid w:val="00CC45AF"/>
    <w:rsid w:val="00CC4C20"/>
    <w:rsid w:val="00CC56D5"/>
    <w:rsid w:val="00CC6195"/>
    <w:rsid w:val="00CC76A3"/>
    <w:rsid w:val="00CD195D"/>
    <w:rsid w:val="00CD3D1B"/>
    <w:rsid w:val="00CD786F"/>
    <w:rsid w:val="00CE0B59"/>
    <w:rsid w:val="00CE3672"/>
    <w:rsid w:val="00CE4FC4"/>
    <w:rsid w:val="00CE777C"/>
    <w:rsid w:val="00CF1DDD"/>
    <w:rsid w:val="00D02B0D"/>
    <w:rsid w:val="00D13EC9"/>
    <w:rsid w:val="00D15727"/>
    <w:rsid w:val="00D301A4"/>
    <w:rsid w:val="00D30A41"/>
    <w:rsid w:val="00D321EE"/>
    <w:rsid w:val="00D42D0C"/>
    <w:rsid w:val="00D61471"/>
    <w:rsid w:val="00D67645"/>
    <w:rsid w:val="00D710E1"/>
    <w:rsid w:val="00D71E90"/>
    <w:rsid w:val="00D73678"/>
    <w:rsid w:val="00D74787"/>
    <w:rsid w:val="00D771BE"/>
    <w:rsid w:val="00D77404"/>
    <w:rsid w:val="00D83576"/>
    <w:rsid w:val="00D8462C"/>
    <w:rsid w:val="00D86DCF"/>
    <w:rsid w:val="00D97F7E"/>
    <w:rsid w:val="00DA5374"/>
    <w:rsid w:val="00DB04E1"/>
    <w:rsid w:val="00DB6BDC"/>
    <w:rsid w:val="00DC5269"/>
    <w:rsid w:val="00DC7A9C"/>
    <w:rsid w:val="00DD0799"/>
    <w:rsid w:val="00DD10D6"/>
    <w:rsid w:val="00DD4AC0"/>
    <w:rsid w:val="00DE13C1"/>
    <w:rsid w:val="00DE2117"/>
    <w:rsid w:val="00DE472F"/>
    <w:rsid w:val="00DF2719"/>
    <w:rsid w:val="00DF6D3C"/>
    <w:rsid w:val="00E07160"/>
    <w:rsid w:val="00E07328"/>
    <w:rsid w:val="00E14FAE"/>
    <w:rsid w:val="00E17A62"/>
    <w:rsid w:val="00E21E63"/>
    <w:rsid w:val="00E23DC1"/>
    <w:rsid w:val="00E266AB"/>
    <w:rsid w:val="00E32230"/>
    <w:rsid w:val="00E3345F"/>
    <w:rsid w:val="00E35FC0"/>
    <w:rsid w:val="00E52097"/>
    <w:rsid w:val="00E5641F"/>
    <w:rsid w:val="00E56639"/>
    <w:rsid w:val="00E6162E"/>
    <w:rsid w:val="00E7227E"/>
    <w:rsid w:val="00E73A95"/>
    <w:rsid w:val="00E743C8"/>
    <w:rsid w:val="00E82DA6"/>
    <w:rsid w:val="00E91A68"/>
    <w:rsid w:val="00E93B25"/>
    <w:rsid w:val="00E957D4"/>
    <w:rsid w:val="00EA0DF4"/>
    <w:rsid w:val="00EA181D"/>
    <w:rsid w:val="00EA4523"/>
    <w:rsid w:val="00EA4BBE"/>
    <w:rsid w:val="00EA549A"/>
    <w:rsid w:val="00EB250D"/>
    <w:rsid w:val="00EB2EBB"/>
    <w:rsid w:val="00EB7A5D"/>
    <w:rsid w:val="00EB7AE2"/>
    <w:rsid w:val="00EC7A39"/>
    <w:rsid w:val="00ED0225"/>
    <w:rsid w:val="00ED6FCB"/>
    <w:rsid w:val="00EE17CB"/>
    <w:rsid w:val="00EE1F0A"/>
    <w:rsid w:val="00EE2896"/>
    <w:rsid w:val="00EE358B"/>
    <w:rsid w:val="00EE39DB"/>
    <w:rsid w:val="00EE429D"/>
    <w:rsid w:val="00EF0EFF"/>
    <w:rsid w:val="00EF59BB"/>
    <w:rsid w:val="00F04F36"/>
    <w:rsid w:val="00F0630D"/>
    <w:rsid w:val="00F11A2C"/>
    <w:rsid w:val="00F147C2"/>
    <w:rsid w:val="00F15002"/>
    <w:rsid w:val="00F17C9D"/>
    <w:rsid w:val="00F20FBB"/>
    <w:rsid w:val="00F26D1E"/>
    <w:rsid w:val="00F332EC"/>
    <w:rsid w:val="00F41809"/>
    <w:rsid w:val="00F44CA4"/>
    <w:rsid w:val="00F455CE"/>
    <w:rsid w:val="00F462EC"/>
    <w:rsid w:val="00F472BC"/>
    <w:rsid w:val="00F50779"/>
    <w:rsid w:val="00F51528"/>
    <w:rsid w:val="00F532A5"/>
    <w:rsid w:val="00F56F09"/>
    <w:rsid w:val="00F60974"/>
    <w:rsid w:val="00F62832"/>
    <w:rsid w:val="00F71E59"/>
    <w:rsid w:val="00F72847"/>
    <w:rsid w:val="00F75816"/>
    <w:rsid w:val="00F806E2"/>
    <w:rsid w:val="00F80F36"/>
    <w:rsid w:val="00F827ED"/>
    <w:rsid w:val="00F907ED"/>
    <w:rsid w:val="00F907F4"/>
    <w:rsid w:val="00F93E25"/>
    <w:rsid w:val="00F96310"/>
    <w:rsid w:val="00FA43B3"/>
    <w:rsid w:val="00FA4E01"/>
    <w:rsid w:val="00FA63CB"/>
    <w:rsid w:val="00FA680E"/>
    <w:rsid w:val="00FB3A12"/>
    <w:rsid w:val="00FD6452"/>
    <w:rsid w:val="00FE3CE7"/>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DA7F1"/>
  <w15:docId w15:val="{1639DEAC-DE85-4885-9DF3-1AFA6C7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76A3"/>
    <w:rPr>
      <w:sz w:val="20"/>
      <w:szCs w:val="20"/>
      <w:lang w:val="fr-FR" w:eastAsia="en-GB"/>
    </w:rPr>
  </w:style>
  <w:style w:type="paragraph" w:styleId="Nadpis1">
    <w:name w:val="heading 1"/>
    <w:basedOn w:val="Normln"/>
    <w:next w:val="Text1"/>
    <w:link w:val="Nadpis1Char"/>
    <w:uiPriority w:val="99"/>
    <w:qFormat/>
    <w:rsid w:val="00CC76A3"/>
    <w:pPr>
      <w:keepNext/>
      <w:numPr>
        <w:numId w:val="1"/>
      </w:numPr>
      <w:spacing w:before="240" w:after="240"/>
      <w:jc w:val="both"/>
      <w:outlineLvl w:val="0"/>
    </w:pPr>
    <w:rPr>
      <w:b/>
      <w:bCs/>
      <w:smallCaps/>
      <w:sz w:val="24"/>
      <w:szCs w:val="24"/>
    </w:rPr>
  </w:style>
  <w:style w:type="paragraph" w:styleId="Nadpis2">
    <w:name w:val="heading 2"/>
    <w:basedOn w:val="Normln"/>
    <w:next w:val="Text2"/>
    <w:link w:val="Nadpis2Char"/>
    <w:uiPriority w:val="99"/>
    <w:qFormat/>
    <w:rsid w:val="00CC76A3"/>
    <w:pPr>
      <w:keepNext/>
      <w:numPr>
        <w:ilvl w:val="1"/>
        <w:numId w:val="1"/>
      </w:numPr>
      <w:spacing w:after="240"/>
      <w:jc w:val="both"/>
      <w:outlineLvl w:val="1"/>
    </w:pPr>
    <w:rPr>
      <w:b/>
      <w:bCs/>
      <w:sz w:val="24"/>
      <w:szCs w:val="24"/>
    </w:rPr>
  </w:style>
  <w:style w:type="paragraph" w:styleId="Nadpis3">
    <w:name w:val="heading 3"/>
    <w:basedOn w:val="Normln"/>
    <w:next w:val="Text3"/>
    <w:link w:val="Nadpis3Char"/>
    <w:uiPriority w:val="99"/>
    <w:qFormat/>
    <w:rsid w:val="00CC76A3"/>
    <w:pPr>
      <w:keepNext/>
      <w:numPr>
        <w:ilvl w:val="2"/>
        <w:numId w:val="1"/>
      </w:numPr>
      <w:spacing w:after="240"/>
      <w:jc w:val="both"/>
      <w:outlineLvl w:val="2"/>
    </w:pPr>
    <w:rPr>
      <w:i/>
      <w:iCs/>
      <w:sz w:val="24"/>
      <w:szCs w:val="24"/>
    </w:rPr>
  </w:style>
  <w:style w:type="paragraph" w:styleId="Nadpis4">
    <w:name w:val="heading 4"/>
    <w:basedOn w:val="Normln"/>
    <w:next w:val="Text4"/>
    <w:link w:val="Nadpis4Char"/>
    <w:uiPriority w:val="99"/>
    <w:qFormat/>
    <w:rsid w:val="00CC76A3"/>
    <w:pPr>
      <w:keepNext/>
      <w:numPr>
        <w:ilvl w:val="3"/>
        <w:numId w:val="1"/>
      </w:numPr>
      <w:spacing w:after="240"/>
      <w:jc w:val="both"/>
      <w:outlineLvl w:val="3"/>
    </w:pPr>
    <w:rPr>
      <w:sz w:val="24"/>
      <w:szCs w:val="24"/>
    </w:rPr>
  </w:style>
  <w:style w:type="paragraph" w:styleId="Nadpis5">
    <w:name w:val="heading 5"/>
    <w:basedOn w:val="Normln"/>
    <w:next w:val="Normln"/>
    <w:link w:val="Nadpis5Char"/>
    <w:uiPriority w:val="99"/>
    <w:qFormat/>
    <w:rsid w:val="00CC76A3"/>
    <w:pPr>
      <w:numPr>
        <w:ilvl w:val="4"/>
        <w:numId w:val="1"/>
      </w:numPr>
      <w:spacing w:before="240" w:after="60"/>
      <w:jc w:val="both"/>
      <w:outlineLvl w:val="4"/>
    </w:pPr>
    <w:rPr>
      <w:rFonts w:ascii="Arial" w:hAnsi="Arial" w:cs="Arial"/>
      <w:sz w:val="22"/>
      <w:szCs w:val="22"/>
    </w:rPr>
  </w:style>
  <w:style w:type="paragraph" w:styleId="Nadpis6">
    <w:name w:val="heading 6"/>
    <w:basedOn w:val="Normln"/>
    <w:next w:val="Normln"/>
    <w:link w:val="Nadpis6Char"/>
    <w:uiPriority w:val="99"/>
    <w:qFormat/>
    <w:rsid w:val="00CC76A3"/>
    <w:pPr>
      <w:numPr>
        <w:ilvl w:val="5"/>
        <w:numId w:val="1"/>
      </w:numPr>
      <w:spacing w:before="240" w:after="60"/>
      <w:jc w:val="both"/>
      <w:outlineLvl w:val="5"/>
    </w:pPr>
    <w:rPr>
      <w:rFonts w:ascii="Arial" w:hAnsi="Arial" w:cs="Arial"/>
      <w:i/>
      <w:iCs/>
      <w:sz w:val="22"/>
      <w:szCs w:val="22"/>
    </w:rPr>
  </w:style>
  <w:style w:type="paragraph" w:styleId="Nadpis7">
    <w:name w:val="heading 7"/>
    <w:basedOn w:val="Normln"/>
    <w:next w:val="Normln"/>
    <w:link w:val="Nadpis7Char"/>
    <w:uiPriority w:val="99"/>
    <w:qFormat/>
    <w:rsid w:val="00CC76A3"/>
    <w:pPr>
      <w:numPr>
        <w:ilvl w:val="6"/>
        <w:numId w:val="1"/>
      </w:numPr>
      <w:spacing w:before="240" w:after="60"/>
      <w:jc w:val="both"/>
      <w:outlineLvl w:val="6"/>
    </w:pPr>
    <w:rPr>
      <w:rFonts w:ascii="Arial" w:hAnsi="Arial" w:cs="Arial"/>
    </w:rPr>
  </w:style>
  <w:style w:type="paragraph" w:styleId="Nadpis8">
    <w:name w:val="heading 8"/>
    <w:basedOn w:val="Normln"/>
    <w:next w:val="Normln"/>
    <w:link w:val="Nadpis8Char"/>
    <w:uiPriority w:val="99"/>
    <w:qFormat/>
    <w:rsid w:val="00CC76A3"/>
    <w:pPr>
      <w:numPr>
        <w:ilvl w:val="7"/>
        <w:numId w:val="1"/>
      </w:numPr>
      <w:spacing w:before="240" w:after="60"/>
      <w:jc w:val="both"/>
      <w:outlineLvl w:val="7"/>
    </w:pPr>
    <w:rPr>
      <w:rFonts w:ascii="Arial" w:hAnsi="Arial" w:cs="Arial"/>
      <w:i/>
      <w:iCs/>
    </w:rPr>
  </w:style>
  <w:style w:type="paragraph" w:styleId="Nadpis9">
    <w:name w:val="heading 9"/>
    <w:basedOn w:val="Normln"/>
    <w:next w:val="Normln"/>
    <w:link w:val="Nadpis9Char"/>
    <w:uiPriority w:val="99"/>
    <w:qFormat/>
    <w:rsid w:val="00CC76A3"/>
    <w:pPr>
      <w:numPr>
        <w:ilvl w:val="8"/>
        <w:numId w:val="1"/>
      </w:numPr>
      <w:spacing w:before="240" w:after="60"/>
      <w:jc w:val="both"/>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6620"/>
    <w:rPr>
      <w:rFonts w:asciiTheme="majorHAnsi" w:eastAsiaTheme="majorEastAsia" w:hAnsiTheme="majorHAnsi" w:cstheme="majorBidi"/>
      <w:b/>
      <w:bCs/>
      <w:kern w:val="32"/>
      <w:sz w:val="32"/>
      <w:szCs w:val="32"/>
      <w:lang w:val="fr-FR" w:eastAsia="en-GB"/>
    </w:rPr>
  </w:style>
  <w:style w:type="character" w:customStyle="1" w:styleId="Nadpis2Char">
    <w:name w:val="Nadpis 2 Char"/>
    <w:basedOn w:val="Standardnpsmoodstavce"/>
    <w:link w:val="Nadpis2"/>
    <w:uiPriority w:val="9"/>
    <w:semiHidden/>
    <w:rsid w:val="00BB6620"/>
    <w:rPr>
      <w:rFonts w:asciiTheme="majorHAnsi" w:eastAsiaTheme="majorEastAsia" w:hAnsiTheme="majorHAnsi" w:cstheme="majorBidi"/>
      <w:b/>
      <w:bCs/>
      <w:i/>
      <w:iCs/>
      <w:sz w:val="28"/>
      <w:szCs w:val="28"/>
      <w:lang w:val="fr-FR" w:eastAsia="en-GB"/>
    </w:rPr>
  </w:style>
  <w:style w:type="character" w:customStyle="1" w:styleId="Nadpis3Char">
    <w:name w:val="Nadpis 3 Char"/>
    <w:basedOn w:val="Standardnpsmoodstavce"/>
    <w:link w:val="Nadpis3"/>
    <w:uiPriority w:val="9"/>
    <w:semiHidden/>
    <w:rsid w:val="00BB6620"/>
    <w:rPr>
      <w:rFonts w:asciiTheme="majorHAnsi" w:eastAsiaTheme="majorEastAsia" w:hAnsiTheme="majorHAnsi" w:cstheme="majorBidi"/>
      <w:b/>
      <w:bCs/>
      <w:sz w:val="26"/>
      <w:szCs w:val="26"/>
      <w:lang w:val="fr-FR" w:eastAsia="en-GB"/>
    </w:rPr>
  </w:style>
  <w:style w:type="character" w:customStyle="1" w:styleId="Nadpis4Char">
    <w:name w:val="Nadpis 4 Char"/>
    <w:basedOn w:val="Standardnpsmoodstavce"/>
    <w:link w:val="Nadpis4"/>
    <w:uiPriority w:val="9"/>
    <w:semiHidden/>
    <w:rsid w:val="00BB6620"/>
    <w:rPr>
      <w:rFonts w:asciiTheme="minorHAnsi" w:eastAsiaTheme="minorEastAsia" w:hAnsiTheme="minorHAnsi" w:cstheme="minorBidi"/>
      <w:b/>
      <w:bCs/>
      <w:sz w:val="28"/>
      <w:szCs w:val="28"/>
      <w:lang w:val="fr-FR" w:eastAsia="en-GB"/>
    </w:rPr>
  </w:style>
  <w:style w:type="character" w:customStyle="1" w:styleId="Nadpis5Char">
    <w:name w:val="Nadpis 5 Char"/>
    <w:basedOn w:val="Standardnpsmoodstavce"/>
    <w:link w:val="Nadpis5"/>
    <w:uiPriority w:val="9"/>
    <w:semiHidden/>
    <w:rsid w:val="00BB6620"/>
    <w:rPr>
      <w:rFonts w:asciiTheme="minorHAnsi" w:eastAsiaTheme="minorEastAsia" w:hAnsiTheme="minorHAnsi" w:cstheme="minorBidi"/>
      <w:b/>
      <w:bCs/>
      <w:i/>
      <w:iCs/>
      <w:sz w:val="26"/>
      <w:szCs w:val="26"/>
      <w:lang w:val="fr-FR" w:eastAsia="en-GB"/>
    </w:rPr>
  </w:style>
  <w:style w:type="character" w:customStyle="1" w:styleId="Nadpis6Char">
    <w:name w:val="Nadpis 6 Char"/>
    <w:basedOn w:val="Standardnpsmoodstavce"/>
    <w:link w:val="Nadpis6"/>
    <w:uiPriority w:val="9"/>
    <w:semiHidden/>
    <w:rsid w:val="00BB6620"/>
    <w:rPr>
      <w:rFonts w:asciiTheme="minorHAnsi" w:eastAsiaTheme="minorEastAsia" w:hAnsiTheme="minorHAnsi" w:cstheme="minorBidi"/>
      <w:b/>
      <w:bCs/>
      <w:lang w:val="fr-FR" w:eastAsia="en-GB"/>
    </w:rPr>
  </w:style>
  <w:style w:type="character" w:customStyle="1" w:styleId="Nadpis7Char">
    <w:name w:val="Nadpis 7 Char"/>
    <w:basedOn w:val="Standardnpsmoodstavce"/>
    <w:link w:val="Nadpis7"/>
    <w:uiPriority w:val="9"/>
    <w:semiHidden/>
    <w:rsid w:val="00BB6620"/>
    <w:rPr>
      <w:rFonts w:asciiTheme="minorHAnsi" w:eastAsiaTheme="minorEastAsia" w:hAnsiTheme="minorHAnsi" w:cstheme="minorBidi"/>
      <w:sz w:val="24"/>
      <w:szCs w:val="24"/>
      <w:lang w:val="fr-FR" w:eastAsia="en-GB"/>
    </w:rPr>
  </w:style>
  <w:style w:type="character" w:customStyle="1" w:styleId="Nadpis8Char">
    <w:name w:val="Nadpis 8 Char"/>
    <w:basedOn w:val="Standardnpsmoodstavce"/>
    <w:link w:val="Nadpis8"/>
    <w:uiPriority w:val="9"/>
    <w:semiHidden/>
    <w:rsid w:val="00BB6620"/>
    <w:rPr>
      <w:rFonts w:asciiTheme="minorHAnsi" w:eastAsiaTheme="minorEastAsia" w:hAnsiTheme="minorHAnsi" w:cstheme="minorBidi"/>
      <w:i/>
      <w:iCs/>
      <w:sz w:val="24"/>
      <w:szCs w:val="24"/>
      <w:lang w:val="fr-FR" w:eastAsia="en-GB"/>
    </w:rPr>
  </w:style>
  <w:style w:type="character" w:customStyle="1" w:styleId="Nadpis9Char">
    <w:name w:val="Nadpis 9 Char"/>
    <w:basedOn w:val="Standardnpsmoodstavce"/>
    <w:link w:val="Nadpis9"/>
    <w:uiPriority w:val="9"/>
    <w:semiHidden/>
    <w:rsid w:val="00BB6620"/>
    <w:rPr>
      <w:rFonts w:asciiTheme="majorHAnsi" w:eastAsiaTheme="majorEastAsia" w:hAnsiTheme="majorHAnsi" w:cstheme="majorBidi"/>
      <w:lang w:val="fr-FR" w:eastAsia="en-GB"/>
    </w:rPr>
  </w:style>
  <w:style w:type="paragraph" w:customStyle="1" w:styleId="Text1">
    <w:name w:val="Text 1"/>
    <w:basedOn w:val="Normln"/>
    <w:rsid w:val="00CC76A3"/>
    <w:pPr>
      <w:spacing w:after="240"/>
      <w:ind w:left="483"/>
      <w:jc w:val="both"/>
    </w:pPr>
    <w:rPr>
      <w:sz w:val="24"/>
      <w:szCs w:val="24"/>
    </w:rPr>
  </w:style>
  <w:style w:type="paragraph" w:customStyle="1" w:styleId="Text2">
    <w:name w:val="Text 2"/>
    <w:basedOn w:val="Normln"/>
    <w:uiPriority w:val="99"/>
    <w:rsid w:val="00CC76A3"/>
    <w:pPr>
      <w:tabs>
        <w:tab w:val="left" w:pos="2161"/>
      </w:tabs>
      <w:spacing w:after="240"/>
      <w:ind w:left="1077"/>
      <w:jc w:val="both"/>
    </w:pPr>
    <w:rPr>
      <w:sz w:val="24"/>
      <w:szCs w:val="24"/>
    </w:rPr>
  </w:style>
  <w:style w:type="paragraph" w:customStyle="1" w:styleId="Text3">
    <w:name w:val="Text 3"/>
    <w:basedOn w:val="Normln"/>
    <w:uiPriority w:val="99"/>
    <w:rsid w:val="00CC76A3"/>
    <w:pPr>
      <w:tabs>
        <w:tab w:val="left" w:pos="2302"/>
      </w:tabs>
      <w:spacing w:after="240"/>
      <w:ind w:left="1917"/>
      <w:jc w:val="both"/>
    </w:pPr>
    <w:rPr>
      <w:sz w:val="24"/>
      <w:szCs w:val="24"/>
    </w:rPr>
  </w:style>
  <w:style w:type="paragraph" w:customStyle="1" w:styleId="Text4">
    <w:name w:val="Text 4"/>
    <w:basedOn w:val="Normln"/>
    <w:uiPriority w:val="99"/>
    <w:rsid w:val="00CC76A3"/>
    <w:pPr>
      <w:spacing w:after="240"/>
      <w:ind w:left="2880"/>
      <w:jc w:val="both"/>
    </w:pPr>
    <w:rPr>
      <w:sz w:val="24"/>
      <w:szCs w:val="24"/>
    </w:rPr>
  </w:style>
  <w:style w:type="paragraph" w:styleId="Nzev">
    <w:name w:val="Title"/>
    <w:basedOn w:val="Normln"/>
    <w:link w:val="NzevChar"/>
    <w:uiPriority w:val="99"/>
    <w:qFormat/>
    <w:rsid w:val="00CC76A3"/>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customStyle="1" w:styleId="NzevChar">
    <w:name w:val="Název Char"/>
    <w:basedOn w:val="Standardnpsmoodstavce"/>
    <w:link w:val="Nzev"/>
    <w:uiPriority w:val="10"/>
    <w:rsid w:val="00BB6620"/>
    <w:rPr>
      <w:rFonts w:asciiTheme="majorHAnsi" w:eastAsiaTheme="majorEastAsia" w:hAnsiTheme="majorHAnsi" w:cstheme="majorBidi"/>
      <w:b/>
      <w:bCs/>
      <w:kern w:val="28"/>
      <w:sz w:val="32"/>
      <w:szCs w:val="32"/>
      <w:lang w:val="fr-FR" w:eastAsia="en-GB"/>
    </w:rPr>
  </w:style>
  <w:style w:type="paragraph" w:styleId="Podnadpis">
    <w:name w:val="Subtitle"/>
    <w:basedOn w:val="Normln"/>
    <w:link w:val="PodnadpisChar"/>
    <w:uiPriority w:val="99"/>
    <w:qFormat/>
    <w:rsid w:val="00CC76A3"/>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customStyle="1" w:styleId="PodnadpisChar">
    <w:name w:val="Podnadpis Char"/>
    <w:basedOn w:val="Standardnpsmoodstavce"/>
    <w:link w:val="Podnadpis"/>
    <w:uiPriority w:val="11"/>
    <w:rsid w:val="00BB6620"/>
    <w:rPr>
      <w:rFonts w:asciiTheme="majorHAnsi" w:eastAsiaTheme="majorEastAsia" w:hAnsiTheme="majorHAnsi" w:cstheme="majorBidi"/>
      <w:sz w:val="24"/>
      <w:szCs w:val="24"/>
      <w:lang w:val="fr-FR" w:eastAsia="en-GB"/>
    </w:rPr>
  </w:style>
  <w:style w:type="character" w:styleId="Znakapoznpodarou">
    <w:name w:val="footnote reference"/>
    <w:basedOn w:val="Standardnpsmoodstavce"/>
    <w:uiPriority w:val="99"/>
    <w:semiHidden/>
    <w:rsid w:val="00CC76A3"/>
  </w:style>
  <w:style w:type="paragraph" w:styleId="Zkladntext">
    <w:name w:val="Body Text"/>
    <w:basedOn w:val="Normln"/>
    <w:link w:val="ZkladntextChar"/>
    <w:uiPriority w:val="99"/>
    <w:rsid w:val="00CC76A3"/>
    <w:pPr>
      <w:jc w:val="both"/>
    </w:pPr>
    <w:rPr>
      <w:sz w:val="24"/>
      <w:szCs w:val="24"/>
    </w:rPr>
  </w:style>
  <w:style w:type="character" w:customStyle="1" w:styleId="ZkladntextChar">
    <w:name w:val="Základní text Char"/>
    <w:basedOn w:val="Standardnpsmoodstavce"/>
    <w:link w:val="Zkladntext"/>
    <w:uiPriority w:val="99"/>
    <w:semiHidden/>
    <w:rsid w:val="00BB6620"/>
    <w:rPr>
      <w:sz w:val="20"/>
      <w:szCs w:val="20"/>
      <w:lang w:val="fr-FR" w:eastAsia="en-GB"/>
    </w:rPr>
  </w:style>
  <w:style w:type="paragraph" w:styleId="Textpoznpodarou">
    <w:name w:val="footnote text"/>
    <w:basedOn w:val="Normln"/>
    <w:link w:val="TextpoznpodarouChar"/>
    <w:uiPriority w:val="99"/>
    <w:semiHidden/>
    <w:rsid w:val="00CC76A3"/>
    <w:pPr>
      <w:spacing w:after="240"/>
      <w:ind w:left="357" w:hanging="357"/>
      <w:jc w:val="both"/>
    </w:pPr>
  </w:style>
  <w:style w:type="character" w:customStyle="1" w:styleId="TextpoznpodarouChar">
    <w:name w:val="Text pozn. pod čarou Char"/>
    <w:basedOn w:val="Standardnpsmoodstavce"/>
    <w:link w:val="Textpoznpodarou"/>
    <w:uiPriority w:val="99"/>
    <w:semiHidden/>
    <w:rsid w:val="00BB6620"/>
    <w:rPr>
      <w:sz w:val="20"/>
      <w:szCs w:val="20"/>
      <w:lang w:val="fr-FR" w:eastAsia="en-GB"/>
    </w:rPr>
  </w:style>
  <w:style w:type="character" w:styleId="slostrnky">
    <w:name w:val="page number"/>
    <w:basedOn w:val="Standardnpsmoodstavce"/>
    <w:uiPriority w:val="99"/>
    <w:rsid w:val="00CC76A3"/>
  </w:style>
  <w:style w:type="paragraph" w:styleId="Zhlav">
    <w:name w:val="header"/>
    <w:basedOn w:val="Normln"/>
    <w:link w:val="ZhlavChar"/>
    <w:uiPriority w:val="99"/>
    <w:rsid w:val="00CC76A3"/>
    <w:pPr>
      <w:tabs>
        <w:tab w:val="center" w:pos="4153"/>
        <w:tab w:val="right" w:pos="8306"/>
      </w:tabs>
      <w:spacing w:after="240"/>
      <w:jc w:val="both"/>
    </w:pPr>
    <w:rPr>
      <w:sz w:val="24"/>
      <w:szCs w:val="24"/>
    </w:rPr>
  </w:style>
  <w:style w:type="character" w:customStyle="1" w:styleId="ZhlavChar">
    <w:name w:val="Záhlaví Char"/>
    <w:basedOn w:val="Standardnpsmoodstavce"/>
    <w:link w:val="Zhlav"/>
    <w:uiPriority w:val="99"/>
    <w:locked/>
    <w:rsid w:val="00816371"/>
    <w:rPr>
      <w:snapToGrid w:val="0"/>
      <w:sz w:val="24"/>
      <w:szCs w:val="24"/>
      <w:lang w:val="fr-FR" w:eastAsia="en-GB"/>
    </w:rPr>
  </w:style>
  <w:style w:type="paragraph" w:styleId="Zpat">
    <w:name w:val="footer"/>
    <w:basedOn w:val="Normln"/>
    <w:link w:val="ZpatChar"/>
    <w:uiPriority w:val="99"/>
    <w:rsid w:val="00CC76A3"/>
    <w:pPr>
      <w:tabs>
        <w:tab w:val="center" w:pos="4153"/>
        <w:tab w:val="right" w:pos="8306"/>
      </w:tabs>
    </w:pPr>
  </w:style>
  <w:style w:type="character" w:customStyle="1" w:styleId="ZpatChar">
    <w:name w:val="Zápatí Char"/>
    <w:basedOn w:val="Standardnpsmoodstavce"/>
    <w:link w:val="Zpat"/>
    <w:uiPriority w:val="99"/>
    <w:semiHidden/>
    <w:rsid w:val="00BB6620"/>
    <w:rPr>
      <w:sz w:val="20"/>
      <w:szCs w:val="20"/>
      <w:lang w:val="fr-FR" w:eastAsia="en-GB"/>
    </w:rPr>
  </w:style>
  <w:style w:type="paragraph" w:customStyle="1" w:styleId="Blockquote">
    <w:name w:val="Blockquote"/>
    <w:basedOn w:val="Normln"/>
    <w:uiPriority w:val="99"/>
    <w:rsid w:val="00CC76A3"/>
    <w:pPr>
      <w:spacing w:before="100" w:after="100"/>
      <w:ind w:left="360" w:right="360"/>
    </w:pPr>
    <w:rPr>
      <w:sz w:val="24"/>
      <w:szCs w:val="24"/>
      <w:lang w:val="fr-BE"/>
    </w:rPr>
  </w:style>
  <w:style w:type="character" w:styleId="Zdraznn">
    <w:name w:val="Emphasis"/>
    <w:basedOn w:val="Standardnpsmoodstavce"/>
    <w:uiPriority w:val="99"/>
    <w:qFormat/>
    <w:rsid w:val="00CC76A3"/>
    <w:rPr>
      <w:i/>
      <w:iCs/>
    </w:rPr>
  </w:style>
  <w:style w:type="character" w:styleId="Hypertextovodkaz">
    <w:name w:val="Hyperlink"/>
    <w:basedOn w:val="Standardnpsmoodstavce"/>
    <w:uiPriority w:val="99"/>
    <w:rsid w:val="00CC76A3"/>
    <w:rPr>
      <w:color w:val="0000FF"/>
      <w:u w:val="single"/>
    </w:rPr>
  </w:style>
  <w:style w:type="character" w:styleId="Siln">
    <w:name w:val="Strong"/>
    <w:basedOn w:val="Standardnpsmoodstavce"/>
    <w:uiPriority w:val="22"/>
    <w:qFormat/>
    <w:rsid w:val="00CC76A3"/>
    <w:rPr>
      <w:b/>
      <w:bCs/>
    </w:rPr>
  </w:style>
  <w:style w:type="paragraph" w:customStyle="1" w:styleId="ZCom">
    <w:name w:val="Z_Com"/>
    <w:basedOn w:val="Normln"/>
    <w:next w:val="Normln"/>
    <w:uiPriority w:val="99"/>
    <w:rsid w:val="00CC76A3"/>
    <w:pPr>
      <w:widowControl w:val="0"/>
      <w:ind w:right="85"/>
      <w:jc w:val="both"/>
    </w:pPr>
    <w:rPr>
      <w:rFonts w:ascii="Arial" w:hAnsi="Arial" w:cs="Arial"/>
      <w:sz w:val="24"/>
      <w:szCs w:val="24"/>
      <w:lang w:val="en-GB"/>
    </w:rPr>
  </w:style>
  <w:style w:type="paragraph" w:styleId="Rozloendokumentu">
    <w:name w:val="Document Map"/>
    <w:basedOn w:val="Normln"/>
    <w:link w:val="RozloendokumentuChar"/>
    <w:uiPriority w:val="99"/>
    <w:semiHidden/>
    <w:rsid w:val="00CC76A3"/>
    <w:pPr>
      <w:shd w:val="clear" w:color="auto" w:fill="000080"/>
    </w:pPr>
  </w:style>
  <w:style w:type="character" w:customStyle="1" w:styleId="RozloendokumentuChar">
    <w:name w:val="Rozložení dokumentu Char"/>
    <w:basedOn w:val="Standardnpsmoodstavce"/>
    <w:link w:val="Rozloendokumentu"/>
    <w:uiPriority w:val="99"/>
    <w:semiHidden/>
    <w:rsid w:val="00BB6620"/>
    <w:rPr>
      <w:sz w:val="0"/>
      <w:szCs w:val="0"/>
      <w:lang w:val="fr-FR" w:eastAsia="en-GB"/>
    </w:rPr>
  </w:style>
  <w:style w:type="character" w:customStyle="1" w:styleId="tw4winMark">
    <w:name w:val="tw4winMark"/>
    <w:uiPriority w:val="99"/>
    <w:rsid w:val="00CC76A3"/>
    <w:rPr>
      <w:rFonts w:ascii="Times New Roman" w:hAnsi="Times New Roman" w:cs="Times New Roman"/>
      <w:vanish/>
      <w:color w:val="800080"/>
      <w:sz w:val="24"/>
      <w:szCs w:val="24"/>
      <w:vertAlign w:val="subscript"/>
    </w:rPr>
  </w:style>
  <w:style w:type="character" w:customStyle="1" w:styleId="tw4winError">
    <w:name w:val="tw4winError"/>
    <w:uiPriority w:val="99"/>
    <w:rsid w:val="00CC76A3"/>
    <w:rPr>
      <w:color w:val="00FF00"/>
      <w:sz w:val="40"/>
      <w:szCs w:val="40"/>
    </w:rPr>
  </w:style>
  <w:style w:type="character" w:customStyle="1" w:styleId="tw4winTerm">
    <w:name w:val="tw4winTerm"/>
    <w:uiPriority w:val="99"/>
    <w:rsid w:val="00CC76A3"/>
    <w:rPr>
      <w:color w:val="0000FF"/>
    </w:rPr>
  </w:style>
  <w:style w:type="character" w:customStyle="1" w:styleId="tw4winPopup">
    <w:name w:val="tw4winPopup"/>
    <w:uiPriority w:val="99"/>
    <w:rsid w:val="00CC76A3"/>
    <w:rPr>
      <w:noProof/>
      <w:color w:val="008000"/>
    </w:rPr>
  </w:style>
  <w:style w:type="character" w:customStyle="1" w:styleId="tw4winJump">
    <w:name w:val="tw4winJump"/>
    <w:uiPriority w:val="99"/>
    <w:rsid w:val="00CC76A3"/>
    <w:rPr>
      <w:noProof/>
      <w:color w:val="008080"/>
    </w:rPr>
  </w:style>
  <w:style w:type="character" w:customStyle="1" w:styleId="tw4winExternal">
    <w:name w:val="tw4winExternal"/>
    <w:uiPriority w:val="99"/>
    <w:rsid w:val="00CC76A3"/>
    <w:rPr>
      <w:noProof/>
      <w:color w:val="808080"/>
    </w:rPr>
  </w:style>
  <w:style w:type="character" w:customStyle="1" w:styleId="tw4winInternal">
    <w:name w:val="tw4winInternal"/>
    <w:uiPriority w:val="99"/>
    <w:rsid w:val="00CC76A3"/>
    <w:rPr>
      <w:noProof/>
      <w:color w:val="FF0000"/>
    </w:rPr>
  </w:style>
  <w:style w:type="character" w:customStyle="1" w:styleId="DONOTTRANSLATE">
    <w:name w:val="DO_NOT_TRANSLATE"/>
    <w:uiPriority w:val="99"/>
    <w:rsid w:val="00CC76A3"/>
    <w:rPr>
      <w:noProof/>
      <w:color w:val="800000"/>
    </w:rPr>
  </w:style>
  <w:style w:type="paragraph" w:styleId="Textbubliny">
    <w:name w:val="Balloon Text"/>
    <w:basedOn w:val="Normln"/>
    <w:link w:val="TextbublinyChar"/>
    <w:uiPriority w:val="99"/>
    <w:semiHidden/>
    <w:rsid w:val="00FD6452"/>
    <w:rPr>
      <w:rFonts w:ascii="Tahoma" w:hAnsi="Tahoma" w:cs="Tahoma"/>
      <w:sz w:val="16"/>
      <w:szCs w:val="16"/>
    </w:rPr>
  </w:style>
  <w:style w:type="character" w:customStyle="1" w:styleId="TextbublinyChar">
    <w:name w:val="Text bubliny Char"/>
    <w:basedOn w:val="Standardnpsmoodstavce"/>
    <w:link w:val="Textbubliny"/>
    <w:uiPriority w:val="99"/>
    <w:semiHidden/>
    <w:rsid w:val="00BB6620"/>
    <w:rPr>
      <w:sz w:val="0"/>
      <w:szCs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1973">
      <w:bodyDiv w:val="1"/>
      <w:marLeft w:val="0"/>
      <w:marRight w:val="0"/>
      <w:marTop w:val="0"/>
      <w:marBottom w:val="0"/>
      <w:divBdr>
        <w:top w:val="none" w:sz="0" w:space="0" w:color="auto"/>
        <w:left w:val="none" w:sz="0" w:space="0" w:color="auto"/>
        <w:bottom w:val="none" w:sz="0" w:space="0" w:color="auto"/>
        <w:right w:val="none" w:sz="0" w:space="0" w:color="auto"/>
      </w:divBdr>
    </w:div>
    <w:div w:id="423770193">
      <w:marLeft w:val="0"/>
      <w:marRight w:val="0"/>
      <w:marTop w:val="0"/>
      <w:marBottom w:val="0"/>
      <w:divBdr>
        <w:top w:val="none" w:sz="0" w:space="0" w:color="auto"/>
        <w:left w:val="none" w:sz="0" w:space="0" w:color="auto"/>
        <w:bottom w:val="none" w:sz="0" w:space="0" w:color="auto"/>
        <w:right w:val="none" w:sz="0" w:space="0" w:color="auto"/>
      </w:divBdr>
    </w:div>
    <w:div w:id="854660672">
      <w:bodyDiv w:val="1"/>
      <w:marLeft w:val="0"/>
      <w:marRight w:val="0"/>
      <w:marTop w:val="0"/>
      <w:marBottom w:val="0"/>
      <w:divBdr>
        <w:top w:val="none" w:sz="0" w:space="0" w:color="auto"/>
        <w:left w:val="none" w:sz="0" w:space="0" w:color="auto"/>
        <w:bottom w:val="none" w:sz="0" w:space="0" w:color="auto"/>
        <w:right w:val="none" w:sz="0" w:space="0" w:color="auto"/>
      </w:divBdr>
    </w:div>
    <w:div w:id="947008006">
      <w:bodyDiv w:val="1"/>
      <w:marLeft w:val="0"/>
      <w:marRight w:val="0"/>
      <w:marTop w:val="0"/>
      <w:marBottom w:val="0"/>
      <w:divBdr>
        <w:top w:val="none" w:sz="0" w:space="0" w:color="auto"/>
        <w:left w:val="none" w:sz="0" w:space="0" w:color="auto"/>
        <w:bottom w:val="none" w:sz="0" w:space="0" w:color="auto"/>
        <w:right w:val="none" w:sz="0" w:space="0" w:color="auto"/>
      </w:divBdr>
    </w:div>
    <w:div w:id="1428185502">
      <w:bodyDiv w:val="1"/>
      <w:marLeft w:val="0"/>
      <w:marRight w:val="0"/>
      <w:marTop w:val="0"/>
      <w:marBottom w:val="0"/>
      <w:divBdr>
        <w:top w:val="none" w:sz="0" w:space="0" w:color="auto"/>
        <w:left w:val="none" w:sz="0" w:space="0" w:color="auto"/>
        <w:bottom w:val="none" w:sz="0" w:space="0" w:color="auto"/>
        <w:right w:val="none" w:sz="0" w:space="0" w:color="auto"/>
      </w:divBdr>
    </w:div>
    <w:div w:id="2127961805">
      <w:bodyDiv w:val="1"/>
      <w:marLeft w:val="0"/>
      <w:marRight w:val="0"/>
      <w:marTop w:val="0"/>
      <w:marBottom w:val="0"/>
      <w:divBdr>
        <w:top w:val="none" w:sz="0" w:space="0" w:color="auto"/>
        <w:left w:val="none" w:sz="0" w:space="0" w:color="auto"/>
        <w:bottom w:val="none" w:sz="0" w:space="0" w:color="auto"/>
        <w:right w:val="none" w:sz="0" w:space="0" w:color="auto"/>
      </w:divBdr>
      <w:divsChild>
        <w:div w:id="1807166473">
          <w:marLeft w:val="0"/>
          <w:marRight w:val="0"/>
          <w:marTop w:val="0"/>
          <w:marBottom w:val="0"/>
          <w:divBdr>
            <w:top w:val="none" w:sz="0" w:space="0" w:color="auto"/>
            <w:left w:val="none" w:sz="0" w:space="0" w:color="auto"/>
            <w:bottom w:val="none" w:sz="0" w:space="0" w:color="auto"/>
            <w:right w:val="none" w:sz="0" w:space="0" w:color="auto"/>
          </w:divBdr>
        </w:div>
        <w:div w:id="182550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1411</Words>
  <Characters>8328</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vt:lpstr>
      <vt:lpstr>1</vt:lpstr>
    </vt:vector>
  </TitlesOfParts>
  <Company>C.E.</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Ladislav Abrahám</cp:lastModifiedBy>
  <cp:revision>5</cp:revision>
  <cp:lastPrinted>2022-10-21T13:36:00Z</cp:lastPrinted>
  <dcterms:created xsi:type="dcterms:W3CDTF">2023-09-25T09:58:00Z</dcterms:created>
  <dcterms:modified xsi:type="dcterms:W3CDTF">2023-09-25T10:11:00Z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6439959f1a5b7c82c5bd912d2d7a5a9e90fb479d06c655399e9dc639793cfbd9</vt:lpwstr>
  </property>
</Properties>
</file>