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304A" w14:textId="77777777" w:rsidR="008B5238" w:rsidRDefault="008B5238" w:rsidP="00840387">
      <w:pPr>
        <w:spacing w:after="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34487135" w14:textId="77777777" w:rsidR="008B5238" w:rsidRDefault="008B5238" w:rsidP="00840387">
      <w:pPr>
        <w:spacing w:after="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AA50A83" w14:textId="56CE59A3" w:rsidR="006058CF" w:rsidRDefault="0008332A" w:rsidP="00840387">
      <w:pPr>
        <w:spacing w:after="0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F3608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EFDDCF0" wp14:editId="6CD2DDAA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2524125" cy="323850"/>
            <wp:effectExtent l="0" t="0" r="9525" b="0"/>
            <wp:wrapNone/>
            <wp:docPr id="1" name="Obrázek 1" descr="http://www.ipp.cas.cz/miranda2/export/sitesavcr/ufp/sys/resource/logo.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p.cas.cz/miranda2/export/sitesavcr/ufp/sys/resource/logo.c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87">
        <w:rPr>
          <w:rFonts w:asciiTheme="minorHAnsi" w:hAnsiTheme="minorHAnsi" w:cstheme="minorHAnsi"/>
          <w:b/>
          <w:bCs/>
          <w:sz w:val="32"/>
          <w:szCs w:val="32"/>
        </w:rPr>
        <w:t>KU</w:t>
      </w:r>
      <w:r w:rsidR="002A6963">
        <w:rPr>
          <w:rFonts w:asciiTheme="minorHAnsi" w:hAnsiTheme="minorHAnsi" w:cstheme="minorHAnsi"/>
          <w:b/>
          <w:bCs/>
          <w:sz w:val="32"/>
          <w:szCs w:val="32"/>
        </w:rPr>
        <w:t>PN</w:t>
      </w:r>
      <w:r w:rsidR="00840387">
        <w:rPr>
          <w:rFonts w:asciiTheme="minorHAnsi" w:hAnsiTheme="minorHAnsi" w:cstheme="minorHAnsi"/>
          <w:b/>
          <w:bCs/>
          <w:sz w:val="32"/>
          <w:szCs w:val="32"/>
        </w:rPr>
        <w:t xml:space="preserve">Í SMLOUVA </w:t>
      </w:r>
    </w:p>
    <w:p w14:paraId="0B264683" w14:textId="77777777" w:rsidR="00A10E57" w:rsidRPr="00567B13" w:rsidRDefault="00A10E57" w:rsidP="00A10E57">
      <w:pPr>
        <w:snapToGri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66BC829" w14:textId="77777777" w:rsidR="00A756A0" w:rsidRPr="00567B13" w:rsidRDefault="00A756A0" w:rsidP="00A10E57">
      <w:pPr>
        <w:snapToGri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DF0014" w14:textId="77777777" w:rsidR="008B5238" w:rsidRDefault="008B5238" w:rsidP="00840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D762C9" w14:textId="251C251E" w:rsidR="009641FE" w:rsidRPr="00567B13" w:rsidRDefault="00840387" w:rsidP="008403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strany:</w:t>
      </w:r>
    </w:p>
    <w:p w14:paraId="78603A85" w14:textId="68C6C1E1" w:rsidR="009641FE" w:rsidRPr="00567B13" w:rsidRDefault="009641FE" w:rsidP="009641FE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778E2201" w14:textId="7B85DEAF" w:rsidR="00840387" w:rsidRPr="00AB6CBD" w:rsidRDefault="00AB6CBD" w:rsidP="00AB6CBD">
      <w:pPr>
        <w:spacing w:line="276" w:lineRule="auto"/>
        <w:rPr>
          <w:rFonts w:asciiTheme="minorHAnsi" w:hAnsiTheme="minorHAnsi" w:cstheme="minorHAnsi"/>
          <w:b/>
        </w:rPr>
      </w:pPr>
      <w:r w:rsidRPr="00AB6CBD">
        <w:rPr>
          <w:rFonts w:asciiTheme="minorHAnsi" w:hAnsiTheme="minorHAnsi" w:cstheme="minorHAnsi"/>
          <w:b/>
        </w:rPr>
        <w:t xml:space="preserve">1. </w:t>
      </w:r>
      <w:r w:rsidR="00125559">
        <w:rPr>
          <w:rFonts w:asciiTheme="minorHAnsi" w:hAnsiTheme="minorHAnsi" w:cstheme="minorHAnsi"/>
          <w:b/>
        </w:rPr>
        <w:t>z</w:t>
      </w:r>
      <w:r w:rsidRPr="00AB6CBD">
        <w:rPr>
          <w:rFonts w:asciiTheme="minorHAnsi" w:hAnsiTheme="minorHAnsi" w:cstheme="minorHAnsi"/>
          <w:b/>
        </w:rPr>
        <w:t>ákladní škola Hořovice</w:t>
      </w:r>
    </w:p>
    <w:p w14:paraId="1D752BDF" w14:textId="39B15032" w:rsidR="008967FA" w:rsidRPr="00567B13" w:rsidRDefault="008967FA" w:rsidP="008967FA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567B13">
        <w:rPr>
          <w:rFonts w:asciiTheme="minorHAnsi" w:hAnsiTheme="minorHAnsi" w:cstheme="minorHAnsi"/>
          <w:sz w:val="22"/>
          <w:szCs w:val="22"/>
        </w:rPr>
        <w:t>Sídlo: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="00AB6CBD">
        <w:rPr>
          <w:rFonts w:asciiTheme="minorHAnsi" w:hAnsiTheme="minorHAnsi" w:cstheme="minorHAnsi"/>
          <w:sz w:val="22"/>
          <w:szCs w:val="22"/>
        </w:rPr>
        <w:t>Komenského 1245/7</w:t>
      </w:r>
      <w:r w:rsidR="00840387">
        <w:rPr>
          <w:rFonts w:asciiTheme="minorHAnsi" w:hAnsiTheme="minorHAnsi" w:cstheme="minorHAnsi"/>
          <w:sz w:val="22"/>
          <w:szCs w:val="22"/>
        </w:rPr>
        <w:t>, 268 01 Hořovice</w:t>
      </w:r>
    </w:p>
    <w:p w14:paraId="3413B813" w14:textId="3B43C41B" w:rsidR="00840387" w:rsidRDefault="008967FA" w:rsidP="00840387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567B13">
        <w:rPr>
          <w:rFonts w:asciiTheme="minorHAnsi" w:hAnsiTheme="minorHAnsi" w:cstheme="minorHAnsi"/>
          <w:bCs/>
          <w:iCs/>
          <w:sz w:val="22"/>
          <w:szCs w:val="22"/>
        </w:rPr>
        <w:t xml:space="preserve">IČO: </w:t>
      </w:r>
      <w:r w:rsidRPr="00567B13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567B13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567B13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AB6CBD">
        <w:rPr>
          <w:rFonts w:asciiTheme="minorHAnsi" w:hAnsiTheme="minorHAnsi" w:cstheme="minorHAnsi"/>
          <w:sz w:val="22"/>
          <w:szCs w:val="22"/>
          <w:shd w:val="clear" w:color="auto" w:fill="FFFFFF"/>
        </w:rPr>
        <w:t>47515</w:t>
      </w:r>
      <w:r w:rsidR="00AB6CBD" w:rsidRPr="00AB6CBD">
        <w:rPr>
          <w:rFonts w:asciiTheme="minorHAnsi" w:hAnsiTheme="minorHAnsi" w:cstheme="minorHAnsi"/>
          <w:sz w:val="22"/>
          <w:szCs w:val="22"/>
          <w:shd w:val="clear" w:color="auto" w:fill="FFFFFF"/>
        </w:rPr>
        <w:t>601</w:t>
      </w:r>
    </w:p>
    <w:p w14:paraId="49A3F685" w14:textId="7D335800" w:rsidR="008967FA" w:rsidRPr="00567B13" w:rsidRDefault="00840387" w:rsidP="008403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</w:t>
      </w:r>
      <w:r w:rsidR="008967FA" w:rsidRPr="00567B13">
        <w:rPr>
          <w:rFonts w:asciiTheme="minorHAnsi" w:hAnsiTheme="minorHAnsi" w:cstheme="minorHAnsi"/>
          <w:sz w:val="22"/>
          <w:szCs w:val="22"/>
        </w:rPr>
        <w:t>ast</w:t>
      </w:r>
      <w:r>
        <w:rPr>
          <w:rFonts w:asciiTheme="minorHAnsi" w:hAnsiTheme="minorHAnsi" w:cstheme="minorHAnsi"/>
          <w:sz w:val="22"/>
          <w:szCs w:val="22"/>
        </w:rPr>
        <w:t>oupen</w:t>
      </w:r>
      <w:r w:rsidR="00AB6CBD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proofErr w:type="spellStart"/>
      <w:r w:rsidR="00481CA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32351992" w14:textId="77FCD488" w:rsidR="008967FA" w:rsidRPr="00567B13" w:rsidRDefault="008967FA" w:rsidP="008967FA">
      <w:pPr>
        <w:rPr>
          <w:rFonts w:asciiTheme="minorHAnsi" w:hAnsiTheme="minorHAnsi" w:cstheme="minorHAnsi"/>
          <w:iCs/>
          <w:sz w:val="22"/>
          <w:szCs w:val="22"/>
        </w:rPr>
      </w:pPr>
      <w:r w:rsidRPr="00567B1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81CAC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3A22B3EE" w14:textId="1827C209" w:rsidR="008967FA" w:rsidRPr="00567B13" w:rsidRDefault="008967FA" w:rsidP="008967FA">
      <w:pPr>
        <w:rPr>
          <w:rFonts w:asciiTheme="minorHAnsi" w:hAnsiTheme="minorHAnsi" w:cstheme="minorHAnsi"/>
          <w:iCs/>
          <w:sz w:val="22"/>
          <w:szCs w:val="22"/>
        </w:rPr>
      </w:pPr>
      <w:r w:rsidRPr="00567B13">
        <w:rPr>
          <w:rFonts w:asciiTheme="minorHAnsi" w:hAnsiTheme="minorHAnsi" w:cstheme="minorHAnsi"/>
          <w:iCs/>
          <w:sz w:val="22"/>
          <w:szCs w:val="22"/>
        </w:rPr>
        <w:t xml:space="preserve">Číslo účtu: </w:t>
      </w:r>
      <w:r w:rsidRPr="00567B13">
        <w:rPr>
          <w:rFonts w:asciiTheme="minorHAnsi" w:hAnsiTheme="minorHAnsi" w:cstheme="minorHAnsi"/>
          <w:iCs/>
          <w:sz w:val="22"/>
          <w:szCs w:val="22"/>
        </w:rPr>
        <w:tab/>
      </w:r>
      <w:r w:rsidRPr="00567B13">
        <w:rPr>
          <w:rFonts w:asciiTheme="minorHAnsi" w:hAnsiTheme="minorHAnsi" w:cstheme="minorHAnsi"/>
          <w:iCs/>
          <w:sz w:val="22"/>
          <w:szCs w:val="22"/>
        </w:rPr>
        <w:tab/>
      </w:r>
      <w:proofErr w:type="spellStart"/>
      <w:r w:rsidR="00481CAC">
        <w:rPr>
          <w:rFonts w:asciiTheme="minorHAnsi" w:hAnsiTheme="minorHAnsi" w:cstheme="minorHAnsi"/>
          <w:iCs/>
          <w:sz w:val="22"/>
          <w:szCs w:val="22"/>
        </w:rPr>
        <w:t>xxx</w:t>
      </w:r>
      <w:proofErr w:type="spellEnd"/>
    </w:p>
    <w:p w14:paraId="605D8CA6" w14:textId="77777777" w:rsidR="008967FA" w:rsidRPr="00567B13" w:rsidRDefault="008967FA" w:rsidP="008967FA">
      <w:pPr>
        <w:rPr>
          <w:rFonts w:asciiTheme="minorHAnsi" w:hAnsiTheme="minorHAnsi" w:cstheme="minorHAnsi"/>
          <w:sz w:val="8"/>
          <w:szCs w:val="8"/>
        </w:rPr>
      </w:pPr>
    </w:p>
    <w:p w14:paraId="7FE99850" w14:textId="50597FC7" w:rsidR="008967FA" w:rsidRPr="00567B13" w:rsidRDefault="008967FA" w:rsidP="008967F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67B13">
        <w:rPr>
          <w:rFonts w:asciiTheme="minorHAnsi" w:hAnsiTheme="minorHAnsi" w:cstheme="minorHAnsi"/>
          <w:sz w:val="22"/>
          <w:szCs w:val="22"/>
        </w:rPr>
        <w:t>(dále jen „</w:t>
      </w:r>
      <w:r w:rsidR="00AF08A4" w:rsidRPr="00AF08A4">
        <w:rPr>
          <w:rFonts w:asciiTheme="minorHAnsi" w:hAnsiTheme="minorHAnsi" w:cstheme="minorHAnsi"/>
          <w:b/>
          <w:sz w:val="22"/>
          <w:szCs w:val="22"/>
        </w:rPr>
        <w:t>K</w:t>
      </w:r>
      <w:r w:rsidR="001A5040">
        <w:rPr>
          <w:rFonts w:asciiTheme="minorHAnsi" w:hAnsiTheme="minorHAnsi" w:cstheme="minorHAnsi"/>
          <w:b/>
          <w:sz w:val="22"/>
          <w:szCs w:val="22"/>
        </w:rPr>
        <w:t>upující</w:t>
      </w:r>
      <w:r w:rsidRPr="00567B13">
        <w:rPr>
          <w:rFonts w:asciiTheme="minorHAnsi" w:hAnsiTheme="minorHAnsi" w:cstheme="minorHAnsi"/>
          <w:sz w:val="22"/>
          <w:szCs w:val="22"/>
        </w:rPr>
        <w:t>“)</w:t>
      </w:r>
    </w:p>
    <w:p w14:paraId="178A763F" w14:textId="3907EA6C" w:rsidR="008967FA" w:rsidRPr="00567B13" w:rsidRDefault="008967FA" w:rsidP="009641FE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7FB8FBC9" w14:textId="77777777" w:rsidR="008967FA" w:rsidRPr="00567B13" w:rsidRDefault="008967FA" w:rsidP="009641FE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1EB20637" w14:textId="77777777" w:rsidR="009641FE" w:rsidRPr="00567B13" w:rsidRDefault="009641FE" w:rsidP="009641F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67B13">
        <w:rPr>
          <w:rFonts w:asciiTheme="minorHAnsi" w:hAnsiTheme="minorHAnsi" w:cstheme="minorHAnsi"/>
          <w:sz w:val="22"/>
          <w:szCs w:val="22"/>
        </w:rPr>
        <w:t>a</w:t>
      </w:r>
    </w:p>
    <w:p w14:paraId="2EA5363C" w14:textId="77777777" w:rsidR="009641FE" w:rsidRPr="00567B13" w:rsidRDefault="009641FE" w:rsidP="009641FE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77D12AE5" w14:textId="77777777" w:rsidR="000835F9" w:rsidRDefault="000835F9" w:rsidP="009641FE">
      <w:pPr>
        <w:pStyle w:val="Nzev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Luděk Stoličný</w:t>
      </w:r>
    </w:p>
    <w:p w14:paraId="14087E87" w14:textId="3DC72C35" w:rsidR="009641FE" w:rsidRPr="00840387" w:rsidRDefault="009641FE" w:rsidP="009641FE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567B13">
        <w:rPr>
          <w:rFonts w:asciiTheme="minorHAnsi" w:hAnsiTheme="minorHAnsi" w:cstheme="minorHAnsi"/>
          <w:sz w:val="22"/>
          <w:szCs w:val="22"/>
        </w:rPr>
        <w:t>Sídlo: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="000835F9">
        <w:rPr>
          <w:rFonts w:asciiTheme="minorHAnsi" w:hAnsiTheme="minorHAnsi" w:cstheme="minorHAnsi"/>
          <w:sz w:val="22"/>
          <w:szCs w:val="22"/>
          <w:lang w:val="cs-CZ"/>
        </w:rPr>
        <w:t>Smetanovy Sady 340/10, 301 00 Plzeň</w:t>
      </w:r>
    </w:p>
    <w:p w14:paraId="3AB11457" w14:textId="6D97560B" w:rsidR="00840387" w:rsidRPr="00840387" w:rsidRDefault="009641FE" w:rsidP="009641FE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567B13">
        <w:rPr>
          <w:rFonts w:asciiTheme="minorHAnsi" w:hAnsiTheme="minorHAnsi" w:cstheme="minorHAnsi"/>
          <w:sz w:val="22"/>
          <w:szCs w:val="22"/>
        </w:rPr>
        <w:t>IČO: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="000835F9">
        <w:rPr>
          <w:rFonts w:asciiTheme="minorHAnsi" w:hAnsiTheme="minorHAnsi" w:cstheme="minorHAnsi"/>
          <w:sz w:val="22"/>
          <w:szCs w:val="22"/>
          <w:lang w:val="cs-CZ"/>
        </w:rPr>
        <w:t>71013598</w:t>
      </w:r>
    </w:p>
    <w:p w14:paraId="5F4973E1" w14:textId="0DD78E7A" w:rsidR="009641FE" w:rsidRPr="00840387" w:rsidRDefault="009641FE" w:rsidP="009641FE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567B13">
        <w:rPr>
          <w:rFonts w:asciiTheme="minorHAnsi" w:hAnsiTheme="minorHAnsi" w:cstheme="minorHAnsi"/>
          <w:sz w:val="22"/>
          <w:szCs w:val="22"/>
        </w:rPr>
        <w:t>DIČ: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="007278BC">
        <w:rPr>
          <w:rFonts w:asciiTheme="minorHAnsi" w:hAnsiTheme="minorHAnsi" w:cstheme="minorHAnsi"/>
          <w:sz w:val="22"/>
          <w:szCs w:val="22"/>
          <w:lang w:val="cs-CZ"/>
        </w:rPr>
        <w:t>CZ7903210623</w:t>
      </w:r>
    </w:p>
    <w:p w14:paraId="1FEF59A1" w14:textId="2C777357" w:rsidR="009641FE" w:rsidRPr="00840387" w:rsidRDefault="009641FE" w:rsidP="004D16AB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567B13">
        <w:rPr>
          <w:rFonts w:asciiTheme="minorHAnsi" w:hAnsiTheme="minorHAnsi" w:cstheme="minorHAnsi"/>
          <w:sz w:val="22"/>
          <w:szCs w:val="22"/>
        </w:rPr>
        <w:t>Zastoupen</w:t>
      </w:r>
      <w:r w:rsidR="0062677B" w:rsidRPr="00567B13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567B13">
        <w:rPr>
          <w:rFonts w:asciiTheme="minorHAnsi" w:hAnsiTheme="minorHAnsi" w:cstheme="minorHAnsi"/>
          <w:sz w:val="22"/>
          <w:szCs w:val="22"/>
        </w:rPr>
        <w:t>: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81CAC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3C4E35A1" w14:textId="724CE46F" w:rsidR="009641FE" w:rsidRPr="00840387" w:rsidRDefault="009641FE" w:rsidP="009641FE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567B13">
        <w:rPr>
          <w:rFonts w:asciiTheme="minorHAnsi" w:hAnsiTheme="minorHAnsi" w:cstheme="minorHAnsi"/>
          <w:sz w:val="22"/>
          <w:szCs w:val="22"/>
        </w:rPr>
        <w:t>Bankovní spojení:</w:t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r w:rsidRPr="00567B1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81CAC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1F6C278C" w14:textId="558B1D2B" w:rsidR="009641FE" w:rsidRPr="00840387" w:rsidRDefault="0062677B" w:rsidP="009641FE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567B13">
        <w:rPr>
          <w:rFonts w:asciiTheme="minorHAnsi" w:hAnsiTheme="minorHAnsi" w:cstheme="minorHAnsi"/>
          <w:sz w:val="22"/>
          <w:szCs w:val="22"/>
          <w:lang w:val="cs-CZ"/>
        </w:rPr>
        <w:t>Č</w:t>
      </w:r>
      <w:r w:rsidR="00F572A0" w:rsidRPr="00567B13">
        <w:rPr>
          <w:rFonts w:asciiTheme="minorHAnsi" w:hAnsiTheme="minorHAnsi" w:cstheme="minorHAnsi"/>
          <w:sz w:val="22"/>
          <w:szCs w:val="22"/>
          <w:lang w:val="cs-CZ"/>
        </w:rPr>
        <w:t>íslo</w:t>
      </w:r>
      <w:r w:rsidR="009641FE" w:rsidRPr="00567B13">
        <w:rPr>
          <w:rFonts w:asciiTheme="minorHAnsi" w:hAnsiTheme="minorHAnsi" w:cstheme="minorHAnsi"/>
          <w:sz w:val="22"/>
          <w:szCs w:val="22"/>
        </w:rPr>
        <w:t xml:space="preserve"> účtu: </w:t>
      </w:r>
      <w:r w:rsidR="009641FE" w:rsidRPr="00567B13">
        <w:rPr>
          <w:rFonts w:asciiTheme="minorHAnsi" w:hAnsiTheme="minorHAnsi" w:cstheme="minorHAnsi"/>
          <w:sz w:val="22"/>
          <w:szCs w:val="22"/>
        </w:rPr>
        <w:tab/>
      </w:r>
      <w:r w:rsidR="009641FE" w:rsidRPr="00567B13">
        <w:rPr>
          <w:rFonts w:asciiTheme="minorHAnsi" w:hAnsiTheme="minorHAnsi" w:cstheme="minorHAnsi"/>
          <w:sz w:val="22"/>
          <w:szCs w:val="22"/>
        </w:rPr>
        <w:tab/>
      </w:r>
      <w:r w:rsidR="009641FE" w:rsidRPr="00567B13">
        <w:rPr>
          <w:rFonts w:asciiTheme="minorHAnsi" w:hAnsiTheme="minorHAnsi" w:cstheme="minorHAnsi"/>
          <w:sz w:val="22"/>
          <w:szCs w:val="22"/>
        </w:rPr>
        <w:tab/>
      </w:r>
      <w:r w:rsidR="009641FE" w:rsidRPr="00567B13">
        <w:rPr>
          <w:rFonts w:asciiTheme="minorHAnsi" w:hAnsiTheme="minorHAnsi" w:cstheme="minorHAnsi"/>
          <w:sz w:val="22"/>
          <w:szCs w:val="22"/>
        </w:rPr>
        <w:tab/>
      </w:r>
      <w:r w:rsidR="009641FE" w:rsidRPr="00567B1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81CAC">
        <w:rPr>
          <w:rFonts w:asciiTheme="minorHAnsi" w:hAnsiTheme="minorHAnsi" w:cstheme="minorHAnsi"/>
          <w:sz w:val="22"/>
          <w:szCs w:val="22"/>
          <w:lang w:val="cs-CZ"/>
        </w:rPr>
        <w:t>xxx</w:t>
      </w:r>
      <w:proofErr w:type="spellEnd"/>
    </w:p>
    <w:p w14:paraId="1335F955" w14:textId="77777777" w:rsidR="009641FE" w:rsidRPr="00567B13" w:rsidRDefault="009641FE" w:rsidP="009641FE">
      <w:pPr>
        <w:outlineLvl w:val="0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18AAF2B2" w14:textId="39C035E9" w:rsidR="009641FE" w:rsidRPr="00567B13" w:rsidRDefault="009641FE" w:rsidP="009641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67B13">
        <w:rPr>
          <w:rFonts w:asciiTheme="minorHAnsi" w:hAnsiTheme="minorHAnsi" w:cstheme="minorHAnsi"/>
          <w:snapToGrid w:val="0"/>
          <w:sz w:val="22"/>
          <w:szCs w:val="22"/>
        </w:rPr>
        <w:t>(dále jen „</w:t>
      </w:r>
      <w:r w:rsidR="00AF08A4" w:rsidRPr="00AF08A4">
        <w:rPr>
          <w:rFonts w:asciiTheme="minorHAnsi" w:hAnsiTheme="minorHAnsi" w:cstheme="minorHAnsi"/>
          <w:b/>
          <w:snapToGrid w:val="0"/>
          <w:sz w:val="22"/>
          <w:szCs w:val="22"/>
        </w:rPr>
        <w:t>P</w:t>
      </w:r>
      <w:r w:rsidR="001A5040">
        <w:rPr>
          <w:rFonts w:asciiTheme="minorHAnsi" w:hAnsiTheme="minorHAnsi" w:cstheme="minorHAnsi"/>
          <w:b/>
          <w:snapToGrid w:val="0"/>
          <w:sz w:val="22"/>
          <w:szCs w:val="22"/>
        </w:rPr>
        <w:t>rodávající</w:t>
      </w:r>
      <w:r w:rsidRPr="00567B13">
        <w:rPr>
          <w:rFonts w:asciiTheme="minorHAnsi" w:hAnsiTheme="minorHAnsi" w:cstheme="minorHAnsi"/>
          <w:snapToGrid w:val="0"/>
          <w:sz w:val="22"/>
          <w:szCs w:val="22"/>
        </w:rPr>
        <w:t xml:space="preserve">“) </w:t>
      </w:r>
    </w:p>
    <w:p w14:paraId="712D4EB5" w14:textId="77777777" w:rsidR="00F57C2A" w:rsidRPr="00567B13" w:rsidRDefault="00F57C2A" w:rsidP="00A10E57">
      <w:pPr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C3928B" w14:textId="2554EF97" w:rsidR="00A10E57" w:rsidRDefault="0062677B" w:rsidP="009641F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67B13">
        <w:rPr>
          <w:rFonts w:asciiTheme="minorHAnsi" w:hAnsiTheme="minorHAnsi" w:cstheme="minorHAnsi"/>
          <w:sz w:val="22"/>
          <w:szCs w:val="22"/>
        </w:rPr>
        <w:t>(</w:t>
      </w:r>
      <w:r w:rsidR="00A10E57" w:rsidRPr="00567B13">
        <w:rPr>
          <w:rFonts w:asciiTheme="minorHAnsi" w:hAnsiTheme="minorHAnsi" w:cstheme="minorHAnsi"/>
          <w:sz w:val="22"/>
          <w:szCs w:val="22"/>
        </w:rPr>
        <w:t>společně dále také jako „</w:t>
      </w:r>
      <w:r w:rsidRPr="00567B13">
        <w:rPr>
          <w:rFonts w:asciiTheme="minorHAnsi" w:hAnsiTheme="minorHAnsi" w:cstheme="minorHAnsi"/>
          <w:b/>
          <w:sz w:val="22"/>
          <w:szCs w:val="22"/>
        </w:rPr>
        <w:t>s</w:t>
      </w:r>
      <w:r w:rsidR="00A10E57" w:rsidRPr="00567B13">
        <w:rPr>
          <w:rFonts w:asciiTheme="minorHAnsi" w:hAnsiTheme="minorHAnsi" w:cstheme="minorHAnsi"/>
          <w:b/>
          <w:sz w:val="22"/>
          <w:szCs w:val="22"/>
        </w:rPr>
        <w:t>mluvní strany</w:t>
      </w:r>
      <w:r w:rsidR="00A10E57" w:rsidRPr="00567B13">
        <w:rPr>
          <w:rFonts w:asciiTheme="minorHAnsi" w:hAnsiTheme="minorHAnsi" w:cstheme="minorHAnsi"/>
          <w:sz w:val="22"/>
          <w:szCs w:val="22"/>
        </w:rPr>
        <w:t>“ nebo každ</w:t>
      </w:r>
      <w:r w:rsidR="00840387">
        <w:rPr>
          <w:rFonts w:asciiTheme="minorHAnsi" w:hAnsiTheme="minorHAnsi" w:cstheme="minorHAnsi"/>
          <w:sz w:val="22"/>
          <w:szCs w:val="22"/>
        </w:rPr>
        <w:t>á</w:t>
      </w:r>
      <w:r w:rsidR="00A10E57" w:rsidRPr="00567B13">
        <w:rPr>
          <w:rFonts w:asciiTheme="minorHAnsi" w:hAnsiTheme="minorHAnsi" w:cstheme="minorHAnsi"/>
          <w:sz w:val="22"/>
          <w:szCs w:val="22"/>
        </w:rPr>
        <w:t xml:space="preserve"> z nich samostatně jako</w:t>
      </w:r>
      <w:r w:rsidR="00A10E57" w:rsidRPr="00567B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7B13">
        <w:rPr>
          <w:rFonts w:asciiTheme="minorHAnsi" w:hAnsiTheme="minorHAnsi" w:cstheme="minorHAnsi"/>
          <w:sz w:val="22"/>
          <w:szCs w:val="22"/>
        </w:rPr>
        <w:t>„</w:t>
      </w:r>
      <w:r w:rsidRPr="00567B1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10E57" w:rsidRPr="00567B13">
        <w:rPr>
          <w:rFonts w:asciiTheme="minorHAnsi" w:hAnsiTheme="minorHAnsi" w:cstheme="minorHAnsi"/>
          <w:b/>
          <w:bCs/>
          <w:sz w:val="22"/>
          <w:szCs w:val="22"/>
        </w:rPr>
        <w:t>mluvní strana</w:t>
      </w:r>
      <w:r w:rsidRPr="00567B13">
        <w:rPr>
          <w:rFonts w:asciiTheme="minorHAnsi" w:hAnsiTheme="minorHAnsi" w:cstheme="minorHAnsi"/>
          <w:sz w:val="22"/>
          <w:szCs w:val="22"/>
        </w:rPr>
        <w:t>“)</w:t>
      </w:r>
    </w:p>
    <w:p w14:paraId="59E89DC1" w14:textId="77777777" w:rsidR="00840387" w:rsidRDefault="00840387" w:rsidP="009641F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A2BCE6D" w14:textId="77777777" w:rsidR="008B5238" w:rsidRDefault="008B5238" w:rsidP="0084038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F447FEB" w14:textId="72AFC450" w:rsidR="00840387" w:rsidRDefault="00840387" w:rsidP="0084038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67B13">
        <w:rPr>
          <w:rFonts w:asciiTheme="minorHAnsi" w:hAnsiTheme="minorHAnsi" w:cstheme="minorHAnsi"/>
          <w:sz w:val="22"/>
          <w:szCs w:val="22"/>
        </w:rPr>
        <w:t>uzav</w:t>
      </w:r>
      <w:r>
        <w:rPr>
          <w:rFonts w:asciiTheme="minorHAnsi" w:hAnsiTheme="minorHAnsi" w:cstheme="minorHAnsi"/>
          <w:sz w:val="22"/>
          <w:szCs w:val="22"/>
        </w:rPr>
        <w:t>řely</w:t>
      </w:r>
      <w:r w:rsidRPr="00567B13">
        <w:rPr>
          <w:rFonts w:asciiTheme="minorHAnsi" w:hAnsiTheme="minorHAnsi" w:cstheme="minorHAnsi"/>
          <w:sz w:val="22"/>
          <w:szCs w:val="22"/>
        </w:rPr>
        <w:t xml:space="preserve"> níže uvedeného dne, měsíce a roku</w:t>
      </w:r>
      <w:r>
        <w:rPr>
          <w:rFonts w:asciiTheme="minorHAnsi" w:hAnsiTheme="minorHAnsi" w:cstheme="minorHAnsi"/>
          <w:sz w:val="22"/>
          <w:szCs w:val="22"/>
        </w:rPr>
        <w:t xml:space="preserve"> v souladu s ustanoveními § 20</w:t>
      </w:r>
      <w:r w:rsidR="00AF08A4">
        <w:rPr>
          <w:rFonts w:asciiTheme="minorHAnsi" w:hAnsiTheme="minorHAnsi" w:cstheme="minorHAnsi"/>
          <w:sz w:val="22"/>
          <w:szCs w:val="22"/>
        </w:rPr>
        <w:t>79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B13">
        <w:rPr>
          <w:rFonts w:asciiTheme="minorHAnsi" w:hAnsiTheme="minorHAnsi" w:cstheme="minorHAnsi"/>
          <w:sz w:val="22"/>
          <w:szCs w:val="22"/>
        </w:rPr>
        <w:t>a násl. zákona</w:t>
      </w:r>
      <w:r>
        <w:rPr>
          <w:rFonts w:asciiTheme="minorHAnsi" w:hAnsiTheme="minorHAnsi" w:cstheme="minorHAnsi"/>
          <w:sz w:val="22"/>
          <w:szCs w:val="22"/>
        </w:rPr>
        <w:t xml:space="preserve"> č. </w:t>
      </w:r>
      <w:r w:rsidRPr="00567B13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67B13">
        <w:rPr>
          <w:rFonts w:asciiTheme="minorHAnsi" w:hAnsiTheme="minorHAnsi" w:cstheme="minorHAnsi"/>
          <w:sz w:val="22"/>
          <w:szCs w:val="22"/>
        </w:rPr>
        <w:t>bčanský zákoník, ve znění pozdějších předpisů (dále jen „</w:t>
      </w:r>
      <w:r w:rsidRPr="00567B13">
        <w:rPr>
          <w:rFonts w:asciiTheme="minorHAnsi" w:hAnsiTheme="minorHAnsi" w:cstheme="minorHAnsi"/>
          <w:b/>
          <w:bCs/>
          <w:sz w:val="22"/>
          <w:szCs w:val="22"/>
        </w:rPr>
        <w:t>občanský zákoník</w:t>
      </w:r>
      <w:r w:rsidR="008B5238">
        <w:rPr>
          <w:rFonts w:asciiTheme="minorHAnsi" w:hAnsiTheme="minorHAnsi" w:cstheme="minorHAnsi"/>
          <w:sz w:val="22"/>
          <w:szCs w:val="22"/>
        </w:rPr>
        <w:t xml:space="preserve">“) </w:t>
      </w:r>
      <w:r>
        <w:rPr>
          <w:rFonts w:asciiTheme="minorHAnsi" w:hAnsiTheme="minorHAnsi" w:cstheme="minorHAnsi"/>
          <w:sz w:val="22"/>
          <w:szCs w:val="22"/>
        </w:rPr>
        <w:t>tuto</w:t>
      </w:r>
    </w:p>
    <w:p w14:paraId="21E3B0DF" w14:textId="77777777" w:rsidR="00AF08A4" w:rsidRDefault="00AF08A4" w:rsidP="00840387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D9B1312" w14:textId="77777777" w:rsidR="008B5238" w:rsidRDefault="008B5238" w:rsidP="00AF08A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051A1A" w14:textId="22D0A3BE" w:rsidR="00AF08A4" w:rsidRDefault="00AF08A4" w:rsidP="00AF08A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08A4">
        <w:rPr>
          <w:rFonts w:asciiTheme="minorHAnsi" w:hAnsiTheme="minorHAnsi" w:cstheme="minorHAnsi"/>
          <w:b/>
          <w:sz w:val="28"/>
          <w:szCs w:val="28"/>
        </w:rPr>
        <w:t>kupní smlouvu</w:t>
      </w:r>
      <w:r>
        <w:rPr>
          <w:rFonts w:asciiTheme="minorHAnsi" w:hAnsiTheme="minorHAnsi" w:cstheme="minorHAnsi"/>
          <w:b/>
          <w:sz w:val="28"/>
          <w:szCs w:val="28"/>
        </w:rPr>
        <w:t xml:space="preserve"> na dodávku výpočetní techniky</w:t>
      </w:r>
    </w:p>
    <w:p w14:paraId="3D04F7C7" w14:textId="5736DC03" w:rsidR="00AF08A4" w:rsidRPr="00AF08A4" w:rsidRDefault="00AF08A4" w:rsidP="00AF08A4">
      <w:pPr>
        <w:spacing w:after="0"/>
        <w:jc w:val="center"/>
        <w:rPr>
          <w:rFonts w:asciiTheme="minorHAnsi" w:hAnsiTheme="minorHAnsi" w:cstheme="minorHAnsi"/>
          <w:b/>
        </w:rPr>
      </w:pPr>
      <w:r w:rsidRPr="00AF08A4">
        <w:rPr>
          <w:rFonts w:asciiTheme="minorHAnsi" w:hAnsiTheme="minorHAnsi" w:cstheme="minorHAnsi"/>
          <w:b/>
        </w:rPr>
        <w:t>(dále jen „Smlouva“)</w:t>
      </w:r>
    </w:p>
    <w:p w14:paraId="14646D67" w14:textId="77777777" w:rsidR="00AF08A4" w:rsidRDefault="00AF08A4" w:rsidP="00AF08A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25838BA0" w14:textId="77777777" w:rsidR="002568AF" w:rsidRDefault="002568AF" w:rsidP="002568AF">
      <w:pPr>
        <w:spacing w:after="0"/>
        <w:rPr>
          <w:rFonts w:asciiTheme="minorHAnsi" w:hAnsiTheme="minorHAnsi" w:cstheme="minorHAnsi"/>
          <w:b/>
        </w:rPr>
      </w:pPr>
    </w:p>
    <w:p w14:paraId="213793D3" w14:textId="77777777" w:rsidR="008B5238" w:rsidRDefault="008B5238" w:rsidP="002568AF">
      <w:pPr>
        <w:spacing w:after="0"/>
        <w:rPr>
          <w:rFonts w:asciiTheme="minorHAnsi" w:hAnsiTheme="minorHAnsi" w:cstheme="minorHAnsi"/>
          <w:b/>
        </w:rPr>
      </w:pPr>
    </w:p>
    <w:p w14:paraId="6C2EC9E9" w14:textId="77777777" w:rsidR="008B5238" w:rsidRDefault="008B5238" w:rsidP="002568AF">
      <w:pPr>
        <w:spacing w:after="0"/>
        <w:rPr>
          <w:rFonts w:asciiTheme="minorHAnsi" w:hAnsiTheme="minorHAnsi" w:cstheme="minorHAnsi"/>
          <w:b/>
        </w:rPr>
      </w:pPr>
    </w:p>
    <w:p w14:paraId="5A04DBB1" w14:textId="77777777" w:rsidR="008B5238" w:rsidRDefault="008B5238" w:rsidP="002568AF">
      <w:pPr>
        <w:spacing w:after="0"/>
        <w:rPr>
          <w:rFonts w:asciiTheme="minorHAnsi" w:hAnsiTheme="minorHAnsi" w:cstheme="minorHAnsi"/>
          <w:b/>
        </w:rPr>
      </w:pPr>
    </w:p>
    <w:p w14:paraId="076CEC72" w14:textId="77777777" w:rsidR="008B5238" w:rsidRDefault="008B5238" w:rsidP="002568AF">
      <w:pPr>
        <w:spacing w:after="0"/>
        <w:rPr>
          <w:rFonts w:asciiTheme="minorHAnsi" w:hAnsiTheme="minorHAnsi" w:cstheme="minorHAnsi"/>
          <w:b/>
        </w:rPr>
      </w:pPr>
    </w:p>
    <w:p w14:paraId="27D3ACA2" w14:textId="77777777" w:rsidR="002568AF" w:rsidRDefault="002568AF" w:rsidP="002568AF">
      <w:pPr>
        <w:pStyle w:val="Odstavecseseznamem"/>
        <w:spacing w:after="200" w:line="276" w:lineRule="auto"/>
        <w:ind w:left="786"/>
        <w:jc w:val="both"/>
        <w:outlineLvl w:val="0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</w:p>
    <w:p w14:paraId="2745DBA4" w14:textId="77777777" w:rsidR="002568AF" w:rsidRDefault="002568AF" w:rsidP="002568AF">
      <w:pPr>
        <w:pStyle w:val="Odstavecseseznamem"/>
        <w:spacing w:after="200" w:line="276" w:lineRule="auto"/>
        <w:ind w:left="786"/>
        <w:jc w:val="center"/>
        <w:outlineLvl w:val="0"/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</w:pPr>
    </w:p>
    <w:p w14:paraId="55C0AFF1" w14:textId="6A12C014" w:rsidR="002568AF" w:rsidRPr="002568AF" w:rsidRDefault="002568AF" w:rsidP="002568AF">
      <w:pPr>
        <w:pStyle w:val="Odstavecseseznamem"/>
        <w:spacing w:after="200" w:line="276" w:lineRule="auto"/>
        <w:ind w:left="786"/>
        <w:jc w:val="center"/>
        <w:outlineLvl w:val="0"/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</w:pPr>
      <w:r w:rsidRPr="002568AF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I.</w:t>
      </w:r>
    </w:p>
    <w:p w14:paraId="08A03C87" w14:textId="311B9FC1" w:rsidR="002568AF" w:rsidRDefault="002568AF" w:rsidP="002568AF">
      <w:pPr>
        <w:pStyle w:val="Odstavecseseznamem"/>
        <w:spacing w:after="200" w:line="276" w:lineRule="auto"/>
        <w:ind w:left="786"/>
        <w:jc w:val="center"/>
        <w:outlineLvl w:val="0"/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</w:pPr>
      <w:r w:rsidRPr="002568AF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>Předmět smlouvy</w:t>
      </w:r>
    </w:p>
    <w:p w14:paraId="0BCC82E3" w14:textId="77777777" w:rsidR="002568AF" w:rsidRPr="002568AF" w:rsidRDefault="002568AF" w:rsidP="002568AF">
      <w:pPr>
        <w:pStyle w:val="Odstavecseseznamem"/>
        <w:spacing w:after="200" w:line="276" w:lineRule="auto"/>
        <w:ind w:left="78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5689EF6" w14:textId="086C853B" w:rsidR="00D76982" w:rsidRDefault="00D76982" w:rsidP="00A7371F">
      <w:pPr>
        <w:pStyle w:val="Odstavecseseznamem"/>
        <w:keepNext/>
        <w:numPr>
          <w:ilvl w:val="0"/>
          <w:numId w:val="3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Předmětem smlouvy je v souladu se zadávací dokumentací veřejné zakázky s názvem </w:t>
      </w:r>
      <w:r w:rsidRPr="002568AF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</w:rPr>
        <w:t>1</w:t>
      </w:r>
      <w:r w:rsidRPr="00D76982">
        <w:rPr>
          <w:rFonts w:asciiTheme="minorHAnsi" w:hAnsiTheme="minorHAnsi" w:cstheme="minorHAnsi"/>
          <w:b/>
          <w:sz w:val="22"/>
          <w:szCs w:val="22"/>
        </w:rPr>
        <w:t>. ZŠ Hořovice – Nákup tabletů</w:t>
      </w:r>
      <w:r w:rsidRPr="002568AF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dodání 50 kusů tabletů (dále jen „Zboží“).</w:t>
      </w:r>
      <w:r w:rsidR="00C36B56">
        <w:rPr>
          <w:rFonts w:asciiTheme="minorHAnsi" w:hAnsiTheme="minorHAnsi" w:cstheme="minorHAnsi"/>
          <w:sz w:val="22"/>
          <w:szCs w:val="22"/>
        </w:rPr>
        <w:t xml:space="preserve"> Podrobná specifikace Zboží je uvedena v Příloze č. 1, která je nedílnou součástí této Smlouvy.</w:t>
      </w:r>
    </w:p>
    <w:p w14:paraId="06E2CE0D" w14:textId="672A4272" w:rsidR="00A529AA" w:rsidRPr="00A529AA" w:rsidRDefault="00A529AA" w:rsidP="00A7371F">
      <w:pPr>
        <w:pStyle w:val="Odstavecseseznamem"/>
        <w:keepNext/>
        <w:numPr>
          <w:ilvl w:val="0"/>
          <w:numId w:val="3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08F">
        <w:rPr>
          <w:rFonts w:asciiTheme="minorHAnsi" w:hAnsiTheme="minorHAnsi" w:cstheme="minorHAnsi"/>
          <w:bCs/>
          <w:sz w:val="22"/>
          <w:szCs w:val="22"/>
        </w:rPr>
        <w:t xml:space="preserve">Prodávající </w:t>
      </w:r>
      <w:r w:rsidR="00C36B56">
        <w:rPr>
          <w:rFonts w:asciiTheme="minorHAnsi" w:hAnsiTheme="minorHAnsi" w:cstheme="minorHAnsi"/>
          <w:bCs/>
          <w:sz w:val="22"/>
          <w:szCs w:val="22"/>
        </w:rPr>
        <w:t xml:space="preserve">prohlašuje, že 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je výlučným vlastníkem </w:t>
      </w:r>
      <w:r w:rsidR="00D76982">
        <w:rPr>
          <w:rFonts w:asciiTheme="minorHAnsi" w:hAnsiTheme="minorHAnsi" w:cstheme="minorHAnsi"/>
          <w:bCs/>
          <w:sz w:val="22"/>
          <w:szCs w:val="22"/>
        </w:rPr>
        <w:t>Zboží</w:t>
      </w:r>
      <w:r w:rsidR="00C36B56">
        <w:rPr>
          <w:rFonts w:asciiTheme="minorHAnsi" w:hAnsiTheme="minorHAnsi" w:cstheme="minorHAnsi"/>
          <w:bCs/>
          <w:sz w:val="22"/>
          <w:szCs w:val="22"/>
        </w:rPr>
        <w:t>.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 Prodávající </w:t>
      </w:r>
      <w:r w:rsidR="00C36B56">
        <w:rPr>
          <w:rFonts w:asciiTheme="minorHAnsi" w:hAnsiTheme="minorHAnsi" w:cstheme="minorHAnsi"/>
          <w:bCs/>
          <w:sz w:val="22"/>
          <w:szCs w:val="22"/>
        </w:rPr>
        <w:t xml:space="preserve">dále 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prohlašuje, že dodávané </w:t>
      </w:r>
      <w:r w:rsidR="00F90584">
        <w:rPr>
          <w:rFonts w:asciiTheme="minorHAnsi" w:hAnsiTheme="minorHAnsi" w:cstheme="minorHAnsi"/>
          <w:bCs/>
          <w:sz w:val="22"/>
          <w:szCs w:val="22"/>
        </w:rPr>
        <w:t>Zboží</w:t>
      </w:r>
      <w:r w:rsidR="00F77982">
        <w:rPr>
          <w:rFonts w:asciiTheme="minorHAnsi" w:hAnsiTheme="minorHAnsi" w:cstheme="minorHAnsi"/>
          <w:bCs/>
          <w:sz w:val="22"/>
          <w:szCs w:val="22"/>
        </w:rPr>
        <w:t xml:space="preserve"> je nové a nepoužité, a že splň</w:t>
      </w:r>
      <w:r w:rsidR="008B5238">
        <w:rPr>
          <w:rFonts w:asciiTheme="minorHAnsi" w:hAnsiTheme="minorHAnsi" w:cstheme="minorHAnsi"/>
          <w:bCs/>
          <w:sz w:val="22"/>
          <w:szCs w:val="22"/>
        </w:rPr>
        <w:t>uje</w:t>
      </w:r>
      <w:r w:rsidR="00F77982">
        <w:rPr>
          <w:rFonts w:asciiTheme="minorHAnsi" w:hAnsiTheme="minorHAnsi" w:cstheme="minorHAnsi"/>
          <w:bCs/>
          <w:sz w:val="22"/>
          <w:szCs w:val="22"/>
        </w:rPr>
        <w:t xml:space="preserve"> podmínky pro použití v České republice.</w:t>
      </w:r>
    </w:p>
    <w:p w14:paraId="0EB498F4" w14:textId="57F91A53" w:rsidR="00F90584" w:rsidRPr="00F90584" w:rsidRDefault="00A529AA" w:rsidP="00F90584">
      <w:pPr>
        <w:pStyle w:val="Odstavecseseznamem"/>
        <w:keepNext/>
        <w:numPr>
          <w:ilvl w:val="0"/>
          <w:numId w:val="3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08F">
        <w:rPr>
          <w:rFonts w:asciiTheme="minorHAnsi" w:hAnsiTheme="minorHAnsi" w:cstheme="minorHAnsi"/>
          <w:bCs/>
          <w:sz w:val="22"/>
          <w:szCs w:val="22"/>
        </w:rPr>
        <w:t xml:space="preserve">Prodávající </w:t>
      </w:r>
      <w:r w:rsidR="00C36B56">
        <w:rPr>
          <w:rFonts w:asciiTheme="minorHAnsi" w:hAnsiTheme="minorHAnsi" w:cstheme="minorHAnsi"/>
          <w:bCs/>
          <w:sz w:val="22"/>
          <w:szCs w:val="22"/>
        </w:rPr>
        <w:t xml:space="preserve">se zavazuje </w:t>
      </w:r>
      <w:r w:rsidR="008B5238">
        <w:rPr>
          <w:rFonts w:asciiTheme="minorHAnsi" w:hAnsiTheme="minorHAnsi" w:cstheme="minorHAnsi"/>
          <w:bCs/>
          <w:sz w:val="22"/>
          <w:szCs w:val="22"/>
        </w:rPr>
        <w:t>dodat</w:t>
      </w:r>
      <w:r w:rsidR="00C36B56">
        <w:rPr>
          <w:rFonts w:asciiTheme="minorHAnsi" w:hAnsiTheme="minorHAnsi" w:cstheme="minorHAnsi"/>
          <w:bCs/>
          <w:sz w:val="22"/>
          <w:szCs w:val="22"/>
        </w:rPr>
        <w:t xml:space="preserve"> Kupujícímu Zb</w:t>
      </w:r>
      <w:r w:rsidR="00F90584">
        <w:rPr>
          <w:rFonts w:asciiTheme="minorHAnsi" w:hAnsiTheme="minorHAnsi" w:cstheme="minorHAnsi"/>
          <w:bCs/>
          <w:sz w:val="22"/>
          <w:szCs w:val="22"/>
        </w:rPr>
        <w:t>oží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5238">
        <w:rPr>
          <w:rFonts w:asciiTheme="minorHAnsi" w:hAnsiTheme="minorHAnsi" w:cstheme="minorHAnsi"/>
          <w:bCs/>
          <w:sz w:val="22"/>
          <w:szCs w:val="22"/>
        </w:rPr>
        <w:t>řádně a včas</w:t>
      </w:r>
      <w:r w:rsidR="00C36B56">
        <w:rPr>
          <w:rFonts w:asciiTheme="minorHAnsi" w:hAnsiTheme="minorHAnsi" w:cstheme="minorHAnsi"/>
          <w:bCs/>
          <w:sz w:val="22"/>
          <w:szCs w:val="22"/>
        </w:rPr>
        <w:t xml:space="preserve"> dle podm</w:t>
      </w:r>
      <w:r w:rsidR="008B5238">
        <w:rPr>
          <w:rFonts w:asciiTheme="minorHAnsi" w:hAnsiTheme="minorHAnsi" w:cstheme="minorHAnsi"/>
          <w:bCs/>
          <w:sz w:val="22"/>
          <w:szCs w:val="22"/>
        </w:rPr>
        <w:t>ínek stanovených touto smlouvou</w:t>
      </w:r>
      <w:r w:rsidR="00C36B56">
        <w:rPr>
          <w:rFonts w:asciiTheme="minorHAnsi" w:hAnsiTheme="minorHAnsi" w:cstheme="minorHAnsi"/>
          <w:bCs/>
          <w:sz w:val="22"/>
          <w:szCs w:val="22"/>
        </w:rPr>
        <w:t xml:space="preserve"> a umožnit Kupujícímu nabýt ke Zboží vlastnické právo. </w:t>
      </w:r>
      <w:r w:rsidR="00F90584" w:rsidRPr="00F90584">
        <w:rPr>
          <w:rFonts w:asciiTheme="minorHAnsi" w:hAnsiTheme="minorHAnsi" w:cstheme="minorHAnsi"/>
          <w:bCs/>
          <w:sz w:val="22"/>
          <w:szCs w:val="22"/>
        </w:rPr>
        <w:t xml:space="preserve">Kupující se zavazuje Zboží prosté vad </w:t>
      </w:r>
      <w:r w:rsidR="00627C2C">
        <w:rPr>
          <w:rFonts w:asciiTheme="minorHAnsi" w:hAnsiTheme="minorHAnsi" w:cstheme="minorHAnsi"/>
          <w:bCs/>
          <w:sz w:val="22"/>
          <w:szCs w:val="22"/>
        </w:rPr>
        <w:t xml:space="preserve">od Prodávajícího </w:t>
      </w:r>
      <w:r w:rsidR="00F90584" w:rsidRPr="00F90584">
        <w:rPr>
          <w:rFonts w:asciiTheme="minorHAnsi" w:hAnsiTheme="minorHAnsi" w:cstheme="minorHAnsi"/>
          <w:bCs/>
          <w:sz w:val="22"/>
          <w:szCs w:val="22"/>
        </w:rPr>
        <w:t xml:space="preserve">převzít a zaplatit za něj Prodávajícímu </w:t>
      </w:r>
      <w:r w:rsidR="00627C2C">
        <w:rPr>
          <w:rFonts w:asciiTheme="minorHAnsi" w:hAnsiTheme="minorHAnsi" w:cstheme="minorHAnsi"/>
          <w:bCs/>
          <w:sz w:val="22"/>
          <w:szCs w:val="22"/>
        </w:rPr>
        <w:t>k</w:t>
      </w:r>
      <w:r w:rsidR="00F90584" w:rsidRPr="00F90584">
        <w:rPr>
          <w:rFonts w:asciiTheme="minorHAnsi" w:hAnsiTheme="minorHAnsi" w:cstheme="minorHAnsi"/>
          <w:bCs/>
          <w:sz w:val="22"/>
          <w:szCs w:val="22"/>
        </w:rPr>
        <w:t>upní cenu</w:t>
      </w:r>
      <w:r w:rsidR="00627C2C">
        <w:rPr>
          <w:rFonts w:asciiTheme="minorHAnsi" w:hAnsiTheme="minorHAnsi" w:cstheme="minorHAnsi"/>
          <w:bCs/>
          <w:sz w:val="22"/>
          <w:szCs w:val="22"/>
        </w:rPr>
        <w:t xml:space="preserve"> ve výši a za podmínek stanovených v této Smlouvě. </w:t>
      </w:r>
    </w:p>
    <w:p w14:paraId="3ADA31A5" w14:textId="3E327D63" w:rsidR="00A529AA" w:rsidRPr="00A529AA" w:rsidRDefault="00A529AA" w:rsidP="00A7371F">
      <w:pPr>
        <w:pStyle w:val="Odstavecseseznamem"/>
        <w:keepNext/>
        <w:numPr>
          <w:ilvl w:val="0"/>
          <w:numId w:val="3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608F">
        <w:rPr>
          <w:rFonts w:asciiTheme="minorHAnsi" w:hAnsiTheme="minorHAnsi" w:cstheme="minorHAnsi"/>
          <w:bCs/>
          <w:sz w:val="22"/>
          <w:szCs w:val="22"/>
        </w:rPr>
        <w:t>Náklady spojené s </w:t>
      </w:r>
      <w:r w:rsidR="008B5238">
        <w:rPr>
          <w:rFonts w:asciiTheme="minorHAnsi" w:hAnsiTheme="minorHAnsi" w:cstheme="minorHAnsi"/>
          <w:bCs/>
          <w:sz w:val="22"/>
          <w:szCs w:val="22"/>
        </w:rPr>
        <w:t>dodáním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885">
        <w:rPr>
          <w:rFonts w:asciiTheme="minorHAnsi" w:hAnsiTheme="minorHAnsi" w:cstheme="minorHAnsi"/>
          <w:bCs/>
          <w:sz w:val="22"/>
          <w:szCs w:val="22"/>
        </w:rPr>
        <w:t>Zboží</w:t>
      </w:r>
      <w:r w:rsidRPr="00F3608F">
        <w:rPr>
          <w:rFonts w:asciiTheme="minorHAnsi" w:hAnsiTheme="minorHAnsi" w:cstheme="minorHAnsi"/>
          <w:bCs/>
          <w:sz w:val="22"/>
          <w:szCs w:val="22"/>
        </w:rPr>
        <w:t>, zejména dopravu včetně případného pojištění spojen</w:t>
      </w:r>
      <w:r w:rsidR="008B5238">
        <w:rPr>
          <w:rFonts w:asciiTheme="minorHAnsi" w:hAnsiTheme="minorHAnsi" w:cstheme="minorHAnsi"/>
          <w:bCs/>
          <w:sz w:val="22"/>
          <w:szCs w:val="22"/>
        </w:rPr>
        <w:t>ého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 s dodávkou a přepravou </w:t>
      </w:r>
      <w:r w:rsidR="008B5238">
        <w:rPr>
          <w:rFonts w:asciiTheme="minorHAnsi" w:hAnsiTheme="minorHAnsi" w:cstheme="minorHAnsi"/>
          <w:bCs/>
          <w:sz w:val="22"/>
          <w:szCs w:val="22"/>
        </w:rPr>
        <w:t xml:space="preserve">Zboží 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a včetně případných dalších poplatků spojených s </w:t>
      </w:r>
      <w:r w:rsidR="008B5238">
        <w:rPr>
          <w:rFonts w:asciiTheme="minorHAnsi" w:hAnsiTheme="minorHAnsi" w:cstheme="minorHAnsi"/>
          <w:bCs/>
          <w:sz w:val="22"/>
          <w:szCs w:val="22"/>
        </w:rPr>
        <w:t>do</w:t>
      </w:r>
      <w:r w:rsidRPr="00F3608F">
        <w:rPr>
          <w:rFonts w:asciiTheme="minorHAnsi" w:hAnsiTheme="minorHAnsi" w:cstheme="minorHAnsi"/>
          <w:bCs/>
          <w:sz w:val="22"/>
          <w:szCs w:val="22"/>
        </w:rPr>
        <w:t>vozem nese</w:t>
      </w:r>
      <w:r w:rsidR="00C16885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rodávající a náklady spojené s převzetím </w:t>
      </w:r>
      <w:r w:rsidR="00C16885">
        <w:rPr>
          <w:rFonts w:asciiTheme="minorHAnsi" w:hAnsiTheme="minorHAnsi" w:cstheme="minorHAnsi"/>
          <w:bCs/>
          <w:sz w:val="22"/>
          <w:szCs w:val="22"/>
        </w:rPr>
        <w:t>Zboží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 nese</w:t>
      </w:r>
      <w:r w:rsidR="00C16885"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Pr="00F3608F">
        <w:rPr>
          <w:rFonts w:asciiTheme="minorHAnsi" w:hAnsiTheme="minorHAnsi" w:cstheme="minorHAnsi"/>
          <w:bCs/>
          <w:sz w:val="22"/>
          <w:szCs w:val="22"/>
        </w:rPr>
        <w:t xml:space="preserve">upující. </w:t>
      </w:r>
    </w:p>
    <w:p w14:paraId="10C1AEBC" w14:textId="77777777" w:rsidR="00DF5190" w:rsidRDefault="00DF5190" w:rsidP="00DF5190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9440A06" w14:textId="6C5F9DAC" w:rsidR="00DF5190" w:rsidRPr="00DF5190" w:rsidRDefault="00DF5190" w:rsidP="00DF5190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F5190">
        <w:rPr>
          <w:rFonts w:asciiTheme="minorHAnsi" w:hAnsiTheme="minorHAnsi" w:cstheme="minorHAnsi"/>
          <w:b/>
          <w:snapToGrid w:val="0"/>
          <w:sz w:val="22"/>
          <w:szCs w:val="22"/>
        </w:rPr>
        <w:t>II.</w:t>
      </w:r>
    </w:p>
    <w:p w14:paraId="73E81733" w14:textId="6825468C" w:rsidR="00A10E57" w:rsidRDefault="001A5040" w:rsidP="00DF5190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F5190">
        <w:rPr>
          <w:rFonts w:asciiTheme="minorHAnsi" w:hAnsiTheme="minorHAnsi" w:cstheme="minorHAnsi"/>
          <w:b/>
          <w:snapToGrid w:val="0"/>
          <w:sz w:val="22"/>
          <w:szCs w:val="22"/>
        </w:rPr>
        <w:t>D</w:t>
      </w:r>
      <w:r w:rsidR="00A77AB2" w:rsidRPr="00DF5190">
        <w:rPr>
          <w:rFonts w:asciiTheme="minorHAnsi" w:hAnsiTheme="minorHAnsi" w:cstheme="minorHAnsi"/>
          <w:b/>
          <w:snapToGrid w:val="0"/>
          <w:sz w:val="22"/>
          <w:szCs w:val="22"/>
        </w:rPr>
        <w:t>oba</w:t>
      </w:r>
      <w:r w:rsidR="00E27385">
        <w:rPr>
          <w:rFonts w:asciiTheme="minorHAnsi" w:hAnsiTheme="minorHAnsi" w:cstheme="minorHAnsi"/>
          <w:b/>
          <w:snapToGrid w:val="0"/>
          <w:sz w:val="22"/>
          <w:szCs w:val="22"/>
        </w:rPr>
        <w:t>,</w:t>
      </w:r>
      <w:r w:rsidRPr="00DF519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místo</w:t>
      </w:r>
      <w:r w:rsidR="00DF5190" w:rsidRPr="00DF519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E2738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 způsob </w:t>
      </w:r>
      <w:r w:rsidR="00DF5190" w:rsidRPr="00DF5190">
        <w:rPr>
          <w:rFonts w:asciiTheme="minorHAnsi" w:hAnsiTheme="minorHAnsi" w:cstheme="minorHAnsi"/>
          <w:b/>
          <w:snapToGrid w:val="0"/>
          <w:sz w:val="22"/>
          <w:szCs w:val="22"/>
        </w:rPr>
        <w:t>p</w:t>
      </w:r>
      <w:r w:rsidR="00A77AB2" w:rsidRPr="00DF5190">
        <w:rPr>
          <w:rFonts w:asciiTheme="minorHAnsi" w:hAnsiTheme="minorHAnsi" w:cstheme="minorHAnsi"/>
          <w:b/>
          <w:snapToGrid w:val="0"/>
          <w:sz w:val="22"/>
          <w:szCs w:val="22"/>
        </w:rPr>
        <w:t>lnění</w:t>
      </w:r>
    </w:p>
    <w:p w14:paraId="1B0BBF8F" w14:textId="77777777" w:rsidR="00DF5190" w:rsidRPr="00DF5190" w:rsidRDefault="00DF5190" w:rsidP="00DF5190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2C5E58" w14:textId="6FEC118E" w:rsidR="001A5040" w:rsidRDefault="00DF5190" w:rsidP="002F10C4">
      <w:pPr>
        <w:numPr>
          <w:ilvl w:val="0"/>
          <w:numId w:val="13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Místem</w:t>
      </w:r>
      <w:r w:rsidR="001A5040" w:rsidRPr="00206717">
        <w:rPr>
          <w:rFonts w:ascii="Calibri" w:eastAsia="Arial Unicode MS" w:hAnsi="Calibri" w:cs="Arial Unicode MS"/>
          <w:sz w:val="22"/>
          <w:szCs w:val="22"/>
        </w:rPr>
        <w:t xml:space="preserve"> plnění je </w:t>
      </w:r>
      <w:r w:rsidR="008B5238">
        <w:rPr>
          <w:rFonts w:ascii="Calibri" w:eastAsia="Arial Unicode MS" w:hAnsi="Calibri" w:cs="Arial Unicode MS"/>
          <w:sz w:val="22"/>
          <w:szCs w:val="22"/>
        </w:rPr>
        <w:t>1.</w:t>
      </w:r>
      <w:r w:rsidR="00DF625E">
        <w:rPr>
          <w:rFonts w:ascii="Calibri" w:eastAsia="Arial Unicode MS" w:hAnsi="Calibri" w:cs="Arial Unicode MS"/>
          <w:sz w:val="22"/>
          <w:szCs w:val="22"/>
        </w:rPr>
        <w:t xml:space="preserve"> Základní škola Hořovice</w:t>
      </w:r>
      <w:r>
        <w:rPr>
          <w:rFonts w:ascii="Calibri" w:eastAsia="Arial Unicode MS" w:hAnsi="Calibri" w:cs="Arial Unicode MS"/>
          <w:sz w:val="22"/>
          <w:szCs w:val="22"/>
        </w:rPr>
        <w:t xml:space="preserve">, </w:t>
      </w:r>
      <w:r w:rsidR="008B5238">
        <w:rPr>
          <w:rFonts w:ascii="Calibri" w:eastAsia="Arial Unicode MS" w:hAnsi="Calibri" w:cs="Arial Unicode MS"/>
          <w:sz w:val="22"/>
          <w:szCs w:val="22"/>
        </w:rPr>
        <w:t>Komenského 1245/7</w:t>
      </w:r>
      <w:r>
        <w:rPr>
          <w:rFonts w:ascii="Calibri" w:eastAsia="Arial Unicode MS" w:hAnsi="Calibri" w:cs="Arial Unicode MS"/>
          <w:sz w:val="22"/>
          <w:szCs w:val="22"/>
        </w:rPr>
        <w:t>, 268 01 Hořovice.</w:t>
      </w:r>
      <w:r w:rsidR="001A5040" w:rsidRPr="00206717"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14:paraId="5C82A549" w14:textId="41860126" w:rsidR="00DF5190" w:rsidRPr="00206717" w:rsidRDefault="00DF5190" w:rsidP="00DF5190">
      <w:pPr>
        <w:pStyle w:val="Odstavecseseznamem"/>
        <w:numPr>
          <w:ilvl w:val="0"/>
          <w:numId w:val="13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Prodávající se zavazuje dodat </w:t>
      </w:r>
      <w:r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E75CC7">
        <w:rPr>
          <w:rFonts w:ascii="Calibri" w:eastAsia="Arial Unicode MS" w:hAnsi="Calibri" w:cs="Arial Unicode MS"/>
          <w:sz w:val="22"/>
          <w:szCs w:val="22"/>
        </w:rPr>
        <w:t xml:space="preserve">nejpozději do </w:t>
      </w:r>
      <w:r w:rsidR="00DF625E">
        <w:rPr>
          <w:rFonts w:ascii="Calibri" w:eastAsia="Arial Unicode MS" w:hAnsi="Calibri" w:cs="Arial Unicode MS"/>
          <w:sz w:val="22"/>
          <w:szCs w:val="22"/>
        </w:rPr>
        <w:t xml:space="preserve">30. 09. 2023 </w:t>
      </w:r>
      <w:r>
        <w:rPr>
          <w:rFonts w:ascii="Calibri" w:eastAsia="Arial Unicode MS" w:hAnsi="Calibri" w:cs="Arial Unicode MS"/>
          <w:sz w:val="22"/>
          <w:szCs w:val="22"/>
        </w:rPr>
        <w:t>do</w:t>
      </w:r>
      <w:r w:rsidR="00DF625E">
        <w:rPr>
          <w:rFonts w:ascii="Calibri" w:eastAsia="Arial Unicode MS" w:hAnsi="Calibri" w:cs="Arial Unicode MS"/>
          <w:sz w:val="22"/>
          <w:szCs w:val="22"/>
        </w:rPr>
        <w:t xml:space="preserve"> místa plnění.</w:t>
      </w:r>
    </w:p>
    <w:p w14:paraId="7721889B" w14:textId="3DAF07D7" w:rsidR="00DF5190" w:rsidRPr="00206717" w:rsidRDefault="0081636E" w:rsidP="002F10C4">
      <w:pPr>
        <w:numPr>
          <w:ilvl w:val="0"/>
          <w:numId w:val="13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Není-li sjednáno jinak, je Prodávající povinen dodat Zboží v běžné provozní době Kupujícího tak, aby nedošlo ve větším rozsahu, než je nezbytně nutné, k omezení jeho provozu. Prodávající plně odpovídá za případné škody vzniklé na majetku Kupujícího, způsobené činností Prodávajícího související s dodáním Zboží. </w:t>
      </w:r>
    </w:p>
    <w:p w14:paraId="5FEB30D5" w14:textId="20C0967D" w:rsidR="001A5040" w:rsidRPr="00206717" w:rsidRDefault="001A5040" w:rsidP="002F10C4">
      <w:pPr>
        <w:numPr>
          <w:ilvl w:val="0"/>
          <w:numId w:val="13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206717">
        <w:rPr>
          <w:rFonts w:ascii="Calibri" w:eastAsia="Arial Unicode MS" w:hAnsi="Calibri" w:cs="Arial Unicode MS"/>
          <w:sz w:val="22"/>
          <w:szCs w:val="22"/>
        </w:rPr>
        <w:t xml:space="preserve">O </w:t>
      </w:r>
      <w:r w:rsidR="0081636E">
        <w:rPr>
          <w:rFonts w:ascii="Calibri" w:eastAsia="Arial Unicode MS" w:hAnsi="Calibri" w:cs="Arial Unicode MS"/>
          <w:sz w:val="22"/>
          <w:szCs w:val="22"/>
        </w:rPr>
        <w:t>dodání</w:t>
      </w:r>
      <w:r w:rsidR="00DF625E">
        <w:rPr>
          <w:rFonts w:ascii="Calibri" w:eastAsia="Arial Unicode MS" w:hAnsi="Calibri" w:cs="Arial Unicode MS"/>
          <w:sz w:val="22"/>
          <w:szCs w:val="22"/>
        </w:rPr>
        <w:t xml:space="preserve"> a</w:t>
      </w:r>
      <w:r w:rsidR="0081636E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206717">
        <w:rPr>
          <w:rFonts w:ascii="Calibri" w:eastAsia="Arial Unicode MS" w:hAnsi="Calibri" w:cs="Arial Unicode MS"/>
          <w:sz w:val="22"/>
          <w:szCs w:val="22"/>
        </w:rPr>
        <w:t xml:space="preserve">převzetí </w:t>
      </w:r>
      <w:r w:rsidR="0081636E">
        <w:rPr>
          <w:rFonts w:ascii="Calibri" w:eastAsia="Arial Unicode MS" w:hAnsi="Calibri" w:cs="Arial Unicode MS"/>
          <w:sz w:val="22"/>
          <w:szCs w:val="22"/>
        </w:rPr>
        <w:t>Zboží</w:t>
      </w:r>
      <w:r w:rsidRPr="00206717">
        <w:rPr>
          <w:rFonts w:ascii="Calibri" w:eastAsia="Arial Unicode MS" w:hAnsi="Calibri" w:cs="Arial Unicode MS"/>
          <w:sz w:val="22"/>
          <w:szCs w:val="22"/>
        </w:rPr>
        <w:t xml:space="preserve"> včetně předání veškeré dokumentace vztahující se k</w:t>
      </w:r>
      <w:r w:rsidR="0081636E">
        <w:rPr>
          <w:rFonts w:ascii="Calibri" w:eastAsia="Arial Unicode MS" w:hAnsi="Calibri" w:cs="Arial Unicode MS"/>
          <w:sz w:val="22"/>
          <w:szCs w:val="22"/>
        </w:rPr>
        <w:t>e Zboží</w:t>
      </w:r>
      <w:r w:rsidRPr="00206717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81636E">
        <w:rPr>
          <w:rFonts w:ascii="Calibri" w:eastAsia="Arial Unicode MS" w:hAnsi="Calibri" w:cs="Arial Unicode MS"/>
          <w:sz w:val="22"/>
          <w:szCs w:val="22"/>
        </w:rPr>
        <w:t>K</w:t>
      </w:r>
      <w:r w:rsidR="00DF625E">
        <w:rPr>
          <w:rFonts w:ascii="Calibri" w:eastAsia="Arial Unicode MS" w:hAnsi="Calibri" w:cs="Arial Unicode MS"/>
          <w:sz w:val="22"/>
          <w:szCs w:val="22"/>
        </w:rPr>
        <w:t>upujícímu</w:t>
      </w:r>
      <w:r w:rsidRPr="00206717">
        <w:rPr>
          <w:rFonts w:ascii="Calibri" w:eastAsia="Arial Unicode MS" w:hAnsi="Calibri" w:cs="Arial Unicode MS"/>
          <w:sz w:val="22"/>
          <w:szCs w:val="22"/>
        </w:rPr>
        <w:t xml:space="preserve"> sepíší smluvní strany předávací protokol, k</w:t>
      </w:r>
      <w:r w:rsidR="00DF625E">
        <w:rPr>
          <w:rFonts w:ascii="Calibri" w:eastAsia="Arial Unicode MS" w:hAnsi="Calibri" w:cs="Arial Unicode MS"/>
          <w:sz w:val="22"/>
          <w:szCs w:val="22"/>
        </w:rPr>
        <w:t xml:space="preserve">terý bude podepsán oprávněnými </w:t>
      </w:r>
      <w:r w:rsidR="0081636E">
        <w:rPr>
          <w:rFonts w:ascii="Calibri" w:eastAsia="Arial Unicode MS" w:hAnsi="Calibri" w:cs="Arial Unicode MS"/>
          <w:sz w:val="22"/>
          <w:szCs w:val="22"/>
        </w:rPr>
        <w:t>zástupci obou smluvních stran, a ve kterém Kupující potvrdí, že dodané Zbož</w:t>
      </w:r>
      <w:r w:rsidR="00DF625E">
        <w:rPr>
          <w:rFonts w:ascii="Calibri" w:eastAsia="Arial Unicode MS" w:hAnsi="Calibri" w:cs="Arial Unicode MS"/>
          <w:sz w:val="22"/>
          <w:szCs w:val="22"/>
        </w:rPr>
        <w:t>í bylo předáno bez zjevných vad.</w:t>
      </w:r>
    </w:p>
    <w:p w14:paraId="492703D1" w14:textId="5285FAD3" w:rsidR="0081636E" w:rsidRPr="00A10319" w:rsidRDefault="0081636E" w:rsidP="0081636E">
      <w:pPr>
        <w:pStyle w:val="Zkladntext31"/>
        <w:numPr>
          <w:ilvl w:val="0"/>
          <w:numId w:val="13"/>
        </w:numPr>
        <w:spacing w:after="120"/>
        <w:rPr>
          <w:rFonts w:ascii="Calibri" w:eastAsia="Arial Unicode MS" w:hAnsi="Calibri" w:cs="Arial Unicode MS"/>
          <w:color w:val="FF0000"/>
          <w:sz w:val="22"/>
          <w:szCs w:val="22"/>
        </w:rPr>
      </w:pPr>
      <w:r w:rsidRPr="00E516A5">
        <w:rPr>
          <w:rFonts w:ascii="Calibri" w:eastAsia="Arial Unicode MS" w:hAnsi="Calibri" w:cs="Arial Unicode MS"/>
          <w:sz w:val="22"/>
          <w:szCs w:val="22"/>
        </w:rPr>
        <w:t xml:space="preserve">Kupující je oprávněn nepřevzít </w:t>
      </w:r>
      <w:r>
        <w:rPr>
          <w:rFonts w:ascii="Calibri" w:eastAsia="Arial Unicode MS" w:hAnsi="Calibri" w:cs="Arial Unicode MS"/>
          <w:sz w:val="22"/>
          <w:szCs w:val="22"/>
        </w:rPr>
        <w:t>Zboží</w:t>
      </w:r>
      <w:r w:rsidRPr="00E516A5">
        <w:rPr>
          <w:rFonts w:ascii="Calibri" w:eastAsia="Arial Unicode MS" w:hAnsi="Calibri" w:cs="Arial Unicode MS"/>
          <w:sz w:val="22"/>
          <w:szCs w:val="22"/>
        </w:rPr>
        <w:t>, pokud</w:t>
      </w:r>
      <w:r>
        <w:rPr>
          <w:rFonts w:ascii="Calibri" w:eastAsia="Arial Unicode MS" w:hAnsi="Calibri" w:cs="Arial Unicode MS"/>
          <w:sz w:val="22"/>
          <w:szCs w:val="22"/>
        </w:rPr>
        <w:t xml:space="preserve"> prodávající 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nedodá řádně, zejména pokud </w:t>
      </w:r>
      <w:r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rodávající nedodá </w:t>
      </w:r>
      <w:r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v dohodnutém počtu, technickém stavu a kvalitě, nebo </w:t>
      </w:r>
      <w:r>
        <w:rPr>
          <w:rFonts w:ascii="Calibri" w:eastAsia="Arial Unicode MS" w:hAnsi="Calibri" w:cs="Arial Unicode MS"/>
          <w:sz w:val="22"/>
          <w:szCs w:val="22"/>
        </w:rPr>
        <w:t xml:space="preserve">Zboží 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vykazuje zjevné vady, příp. je poškozené nebo rozbité, nebo </w:t>
      </w:r>
      <w:r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>rodávající nedodá k</w:t>
      </w:r>
      <w:r>
        <w:rPr>
          <w:rFonts w:ascii="Calibri" w:eastAsia="Arial Unicode MS" w:hAnsi="Calibri" w:cs="Arial Unicode MS"/>
          <w:sz w:val="22"/>
          <w:szCs w:val="22"/>
        </w:rPr>
        <w:t>e 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potřebnou dokumentaci, včetně zajištění ostatních požadavků, </w:t>
      </w:r>
      <w:r w:rsidR="00FD46FC">
        <w:rPr>
          <w:rFonts w:ascii="Calibri" w:eastAsia="Arial Unicode MS" w:hAnsi="Calibri" w:cs="Arial Unicode MS"/>
          <w:sz w:val="22"/>
          <w:szCs w:val="22"/>
        </w:rPr>
        <w:t>uvedených v podmínkách této Smlouvy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. </w:t>
      </w:r>
      <w:r w:rsidR="00FD46FC">
        <w:rPr>
          <w:rFonts w:ascii="Calibri" w:eastAsia="Arial Unicode MS" w:hAnsi="Calibri" w:cs="Arial Unicode MS"/>
          <w:sz w:val="22"/>
          <w:szCs w:val="22"/>
        </w:rPr>
        <w:t>V takovém případě je Kupující povinen odmítnutí převzetí Zboží řádně i s důvody uvést v předávacím protokolu.</w:t>
      </w:r>
    </w:p>
    <w:p w14:paraId="5CBD4913" w14:textId="79B545E9" w:rsidR="001A5040" w:rsidRPr="00E417A5" w:rsidRDefault="001A5040" w:rsidP="002F10C4">
      <w:pPr>
        <w:pStyle w:val="Zkladntext31"/>
        <w:numPr>
          <w:ilvl w:val="0"/>
          <w:numId w:val="13"/>
        </w:numPr>
        <w:spacing w:after="120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Nebezpečí škody na </w:t>
      </w:r>
      <w:r w:rsidR="00FD46FC"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a vlastnické právo k</w:t>
      </w:r>
      <w:r w:rsidR="00FD46FC">
        <w:rPr>
          <w:rFonts w:ascii="Calibri" w:eastAsia="Arial Unicode MS" w:hAnsi="Calibri" w:cs="Arial Unicode MS"/>
          <w:sz w:val="22"/>
          <w:szCs w:val="22"/>
        </w:rPr>
        <w:t>e 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přechází na </w:t>
      </w:r>
      <w:r w:rsidR="00FD46FC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upujícího okamžikem </w:t>
      </w:r>
      <w:r w:rsidR="00C06A9C">
        <w:rPr>
          <w:rFonts w:ascii="Calibri" w:eastAsia="Arial Unicode MS" w:hAnsi="Calibri" w:cs="Arial Unicode MS"/>
          <w:sz w:val="22"/>
          <w:szCs w:val="22"/>
        </w:rPr>
        <w:t xml:space="preserve">předání Zboží, tj. okamžikem </w:t>
      </w:r>
      <w:r w:rsidR="002B03A8">
        <w:rPr>
          <w:rFonts w:ascii="Calibri" w:eastAsia="Arial Unicode MS" w:hAnsi="Calibri" w:cs="Arial Unicode MS"/>
          <w:sz w:val="22"/>
          <w:szCs w:val="22"/>
        </w:rPr>
        <w:t>pod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pisu předávacího protokolu dle odst. </w:t>
      </w:r>
      <w:r w:rsidR="00FD46FC">
        <w:rPr>
          <w:rFonts w:ascii="Calibri" w:eastAsia="Arial Unicode MS" w:hAnsi="Calibri" w:cs="Arial Unicode MS"/>
          <w:sz w:val="22"/>
          <w:szCs w:val="22"/>
        </w:rPr>
        <w:t>4</w:t>
      </w:r>
      <w:r w:rsidRPr="00E417A5">
        <w:rPr>
          <w:rFonts w:ascii="Calibri" w:eastAsia="Arial Unicode MS" w:hAnsi="Calibri" w:cs="Arial Unicode MS"/>
          <w:sz w:val="22"/>
          <w:szCs w:val="22"/>
        </w:rPr>
        <w:t>. tohoto článku</w:t>
      </w:r>
      <w:r w:rsidR="00FD46FC">
        <w:rPr>
          <w:rFonts w:ascii="Calibri" w:eastAsia="Arial Unicode MS" w:hAnsi="Calibri" w:cs="Arial Unicode MS"/>
          <w:sz w:val="22"/>
          <w:szCs w:val="22"/>
        </w:rPr>
        <w:t xml:space="preserve"> Smlouvy</w:t>
      </w:r>
      <w:r w:rsidR="002B03A8">
        <w:rPr>
          <w:rFonts w:ascii="Calibri" w:eastAsia="Arial Unicode MS" w:hAnsi="Calibri" w:cs="Arial Unicode MS"/>
          <w:sz w:val="22"/>
          <w:szCs w:val="22"/>
        </w:rPr>
        <w:t xml:space="preserve"> v místě plnění oběma smluvními stranami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. </w:t>
      </w:r>
    </w:p>
    <w:p w14:paraId="64A934BE" w14:textId="4C307210" w:rsidR="001A5040" w:rsidRPr="00FD46FC" w:rsidRDefault="001A5040" w:rsidP="002F10C4">
      <w:pPr>
        <w:pStyle w:val="Zkladntext31"/>
        <w:numPr>
          <w:ilvl w:val="0"/>
          <w:numId w:val="13"/>
        </w:numPr>
        <w:spacing w:after="120"/>
        <w:rPr>
          <w:rFonts w:ascii="Calibri" w:eastAsia="Arial Unicode MS" w:hAnsi="Calibri" w:cs="Arial Unicode MS"/>
          <w:color w:val="FF0000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Prodávající je povinen písemně uvědomit o datu dodávky </w:t>
      </w:r>
      <w:r w:rsidR="00FD46FC"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pověřeného zaměstnance </w:t>
      </w:r>
      <w:r w:rsidR="00FD46FC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upujícího uvedeného v této smlouvě, nebo jinak oznámeného </w:t>
      </w:r>
      <w:r w:rsidR="00FD46FC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>rodávajícímu, a to vždy alespoň 3 pracovní dny před jejím uskutečněním.</w:t>
      </w:r>
    </w:p>
    <w:p w14:paraId="7994AC92" w14:textId="77777777" w:rsidR="00FD46FC" w:rsidRPr="00E417A5" w:rsidRDefault="00FD46FC" w:rsidP="00FD46FC">
      <w:pPr>
        <w:pStyle w:val="Zkladntext31"/>
        <w:spacing w:after="120"/>
        <w:ind w:left="720"/>
        <w:rPr>
          <w:rFonts w:ascii="Calibri" w:eastAsia="Arial Unicode MS" w:hAnsi="Calibri" w:cs="Arial Unicode MS"/>
          <w:color w:val="FF0000"/>
          <w:sz w:val="22"/>
          <w:szCs w:val="22"/>
        </w:rPr>
      </w:pPr>
    </w:p>
    <w:p w14:paraId="1759EDDB" w14:textId="77777777" w:rsidR="00DF625E" w:rsidRDefault="00DF625E" w:rsidP="00E27385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006B6F2" w14:textId="77777777" w:rsidR="00DF625E" w:rsidRDefault="00DF625E" w:rsidP="00E27385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CA555F1" w14:textId="77777777" w:rsidR="00DF625E" w:rsidRDefault="00DF625E" w:rsidP="00E27385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0B39614" w14:textId="09D8ED7B" w:rsidR="00E27385" w:rsidRPr="00E27385" w:rsidRDefault="00E27385" w:rsidP="00E27385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7385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I</w:t>
      </w:r>
      <w:r w:rsidR="008B5238">
        <w:rPr>
          <w:rFonts w:asciiTheme="minorHAnsi" w:hAnsiTheme="minorHAnsi" w:cstheme="minorHAnsi"/>
          <w:b/>
          <w:snapToGrid w:val="0"/>
          <w:sz w:val="22"/>
          <w:szCs w:val="22"/>
        </w:rPr>
        <w:t>II</w:t>
      </w:r>
      <w:r w:rsidRPr="00E27385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1433C7FC" w14:textId="7BB9C47B" w:rsidR="00A10E57" w:rsidRPr="00E27385" w:rsidRDefault="00E27385" w:rsidP="00E27385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7385">
        <w:rPr>
          <w:rFonts w:asciiTheme="minorHAnsi" w:hAnsiTheme="minorHAnsi" w:cstheme="minorHAnsi"/>
          <w:b/>
          <w:snapToGrid w:val="0"/>
          <w:sz w:val="22"/>
          <w:szCs w:val="22"/>
        </w:rPr>
        <w:t>Kupní c</w:t>
      </w:r>
      <w:r w:rsidR="00B72A18" w:rsidRPr="00E2738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ena </w:t>
      </w:r>
      <w:r w:rsidR="002D0CB6" w:rsidRPr="00E27385">
        <w:rPr>
          <w:rFonts w:asciiTheme="minorHAnsi" w:hAnsiTheme="minorHAnsi" w:cstheme="minorHAnsi"/>
          <w:b/>
          <w:snapToGrid w:val="0"/>
          <w:sz w:val="22"/>
          <w:szCs w:val="22"/>
        </w:rPr>
        <w:t>a platební podmínky</w:t>
      </w:r>
    </w:p>
    <w:p w14:paraId="7E402703" w14:textId="26CCC7A5" w:rsidR="00BD4FFB" w:rsidRPr="00A15B3D" w:rsidRDefault="001A5040" w:rsidP="00BD4FFB">
      <w:pPr>
        <w:pStyle w:val="Odstavecseseznamem"/>
        <w:numPr>
          <w:ilvl w:val="0"/>
          <w:numId w:val="5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Kupující se za kompletní dodávku </w:t>
      </w:r>
      <w:r w:rsidR="00E27385"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podle této </w:t>
      </w:r>
      <w:r w:rsidR="00637A48">
        <w:rPr>
          <w:rFonts w:ascii="Calibri" w:eastAsia="Arial Unicode MS" w:hAnsi="Calibri" w:cs="Arial Unicode MS"/>
          <w:sz w:val="22"/>
          <w:szCs w:val="22"/>
        </w:rPr>
        <w:t>S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mlouvy zavazuje </w:t>
      </w:r>
      <w:r w:rsidR="00E27385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rodávajícímu zaplatit </w:t>
      </w:r>
      <w:r w:rsidR="00E27385">
        <w:rPr>
          <w:rFonts w:ascii="Calibri" w:eastAsia="Arial Unicode MS" w:hAnsi="Calibri" w:cs="Arial Unicode MS"/>
          <w:sz w:val="22"/>
          <w:szCs w:val="22"/>
        </w:rPr>
        <w:t xml:space="preserve">sjednanou 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kupní cenu </w:t>
      </w:r>
      <w:r w:rsidRPr="00073007">
        <w:rPr>
          <w:rFonts w:ascii="Calibri" w:eastAsia="Arial Unicode MS" w:hAnsi="Calibri" w:cs="Arial Unicode MS"/>
          <w:sz w:val="22"/>
          <w:szCs w:val="22"/>
        </w:rPr>
        <w:t>v</w:t>
      </w:r>
      <w:r w:rsidR="00CA3F42">
        <w:rPr>
          <w:rFonts w:ascii="Calibri" w:eastAsia="Arial Unicode MS" w:hAnsi="Calibri" w:cs="Arial Unicode MS"/>
          <w:sz w:val="22"/>
          <w:szCs w:val="22"/>
        </w:rPr>
        <w:t>e</w:t>
      </w:r>
      <w:r w:rsidRPr="00073007">
        <w:rPr>
          <w:rFonts w:ascii="Calibri" w:eastAsia="Arial Unicode MS" w:hAnsi="Calibri" w:cs="Arial Unicode MS"/>
          <w:sz w:val="22"/>
          <w:szCs w:val="22"/>
        </w:rPr>
        <w:t xml:space="preserve"> výši </w:t>
      </w:r>
      <w:r w:rsidR="000835F9">
        <w:rPr>
          <w:rFonts w:ascii="Calibri" w:eastAsia="Arial Unicode MS" w:hAnsi="Calibri" w:cs="Arial Unicode MS"/>
          <w:sz w:val="22"/>
          <w:szCs w:val="22"/>
        </w:rPr>
        <w:t>411000</w:t>
      </w:r>
      <w:r w:rsidR="004B46F1">
        <w:rPr>
          <w:rFonts w:ascii="Calibri" w:eastAsia="Arial Unicode MS" w:hAnsi="Calibri" w:cs="Arial Unicode MS"/>
          <w:sz w:val="22"/>
          <w:szCs w:val="22"/>
        </w:rPr>
        <w:t>,-</w:t>
      </w:r>
      <w:r w:rsidRPr="00073007">
        <w:rPr>
          <w:rFonts w:asciiTheme="minorHAnsi" w:hAnsiTheme="minorHAnsi" w:cstheme="minorHAnsi"/>
          <w:sz w:val="22"/>
          <w:szCs w:val="22"/>
        </w:rPr>
        <w:t xml:space="preserve">Kč </w:t>
      </w:r>
      <w:r w:rsidR="00E27385"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0835F9">
        <w:rPr>
          <w:rFonts w:asciiTheme="minorHAnsi" w:hAnsiTheme="minorHAnsi" w:cstheme="minorHAnsi"/>
          <w:sz w:val="22"/>
          <w:szCs w:val="22"/>
        </w:rPr>
        <w:t>čtyřistajedenáct</w:t>
      </w:r>
      <w:r w:rsidR="004B46F1">
        <w:rPr>
          <w:rFonts w:asciiTheme="minorHAnsi" w:hAnsiTheme="minorHAnsi" w:cstheme="minorHAnsi"/>
          <w:sz w:val="22"/>
          <w:szCs w:val="22"/>
        </w:rPr>
        <w:t>tisíc</w:t>
      </w:r>
      <w:r w:rsidR="00E27385">
        <w:rPr>
          <w:rFonts w:asciiTheme="minorHAnsi" w:hAnsiTheme="minorHAnsi" w:cstheme="minorHAnsi"/>
          <w:sz w:val="22"/>
          <w:szCs w:val="22"/>
        </w:rPr>
        <w:t>korunčeských</w:t>
      </w:r>
      <w:proofErr w:type="spellEnd"/>
      <w:r w:rsidR="00E27385">
        <w:rPr>
          <w:rFonts w:asciiTheme="minorHAnsi" w:hAnsiTheme="minorHAnsi" w:cstheme="minorHAnsi"/>
          <w:sz w:val="22"/>
          <w:szCs w:val="22"/>
        </w:rPr>
        <w:t xml:space="preserve">) </w:t>
      </w:r>
      <w:r w:rsidR="00637A48">
        <w:rPr>
          <w:rFonts w:asciiTheme="minorHAnsi" w:hAnsiTheme="minorHAnsi" w:cstheme="minorHAnsi"/>
          <w:sz w:val="22"/>
          <w:szCs w:val="22"/>
        </w:rPr>
        <w:t>bez DPH;</w:t>
      </w:r>
      <w:r w:rsidR="00E27385">
        <w:rPr>
          <w:rFonts w:asciiTheme="minorHAnsi" w:hAnsiTheme="minorHAnsi" w:cstheme="minorHAnsi"/>
          <w:sz w:val="22"/>
          <w:szCs w:val="22"/>
        </w:rPr>
        <w:t xml:space="preserve"> d</w:t>
      </w:r>
      <w:r w:rsidR="00A15B3D">
        <w:rPr>
          <w:rFonts w:asciiTheme="minorHAnsi" w:hAnsiTheme="minorHAnsi" w:cstheme="minorHAnsi"/>
          <w:sz w:val="22"/>
          <w:szCs w:val="22"/>
        </w:rPr>
        <w:t>aň</w:t>
      </w:r>
      <w:r w:rsidRPr="00073007">
        <w:rPr>
          <w:rFonts w:asciiTheme="minorHAnsi" w:hAnsiTheme="minorHAnsi" w:cstheme="minorHAnsi"/>
          <w:sz w:val="22"/>
          <w:szCs w:val="22"/>
        </w:rPr>
        <w:t xml:space="preserve"> z přidané hodnoty </w:t>
      </w:r>
      <w:r w:rsidR="00E27385">
        <w:rPr>
          <w:rFonts w:asciiTheme="minorHAnsi" w:hAnsiTheme="minorHAnsi" w:cstheme="minorHAnsi"/>
          <w:sz w:val="22"/>
          <w:szCs w:val="22"/>
        </w:rPr>
        <w:t xml:space="preserve">ve výši 21 % </w:t>
      </w:r>
      <w:r w:rsidRPr="00073007">
        <w:rPr>
          <w:rFonts w:asciiTheme="minorHAnsi" w:hAnsiTheme="minorHAnsi" w:cstheme="minorHAnsi"/>
          <w:sz w:val="22"/>
          <w:szCs w:val="22"/>
        </w:rPr>
        <w:t xml:space="preserve">činí ke dni uzavření této smlouvy </w:t>
      </w:r>
      <w:r w:rsidR="000835F9">
        <w:rPr>
          <w:rFonts w:asciiTheme="minorHAnsi" w:hAnsiTheme="minorHAnsi" w:cstheme="minorHAnsi"/>
          <w:sz w:val="22"/>
          <w:szCs w:val="22"/>
        </w:rPr>
        <w:t>86310</w:t>
      </w:r>
      <w:r w:rsidR="004B46F1">
        <w:rPr>
          <w:rFonts w:asciiTheme="minorHAnsi" w:hAnsiTheme="minorHAnsi" w:cstheme="minorHAnsi"/>
          <w:sz w:val="22"/>
          <w:szCs w:val="22"/>
        </w:rPr>
        <w:t>,-</w:t>
      </w:r>
      <w:bookmarkStart w:id="0" w:name="_GoBack"/>
      <w:bookmarkEnd w:id="0"/>
      <w:r w:rsidR="00637A48">
        <w:rPr>
          <w:rFonts w:asciiTheme="minorHAnsi" w:hAnsiTheme="minorHAnsi" w:cstheme="minorHAnsi"/>
          <w:sz w:val="22"/>
          <w:szCs w:val="22"/>
        </w:rPr>
        <w:t>Kč;</w:t>
      </w:r>
      <w:r w:rsidRPr="00073007">
        <w:rPr>
          <w:rFonts w:asciiTheme="minorHAnsi" w:hAnsiTheme="minorHAnsi" w:cstheme="minorHAnsi"/>
          <w:sz w:val="22"/>
          <w:szCs w:val="22"/>
        </w:rPr>
        <w:t xml:space="preserve"> tj. </w:t>
      </w:r>
      <w:r w:rsidR="00E27385">
        <w:rPr>
          <w:rFonts w:asciiTheme="minorHAnsi" w:hAnsiTheme="minorHAnsi" w:cstheme="minorHAnsi"/>
          <w:sz w:val="22"/>
          <w:szCs w:val="22"/>
        </w:rPr>
        <w:t xml:space="preserve">celková kupní cena </w:t>
      </w:r>
      <w:r w:rsidR="00A15B3D">
        <w:rPr>
          <w:rFonts w:asciiTheme="minorHAnsi" w:hAnsiTheme="minorHAnsi" w:cstheme="minorHAnsi"/>
          <w:sz w:val="22"/>
          <w:szCs w:val="22"/>
        </w:rPr>
        <w:t xml:space="preserve">činí </w:t>
      </w:r>
      <w:r w:rsidR="000835F9">
        <w:rPr>
          <w:rFonts w:asciiTheme="minorHAnsi" w:hAnsiTheme="minorHAnsi" w:cstheme="minorHAnsi"/>
          <w:sz w:val="22"/>
          <w:szCs w:val="22"/>
        </w:rPr>
        <w:t>497310</w:t>
      </w:r>
      <w:r w:rsidR="004B46F1">
        <w:rPr>
          <w:rFonts w:asciiTheme="minorHAnsi" w:hAnsiTheme="minorHAnsi" w:cstheme="minorHAnsi"/>
          <w:sz w:val="22"/>
          <w:szCs w:val="22"/>
        </w:rPr>
        <w:t>,-</w:t>
      </w:r>
      <w:r w:rsidR="00A15B3D">
        <w:rPr>
          <w:rFonts w:asciiTheme="minorHAnsi" w:hAnsiTheme="minorHAnsi" w:cstheme="minorHAnsi"/>
          <w:sz w:val="22"/>
          <w:szCs w:val="22"/>
        </w:rPr>
        <w:t>K</w:t>
      </w:r>
      <w:r w:rsidRPr="00E417A5">
        <w:rPr>
          <w:rFonts w:asciiTheme="minorHAnsi" w:hAnsiTheme="minorHAnsi" w:cstheme="minorHAnsi"/>
          <w:sz w:val="22"/>
          <w:szCs w:val="22"/>
        </w:rPr>
        <w:t>č vč</w:t>
      </w:r>
      <w:r w:rsidR="00A15B3D">
        <w:rPr>
          <w:rFonts w:asciiTheme="minorHAnsi" w:hAnsiTheme="minorHAnsi" w:cstheme="minorHAnsi"/>
          <w:sz w:val="22"/>
          <w:szCs w:val="22"/>
        </w:rPr>
        <w:t>etně</w:t>
      </w:r>
      <w:r w:rsidRPr="00E417A5">
        <w:rPr>
          <w:rFonts w:asciiTheme="minorHAnsi" w:hAnsiTheme="minorHAnsi" w:cstheme="minorHAnsi"/>
          <w:sz w:val="22"/>
          <w:szCs w:val="22"/>
        </w:rPr>
        <w:t xml:space="preserve"> DPH (dále jen </w:t>
      </w:r>
      <w:proofErr w:type="gramStart"/>
      <w:r w:rsidRPr="00E417A5">
        <w:rPr>
          <w:rFonts w:asciiTheme="minorHAnsi" w:hAnsiTheme="minorHAnsi" w:cstheme="minorHAnsi"/>
          <w:sz w:val="22"/>
          <w:szCs w:val="22"/>
        </w:rPr>
        <w:t>„</w:t>
      </w:r>
      <w:r w:rsidR="00A15B3D" w:rsidRPr="00A15B3D">
        <w:rPr>
          <w:rFonts w:asciiTheme="minorHAnsi" w:hAnsiTheme="minorHAnsi" w:cstheme="minorHAnsi"/>
          <w:b/>
          <w:sz w:val="22"/>
          <w:szCs w:val="22"/>
        </w:rPr>
        <w:t xml:space="preserve"> Kupní</w:t>
      </w:r>
      <w:proofErr w:type="gramEnd"/>
      <w:r w:rsidR="00A15B3D">
        <w:rPr>
          <w:rFonts w:asciiTheme="minorHAnsi" w:hAnsiTheme="minorHAnsi" w:cstheme="minorHAnsi"/>
          <w:sz w:val="22"/>
          <w:szCs w:val="22"/>
        </w:rPr>
        <w:t xml:space="preserve"> </w:t>
      </w:r>
      <w:r w:rsidRPr="00E417A5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Pr="00E417A5">
        <w:rPr>
          <w:rFonts w:asciiTheme="minorHAnsi" w:hAnsiTheme="minorHAnsi" w:cstheme="minorHAnsi"/>
          <w:sz w:val="22"/>
          <w:szCs w:val="22"/>
        </w:rPr>
        <w:t>“).</w:t>
      </w:r>
      <w:r w:rsidR="00A15B3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75F3D9" w14:textId="24878F1E" w:rsidR="001A5040" w:rsidRPr="00E417A5" w:rsidRDefault="001A5040" w:rsidP="00A7371F">
      <w:pPr>
        <w:pStyle w:val="Odstavecseseznamem"/>
        <w:numPr>
          <w:ilvl w:val="0"/>
          <w:numId w:val="5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>Prodávající je oprávněn vyžadovat uhrazení DPH v</w:t>
      </w:r>
      <w:r w:rsidR="00A15B3D">
        <w:rPr>
          <w:rFonts w:ascii="Calibri" w:eastAsia="Arial Unicode MS" w:hAnsi="Calibri" w:cs="Arial Unicode MS"/>
          <w:sz w:val="22"/>
          <w:szCs w:val="22"/>
        </w:rPr>
        <w:t> aktuální zákonné výši. V případě změny Kupní ceny v důsledku změny sazby DPH není nutno k této Smlouvě uzavírat dodatek.</w:t>
      </w:r>
    </w:p>
    <w:p w14:paraId="4C82AFF0" w14:textId="4B113F2A" w:rsidR="001A5040" w:rsidRPr="00E417A5" w:rsidRDefault="00847292" w:rsidP="00A7371F">
      <w:pPr>
        <w:numPr>
          <w:ilvl w:val="0"/>
          <w:numId w:val="5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K</w:t>
      </w:r>
      <w:r w:rsidR="00A15B3D">
        <w:rPr>
          <w:rFonts w:ascii="Calibri" w:eastAsia="Arial Unicode MS" w:hAnsi="Calibri" w:cs="Arial Unicode MS"/>
          <w:sz w:val="22"/>
          <w:szCs w:val="22"/>
        </w:rPr>
        <w:t xml:space="preserve">upní cena ve výši </w:t>
      </w:r>
      <w:r w:rsidR="000835F9">
        <w:rPr>
          <w:rFonts w:ascii="Calibri" w:eastAsia="Arial Unicode MS" w:hAnsi="Calibri" w:cs="Arial Unicode MS"/>
          <w:sz w:val="22"/>
          <w:szCs w:val="22"/>
        </w:rPr>
        <w:t>497310</w:t>
      </w:r>
      <w:r w:rsidR="004B46F1">
        <w:rPr>
          <w:rFonts w:ascii="Calibri" w:eastAsia="Arial Unicode MS" w:hAnsi="Calibri" w:cs="Arial Unicode MS"/>
          <w:sz w:val="22"/>
          <w:szCs w:val="22"/>
        </w:rPr>
        <w:t>,-</w:t>
      </w:r>
      <w:r w:rsidR="00A15B3D">
        <w:rPr>
          <w:rFonts w:ascii="Calibri" w:eastAsia="Arial Unicode MS" w:hAnsi="Calibri" w:cs="Arial Unicode MS"/>
          <w:sz w:val="22"/>
          <w:szCs w:val="22"/>
        </w:rPr>
        <w:t>Kč</w:t>
      </w:r>
      <w:r w:rsidR="00E04E14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1A5040" w:rsidRPr="00E417A5">
        <w:rPr>
          <w:rFonts w:ascii="Calibri" w:eastAsia="Arial Unicode MS" w:hAnsi="Calibri" w:cs="Arial Unicode MS"/>
          <w:sz w:val="22"/>
          <w:szCs w:val="22"/>
        </w:rPr>
        <w:t xml:space="preserve">bude </w:t>
      </w:r>
      <w:r w:rsidR="00A15B3D">
        <w:rPr>
          <w:rFonts w:ascii="Calibri" w:eastAsia="Arial Unicode MS" w:hAnsi="Calibri" w:cs="Arial Unicode MS"/>
          <w:sz w:val="22"/>
          <w:szCs w:val="22"/>
        </w:rPr>
        <w:t>kupujícím uhrazena bezhotovostním převodem na bankovní účet Prodávajícího uvedený v záhlaví této Smlouvy</w:t>
      </w:r>
      <w:r w:rsidR="001A5040" w:rsidRPr="00A7371F">
        <w:rPr>
          <w:rFonts w:ascii="Calibri" w:eastAsia="Arial Unicode MS" w:hAnsi="Calibri" w:cs="Arial Unicode MS"/>
          <w:sz w:val="22"/>
          <w:szCs w:val="22"/>
        </w:rPr>
        <w:t xml:space="preserve"> na základě faktury – daňového dokladu vystaveného </w:t>
      </w:r>
      <w:r w:rsidR="00A15B3D">
        <w:rPr>
          <w:rFonts w:ascii="Calibri" w:eastAsia="Arial Unicode MS" w:hAnsi="Calibri" w:cs="Arial Unicode MS"/>
          <w:sz w:val="22"/>
          <w:szCs w:val="22"/>
        </w:rPr>
        <w:t>P</w:t>
      </w:r>
      <w:r w:rsidR="001A5040" w:rsidRPr="00A7371F">
        <w:rPr>
          <w:rFonts w:ascii="Calibri" w:eastAsia="Arial Unicode MS" w:hAnsi="Calibri" w:cs="Arial Unicode MS"/>
          <w:sz w:val="22"/>
          <w:szCs w:val="22"/>
        </w:rPr>
        <w:t>rodávajícím</w:t>
      </w:r>
      <w:r w:rsidR="00637A48">
        <w:rPr>
          <w:rFonts w:ascii="Calibri" w:eastAsia="Arial Unicode MS" w:hAnsi="Calibri" w:cs="Arial Unicode MS"/>
          <w:sz w:val="22"/>
          <w:szCs w:val="22"/>
        </w:rPr>
        <w:t xml:space="preserve">. </w:t>
      </w:r>
      <w:r w:rsidR="00A15B3D">
        <w:rPr>
          <w:rFonts w:ascii="Calibri" w:eastAsia="Arial Unicode MS" w:hAnsi="Calibri" w:cs="Arial Unicode MS"/>
          <w:sz w:val="22"/>
          <w:szCs w:val="22"/>
        </w:rPr>
        <w:t xml:space="preserve">Kupující neposkytuje Prodávajícímu jakékoliv zálohy na </w:t>
      </w:r>
      <w:r>
        <w:rPr>
          <w:rFonts w:ascii="Calibri" w:eastAsia="Arial Unicode MS" w:hAnsi="Calibri" w:cs="Arial Unicode MS"/>
          <w:sz w:val="22"/>
          <w:szCs w:val="22"/>
        </w:rPr>
        <w:t>K</w:t>
      </w:r>
      <w:r w:rsidR="00A15B3D">
        <w:rPr>
          <w:rFonts w:ascii="Calibri" w:eastAsia="Arial Unicode MS" w:hAnsi="Calibri" w:cs="Arial Unicode MS"/>
          <w:sz w:val="22"/>
          <w:szCs w:val="22"/>
        </w:rPr>
        <w:t>upní cenu Zboží.</w:t>
      </w:r>
      <w:r w:rsidR="00A14156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A14156" w:rsidRPr="00E417A5">
        <w:rPr>
          <w:rFonts w:ascii="Calibri" w:hAnsi="Calibri"/>
          <w:sz w:val="22"/>
          <w:szCs w:val="22"/>
        </w:rPr>
        <w:t xml:space="preserve">Splatnost faktury musí být vždy nejméně 30 kalendářních dnů ode dne jejího doručení </w:t>
      </w:r>
      <w:r w:rsidR="00A14156">
        <w:rPr>
          <w:rFonts w:ascii="Calibri" w:hAnsi="Calibri"/>
          <w:sz w:val="22"/>
          <w:szCs w:val="22"/>
        </w:rPr>
        <w:t>K</w:t>
      </w:r>
      <w:r w:rsidR="00A14156" w:rsidRPr="00E417A5">
        <w:rPr>
          <w:rFonts w:ascii="Calibri" w:hAnsi="Calibri"/>
          <w:sz w:val="22"/>
          <w:szCs w:val="22"/>
        </w:rPr>
        <w:t>upujícímu.</w:t>
      </w:r>
    </w:p>
    <w:p w14:paraId="7B486F13" w14:textId="2182D700" w:rsidR="00A14156" w:rsidRPr="00637A48" w:rsidRDefault="001A5040" w:rsidP="00637A48">
      <w:pPr>
        <w:numPr>
          <w:ilvl w:val="0"/>
          <w:numId w:val="5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hAnsi="Calibri"/>
          <w:sz w:val="22"/>
          <w:szCs w:val="22"/>
        </w:rPr>
        <w:t xml:space="preserve">Faktura musí </w:t>
      </w:r>
      <w:r w:rsidR="00405B09">
        <w:rPr>
          <w:rFonts w:ascii="Calibri" w:hAnsi="Calibri"/>
          <w:sz w:val="22"/>
          <w:szCs w:val="22"/>
        </w:rPr>
        <w:t>obsahovat</w:t>
      </w:r>
      <w:r w:rsidRPr="00E417A5">
        <w:rPr>
          <w:rFonts w:ascii="Calibri" w:hAnsi="Calibri"/>
          <w:sz w:val="22"/>
          <w:szCs w:val="22"/>
        </w:rPr>
        <w:t xml:space="preserve"> veškeré náležitosti daňového a účetního dokladu dle </w:t>
      </w:r>
      <w:r w:rsidR="00CA3F42">
        <w:rPr>
          <w:rFonts w:ascii="Calibri" w:hAnsi="Calibri"/>
          <w:sz w:val="22"/>
          <w:szCs w:val="22"/>
        </w:rPr>
        <w:t>zákona č. 235/2004 Sb., o dani z přidané hodnoty, ve znění pozdějších předpisů</w:t>
      </w:r>
      <w:r w:rsidRPr="00E417A5">
        <w:rPr>
          <w:rFonts w:ascii="Calibri" w:hAnsi="Calibri"/>
          <w:sz w:val="22"/>
          <w:szCs w:val="22"/>
        </w:rPr>
        <w:t xml:space="preserve">, jinak je </w:t>
      </w:r>
      <w:r w:rsidR="00405B09">
        <w:rPr>
          <w:rFonts w:ascii="Calibri" w:hAnsi="Calibri"/>
          <w:sz w:val="22"/>
          <w:szCs w:val="22"/>
        </w:rPr>
        <w:t>K</w:t>
      </w:r>
      <w:r w:rsidRPr="00E417A5">
        <w:rPr>
          <w:rFonts w:ascii="Calibri" w:hAnsi="Calibri"/>
          <w:sz w:val="22"/>
          <w:szCs w:val="22"/>
        </w:rPr>
        <w:t>upující oprávněn, a to i opakovaně, vrátit ji</w:t>
      </w:r>
      <w:r w:rsidR="00405B09">
        <w:rPr>
          <w:rFonts w:ascii="Calibri" w:hAnsi="Calibri"/>
          <w:sz w:val="22"/>
          <w:szCs w:val="22"/>
        </w:rPr>
        <w:t xml:space="preserve"> ve lhůtě splatnosti P</w:t>
      </w:r>
      <w:r w:rsidRPr="00E417A5">
        <w:rPr>
          <w:rFonts w:ascii="Calibri" w:hAnsi="Calibri"/>
          <w:sz w:val="22"/>
          <w:szCs w:val="22"/>
        </w:rPr>
        <w:t>rodávajícímu k</w:t>
      </w:r>
      <w:r w:rsidR="00405B09">
        <w:rPr>
          <w:rFonts w:ascii="Calibri" w:hAnsi="Calibri"/>
          <w:sz w:val="22"/>
          <w:szCs w:val="22"/>
        </w:rPr>
        <w:t> </w:t>
      </w:r>
      <w:r w:rsidRPr="00E417A5">
        <w:rPr>
          <w:rFonts w:ascii="Calibri" w:hAnsi="Calibri"/>
          <w:sz w:val="22"/>
          <w:szCs w:val="22"/>
        </w:rPr>
        <w:t>opravě</w:t>
      </w:r>
      <w:r w:rsidR="00405B09">
        <w:rPr>
          <w:rFonts w:ascii="Calibri" w:hAnsi="Calibri"/>
          <w:sz w:val="22"/>
          <w:szCs w:val="22"/>
        </w:rPr>
        <w:t xml:space="preserve"> či doplnění</w:t>
      </w:r>
      <w:r w:rsidRPr="00E417A5">
        <w:rPr>
          <w:rFonts w:ascii="Calibri" w:hAnsi="Calibri"/>
          <w:sz w:val="22"/>
          <w:szCs w:val="22"/>
        </w:rPr>
        <w:t xml:space="preserve">. Lhůta splatnosti v takových případech běží až </w:t>
      </w:r>
      <w:r w:rsidR="00405B09">
        <w:rPr>
          <w:rFonts w:ascii="Calibri" w:hAnsi="Calibri"/>
          <w:sz w:val="22"/>
          <w:szCs w:val="22"/>
        </w:rPr>
        <w:t>ode dne</w:t>
      </w:r>
      <w:r w:rsidRPr="00E417A5">
        <w:rPr>
          <w:rFonts w:ascii="Calibri" w:hAnsi="Calibri"/>
          <w:sz w:val="22"/>
          <w:szCs w:val="22"/>
        </w:rPr>
        <w:t xml:space="preserve"> doručení opravené faktury obsahující veškeré náležitosti daňového a účetního dokladu dle platných právních předpisů </w:t>
      </w:r>
      <w:r w:rsidR="00405B09">
        <w:rPr>
          <w:rFonts w:ascii="Calibri" w:hAnsi="Calibri"/>
          <w:sz w:val="22"/>
          <w:szCs w:val="22"/>
        </w:rPr>
        <w:t>K</w:t>
      </w:r>
      <w:r w:rsidRPr="00E417A5">
        <w:rPr>
          <w:rFonts w:ascii="Calibri" w:hAnsi="Calibri"/>
          <w:sz w:val="22"/>
          <w:szCs w:val="22"/>
        </w:rPr>
        <w:t>upujícímu. Na faktuře musí být uveden název dodávky: „</w:t>
      </w:r>
      <w:r w:rsidR="00637A48" w:rsidRPr="00637A48">
        <w:rPr>
          <w:rFonts w:asciiTheme="minorHAnsi" w:hAnsiTheme="minorHAnsi" w:cstheme="minorHAnsi"/>
          <w:sz w:val="22"/>
          <w:szCs w:val="22"/>
        </w:rPr>
        <w:t>1. ZŠ Hořovice – Nákup tabletů</w:t>
      </w:r>
      <w:r w:rsidRPr="00E417A5">
        <w:rPr>
          <w:rFonts w:ascii="Calibri" w:hAnsi="Calibri"/>
          <w:sz w:val="22"/>
          <w:szCs w:val="22"/>
        </w:rPr>
        <w:t>“ a rovněž 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oložková specifikace dodaného </w:t>
      </w:r>
      <w:r w:rsidR="00405B09"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>.</w:t>
      </w:r>
    </w:p>
    <w:p w14:paraId="6C9A7293" w14:textId="4C704449" w:rsidR="00847292" w:rsidRPr="00847292" w:rsidRDefault="00847292" w:rsidP="00847292">
      <w:pPr>
        <w:numPr>
          <w:ilvl w:val="0"/>
          <w:numId w:val="5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Prodávající je oprávněn vystavit daňový doklad až po poskytnutí řádného plnění předmětu smlouvy a po podpisu předávacího protokolu bez výhrad oběma smluvními stranami.</w:t>
      </w:r>
    </w:p>
    <w:p w14:paraId="07B4516F" w14:textId="2F05706C" w:rsidR="001A5040" w:rsidRDefault="001A5040" w:rsidP="00A7371F">
      <w:pPr>
        <w:numPr>
          <w:ilvl w:val="0"/>
          <w:numId w:val="5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Pro vyloučení všech pochybností smluvní strany konstatují, že </w:t>
      </w:r>
      <w:r w:rsidR="00847292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upní cena uvedená v odst. 1 tohoto článku </w:t>
      </w:r>
      <w:r w:rsidR="00405B09">
        <w:rPr>
          <w:rFonts w:ascii="Calibri" w:eastAsia="Arial Unicode MS" w:hAnsi="Calibri" w:cs="Arial Unicode MS"/>
          <w:sz w:val="22"/>
          <w:szCs w:val="22"/>
        </w:rPr>
        <w:t xml:space="preserve">Smlouvy 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je </w:t>
      </w:r>
      <w:r w:rsidRPr="00E417A5">
        <w:rPr>
          <w:rFonts w:ascii="Calibri" w:eastAsia="Arial Unicode MS" w:hAnsi="Calibri" w:cs="Arial Unicode MS"/>
          <w:b/>
          <w:sz w:val="22"/>
          <w:szCs w:val="22"/>
        </w:rPr>
        <w:t>cenou úplnou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, </w:t>
      </w:r>
      <w:r w:rsidR="00405B09">
        <w:rPr>
          <w:rFonts w:ascii="Calibri" w:eastAsia="Arial Unicode MS" w:hAnsi="Calibri" w:cs="Arial Unicode MS"/>
          <w:sz w:val="22"/>
          <w:szCs w:val="22"/>
        </w:rPr>
        <w:t xml:space="preserve">je sjednána jako cena </w:t>
      </w:r>
      <w:r w:rsidR="00847292">
        <w:rPr>
          <w:rFonts w:ascii="Calibri" w:eastAsia="Arial Unicode MS" w:hAnsi="Calibri" w:cs="Arial Unicode MS"/>
          <w:sz w:val="22"/>
          <w:szCs w:val="22"/>
        </w:rPr>
        <w:t>konečná a pevná</w:t>
      </w:r>
      <w:r w:rsidR="00405B09">
        <w:rPr>
          <w:rFonts w:ascii="Calibri" w:eastAsia="Arial Unicode MS" w:hAnsi="Calibri" w:cs="Arial Unicode MS"/>
          <w:sz w:val="22"/>
          <w:szCs w:val="22"/>
        </w:rPr>
        <w:t>, zahrnující veškeré náklady Prodávajícího nutné ke splnění jeho závazku vyplývajícího z této Smlouvy, tj. cena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kompletní dodávky </w:t>
      </w:r>
      <w:r w:rsidR="00405B09"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>, v níž je zahrnuta doprava, obaly a jejich případná likvidace, dok</w:t>
      </w:r>
      <w:r w:rsidR="003328F2">
        <w:rPr>
          <w:rFonts w:ascii="Calibri" w:eastAsia="Arial Unicode MS" w:hAnsi="Calibri" w:cs="Arial Unicode MS"/>
          <w:sz w:val="22"/>
          <w:szCs w:val="22"/>
        </w:rPr>
        <w:t>umentace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k</w:t>
      </w:r>
      <w:r w:rsidR="003328F2">
        <w:rPr>
          <w:rFonts w:ascii="Calibri" w:eastAsia="Arial Unicode MS" w:hAnsi="Calibri" w:cs="Arial Unicode MS"/>
          <w:sz w:val="22"/>
          <w:szCs w:val="22"/>
        </w:rPr>
        <w:t xml:space="preserve">e Zboží 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a veškeré další náklady </w:t>
      </w:r>
      <w:r w:rsidR="00405B09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>rodávajícího</w:t>
      </w:r>
      <w:r w:rsidR="00405B09">
        <w:rPr>
          <w:rFonts w:ascii="Calibri" w:eastAsia="Arial Unicode MS" w:hAnsi="Calibri" w:cs="Arial Unicode MS"/>
          <w:sz w:val="22"/>
          <w:szCs w:val="22"/>
        </w:rPr>
        <w:t xml:space="preserve">. 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Kupní cena tak nemůže </w:t>
      </w:r>
      <w:proofErr w:type="gramStart"/>
      <w:r w:rsidRPr="00E417A5">
        <w:rPr>
          <w:rFonts w:ascii="Calibri" w:eastAsia="Arial Unicode MS" w:hAnsi="Calibri" w:cs="Arial Unicode MS"/>
          <w:sz w:val="22"/>
          <w:szCs w:val="22"/>
        </w:rPr>
        <w:t>být</w:t>
      </w:r>
      <w:proofErr w:type="gramEnd"/>
      <w:r w:rsidRPr="00E417A5">
        <w:rPr>
          <w:rFonts w:ascii="Calibri" w:eastAsia="Arial Unicode MS" w:hAnsi="Calibri" w:cs="Arial Unicode MS"/>
          <w:sz w:val="22"/>
          <w:szCs w:val="22"/>
        </w:rPr>
        <w:t xml:space="preserve"> jakkoliv navyšována.</w:t>
      </w:r>
      <w:r w:rsidR="00847292">
        <w:rPr>
          <w:rFonts w:ascii="Calibri" w:eastAsia="Arial Unicode MS" w:hAnsi="Calibri" w:cs="Arial Unicode MS"/>
          <w:sz w:val="22"/>
          <w:szCs w:val="22"/>
        </w:rPr>
        <w:t xml:space="preserve"> Překročení Kupní ceny je možné pouze v případě změny (zvýšení) sazby DPH v průběhu plnění této Smlouvy, a to o částku odpovídající této legislativní změně.</w:t>
      </w:r>
    </w:p>
    <w:p w14:paraId="5BB15D89" w14:textId="39AA06F1" w:rsidR="00717892" w:rsidRPr="00E417A5" w:rsidRDefault="00717892" w:rsidP="00A7371F">
      <w:pPr>
        <w:numPr>
          <w:ilvl w:val="0"/>
          <w:numId w:val="5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Povinnost Kupujícího zaplatit</w:t>
      </w:r>
      <w:r w:rsidR="00847292">
        <w:rPr>
          <w:rFonts w:ascii="Calibri" w:eastAsia="Arial Unicode MS" w:hAnsi="Calibri" w:cs="Arial Unicode MS"/>
          <w:sz w:val="22"/>
          <w:szCs w:val="22"/>
        </w:rPr>
        <w:t xml:space="preserve"> K</w:t>
      </w:r>
      <w:r>
        <w:rPr>
          <w:rFonts w:ascii="Calibri" w:eastAsia="Arial Unicode MS" w:hAnsi="Calibri" w:cs="Arial Unicode MS"/>
          <w:sz w:val="22"/>
          <w:szCs w:val="22"/>
        </w:rPr>
        <w:t>upní cenu je splněna dnem odepsání příslušné částky z účtu Kupujícího ve prospěch Prodávajícího.</w:t>
      </w:r>
    </w:p>
    <w:p w14:paraId="4337C53C" w14:textId="38EFE2B8" w:rsidR="00BD4FFB" w:rsidRPr="00E417A5" w:rsidRDefault="00BD4FFB" w:rsidP="00A7371F">
      <w:pPr>
        <w:numPr>
          <w:ilvl w:val="0"/>
          <w:numId w:val="5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V případě, že bude </w:t>
      </w:r>
      <w:r w:rsidR="00847292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>upující hradit cenu za dodávku z různých finančních zdrojů,</w:t>
      </w:r>
      <w:r w:rsidR="00050CA7" w:rsidRPr="00E417A5">
        <w:rPr>
          <w:rFonts w:ascii="Calibri" w:eastAsia="Arial Unicode MS" w:hAnsi="Calibri" w:cs="Arial Unicode MS"/>
          <w:sz w:val="22"/>
          <w:szCs w:val="22"/>
        </w:rPr>
        <w:t xml:space="preserve"> bude prodávající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povinen vystavit více faktur s označením dle požadavků </w:t>
      </w:r>
      <w:r w:rsidR="00847292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>upujícího.</w:t>
      </w:r>
    </w:p>
    <w:p w14:paraId="475C853F" w14:textId="77777777" w:rsidR="003B4AA9" w:rsidRDefault="003B4AA9" w:rsidP="003B4AA9">
      <w:pPr>
        <w:pStyle w:val="Odstavecseseznamem"/>
        <w:tabs>
          <w:tab w:val="left" w:pos="1701"/>
          <w:tab w:val="left" w:pos="4678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A2703" w14:textId="77777777" w:rsidR="00A14156" w:rsidRPr="00567B13" w:rsidRDefault="00A14156" w:rsidP="003B4AA9">
      <w:pPr>
        <w:pStyle w:val="Odstavecseseznamem"/>
        <w:tabs>
          <w:tab w:val="left" w:pos="1701"/>
          <w:tab w:val="left" w:pos="4678"/>
        </w:tabs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0D3EE99" w14:textId="621B4D5D" w:rsidR="00B72A18" w:rsidRPr="00717892" w:rsidRDefault="008B5238" w:rsidP="00717892">
      <w:pPr>
        <w:pStyle w:val="Odstavecseseznamem1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17892" w:rsidRPr="00717892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63C880AF" w14:textId="1035C5CD" w:rsidR="00717892" w:rsidRPr="004B0939" w:rsidRDefault="00717892" w:rsidP="004B0939">
      <w:pPr>
        <w:pStyle w:val="Odstavecseseznamem1"/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7892">
        <w:rPr>
          <w:rFonts w:asciiTheme="minorHAnsi" w:hAnsiTheme="minorHAnsi" w:cstheme="minorHAnsi"/>
          <w:b/>
          <w:bCs/>
          <w:sz w:val="22"/>
          <w:szCs w:val="22"/>
        </w:rPr>
        <w:t>Předání a převzetí Z</w:t>
      </w:r>
      <w:r w:rsidR="004B0939">
        <w:rPr>
          <w:rFonts w:asciiTheme="minorHAnsi" w:hAnsiTheme="minorHAnsi" w:cstheme="minorHAnsi"/>
          <w:b/>
          <w:bCs/>
          <w:sz w:val="22"/>
          <w:szCs w:val="22"/>
        </w:rPr>
        <w:t>boží</w:t>
      </w:r>
    </w:p>
    <w:p w14:paraId="43B763E3" w14:textId="52E10E64" w:rsidR="00717892" w:rsidRDefault="00717892" w:rsidP="00A7371F">
      <w:pPr>
        <w:pStyle w:val="Odstavecseseznamem"/>
        <w:numPr>
          <w:ilvl w:val="0"/>
          <w:numId w:val="9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Předávací protokol sepsaný o předání Zboží dle čl. II. odst. 4 této Smlouvy bude obsahovat </w:t>
      </w:r>
      <w:r w:rsidR="002B03A8">
        <w:rPr>
          <w:rFonts w:ascii="Calibri" w:eastAsia="Arial Unicode MS" w:hAnsi="Calibri" w:cs="Arial Unicode MS"/>
          <w:sz w:val="22"/>
          <w:szCs w:val="22"/>
        </w:rPr>
        <w:t xml:space="preserve">též </w:t>
      </w:r>
      <w:r>
        <w:rPr>
          <w:rFonts w:ascii="Calibri" w:eastAsia="Arial Unicode MS" w:hAnsi="Calibri" w:cs="Arial Unicode MS"/>
          <w:sz w:val="22"/>
          <w:szCs w:val="22"/>
        </w:rPr>
        <w:t>datum provedení přejímky Zboží</w:t>
      </w:r>
      <w:r w:rsidR="002B03A8">
        <w:rPr>
          <w:rFonts w:ascii="Calibri" w:eastAsia="Arial Unicode MS" w:hAnsi="Calibri" w:cs="Arial Unicode MS"/>
          <w:sz w:val="22"/>
          <w:szCs w:val="22"/>
        </w:rPr>
        <w:t>. V případě zjištěných nedostatků bude v tomto protokolu uvedena i tato skutečnost s konkrétním vymezením zjištěných vad, včetně způsobu a termínu jejich řešení. Zboží je řádně předáno až podpisem předávacího protokolu oběma smluvním</w:t>
      </w:r>
      <w:r w:rsidR="003328F2">
        <w:rPr>
          <w:rFonts w:ascii="Calibri" w:eastAsia="Arial Unicode MS" w:hAnsi="Calibri" w:cs="Arial Unicode MS"/>
          <w:sz w:val="22"/>
          <w:szCs w:val="22"/>
        </w:rPr>
        <w:t>i</w:t>
      </w:r>
      <w:r w:rsidR="002B03A8">
        <w:rPr>
          <w:rFonts w:ascii="Calibri" w:eastAsia="Arial Unicode MS" w:hAnsi="Calibri" w:cs="Arial Unicode MS"/>
          <w:sz w:val="22"/>
          <w:szCs w:val="22"/>
        </w:rPr>
        <w:t xml:space="preserve"> stranami.</w:t>
      </w:r>
    </w:p>
    <w:p w14:paraId="60176259" w14:textId="4151870D" w:rsidR="00A14156" w:rsidRDefault="002B03A8" w:rsidP="00A14156">
      <w:pPr>
        <w:pStyle w:val="Odstavecseseznamem"/>
        <w:numPr>
          <w:ilvl w:val="0"/>
          <w:numId w:val="9"/>
        </w:numPr>
        <w:tabs>
          <w:tab w:val="left" w:pos="1701"/>
          <w:tab w:val="left" w:pos="4678"/>
        </w:tabs>
        <w:spacing w:before="240" w:after="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Pokud činností Prodávajícího dojde ke způsobení škody Kupujícímu z důvodu opomenutí, nedbalosti nebo nesplnění podmínek této Smlouvy, zákona či jiných právních předpisů, je Prodávající povinen bez zby</w:t>
      </w:r>
      <w:r w:rsidR="003328F2">
        <w:rPr>
          <w:rFonts w:ascii="Calibri" w:eastAsia="Arial Unicode MS" w:hAnsi="Calibri" w:cs="Arial Unicode MS"/>
          <w:sz w:val="22"/>
          <w:szCs w:val="22"/>
        </w:rPr>
        <w:t>tečného odkladu škodu odstranit;</w:t>
      </w:r>
      <w:r>
        <w:rPr>
          <w:rFonts w:ascii="Calibri" w:eastAsia="Arial Unicode MS" w:hAnsi="Calibri" w:cs="Arial Unicode MS"/>
          <w:sz w:val="22"/>
          <w:szCs w:val="22"/>
        </w:rPr>
        <w:t xml:space="preserve"> není-li to možné, tak finančně uhradit.</w:t>
      </w:r>
    </w:p>
    <w:p w14:paraId="54BBD218" w14:textId="77777777" w:rsidR="00A14156" w:rsidRPr="00A14156" w:rsidRDefault="00A14156" w:rsidP="00A14156">
      <w:pPr>
        <w:pStyle w:val="Odstavecseseznamem"/>
        <w:tabs>
          <w:tab w:val="left" w:pos="1701"/>
          <w:tab w:val="left" w:pos="4678"/>
        </w:tabs>
        <w:spacing w:before="240" w:after="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4540CFBA" w14:textId="4C73E624" w:rsidR="003B4AA9" w:rsidRPr="00E417A5" w:rsidRDefault="004B0939" w:rsidP="00A14156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V.</w:t>
      </w:r>
    </w:p>
    <w:p w14:paraId="30893380" w14:textId="07501C1A" w:rsidR="00F616AF" w:rsidRPr="00E417A5" w:rsidRDefault="00050CA7" w:rsidP="004B0939">
      <w:pPr>
        <w:pStyle w:val="Odstavecseseznamem"/>
        <w:tabs>
          <w:tab w:val="left" w:pos="1701"/>
          <w:tab w:val="left" w:pos="4678"/>
        </w:tabs>
        <w:spacing w:after="0"/>
        <w:ind w:left="108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417A5">
        <w:rPr>
          <w:rFonts w:asciiTheme="minorHAnsi" w:hAnsiTheme="minorHAnsi" w:cstheme="minorHAnsi"/>
          <w:b/>
          <w:snapToGrid w:val="0"/>
          <w:sz w:val="22"/>
          <w:szCs w:val="22"/>
        </w:rPr>
        <w:t>Záruční podmínky</w:t>
      </w:r>
    </w:p>
    <w:p w14:paraId="03F4DED4" w14:textId="5ECFFF2D" w:rsidR="00050CA7" w:rsidRPr="00E417A5" w:rsidRDefault="00050CA7" w:rsidP="00A7371F">
      <w:pPr>
        <w:pStyle w:val="Odstavecseseznamem"/>
        <w:numPr>
          <w:ilvl w:val="0"/>
          <w:numId w:val="10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Prodávající odpovídá za vady, které má </w:t>
      </w:r>
      <w:r w:rsidR="00E7745E">
        <w:rPr>
          <w:rFonts w:ascii="Calibri" w:eastAsia="Arial Unicode MS" w:hAnsi="Calibri" w:cs="Arial Unicode MS"/>
          <w:sz w:val="22"/>
          <w:szCs w:val="22"/>
        </w:rPr>
        <w:t>Zboží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v době jeho předání a dále za vady zjištěné po celou dobu záruční lhůty. </w:t>
      </w:r>
      <w:r w:rsidR="00C06A9C">
        <w:rPr>
          <w:rFonts w:ascii="Calibri" w:eastAsia="Arial Unicode MS" w:hAnsi="Calibri" w:cs="Arial Unicode MS"/>
          <w:sz w:val="22"/>
          <w:szCs w:val="22"/>
        </w:rPr>
        <w:t xml:space="preserve">Po tuto záruční dobu ručí Prodávající za funkčnost a bezpečnost Zboží, a to za předpokladu standardního používaní uživateli. </w:t>
      </w:r>
      <w:r w:rsidRPr="00A7371F">
        <w:rPr>
          <w:rFonts w:ascii="Calibri" w:eastAsia="Arial Unicode MS" w:hAnsi="Calibri" w:cs="Arial Unicode MS"/>
          <w:sz w:val="22"/>
          <w:szCs w:val="22"/>
        </w:rPr>
        <w:t>Záručn</w:t>
      </w:r>
      <w:r w:rsidR="00595409">
        <w:rPr>
          <w:rFonts w:ascii="Calibri" w:eastAsia="Arial Unicode MS" w:hAnsi="Calibri" w:cs="Arial Unicode MS"/>
          <w:sz w:val="22"/>
          <w:szCs w:val="22"/>
        </w:rPr>
        <w:t xml:space="preserve">í doba na </w:t>
      </w:r>
      <w:r w:rsidR="00E7745E">
        <w:rPr>
          <w:rFonts w:ascii="Calibri" w:eastAsia="Arial Unicode MS" w:hAnsi="Calibri" w:cs="Arial Unicode MS"/>
          <w:sz w:val="22"/>
          <w:szCs w:val="22"/>
        </w:rPr>
        <w:t>Zboží</w:t>
      </w:r>
      <w:r w:rsidR="00595409">
        <w:rPr>
          <w:rFonts w:ascii="Calibri" w:eastAsia="Arial Unicode MS" w:hAnsi="Calibri" w:cs="Arial Unicode MS"/>
          <w:sz w:val="22"/>
          <w:szCs w:val="22"/>
        </w:rPr>
        <w:t xml:space="preserve"> činí 24</w:t>
      </w:r>
      <w:r w:rsidRPr="00A7371F">
        <w:rPr>
          <w:rFonts w:ascii="Calibri" w:eastAsia="Arial Unicode MS" w:hAnsi="Calibri" w:cs="Arial Unicode MS"/>
          <w:sz w:val="22"/>
          <w:szCs w:val="22"/>
        </w:rPr>
        <w:t xml:space="preserve"> měsíců. Záruční doba počíná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běžet okamžikem oboustranného podpisu předávacího protokolu.</w:t>
      </w:r>
      <w:r w:rsidR="00E7745E">
        <w:rPr>
          <w:rFonts w:ascii="Calibri" w:eastAsia="Arial Unicode MS" w:hAnsi="Calibri" w:cs="Arial Unicode MS"/>
          <w:sz w:val="22"/>
          <w:szCs w:val="22"/>
        </w:rPr>
        <w:t xml:space="preserve"> Sjednaná záruční doba neplatí pro </w:t>
      </w:r>
      <w:r w:rsidR="003328F2">
        <w:rPr>
          <w:rFonts w:ascii="Calibri" w:eastAsia="Arial Unicode MS" w:hAnsi="Calibri" w:cs="Arial Unicode MS"/>
          <w:sz w:val="22"/>
          <w:szCs w:val="22"/>
        </w:rPr>
        <w:t>z</w:t>
      </w:r>
      <w:r w:rsidR="00E7745E">
        <w:rPr>
          <w:rFonts w:ascii="Calibri" w:eastAsia="Arial Unicode MS" w:hAnsi="Calibri" w:cs="Arial Unicode MS"/>
          <w:sz w:val="22"/>
          <w:szCs w:val="22"/>
        </w:rPr>
        <w:t>boží, na které je výrobcem tohoto zboží stanovena záruční doba delší.</w:t>
      </w:r>
    </w:p>
    <w:p w14:paraId="64152203" w14:textId="7FB3FE60" w:rsidR="00050CA7" w:rsidRPr="00E417A5" w:rsidRDefault="00050CA7" w:rsidP="00A7371F">
      <w:pPr>
        <w:pStyle w:val="Odstavecseseznamem"/>
        <w:numPr>
          <w:ilvl w:val="0"/>
          <w:numId w:val="10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Theme="minorHAnsi" w:hAnsiTheme="minorHAnsi" w:cstheme="minorHAnsi"/>
          <w:sz w:val="22"/>
          <w:szCs w:val="22"/>
        </w:rPr>
        <w:t xml:space="preserve">Popsaná záruka se nevztahuje na poškození </w:t>
      </w:r>
      <w:r w:rsidR="00E7745E">
        <w:rPr>
          <w:rFonts w:asciiTheme="minorHAnsi" w:hAnsiTheme="minorHAnsi" w:cstheme="minorHAnsi"/>
          <w:sz w:val="22"/>
          <w:szCs w:val="22"/>
        </w:rPr>
        <w:t>Zboží</w:t>
      </w:r>
      <w:r w:rsidRPr="00E417A5">
        <w:rPr>
          <w:rFonts w:asciiTheme="minorHAnsi" w:hAnsiTheme="minorHAnsi" w:cstheme="minorHAnsi"/>
          <w:sz w:val="22"/>
          <w:szCs w:val="22"/>
        </w:rPr>
        <w:t xml:space="preserve"> způsobené </w:t>
      </w:r>
      <w:r w:rsidR="00E7745E">
        <w:rPr>
          <w:rFonts w:asciiTheme="minorHAnsi" w:hAnsiTheme="minorHAnsi" w:cstheme="minorHAnsi"/>
          <w:sz w:val="22"/>
          <w:szCs w:val="22"/>
        </w:rPr>
        <w:t>K</w:t>
      </w:r>
      <w:r w:rsidRPr="00E417A5">
        <w:rPr>
          <w:rFonts w:asciiTheme="minorHAnsi" w:hAnsiTheme="minorHAnsi" w:cstheme="minorHAnsi"/>
          <w:sz w:val="22"/>
          <w:szCs w:val="22"/>
        </w:rPr>
        <w:t xml:space="preserve">upujícím tím, že bude </w:t>
      </w:r>
      <w:r w:rsidR="00E7745E">
        <w:rPr>
          <w:rFonts w:asciiTheme="minorHAnsi" w:hAnsiTheme="minorHAnsi" w:cstheme="minorHAnsi"/>
          <w:sz w:val="22"/>
          <w:szCs w:val="22"/>
        </w:rPr>
        <w:t>Zboží</w:t>
      </w:r>
      <w:r w:rsidRPr="00E417A5">
        <w:rPr>
          <w:rFonts w:asciiTheme="minorHAnsi" w:hAnsiTheme="minorHAnsi" w:cstheme="minorHAnsi"/>
          <w:sz w:val="22"/>
          <w:szCs w:val="22"/>
        </w:rPr>
        <w:t xml:space="preserve"> používat v rozporu s předanými instrukcemi </w:t>
      </w:r>
      <w:r w:rsidR="00E7745E">
        <w:rPr>
          <w:rFonts w:asciiTheme="minorHAnsi" w:hAnsiTheme="minorHAnsi" w:cstheme="minorHAnsi"/>
          <w:sz w:val="22"/>
          <w:szCs w:val="22"/>
        </w:rPr>
        <w:t>P</w:t>
      </w:r>
      <w:r w:rsidRPr="00E417A5">
        <w:rPr>
          <w:rFonts w:asciiTheme="minorHAnsi" w:hAnsiTheme="minorHAnsi" w:cstheme="minorHAnsi"/>
          <w:sz w:val="22"/>
          <w:szCs w:val="22"/>
        </w:rPr>
        <w:t xml:space="preserve">rodávajícího, </w:t>
      </w:r>
      <w:r w:rsidR="003328F2">
        <w:rPr>
          <w:rFonts w:asciiTheme="minorHAnsi" w:hAnsiTheme="minorHAnsi" w:cstheme="minorHAnsi"/>
          <w:sz w:val="22"/>
          <w:szCs w:val="22"/>
        </w:rPr>
        <w:t>dokumentací</w:t>
      </w:r>
      <w:r w:rsidRPr="00E417A5">
        <w:rPr>
          <w:rFonts w:asciiTheme="minorHAnsi" w:hAnsiTheme="minorHAnsi" w:cstheme="minorHAnsi"/>
          <w:sz w:val="22"/>
          <w:szCs w:val="22"/>
        </w:rPr>
        <w:t>, nebo nebude provádět jeho předepsanou údržbu.</w:t>
      </w:r>
    </w:p>
    <w:p w14:paraId="4477C480" w14:textId="7238322A" w:rsidR="00A14156" w:rsidRPr="003328F2" w:rsidRDefault="00050CA7" w:rsidP="003328F2">
      <w:pPr>
        <w:pStyle w:val="Odstavecseseznamem"/>
        <w:numPr>
          <w:ilvl w:val="0"/>
          <w:numId w:val="10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Během trvání záruční lhůty se </w:t>
      </w:r>
      <w:r w:rsidR="00E7745E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rodávající zavazuje poskytovat </w:t>
      </w:r>
      <w:r w:rsidR="00E7745E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>upujícímu plnou záruku, tj. bezplatné opravy</w:t>
      </w:r>
      <w:r w:rsidR="00E7745E">
        <w:rPr>
          <w:rFonts w:asciiTheme="minorHAnsi" w:eastAsia="Arial Unicode MS" w:hAnsiTheme="minorHAnsi" w:cstheme="minorHAnsi"/>
          <w:sz w:val="22"/>
          <w:szCs w:val="22"/>
        </w:rPr>
        <w:t xml:space="preserve"> Zboží</w:t>
      </w:r>
      <w:r w:rsidRPr="00E417A5">
        <w:rPr>
          <w:rFonts w:asciiTheme="minorHAnsi" w:eastAsia="Arial Unicode MS" w:hAnsiTheme="minorHAnsi" w:cstheme="minorHAnsi"/>
          <w:sz w:val="22"/>
          <w:szCs w:val="22"/>
        </w:rPr>
        <w:t xml:space="preserve"> dle nahlášených vad </w:t>
      </w:r>
      <w:r w:rsidR="00E7745E">
        <w:rPr>
          <w:rFonts w:asciiTheme="minorHAnsi" w:eastAsia="Arial Unicode MS" w:hAnsiTheme="minorHAnsi" w:cstheme="minorHAnsi"/>
          <w:sz w:val="22"/>
          <w:szCs w:val="22"/>
        </w:rPr>
        <w:t>K</w:t>
      </w:r>
      <w:r w:rsidRPr="00E417A5">
        <w:rPr>
          <w:rFonts w:asciiTheme="minorHAnsi" w:eastAsia="Arial Unicode MS" w:hAnsiTheme="minorHAnsi" w:cstheme="minorHAnsi"/>
          <w:sz w:val="22"/>
          <w:szCs w:val="22"/>
        </w:rPr>
        <w:t>upujícím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. Během trvání záruční doby není </w:t>
      </w:r>
      <w:r w:rsidR="00E7745E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>rodávající oprávněn účtovat</w:t>
      </w:r>
      <w:r w:rsidR="00E7745E">
        <w:rPr>
          <w:rFonts w:ascii="Calibri" w:eastAsia="Arial Unicode MS" w:hAnsi="Calibri" w:cs="Arial Unicode MS"/>
          <w:sz w:val="22"/>
          <w:szCs w:val="22"/>
        </w:rPr>
        <w:t xml:space="preserve"> 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upujícímu náklady na práce servisního technika, náklady na jeho dopravu, náklady na náhradní díly, ani jakékoliv jiné náklady. </w:t>
      </w:r>
    </w:p>
    <w:p w14:paraId="76DBF4A9" w14:textId="1F9FA37A" w:rsidR="00050CA7" w:rsidRPr="008359C5" w:rsidRDefault="00050CA7" w:rsidP="008359C5">
      <w:pPr>
        <w:pStyle w:val="Odstavecseseznamem"/>
        <w:numPr>
          <w:ilvl w:val="0"/>
          <w:numId w:val="10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Reklamace bude </w:t>
      </w:r>
      <w:r w:rsidR="00E7745E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>upujícím uplatněna</w:t>
      </w:r>
      <w:r w:rsidR="00E7745E">
        <w:rPr>
          <w:rFonts w:ascii="Calibri" w:eastAsia="Arial Unicode MS" w:hAnsi="Calibri" w:cs="Arial Unicode MS"/>
          <w:b/>
          <w:sz w:val="22"/>
          <w:szCs w:val="22"/>
        </w:rPr>
        <w:t xml:space="preserve"> 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telefonicky na níže uvedené číslo </w:t>
      </w:r>
      <w:r w:rsidR="00E7745E">
        <w:rPr>
          <w:rFonts w:ascii="Calibri" w:eastAsia="Arial Unicode MS" w:hAnsi="Calibri" w:cs="Arial Unicode MS"/>
          <w:sz w:val="22"/>
          <w:szCs w:val="22"/>
        </w:rPr>
        <w:t>a následně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elektronickou formou prostřednictvím e-mailové zprávy na níže uvedenou adresu, a to bez zbytečného odkladu po zjištění vady </w:t>
      </w:r>
      <w:r w:rsidR="00E7745E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upujícím. </w:t>
      </w:r>
      <w:r w:rsidR="008359C5" w:rsidRPr="00073007">
        <w:rPr>
          <w:rFonts w:ascii="Calibri" w:eastAsia="Arial Unicode MS" w:hAnsi="Calibri" w:cs="Arial Unicode MS"/>
          <w:sz w:val="22"/>
          <w:szCs w:val="22"/>
        </w:rPr>
        <w:t xml:space="preserve">Hlášení </w:t>
      </w:r>
      <w:r w:rsidR="004E4D68">
        <w:rPr>
          <w:rFonts w:ascii="Calibri" w:eastAsia="Arial Unicode MS" w:hAnsi="Calibri" w:cs="Arial Unicode MS"/>
          <w:sz w:val="22"/>
          <w:szCs w:val="22"/>
        </w:rPr>
        <w:t xml:space="preserve">případných </w:t>
      </w:r>
      <w:r w:rsidR="008359C5" w:rsidRPr="00073007">
        <w:rPr>
          <w:rFonts w:ascii="Calibri" w:eastAsia="Arial Unicode MS" w:hAnsi="Calibri" w:cs="Arial Unicode MS"/>
          <w:sz w:val="22"/>
          <w:szCs w:val="22"/>
        </w:rPr>
        <w:t>vad</w:t>
      </w:r>
      <w:r w:rsidR="004E4D68">
        <w:rPr>
          <w:rFonts w:ascii="Calibri" w:eastAsia="Arial Unicode MS" w:hAnsi="Calibri" w:cs="Arial Unicode MS"/>
          <w:sz w:val="22"/>
          <w:szCs w:val="22"/>
        </w:rPr>
        <w:t xml:space="preserve"> Zboží</w:t>
      </w:r>
      <w:r w:rsidR="008359C5" w:rsidRPr="00073007">
        <w:rPr>
          <w:rFonts w:ascii="Calibri" w:eastAsia="Arial Unicode MS" w:hAnsi="Calibri" w:cs="Arial Unicode MS"/>
          <w:sz w:val="22"/>
          <w:szCs w:val="22"/>
        </w:rPr>
        <w:t xml:space="preserve"> přijímá </w:t>
      </w:r>
      <w:r w:rsidR="008359C5">
        <w:rPr>
          <w:rFonts w:ascii="Calibri" w:eastAsia="Arial Unicode MS" w:hAnsi="Calibri" w:cs="Arial Unicode MS"/>
          <w:sz w:val="22"/>
          <w:szCs w:val="22"/>
        </w:rPr>
        <w:t>P</w:t>
      </w:r>
      <w:r w:rsidR="008359C5" w:rsidRPr="00073007">
        <w:rPr>
          <w:rFonts w:ascii="Calibri" w:eastAsia="Arial Unicode MS" w:hAnsi="Calibri" w:cs="Arial Unicode MS"/>
          <w:sz w:val="22"/>
          <w:szCs w:val="22"/>
        </w:rPr>
        <w:t xml:space="preserve">rodávající na tel.: </w:t>
      </w:r>
      <w:r w:rsidR="007278BC">
        <w:rPr>
          <w:rFonts w:ascii="Calibri" w:eastAsia="Arial Unicode MS" w:hAnsi="Calibri" w:cs="Arial Unicode MS"/>
          <w:sz w:val="22"/>
          <w:szCs w:val="22"/>
        </w:rPr>
        <w:t>725817171</w:t>
      </w:r>
      <w:r w:rsidR="008359C5">
        <w:rPr>
          <w:rFonts w:ascii="Calibri" w:eastAsia="Arial Unicode MS" w:hAnsi="Calibri" w:cs="Arial Unicode MS"/>
          <w:sz w:val="22"/>
          <w:szCs w:val="22"/>
        </w:rPr>
        <w:t xml:space="preserve"> a</w:t>
      </w:r>
      <w:r w:rsidR="008359C5" w:rsidRPr="00073007">
        <w:rPr>
          <w:rFonts w:ascii="Calibri" w:eastAsia="Arial Unicode MS" w:hAnsi="Calibri" w:cs="Arial Unicode MS"/>
          <w:sz w:val="22"/>
          <w:szCs w:val="22"/>
        </w:rPr>
        <w:t xml:space="preserve"> e-mail</w:t>
      </w:r>
      <w:r w:rsidR="003328F2">
        <w:rPr>
          <w:rFonts w:ascii="Calibri" w:eastAsia="Arial Unicode MS" w:hAnsi="Calibri" w:cs="Arial Unicode MS"/>
          <w:sz w:val="22"/>
          <w:szCs w:val="22"/>
        </w:rPr>
        <w:t>u:</w:t>
      </w:r>
      <w:r w:rsidR="008359C5" w:rsidRPr="00073007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7278BC" w:rsidRPr="001D4ACF">
        <w:rPr>
          <w:rFonts w:asciiTheme="minorHAnsi" w:eastAsia="Arial Unicode MS" w:hAnsiTheme="minorHAnsi" w:cstheme="minorHAnsi"/>
          <w:sz w:val="22"/>
          <w:szCs w:val="22"/>
        </w:rPr>
        <w:t>ludek</w:t>
      </w:r>
      <w:r w:rsidR="001D4ACF" w:rsidRPr="001D4ACF">
        <w:rPr>
          <w:rFonts w:asciiTheme="minorHAnsi" w:hAnsiTheme="minorHAnsi" w:cstheme="minorHAnsi"/>
          <w:sz w:val="22"/>
          <w:szCs w:val="22"/>
        </w:rPr>
        <w:t>@stolicny.cz</w:t>
      </w:r>
      <w:r w:rsidR="001D4ACF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7C19EFF0" w14:textId="77D32F64" w:rsidR="00C06A9C" w:rsidRDefault="00050CA7" w:rsidP="00A7371F">
      <w:pPr>
        <w:pStyle w:val="Odstavecseseznamem"/>
        <w:numPr>
          <w:ilvl w:val="0"/>
          <w:numId w:val="10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Nedohodnou-li se smluvní strany výslovně jinak, </w:t>
      </w:r>
      <w:r w:rsidR="00E7745E">
        <w:rPr>
          <w:rFonts w:ascii="Calibri" w:eastAsia="Arial Unicode MS" w:hAnsi="Calibri" w:cs="Arial Unicode MS"/>
          <w:sz w:val="22"/>
          <w:szCs w:val="22"/>
        </w:rPr>
        <w:t>P</w:t>
      </w:r>
      <w:r w:rsidRPr="00A7371F">
        <w:rPr>
          <w:rFonts w:ascii="Calibri" w:eastAsia="Arial Unicode MS" w:hAnsi="Calibri" w:cs="Arial Unicode MS"/>
          <w:sz w:val="22"/>
          <w:szCs w:val="22"/>
        </w:rPr>
        <w:t xml:space="preserve">rodávající je povinen </w:t>
      </w:r>
      <w:r w:rsidR="00C06A9C">
        <w:rPr>
          <w:rFonts w:ascii="Calibri" w:eastAsia="Arial Unicode MS" w:hAnsi="Calibri" w:cs="Arial Unicode MS"/>
          <w:sz w:val="22"/>
          <w:szCs w:val="22"/>
        </w:rPr>
        <w:t xml:space="preserve">poskytnout </w:t>
      </w:r>
      <w:r w:rsidR="0026479C">
        <w:rPr>
          <w:rFonts w:ascii="Calibri" w:eastAsia="Arial Unicode MS" w:hAnsi="Calibri" w:cs="Arial Unicode MS"/>
          <w:sz w:val="22"/>
          <w:szCs w:val="22"/>
        </w:rPr>
        <w:t xml:space="preserve">Kupujícímu </w:t>
      </w:r>
      <w:r w:rsidR="00C06A9C">
        <w:rPr>
          <w:rFonts w:ascii="Calibri" w:eastAsia="Arial Unicode MS" w:hAnsi="Calibri" w:cs="Arial Unicode MS"/>
          <w:sz w:val="22"/>
          <w:szCs w:val="22"/>
        </w:rPr>
        <w:t xml:space="preserve">záruční odborný servis do </w:t>
      </w:r>
      <w:r w:rsidR="004E4D68">
        <w:rPr>
          <w:rFonts w:ascii="Calibri" w:eastAsia="Arial Unicode MS" w:hAnsi="Calibri" w:cs="Arial Unicode MS"/>
          <w:sz w:val="22"/>
          <w:szCs w:val="22"/>
        </w:rPr>
        <w:t>24</w:t>
      </w:r>
      <w:r w:rsidR="00C06A9C">
        <w:rPr>
          <w:rFonts w:ascii="Calibri" w:eastAsia="Arial Unicode MS" w:hAnsi="Calibri" w:cs="Arial Unicode MS"/>
          <w:sz w:val="22"/>
          <w:szCs w:val="22"/>
        </w:rPr>
        <w:t xml:space="preserve"> hodin od oznámení</w:t>
      </w:r>
      <w:r w:rsidR="0026479C">
        <w:rPr>
          <w:rFonts w:ascii="Calibri" w:eastAsia="Arial Unicode MS" w:hAnsi="Calibri" w:cs="Arial Unicode MS"/>
          <w:sz w:val="22"/>
          <w:szCs w:val="22"/>
        </w:rPr>
        <w:t xml:space="preserve"> vady Zboží a zajistit včasné odstranění vady Zboží.</w:t>
      </w:r>
      <w:r w:rsidR="004E4D68">
        <w:rPr>
          <w:rFonts w:ascii="Calibri" w:eastAsia="Arial Unicode MS" w:hAnsi="Calibri" w:cs="Arial Unicode MS"/>
          <w:sz w:val="22"/>
          <w:szCs w:val="22"/>
        </w:rPr>
        <w:t xml:space="preserve"> Vady Zboží budou odstraněny opravou, případně bude Zboží vyměněno za nové, a to vždy do druhého pracovního dne.</w:t>
      </w:r>
    </w:p>
    <w:p w14:paraId="4A5B83F2" w14:textId="5FBB387B" w:rsidR="00621DF1" w:rsidRDefault="00050CA7" w:rsidP="00A14156">
      <w:pPr>
        <w:pStyle w:val="Odstavecseseznamem"/>
        <w:numPr>
          <w:ilvl w:val="0"/>
          <w:numId w:val="10"/>
        </w:numPr>
        <w:tabs>
          <w:tab w:val="left" w:pos="1701"/>
          <w:tab w:val="left" w:pos="4678"/>
        </w:tabs>
        <w:spacing w:before="240" w:after="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8359C5">
        <w:rPr>
          <w:rFonts w:ascii="Calibri" w:eastAsia="Arial Unicode MS" w:hAnsi="Calibri" w:cs="Arial Unicode MS"/>
          <w:sz w:val="22"/>
          <w:szCs w:val="22"/>
        </w:rPr>
        <w:t>Doba záruční doby se automaticky prodlužuje o dobu od nahlášení vady do provedení opravy.</w:t>
      </w:r>
    </w:p>
    <w:p w14:paraId="41BA3DEA" w14:textId="77777777" w:rsidR="00A14156" w:rsidRPr="00A14156" w:rsidRDefault="00A14156" w:rsidP="00A14156">
      <w:pPr>
        <w:pStyle w:val="Odstavecseseznamem"/>
        <w:tabs>
          <w:tab w:val="left" w:pos="1701"/>
          <w:tab w:val="left" w:pos="4678"/>
        </w:tabs>
        <w:spacing w:before="240" w:after="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1A8265A7" w14:textId="1550C880" w:rsidR="00DD1097" w:rsidRPr="008359C5" w:rsidRDefault="008359C5" w:rsidP="00A14156">
      <w:pPr>
        <w:tabs>
          <w:tab w:val="left" w:pos="1701"/>
          <w:tab w:val="left" w:pos="4678"/>
        </w:tabs>
        <w:spacing w:after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359C5">
        <w:rPr>
          <w:rFonts w:asciiTheme="minorHAnsi" w:hAnsiTheme="minorHAnsi" w:cstheme="minorHAnsi"/>
          <w:b/>
          <w:snapToGrid w:val="0"/>
          <w:sz w:val="22"/>
          <w:szCs w:val="22"/>
        </w:rPr>
        <w:t>VI.</w:t>
      </w:r>
    </w:p>
    <w:p w14:paraId="0ACD0C95" w14:textId="46469739" w:rsidR="008359C5" w:rsidRPr="008359C5" w:rsidRDefault="008359C5" w:rsidP="008359C5">
      <w:pPr>
        <w:tabs>
          <w:tab w:val="left" w:pos="1701"/>
          <w:tab w:val="left" w:pos="4678"/>
        </w:tabs>
        <w:spacing w:after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359C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Odstoupení od </w:t>
      </w:r>
      <w:r w:rsidR="00322D02">
        <w:rPr>
          <w:rFonts w:asciiTheme="minorHAnsi" w:hAnsiTheme="minorHAnsi" w:cstheme="minorHAnsi"/>
          <w:b/>
          <w:snapToGrid w:val="0"/>
          <w:sz w:val="22"/>
          <w:szCs w:val="22"/>
        </w:rPr>
        <w:t>S</w:t>
      </w:r>
      <w:r w:rsidRPr="008359C5">
        <w:rPr>
          <w:rFonts w:asciiTheme="minorHAnsi" w:hAnsiTheme="minorHAnsi" w:cstheme="minorHAnsi"/>
          <w:b/>
          <w:snapToGrid w:val="0"/>
          <w:sz w:val="22"/>
          <w:szCs w:val="22"/>
        </w:rPr>
        <w:t>mlouvy, smluvní sankce</w:t>
      </w:r>
    </w:p>
    <w:p w14:paraId="6E5ECEBA" w14:textId="1196A9D7" w:rsidR="004E4D68" w:rsidRDefault="008359C5" w:rsidP="008359C5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Kupující </w:t>
      </w:r>
      <w:r w:rsidR="004E4D68">
        <w:rPr>
          <w:rFonts w:ascii="Calibri" w:eastAsia="Arial Unicode MS" w:hAnsi="Calibri" w:cs="Arial Unicode MS"/>
          <w:sz w:val="22"/>
          <w:szCs w:val="22"/>
        </w:rPr>
        <w:t>je oprávněn odstoupit od Smlouvy v</w:t>
      </w:r>
      <w:r w:rsidR="00322D02">
        <w:rPr>
          <w:rFonts w:ascii="Calibri" w:eastAsia="Arial Unicode MS" w:hAnsi="Calibri" w:cs="Arial Unicode MS"/>
          <w:sz w:val="22"/>
          <w:szCs w:val="22"/>
        </w:rPr>
        <w:t> případě, poruší-li Prodávající jakoukoliv povinnost dle této Smlouvy, jestliže takové porušení nebude Prodávajícím odstraněno nebo jeho důsledky jinak napraveny ani ve lhůtě určené ve výzvě Kupujícího ke zjednání nápravy.</w:t>
      </w:r>
    </w:p>
    <w:p w14:paraId="7719171B" w14:textId="77777777" w:rsidR="00322D02" w:rsidRDefault="00322D02" w:rsidP="00322D02">
      <w:pPr>
        <w:pStyle w:val="Odstavecseseznamem"/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798678FC" w14:textId="18A6B51A" w:rsidR="008359C5" w:rsidRPr="00322D02" w:rsidRDefault="00322D02" w:rsidP="00322D02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Kupující je dále oprávněn odstoupit od Smlouvy, </w:t>
      </w:r>
      <w:r w:rsidR="008359C5" w:rsidRPr="00322D02">
        <w:rPr>
          <w:rFonts w:ascii="Calibri" w:eastAsia="Arial Unicode MS" w:hAnsi="Calibri" w:cs="Arial Unicode MS"/>
          <w:sz w:val="22"/>
          <w:szCs w:val="22"/>
        </w:rPr>
        <w:t>jestliže zjistí, že Prodávající:</w:t>
      </w:r>
    </w:p>
    <w:p w14:paraId="3A955CFE" w14:textId="77777777" w:rsidR="008359C5" w:rsidRDefault="008359C5" w:rsidP="008359C5">
      <w:pPr>
        <w:pStyle w:val="Odstavecseseznamem"/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0F1D3E5D" w14:textId="5281D11B" w:rsidR="008359C5" w:rsidRDefault="008359C5" w:rsidP="008359C5">
      <w:pPr>
        <w:pStyle w:val="Odstavecseseznamem"/>
        <w:numPr>
          <w:ilvl w:val="0"/>
          <w:numId w:val="19"/>
        </w:numPr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nabízel, dával, přijímal nebo zprostředkovával určité hodnoty s cílem ovlivnit chování nebo jednání kohokoliv, ať již úředníka či někoho jiného, přímo nebo nepřímo v zadávacím řízení, při uzavírání nebo při provádění Smlouvy, nebo</w:t>
      </w:r>
    </w:p>
    <w:p w14:paraId="01F36707" w14:textId="3796D76B" w:rsidR="003F6D6D" w:rsidRDefault="008359C5" w:rsidP="003A383F">
      <w:pPr>
        <w:pStyle w:val="Odstavecseseznamem"/>
        <w:numPr>
          <w:ilvl w:val="0"/>
          <w:numId w:val="19"/>
        </w:numPr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  <w:r w:rsidRPr="00322D02">
        <w:rPr>
          <w:rFonts w:ascii="Calibri" w:eastAsia="Arial Unicode MS" w:hAnsi="Calibri" w:cs="Arial Unicode MS"/>
          <w:sz w:val="22"/>
          <w:szCs w:val="22"/>
        </w:rPr>
        <w:t xml:space="preserve">zkresloval jakékoliv skutečnosti za účelem ovlivnění zadávacího řízení nebo provádění Smlouvy ke škodě </w:t>
      </w:r>
      <w:r w:rsidR="00322D02">
        <w:rPr>
          <w:rFonts w:ascii="Calibri" w:eastAsia="Arial Unicode MS" w:hAnsi="Calibri" w:cs="Arial Unicode MS"/>
          <w:sz w:val="22"/>
          <w:szCs w:val="22"/>
        </w:rPr>
        <w:t>Kupujícího.</w:t>
      </w:r>
    </w:p>
    <w:p w14:paraId="755ACDD2" w14:textId="77777777" w:rsidR="00322D02" w:rsidRPr="00322D02" w:rsidRDefault="00322D02" w:rsidP="00322D02">
      <w:pPr>
        <w:pStyle w:val="Odstavecseseznamem"/>
        <w:tabs>
          <w:tab w:val="left" w:pos="1701"/>
          <w:tab w:val="left" w:pos="4678"/>
        </w:tabs>
        <w:spacing w:before="240" w:after="240"/>
        <w:ind w:left="108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36DC63B1" w14:textId="4D9A7C1A" w:rsidR="008359C5" w:rsidRDefault="003F6D6D" w:rsidP="00550301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  <w:r w:rsidRPr="00322D02">
        <w:rPr>
          <w:rFonts w:ascii="Calibri" w:eastAsia="Arial Unicode MS" w:hAnsi="Calibri" w:cs="Arial Unicode MS"/>
          <w:sz w:val="22"/>
          <w:szCs w:val="22"/>
        </w:rPr>
        <w:t xml:space="preserve">Odstoupení od Smlouvy musí být učiněno v písemné formě. Odstoupením od Smlouvy se závazek založený Smlouvou zrušuje od počátku. Účinky odstoupení od Smlouvy nastávají okamžikem doručení oznámení o odstoupení od Smlouvy </w:t>
      </w:r>
      <w:r w:rsidR="00F627FB" w:rsidRPr="00322D02">
        <w:rPr>
          <w:rFonts w:ascii="Calibri" w:eastAsia="Arial Unicode MS" w:hAnsi="Calibri" w:cs="Arial Unicode MS"/>
          <w:sz w:val="22"/>
          <w:szCs w:val="22"/>
        </w:rPr>
        <w:t>P</w:t>
      </w:r>
      <w:r w:rsidRPr="00322D02">
        <w:rPr>
          <w:rFonts w:ascii="Calibri" w:eastAsia="Arial Unicode MS" w:hAnsi="Calibri" w:cs="Arial Unicode MS"/>
          <w:sz w:val="22"/>
          <w:szCs w:val="22"/>
        </w:rPr>
        <w:t xml:space="preserve">rodávajícímu. </w:t>
      </w:r>
      <w:r w:rsidR="00322D02" w:rsidRPr="00322D02">
        <w:rPr>
          <w:rFonts w:ascii="Calibri" w:eastAsia="Arial Unicode MS" w:hAnsi="Calibri" w:cs="Arial Unicode MS"/>
          <w:sz w:val="22"/>
          <w:szCs w:val="22"/>
        </w:rPr>
        <w:t xml:space="preserve">Smluvní strany jsou povinné vypořádat si své závazky a pohledávky vzniklé z této Smlouvy do 30 dnů ode dne zániku Smlouvy. </w:t>
      </w:r>
    </w:p>
    <w:p w14:paraId="3A97DF11" w14:textId="77777777" w:rsidR="00322D02" w:rsidRPr="00322D02" w:rsidRDefault="00322D02" w:rsidP="00322D02">
      <w:pPr>
        <w:pStyle w:val="Odstavecseseznamem"/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0A9EF871" w14:textId="54956CDA" w:rsidR="004B0939" w:rsidRDefault="004B0939" w:rsidP="008359C5">
      <w:pPr>
        <w:pStyle w:val="Odstavecseseznamem"/>
        <w:numPr>
          <w:ilvl w:val="0"/>
          <w:numId w:val="18"/>
        </w:numPr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  <w:r w:rsidRPr="008359C5">
        <w:rPr>
          <w:rFonts w:ascii="Calibri" w:eastAsia="Arial Unicode MS" w:hAnsi="Calibri" w:cs="Arial Unicode MS"/>
          <w:sz w:val="22"/>
          <w:szCs w:val="22"/>
        </w:rPr>
        <w:t xml:space="preserve">V případě, že </w:t>
      </w:r>
      <w:r w:rsidR="003F6D6D">
        <w:rPr>
          <w:rFonts w:ascii="Calibri" w:eastAsia="Arial Unicode MS" w:hAnsi="Calibri" w:cs="Arial Unicode MS"/>
          <w:sz w:val="22"/>
          <w:szCs w:val="22"/>
        </w:rPr>
        <w:t>P</w:t>
      </w:r>
      <w:r w:rsidRPr="008359C5">
        <w:rPr>
          <w:rFonts w:ascii="Calibri" w:eastAsia="Arial Unicode MS" w:hAnsi="Calibri" w:cs="Arial Unicode MS"/>
          <w:sz w:val="22"/>
          <w:szCs w:val="22"/>
        </w:rPr>
        <w:t>rodávající bude v prodlení s</w:t>
      </w:r>
      <w:r w:rsidR="003F6D6D">
        <w:rPr>
          <w:rFonts w:ascii="Calibri" w:eastAsia="Arial Unicode MS" w:hAnsi="Calibri" w:cs="Arial Unicode MS"/>
          <w:sz w:val="22"/>
          <w:szCs w:val="22"/>
        </w:rPr>
        <w:t> </w:t>
      </w:r>
      <w:r w:rsidRPr="008359C5">
        <w:rPr>
          <w:rFonts w:ascii="Calibri" w:eastAsia="Arial Unicode MS" w:hAnsi="Calibri" w:cs="Arial Unicode MS"/>
          <w:sz w:val="22"/>
          <w:szCs w:val="22"/>
        </w:rPr>
        <w:t>dodáním</w:t>
      </w:r>
      <w:r w:rsidR="003F6D6D">
        <w:rPr>
          <w:rFonts w:ascii="Calibri" w:eastAsia="Arial Unicode MS" w:hAnsi="Calibri" w:cs="Arial Unicode MS"/>
          <w:sz w:val="22"/>
          <w:szCs w:val="22"/>
        </w:rPr>
        <w:t xml:space="preserve"> Zboží</w:t>
      </w:r>
      <w:r w:rsidRPr="008359C5">
        <w:rPr>
          <w:rFonts w:ascii="Calibri" w:eastAsia="Arial Unicode MS" w:hAnsi="Calibri" w:cs="Arial Unicode MS"/>
          <w:sz w:val="22"/>
          <w:szCs w:val="22"/>
        </w:rPr>
        <w:t xml:space="preserve"> v termínu dle </w:t>
      </w:r>
      <w:r w:rsidRPr="00A14156">
        <w:rPr>
          <w:rFonts w:ascii="Calibri" w:eastAsia="Arial Unicode MS" w:hAnsi="Calibri" w:cs="Arial Unicode MS"/>
          <w:sz w:val="22"/>
          <w:szCs w:val="22"/>
        </w:rPr>
        <w:t xml:space="preserve">článku </w:t>
      </w:r>
      <w:r w:rsidR="00A14156" w:rsidRPr="00A14156">
        <w:rPr>
          <w:rFonts w:ascii="Calibri" w:eastAsia="Arial Unicode MS" w:hAnsi="Calibri" w:cs="Arial Unicode MS"/>
          <w:sz w:val="22"/>
          <w:szCs w:val="22"/>
        </w:rPr>
        <w:t>II</w:t>
      </w:r>
      <w:r w:rsidRPr="00A14156">
        <w:rPr>
          <w:rFonts w:ascii="Calibri" w:eastAsia="Arial Unicode MS" w:hAnsi="Calibri" w:cs="Arial Unicode MS"/>
          <w:sz w:val="22"/>
          <w:szCs w:val="22"/>
        </w:rPr>
        <w:t xml:space="preserve">. odst. </w:t>
      </w:r>
      <w:r w:rsidR="00A14156">
        <w:rPr>
          <w:rFonts w:ascii="Calibri" w:eastAsia="Arial Unicode MS" w:hAnsi="Calibri" w:cs="Arial Unicode MS"/>
          <w:sz w:val="22"/>
          <w:szCs w:val="22"/>
        </w:rPr>
        <w:t>2</w:t>
      </w:r>
      <w:r w:rsidRPr="008359C5">
        <w:rPr>
          <w:rFonts w:ascii="Calibri" w:eastAsia="Arial Unicode MS" w:hAnsi="Calibri" w:cs="Arial Unicode MS"/>
          <w:sz w:val="22"/>
          <w:szCs w:val="22"/>
        </w:rPr>
        <w:t xml:space="preserve"> této </w:t>
      </w:r>
      <w:r w:rsidR="003F6D6D">
        <w:rPr>
          <w:rFonts w:ascii="Calibri" w:eastAsia="Arial Unicode MS" w:hAnsi="Calibri" w:cs="Arial Unicode MS"/>
          <w:sz w:val="22"/>
          <w:szCs w:val="22"/>
        </w:rPr>
        <w:t>S</w:t>
      </w:r>
      <w:r w:rsidRPr="008359C5">
        <w:rPr>
          <w:rFonts w:ascii="Calibri" w:eastAsia="Arial Unicode MS" w:hAnsi="Calibri" w:cs="Arial Unicode MS"/>
          <w:sz w:val="22"/>
          <w:szCs w:val="22"/>
        </w:rPr>
        <w:t xml:space="preserve">mlouvy, je povinen uhradit </w:t>
      </w:r>
      <w:r w:rsidR="003F6D6D">
        <w:rPr>
          <w:rFonts w:ascii="Calibri" w:eastAsia="Arial Unicode MS" w:hAnsi="Calibri" w:cs="Arial Unicode MS"/>
          <w:sz w:val="22"/>
          <w:szCs w:val="22"/>
        </w:rPr>
        <w:t>K</w:t>
      </w:r>
      <w:r w:rsidRPr="008359C5">
        <w:rPr>
          <w:rFonts w:ascii="Calibri" w:eastAsia="Arial Unicode MS" w:hAnsi="Calibri" w:cs="Arial Unicode MS"/>
          <w:sz w:val="22"/>
          <w:szCs w:val="22"/>
        </w:rPr>
        <w:t xml:space="preserve">upujícímu smluvní pokutu ve výši </w:t>
      </w:r>
      <w:r w:rsidR="003F6D6D">
        <w:rPr>
          <w:rFonts w:ascii="Calibri" w:eastAsia="Arial Unicode MS" w:hAnsi="Calibri" w:cs="Arial Unicode MS"/>
          <w:sz w:val="22"/>
          <w:szCs w:val="22"/>
        </w:rPr>
        <w:t>0,1 % z</w:t>
      </w:r>
      <w:r w:rsidR="00F627FB">
        <w:rPr>
          <w:rFonts w:ascii="Calibri" w:eastAsia="Arial Unicode MS" w:hAnsi="Calibri" w:cs="Arial Unicode MS"/>
          <w:sz w:val="22"/>
          <w:szCs w:val="22"/>
        </w:rPr>
        <w:t> </w:t>
      </w:r>
      <w:r w:rsidR="003F6D6D">
        <w:rPr>
          <w:rFonts w:ascii="Calibri" w:eastAsia="Arial Unicode MS" w:hAnsi="Calibri" w:cs="Arial Unicode MS"/>
          <w:sz w:val="22"/>
          <w:szCs w:val="22"/>
        </w:rPr>
        <w:t xml:space="preserve">Kupní ceny </w:t>
      </w:r>
      <w:r w:rsidRPr="008359C5">
        <w:rPr>
          <w:rFonts w:ascii="Calibri" w:eastAsia="Arial Unicode MS" w:hAnsi="Calibri" w:cs="Arial Unicode MS"/>
          <w:sz w:val="22"/>
          <w:szCs w:val="22"/>
        </w:rPr>
        <w:t xml:space="preserve">za každý </w:t>
      </w:r>
      <w:r w:rsidR="003F6D6D">
        <w:rPr>
          <w:rFonts w:ascii="Calibri" w:eastAsia="Arial Unicode MS" w:hAnsi="Calibri" w:cs="Arial Unicode MS"/>
          <w:sz w:val="22"/>
          <w:szCs w:val="22"/>
        </w:rPr>
        <w:t>i započatý den prodlení.</w:t>
      </w:r>
    </w:p>
    <w:p w14:paraId="23687613" w14:textId="77777777" w:rsidR="008359C5" w:rsidRPr="008359C5" w:rsidRDefault="008359C5" w:rsidP="008359C5">
      <w:pPr>
        <w:pStyle w:val="Odstavecseseznamem"/>
        <w:tabs>
          <w:tab w:val="left" w:pos="1701"/>
          <w:tab w:val="left" w:pos="4678"/>
        </w:tabs>
        <w:spacing w:before="240" w:after="24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0FADC59F" w14:textId="21274FA1" w:rsidR="004B0939" w:rsidRPr="00E417A5" w:rsidRDefault="004B0939" w:rsidP="004B0939">
      <w:pPr>
        <w:pStyle w:val="Odstavecseseznamem"/>
        <w:numPr>
          <w:ilvl w:val="0"/>
          <w:numId w:val="9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A7371F">
        <w:rPr>
          <w:rFonts w:ascii="Calibri" w:eastAsia="Arial Unicode MS" w:hAnsi="Calibri" w:cs="Arial Unicode MS"/>
          <w:sz w:val="22"/>
          <w:szCs w:val="22"/>
        </w:rPr>
        <w:t xml:space="preserve">V případě, že </w:t>
      </w:r>
      <w:r w:rsidR="003F6D6D">
        <w:rPr>
          <w:rFonts w:ascii="Calibri" w:eastAsia="Arial Unicode MS" w:hAnsi="Calibri" w:cs="Arial Unicode MS"/>
          <w:sz w:val="22"/>
          <w:szCs w:val="22"/>
        </w:rPr>
        <w:t>P</w:t>
      </w:r>
      <w:r w:rsidRPr="00A7371F">
        <w:rPr>
          <w:rFonts w:ascii="Calibri" w:eastAsia="Arial Unicode MS" w:hAnsi="Calibri" w:cs="Arial Unicode MS"/>
          <w:sz w:val="22"/>
          <w:szCs w:val="22"/>
        </w:rPr>
        <w:t xml:space="preserve">rodávající bude v prodlení s odstraněním vad dle </w:t>
      </w:r>
      <w:r w:rsidRPr="00F627FB">
        <w:rPr>
          <w:rFonts w:ascii="Calibri" w:eastAsia="Arial Unicode MS" w:hAnsi="Calibri" w:cs="Arial Unicode MS"/>
          <w:sz w:val="22"/>
          <w:szCs w:val="22"/>
        </w:rPr>
        <w:t xml:space="preserve">čl. </w:t>
      </w:r>
      <w:r w:rsidR="00A14156" w:rsidRPr="00F627FB">
        <w:rPr>
          <w:rFonts w:ascii="Calibri" w:eastAsia="Arial Unicode MS" w:hAnsi="Calibri" w:cs="Arial Unicode MS"/>
          <w:sz w:val="22"/>
          <w:szCs w:val="22"/>
        </w:rPr>
        <w:t>V</w:t>
      </w:r>
      <w:r w:rsidRPr="00F627FB">
        <w:rPr>
          <w:rFonts w:ascii="Calibri" w:eastAsia="Arial Unicode MS" w:hAnsi="Calibri" w:cs="Arial Unicode MS"/>
          <w:sz w:val="22"/>
          <w:szCs w:val="22"/>
        </w:rPr>
        <w:t>.</w:t>
      </w:r>
      <w:r w:rsidRPr="00A7371F">
        <w:rPr>
          <w:rFonts w:ascii="Calibri" w:eastAsia="Arial Unicode MS" w:hAnsi="Calibri" w:cs="Arial Unicode MS"/>
          <w:sz w:val="22"/>
          <w:szCs w:val="22"/>
        </w:rPr>
        <w:t xml:space="preserve"> této </w:t>
      </w:r>
      <w:r w:rsidR="007C7A44">
        <w:rPr>
          <w:rFonts w:ascii="Calibri" w:eastAsia="Arial Unicode MS" w:hAnsi="Calibri" w:cs="Arial Unicode MS"/>
          <w:sz w:val="22"/>
          <w:szCs w:val="22"/>
        </w:rPr>
        <w:t>S</w:t>
      </w:r>
      <w:r w:rsidRPr="00A7371F">
        <w:rPr>
          <w:rFonts w:ascii="Calibri" w:eastAsia="Arial Unicode MS" w:hAnsi="Calibri" w:cs="Arial Unicode MS"/>
          <w:sz w:val="22"/>
          <w:szCs w:val="22"/>
        </w:rPr>
        <w:t xml:space="preserve">mlouvy, je povinen uhradit </w:t>
      </w:r>
      <w:r w:rsidR="007C7A44">
        <w:rPr>
          <w:rFonts w:ascii="Calibri" w:eastAsia="Arial Unicode MS" w:hAnsi="Calibri" w:cs="Arial Unicode MS"/>
          <w:sz w:val="22"/>
          <w:szCs w:val="22"/>
        </w:rPr>
        <w:t>K</w:t>
      </w:r>
      <w:r w:rsidRPr="00A7371F">
        <w:rPr>
          <w:rFonts w:ascii="Calibri" w:eastAsia="Arial Unicode MS" w:hAnsi="Calibri" w:cs="Arial Unicode MS"/>
          <w:sz w:val="22"/>
          <w:szCs w:val="22"/>
        </w:rPr>
        <w:t>upujíc</w:t>
      </w:r>
      <w:r>
        <w:rPr>
          <w:rFonts w:ascii="Calibri" w:eastAsia="Arial Unicode MS" w:hAnsi="Calibri" w:cs="Arial Unicode MS"/>
          <w:sz w:val="22"/>
          <w:szCs w:val="22"/>
        </w:rPr>
        <w:t xml:space="preserve">ímu smluvní pokutu ve výši </w:t>
      </w:r>
      <w:r w:rsidR="007C7A44">
        <w:rPr>
          <w:rFonts w:ascii="Calibri" w:eastAsia="Arial Unicode MS" w:hAnsi="Calibri" w:cs="Arial Unicode MS"/>
          <w:sz w:val="22"/>
          <w:szCs w:val="22"/>
        </w:rPr>
        <w:t>0,1 % z</w:t>
      </w:r>
      <w:r w:rsidR="00F627FB">
        <w:rPr>
          <w:rFonts w:ascii="Calibri" w:eastAsia="Arial Unicode MS" w:hAnsi="Calibri" w:cs="Arial Unicode MS"/>
          <w:sz w:val="22"/>
          <w:szCs w:val="22"/>
        </w:rPr>
        <w:t> </w:t>
      </w:r>
      <w:r w:rsidR="007C7A44">
        <w:rPr>
          <w:rFonts w:ascii="Calibri" w:eastAsia="Arial Unicode MS" w:hAnsi="Calibri" w:cs="Arial Unicode MS"/>
          <w:sz w:val="22"/>
          <w:szCs w:val="22"/>
        </w:rPr>
        <w:t>Kupní ceny</w:t>
      </w:r>
      <w:r w:rsidRPr="00A7371F">
        <w:rPr>
          <w:rFonts w:ascii="Calibri" w:eastAsia="Arial Unicode MS" w:hAnsi="Calibri" w:cs="Arial Unicode MS"/>
          <w:sz w:val="22"/>
          <w:szCs w:val="22"/>
        </w:rPr>
        <w:t xml:space="preserve"> za každý</w:t>
      </w:r>
      <w:r w:rsidR="007C7A44">
        <w:rPr>
          <w:rFonts w:ascii="Calibri" w:eastAsia="Arial Unicode MS" w:hAnsi="Calibri" w:cs="Arial Unicode MS"/>
          <w:sz w:val="22"/>
          <w:szCs w:val="22"/>
        </w:rPr>
        <w:t xml:space="preserve"> započatý den prodlení.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14:paraId="765FE3AF" w14:textId="6D25C2A0" w:rsidR="004B0939" w:rsidRPr="00E417A5" w:rsidRDefault="004B0939" w:rsidP="004B0939">
      <w:pPr>
        <w:pStyle w:val="Odstavecseseznamem"/>
        <w:numPr>
          <w:ilvl w:val="0"/>
          <w:numId w:val="9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V případě, že </w:t>
      </w:r>
      <w:r w:rsidR="007C7A44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 bude v prodlení s úhradou </w:t>
      </w:r>
      <w:r w:rsidR="007C7A44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upní ceny v termínu </w:t>
      </w:r>
      <w:r w:rsidRPr="00A14156">
        <w:rPr>
          <w:rFonts w:ascii="Calibri" w:eastAsia="Arial Unicode MS" w:hAnsi="Calibri" w:cs="Arial Unicode MS"/>
          <w:sz w:val="22"/>
          <w:szCs w:val="22"/>
        </w:rPr>
        <w:t xml:space="preserve">dle čl. </w:t>
      </w:r>
      <w:r w:rsidR="00A14156" w:rsidRPr="00A14156">
        <w:rPr>
          <w:rFonts w:ascii="Calibri" w:eastAsia="Arial Unicode MS" w:hAnsi="Calibri" w:cs="Arial Unicode MS"/>
          <w:sz w:val="22"/>
          <w:szCs w:val="22"/>
        </w:rPr>
        <w:t>I</w:t>
      </w:r>
      <w:r w:rsidR="001908A7">
        <w:rPr>
          <w:rFonts w:ascii="Calibri" w:eastAsia="Arial Unicode MS" w:hAnsi="Calibri" w:cs="Arial Unicode MS"/>
          <w:sz w:val="22"/>
          <w:szCs w:val="22"/>
        </w:rPr>
        <w:t>II</w:t>
      </w:r>
      <w:r w:rsidR="00A14156" w:rsidRPr="00A14156">
        <w:rPr>
          <w:rFonts w:ascii="Calibri" w:eastAsia="Arial Unicode MS" w:hAnsi="Calibri" w:cs="Arial Unicode MS"/>
          <w:sz w:val="22"/>
          <w:szCs w:val="22"/>
        </w:rPr>
        <w:t>. odst. 3</w:t>
      </w:r>
      <w:r w:rsidRPr="00A14156">
        <w:rPr>
          <w:rFonts w:ascii="Calibri" w:eastAsia="Arial Unicode MS" w:hAnsi="Calibri" w:cs="Arial Unicode MS"/>
          <w:sz w:val="22"/>
          <w:szCs w:val="22"/>
        </w:rPr>
        <w:t>.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této smlouvy, je povinen uhradit </w:t>
      </w:r>
      <w:r w:rsidR="007C7A44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rodávajícímu smluvní pokutu ve výši </w:t>
      </w:r>
      <w:proofErr w:type="gramStart"/>
      <w:r w:rsidRPr="00E417A5">
        <w:rPr>
          <w:rFonts w:ascii="Calibri" w:eastAsia="Arial Unicode MS" w:hAnsi="Calibri" w:cs="Arial Unicode MS"/>
          <w:sz w:val="22"/>
          <w:szCs w:val="22"/>
        </w:rPr>
        <w:t>0,0</w:t>
      </w:r>
      <w:r w:rsidR="007C7A44">
        <w:rPr>
          <w:rFonts w:ascii="Calibri" w:eastAsia="Arial Unicode MS" w:hAnsi="Calibri" w:cs="Arial Unicode MS"/>
          <w:sz w:val="22"/>
          <w:szCs w:val="22"/>
        </w:rPr>
        <w:t>1</w:t>
      </w:r>
      <w:r w:rsidRPr="00E417A5">
        <w:rPr>
          <w:rFonts w:ascii="Calibri" w:eastAsia="Arial Unicode MS" w:hAnsi="Calibri" w:cs="Arial Unicode MS"/>
          <w:sz w:val="22"/>
          <w:szCs w:val="22"/>
        </w:rPr>
        <w:t>%</w:t>
      </w:r>
      <w:proofErr w:type="gramEnd"/>
      <w:r w:rsidRPr="00E417A5">
        <w:rPr>
          <w:rFonts w:ascii="Calibri" w:eastAsia="Arial Unicode MS" w:hAnsi="Calibri" w:cs="Arial Unicode MS"/>
          <w:sz w:val="22"/>
          <w:szCs w:val="22"/>
        </w:rPr>
        <w:t xml:space="preserve"> z</w:t>
      </w:r>
      <w:r w:rsidR="00F627FB">
        <w:rPr>
          <w:rFonts w:ascii="Calibri" w:eastAsia="Arial Unicode MS" w:hAnsi="Calibri" w:cs="Arial Unicode MS"/>
          <w:sz w:val="22"/>
          <w:szCs w:val="22"/>
        </w:rPr>
        <w:t xml:space="preserve"> celkové </w:t>
      </w:r>
      <w:r w:rsidR="007C7A44">
        <w:rPr>
          <w:rFonts w:ascii="Calibri" w:eastAsia="Arial Unicode MS" w:hAnsi="Calibri" w:cs="Arial Unicode MS"/>
          <w:sz w:val="22"/>
          <w:szCs w:val="22"/>
        </w:rPr>
        <w:t xml:space="preserve">Kupní ceny </w:t>
      </w:r>
      <w:r w:rsidRPr="00E417A5">
        <w:rPr>
          <w:rFonts w:ascii="Calibri" w:eastAsia="Arial Unicode MS" w:hAnsi="Calibri" w:cs="Arial Unicode MS"/>
          <w:sz w:val="22"/>
          <w:szCs w:val="22"/>
        </w:rPr>
        <w:t>za každý</w:t>
      </w:r>
      <w:r w:rsidR="007C7A44">
        <w:rPr>
          <w:rFonts w:ascii="Calibri" w:eastAsia="Arial Unicode MS" w:hAnsi="Calibri" w:cs="Arial Unicode MS"/>
          <w:sz w:val="22"/>
          <w:szCs w:val="22"/>
        </w:rPr>
        <w:t xml:space="preserve"> i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započatý den prodlení.  </w:t>
      </w:r>
    </w:p>
    <w:p w14:paraId="57AEB63F" w14:textId="3FF6AD96" w:rsidR="004B0939" w:rsidRDefault="004B0939" w:rsidP="00A14156">
      <w:pPr>
        <w:pStyle w:val="Odstavecseseznamem"/>
        <w:numPr>
          <w:ilvl w:val="0"/>
          <w:numId w:val="9"/>
        </w:numPr>
        <w:tabs>
          <w:tab w:val="left" w:pos="1701"/>
          <w:tab w:val="left" w:pos="4678"/>
        </w:tabs>
        <w:spacing w:before="240" w:after="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>Ustanoveními o smluvní pokutě není dotčen</w:t>
      </w:r>
      <w:r w:rsidR="007C7A44">
        <w:rPr>
          <w:rFonts w:ascii="Calibri" w:eastAsia="Arial Unicode MS" w:hAnsi="Calibri" w:cs="Arial Unicode MS"/>
          <w:sz w:val="22"/>
          <w:szCs w:val="22"/>
        </w:rPr>
        <w:t>o právo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na náhradu škody způsobené porušením povinnosti, na kterou se smluvní pokuta vztahuje.</w:t>
      </w:r>
    </w:p>
    <w:p w14:paraId="20E60490" w14:textId="77777777" w:rsidR="00A14156" w:rsidRPr="00E417A5" w:rsidRDefault="00A14156" w:rsidP="00A14156">
      <w:pPr>
        <w:pStyle w:val="Odstavecseseznamem"/>
        <w:tabs>
          <w:tab w:val="left" w:pos="1701"/>
          <w:tab w:val="left" w:pos="4678"/>
        </w:tabs>
        <w:spacing w:before="240" w:after="0"/>
        <w:contextualSpacing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7496C2A9" w14:textId="57288CAC" w:rsidR="00DD1097" w:rsidRPr="007C7A44" w:rsidRDefault="007C7A44" w:rsidP="00A14156">
      <w:pPr>
        <w:tabs>
          <w:tab w:val="left" w:pos="1701"/>
          <w:tab w:val="left" w:pos="4678"/>
        </w:tabs>
        <w:spacing w:before="120" w:after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C7A44">
        <w:rPr>
          <w:rFonts w:asciiTheme="minorHAnsi" w:hAnsiTheme="minorHAnsi" w:cstheme="minorHAnsi"/>
          <w:b/>
          <w:snapToGrid w:val="0"/>
          <w:sz w:val="22"/>
          <w:szCs w:val="22"/>
        </w:rPr>
        <w:t>VII.</w:t>
      </w:r>
    </w:p>
    <w:p w14:paraId="49CD16EA" w14:textId="5B12A037" w:rsidR="00F937BD" w:rsidRPr="007C7A44" w:rsidRDefault="007C7A44" w:rsidP="007C7A44">
      <w:pPr>
        <w:pStyle w:val="Odstavecseseznamem"/>
        <w:tabs>
          <w:tab w:val="left" w:pos="1701"/>
          <w:tab w:val="left" w:pos="4678"/>
        </w:tabs>
        <w:spacing w:after="0"/>
        <w:ind w:left="108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 </w:t>
      </w:r>
      <w:r w:rsidR="00050CA7" w:rsidRPr="007C7A44">
        <w:rPr>
          <w:rFonts w:asciiTheme="minorHAnsi" w:hAnsiTheme="minorHAnsi" w:cstheme="minorHAnsi"/>
          <w:b/>
          <w:snapToGrid w:val="0"/>
          <w:sz w:val="22"/>
          <w:szCs w:val="22"/>
        </w:rPr>
        <w:t>Ostatní ujednání</w:t>
      </w:r>
    </w:p>
    <w:p w14:paraId="3349D7E3" w14:textId="4962D4E2" w:rsidR="00A14156" w:rsidRPr="00A14156" w:rsidRDefault="00A14156" w:rsidP="00A14156">
      <w:pPr>
        <w:pStyle w:val="Odstavecseseznamem"/>
        <w:numPr>
          <w:ilvl w:val="0"/>
          <w:numId w:val="6"/>
        </w:numPr>
        <w:tabs>
          <w:tab w:val="left" w:pos="1701"/>
          <w:tab w:val="left" w:pos="4678"/>
        </w:tabs>
        <w:spacing w:before="240" w:after="240"/>
        <w:contextualSpacing w:val="0"/>
        <w:jc w:val="both"/>
        <w:rPr>
          <w:rStyle w:val="fontstyle01"/>
          <w:rFonts w:ascii="Calibri" w:eastAsia="Arial Unicode MS" w:hAnsi="Calibri" w:cs="Arial Unicode MS"/>
          <w:color w:val="auto"/>
          <w:sz w:val="22"/>
          <w:szCs w:val="22"/>
        </w:rPr>
      </w:pPr>
      <w:r w:rsidRPr="00A14156">
        <w:rPr>
          <w:rFonts w:ascii="Calibri" w:eastAsia="Arial Unicode MS" w:hAnsi="Calibri" w:cs="Arial Unicode MS"/>
          <w:sz w:val="22"/>
          <w:szCs w:val="22"/>
        </w:rPr>
        <w:t xml:space="preserve">Prodávající prohlašuje, že je vlastníkem </w:t>
      </w:r>
      <w:r>
        <w:rPr>
          <w:rFonts w:ascii="Calibri" w:eastAsia="Arial Unicode MS" w:hAnsi="Calibri" w:cs="Arial Unicode MS"/>
          <w:sz w:val="22"/>
          <w:szCs w:val="22"/>
        </w:rPr>
        <w:t>Zboží</w:t>
      </w:r>
      <w:r w:rsidRPr="00A14156">
        <w:rPr>
          <w:rFonts w:ascii="Calibri" w:eastAsia="Arial Unicode MS" w:hAnsi="Calibri" w:cs="Arial Unicode MS"/>
          <w:sz w:val="22"/>
          <w:szCs w:val="22"/>
        </w:rPr>
        <w:t xml:space="preserve"> a že na </w:t>
      </w:r>
      <w:r>
        <w:rPr>
          <w:rFonts w:ascii="Calibri" w:eastAsia="Arial Unicode MS" w:hAnsi="Calibri" w:cs="Arial Unicode MS"/>
          <w:sz w:val="22"/>
          <w:szCs w:val="22"/>
        </w:rPr>
        <w:t>Zboží</w:t>
      </w:r>
      <w:r w:rsidRPr="00A14156">
        <w:rPr>
          <w:rFonts w:ascii="Calibri" w:eastAsia="Arial Unicode MS" w:hAnsi="Calibri" w:cs="Arial Unicode MS"/>
          <w:sz w:val="22"/>
          <w:szCs w:val="22"/>
        </w:rPr>
        <w:t xml:space="preserve"> neváznou žádné věcné ani právní vady. </w:t>
      </w:r>
    </w:p>
    <w:p w14:paraId="6D3878B8" w14:textId="0E6C188D" w:rsidR="00BF11C5" w:rsidRPr="00BF11C5" w:rsidRDefault="00BF11C5" w:rsidP="00BF11C5">
      <w:pPr>
        <w:pStyle w:val="Odstavecseseznamem"/>
        <w:numPr>
          <w:ilvl w:val="0"/>
          <w:numId w:val="6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BF11C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Prodávající se zavazuje vyvinout veškeré úsilí k řádnému splnění této 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Smlouvy, k o</w:t>
      </w:r>
      <w:r w:rsidR="001908A7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chraně Kupujícího před škodami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, které mohou v souvislosti s touto Smlouvou nastat a k poskytnutí veškerých potřebných</w:t>
      </w:r>
      <w:r w:rsidR="001908A7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dokumentů 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a jiné nezbytné součinnosti Kupujícímu.</w:t>
      </w:r>
    </w:p>
    <w:p w14:paraId="74994946" w14:textId="463C28E5" w:rsidR="007C7A44" w:rsidRPr="007C7A44" w:rsidRDefault="007C7A44" w:rsidP="00A7371F">
      <w:pPr>
        <w:pStyle w:val="Odstavecseseznamem"/>
        <w:numPr>
          <w:ilvl w:val="0"/>
          <w:numId w:val="6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Smluvní strany výslovně souhlasí s tím, že tato Smlouva </w:t>
      </w:r>
      <w:r w:rsidR="00C67B7F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včetně jejích příloh, při dodržení podmínek stanovených zákonem č. 101/2000Sb., o ochraně osobních údajů a o změně některých zákonů, ve znění pozdějších předpisů, může být bez jakéhokoliv omezení zveřejněna v souladu s ustanoveními zákona č. 340/2015 Sb., o registru smluv, ve znění pozdějších předpisů. Smluvní strany se dohodly, že Smlouvu v registru smluv zveřejní Kupující.</w:t>
      </w:r>
    </w:p>
    <w:p w14:paraId="0CF9C2EB" w14:textId="6DB7ECF1" w:rsidR="00C67B7F" w:rsidRPr="00C67B7F" w:rsidRDefault="00C67B7F" w:rsidP="00A7371F">
      <w:pPr>
        <w:pStyle w:val="Odstavecseseznamem"/>
        <w:numPr>
          <w:ilvl w:val="0"/>
          <w:numId w:val="6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Smluvní strany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14:paraId="5D0EC28E" w14:textId="522BC7BE" w:rsidR="00F972D5" w:rsidRPr="00567B13" w:rsidRDefault="00F3608F" w:rsidP="00A7371F">
      <w:pPr>
        <w:pStyle w:val="Odstavecseseznamem"/>
        <w:numPr>
          <w:ilvl w:val="0"/>
          <w:numId w:val="6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Prodávající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 se 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>jakožto osoba povinná</w:t>
      </w:r>
      <w:r w:rsidR="00805161" w:rsidRPr="00567B13">
        <w:rPr>
          <w:rFonts w:asciiTheme="minorHAnsi" w:hAnsiTheme="minorHAnsi" w:cstheme="minorHAnsi"/>
        </w:rPr>
        <w:t xml:space="preserve"> 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spolupůsobit při výkonu finanční kontroly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>podle ustanovení § 2 písm. e) zákona č. 320/2001 Sb.,</w:t>
      </w:r>
      <w:r w:rsidR="006F402C" w:rsidRPr="00567B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>o finanční kontrole ve veřejné správě a o změně některých zákonů (zákon o finanční kontrole),</w:t>
      </w:r>
      <w:r w:rsidR="006F402C" w:rsidRPr="00567B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>tímto zavazuje</w:t>
      </w:r>
      <w:r w:rsidR="00805161" w:rsidRPr="00567B13">
        <w:rPr>
          <w:rFonts w:asciiTheme="minorHAnsi" w:hAnsiTheme="minorHAnsi" w:cstheme="minorHAnsi"/>
        </w:rPr>
        <w:t xml:space="preserve"> 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v souladu s pokyny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K</w:t>
      </w:r>
      <w:r>
        <w:rPr>
          <w:rStyle w:val="fontstyle01"/>
          <w:rFonts w:asciiTheme="minorHAnsi" w:hAnsiTheme="minorHAnsi" w:cstheme="minorHAnsi"/>
          <w:sz w:val="22"/>
          <w:szCs w:val="22"/>
        </w:rPr>
        <w:t>upující</w:t>
      </w:r>
      <w:r w:rsidR="00E417A5">
        <w:rPr>
          <w:rStyle w:val="fontstyle01"/>
          <w:rFonts w:asciiTheme="minorHAnsi" w:hAnsiTheme="minorHAnsi" w:cstheme="minorHAnsi"/>
          <w:sz w:val="22"/>
          <w:szCs w:val="22"/>
        </w:rPr>
        <w:t>ho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 a při vynaložení veškeré potřebné odborné péče</w:t>
      </w:r>
      <w:r w:rsidR="00805161" w:rsidRPr="00567B13" w:rsidDel="00805161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>spolupůsobit při výkonu finanční kontroly</w:t>
      </w:r>
      <w:r w:rsidR="00F972D5" w:rsidRPr="00567B13">
        <w:rPr>
          <w:rFonts w:asciiTheme="minorHAnsi" w:hAnsiTheme="minorHAnsi" w:cstheme="minorHAnsi"/>
          <w:sz w:val="22"/>
          <w:szCs w:val="22"/>
        </w:rPr>
        <w:t xml:space="preserve">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prováděné v souvislosti s úhradou </w:t>
      </w:r>
      <w:r w:rsidR="001908A7">
        <w:rPr>
          <w:rStyle w:val="fontstyle01"/>
          <w:rFonts w:asciiTheme="minorHAnsi" w:hAnsiTheme="minorHAnsi" w:cstheme="minorHAnsi"/>
          <w:sz w:val="22"/>
          <w:szCs w:val="22"/>
        </w:rPr>
        <w:t>Z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boží z veřejných výdajů. </w:t>
      </w:r>
      <w:r>
        <w:rPr>
          <w:rStyle w:val="fontstyle01"/>
          <w:rFonts w:asciiTheme="minorHAnsi" w:hAnsiTheme="minorHAnsi" w:cstheme="minorHAnsi"/>
          <w:sz w:val="22"/>
          <w:szCs w:val="22"/>
        </w:rPr>
        <w:t>Prodávající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 se 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zejména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>zavazuje umožnit</w:t>
      </w:r>
      <w:r w:rsidR="006F402C" w:rsidRPr="00567B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osobám oprávněným k výkonu </w:t>
      </w:r>
      <w:r w:rsidR="001908A7">
        <w:rPr>
          <w:rStyle w:val="fontstyle01"/>
          <w:rFonts w:asciiTheme="minorHAnsi" w:hAnsiTheme="minorHAnsi" w:cstheme="minorHAnsi"/>
          <w:sz w:val="22"/>
          <w:szCs w:val="22"/>
        </w:rPr>
        <w:t xml:space="preserve">kontroly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provést kontrolu dokladů souvisejících s plněním předmětu této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S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mlouvy v sídle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K</w:t>
      </w:r>
      <w:r>
        <w:rPr>
          <w:rStyle w:val="fontstyle01"/>
          <w:rFonts w:asciiTheme="minorHAnsi" w:hAnsiTheme="minorHAnsi" w:cstheme="minorHAnsi"/>
          <w:sz w:val="22"/>
          <w:szCs w:val="22"/>
        </w:rPr>
        <w:t>upující</w:t>
      </w:r>
      <w:r w:rsidR="00E417A5">
        <w:rPr>
          <w:rStyle w:val="fontstyle01"/>
          <w:rFonts w:asciiTheme="minorHAnsi" w:hAnsiTheme="minorHAnsi" w:cstheme="minorHAnsi"/>
          <w:sz w:val="22"/>
          <w:szCs w:val="22"/>
        </w:rPr>
        <w:t>ho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 a umožnit jim přístup</w:t>
      </w:r>
      <w:r w:rsidR="00805161" w:rsidRPr="00567B13">
        <w:rPr>
          <w:rFonts w:asciiTheme="minorHAnsi" w:hAnsiTheme="minorHAnsi" w:cstheme="minorHAnsi"/>
        </w:rPr>
        <w:t xml:space="preserve"> 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i k těm částem nabídky,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S</w:t>
      </w:r>
      <w:r w:rsidR="00805161" w:rsidRPr="00567B13">
        <w:rPr>
          <w:rStyle w:val="fontstyle01"/>
          <w:rFonts w:asciiTheme="minorHAnsi" w:hAnsiTheme="minorHAnsi" w:cstheme="minorHAnsi"/>
          <w:sz w:val="22"/>
          <w:szCs w:val="22"/>
        </w:rPr>
        <w:t>mlouvy a souvisejících dokumentů, které podléhají ochraně podle zvláštních právních předpisů, za předpokladu, že budou splněny všechny požadavky právních předpisů na způsob provádění takové kontroly,</w:t>
      </w:r>
      <w:r w:rsidR="006F402C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 xml:space="preserve">a to jak během plnění dle této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S</w:t>
      </w:r>
      <w:r w:rsidR="00F972D5" w:rsidRPr="00567B13">
        <w:rPr>
          <w:rStyle w:val="fontstyle01"/>
          <w:rFonts w:asciiTheme="minorHAnsi" w:hAnsiTheme="minorHAnsi" w:cstheme="minorHAnsi"/>
          <w:sz w:val="22"/>
          <w:szCs w:val="22"/>
        </w:rPr>
        <w:t>mlouvy, tak po dobu danou právními předpisy České republiky.</w:t>
      </w:r>
    </w:p>
    <w:p w14:paraId="0DA1EFFB" w14:textId="5B8F5D6A" w:rsidR="006473BD" w:rsidRPr="00E417A5" w:rsidRDefault="00F3608F" w:rsidP="00A7371F">
      <w:pPr>
        <w:pStyle w:val="Odstavecseseznamem"/>
        <w:numPr>
          <w:ilvl w:val="0"/>
          <w:numId w:val="6"/>
        </w:numPr>
        <w:tabs>
          <w:tab w:val="left" w:pos="1701"/>
          <w:tab w:val="left" w:pos="4678"/>
        </w:tabs>
        <w:spacing w:before="240" w:after="240"/>
        <w:ind w:left="714" w:hanging="357"/>
        <w:contextualSpacing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E417A5">
        <w:rPr>
          <w:rStyle w:val="fontstyle01"/>
          <w:rFonts w:asciiTheme="minorHAnsi" w:hAnsiTheme="minorHAnsi" w:cstheme="minorHAnsi"/>
          <w:sz w:val="22"/>
          <w:szCs w:val="22"/>
        </w:rPr>
        <w:t>Prodávající</w:t>
      </w:r>
      <w:r w:rsidR="00F972D5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 se zavazuje uchovávat veškeré dokumenty</w:t>
      </w:r>
      <w:r w:rsidR="006473BD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 a </w:t>
      </w:r>
      <w:r w:rsidR="00EE2F27" w:rsidRPr="00E417A5">
        <w:rPr>
          <w:rStyle w:val="fontstyle01"/>
          <w:rFonts w:asciiTheme="minorHAnsi" w:hAnsiTheme="minorHAnsi" w:cstheme="minorHAnsi"/>
          <w:sz w:val="22"/>
          <w:szCs w:val="22"/>
        </w:rPr>
        <w:t>data</w:t>
      </w:r>
      <w:r w:rsidR="00F972D5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 související s </w:t>
      </w:r>
      <w:r w:rsidR="00805161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plněním </w:t>
      </w:r>
      <w:r w:rsidR="00A2568E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předmětu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S</w:t>
      </w:r>
      <w:r w:rsidR="00A2568E" w:rsidRPr="00E417A5">
        <w:rPr>
          <w:rStyle w:val="fontstyle01"/>
          <w:rFonts w:asciiTheme="minorHAnsi" w:hAnsiTheme="minorHAnsi" w:cstheme="minorHAnsi"/>
          <w:sz w:val="22"/>
          <w:szCs w:val="22"/>
        </w:rPr>
        <w:t>mlouvy</w:t>
      </w:r>
      <w:r w:rsidR="00F972D5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F15389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a kdykoli po tuto dobu umožnit 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K</w:t>
      </w:r>
      <w:r w:rsidRPr="00E417A5">
        <w:rPr>
          <w:rStyle w:val="fontstyle01"/>
          <w:rFonts w:asciiTheme="minorHAnsi" w:hAnsiTheme="minorHAnsi" w:cstheme="minorHAnsi"/>
          <w:sz w:val="22"/>
          <w:szCs w:val="22"/>
        </w:rPr>
        <w:t>upující</w:t>
      </w:r>
      <w:r w:rsidR="00C67B7F">
        <w:rPr>
          <w:rStyle w:val="fontstyle01"/>
          <w:rFonts w:asciiTheme="minorHAnsi" w:hAnsiTheme="minorHAnsi" w:cstheme="minorHAnsi"/>
          <w:sz w:val="22"/>
          <w:szCs w:val="22"/>
        </w:rPr>
        <w:t>mu</w:t>
      </w:r>
      <w:r w:rsidR="00F15389" w:rsidRPr="00E417A5">
        <w:rPr>
          <w:rStyle w:val="fontstyle01"/>
          <w:rFonts w:asciiTheme="minorHAnsi" w:hAnsiTheme="minorHAnsi" w:cstheme="minorHAnsi"/>
          <w:sz w:val="22"/>
          <w:szCs w:val="22"/>
        </w:rPr>
        <w:t xml:space="preserve"> přístup k těmto archivovaným písemnostem, a to do konce roku 2033. </w:t>
      </w:r>
    </w:p>
    <w:p w14:paraId="77F84642" w14:textId="749A9DEF" w:rsidR="00050CA7" w:rsidRPr="00E417A5" w:rsidRDefault="00050CA7" w:rsidP="00A7371F">
      <w:pPr>
        <w:numPr>
          <w:ilvl w:val="0"/>
          <w:numId w:val="6"/>
        </w:numPr>
        <w:spacing w:after="120"/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>Prodávající je povinen vůči třetím osobám zachovávat mlčenlivost o všech skutečnostech, které se dozvěděl při realizaci této</w:t>
      </w:r>
      <w:r w:rsidR="00C67B7F">
        <w:rPr>
          <w:rFonts w:ascii="Calibri" w:eastAsia="Arial Unicode MS" w:hAnsi="Calibri" w:cs="Arial Unicode MS"/>
          <w:sz w:val="22"/>
          <w:szCs w:val="22"/>
        </w:rPr>
        <w:t xml:space="preserve"> S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mlouvy a v souvislosti s ní, zejména o těch, které jsou chráněny příslušnými obecně závaznými právními předpisy (zejména osobní údaje, utajované informace), nebo které </w:t>
      </w:r>
      <w:r w:rsidR="00C67B7F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 prohlásil za důvěrné. Povinnost mlčenlivosti trvá i po skončení platnosti této </w:t>
      </w:r>
      <w:r w:rsidR="00C67B7F">
        <w:rPr>
          <w:rFonts w:ascii="Calibri" w:eastAsia="Arial Unicode MS" w:hAnsi="Calibri" w:cs="Arial Unicode MS"/>
          <w:sz w:val="22"/>
          <w:szCs w:val="22"/>
        </w:rPr>
        <w:t>S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mlouvy. Plnění této povinnosti se </w:t>
      </w:r>
      <w:r w:rsidR="00C67B7F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rodávající zavazuje zajistit i u všech svých zaměstnanců, případně jiných osob, které </w:t>
      </w:r>
      <w:r w:rsidR="00C67B7F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>rodávající k realizaci této</w:t>
      </w:r>
      <w:r w:rsidR="00C67B7F">
        <w:rPr>
          <w:rFonts w:ascii="Calibri" w:eastAsia="Arial Unicode MS" w:hAnsi="Calibri" w:cs="Arial Unicode MS"/>
          <w:sz w:val="22"/>
          <w:szCs w:val="22"/>
        </w:rPr>
        <w:t xml:space="preserve"> S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mlouvy použije. </w:t>
      </w:r>
    </w:p>
    <w:p w14:paraId="0AAC3DA7" w14:textId="66C5D1FF" w:rsidR="00050CA7" w:rsidRPr="00E417A5" w:rsidRDefault="00050CA7" w:rsidP="00A7371F">
      <w:pPr>
        <w:pStyle w:val="Zkladntextodsazen"/>
        <w:numPr>
          <w:ilvl w:val="0"/>
          <w:numId w:val="6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t xml:space="preserve">Prodávající není oprávněn postoupit pohledávku plynoucí z této </w:t>
      </w:r>
      <w:r w:rsidR="00E56799">
        <w:rPr>
          <w:rFonts w:ascii="Calibri" w:eastAsia="Arial Unicode MS" w:hAnsi="Calibri" w:cs="Arial Unicode MS"/>
          <w:sz w:val="22"/>
          <w:szCs w:val="22"/>
        </w:rPr>
        <w:t>S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mlouvy třetí osobě bez písemného souhlasu </w:t>
      </w:r>
      <w:r w:rsidR="00E56799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>upujícího.</w:t>
      </w:r>
    </w:p>
    <w:p w14:paraId="7F47F1BE" w14:textId="10F0125D" w:rsidR="00E56799" w:rsidRPr="00A14156" w:rsidRDefault="00050CA7" w:rsidP="00A14156">
      <w:pPr>
        <w:pStyle w:val="Zkladntextodsazen"/>
        <w:numPr>
          <w:ilvl w:val="0"/>
          <w:numId w:val="6"/>
        </w:numPr>
        <w:jc w:val="both"/>
        <w:rPr>
          <w:rFonts w:ascii="Calibri" w:eastAsia="Arial Unicode MS" w:hAnsi="Calibri" w:cs="Arial Unicode MS"/>
          <w:sz w:val="22"/>
          <w:szCs w:val="22"/>
        </w:rPr>
      </w:pPr>
      <w:r w:rsidRPr="00E417A5">
        <w:rPr>
          <w:rFonts w:ascii="Calibri" w:eastAsia="Arial Unicode MS" w:hAnsi="Calibri" w:cs="Arial Unicode MS"/>
          <w:sz w:val="22"/>
          <w:szCs w:val="22"/>
        </w:rPr>
        <w:lastRenderedPageBreak/>
        <w:t xml:space="preserve">Prodávající si je vědom skutečnosti, že </w:t>
      </w:r>
      <w:r w:rsidR="00E56799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upující může zveřejnit tuto </w:t>
      </w:r>
      <w:r w:rsidR="00E56799">
        <w:rPr>
          <w:rFonts w:ascii="Calibri" w:eastAsia="Arial Unicode MS" w:hAnsi="Calibri" w:cs="Arial Unicode MS"/>
          <w:sz w:val="22"/>
          <w:szCs w:val="22"/>
        </w:rPr>
        <w:t>S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mlouvu na svém profilu zadavatele, a to </w:t>
      </w:r>
      <w:r w:rsidR="001908A7">
        <w:rPr>
          <w:rFonts w:ascii="Calibri" w:eastAsia="Arial Unicode MS" w:hAnsi="Calibri" w:cs="Arial Unicode MS"/>
          <w:sz w:val="22"/>
          <w:szCs w:val="22"/>
        </w:rPr>
        <w:t>vč. všech dodatků a příloh, výše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skutečně uhrazené ceny po ukončení dodávky a přehled případných sub</w:t>
      </w:r>
      <w:r w:rsidR="00E417A5" w:rsidRPr="00E417A5">
        <w:rPr>
          <w:rFonts w:ascii="Calibri" w:eastAsia="Arial Unicode MS" w:hAnsi="Calibri" w:cs="Arial Unicode MS"/>
          <w:sz w:val="22"/>
          <w:szCs w:val="22"/>
        </w:rPr>
        <w:t xml:space="preserve">dodavatelů </w:t>
      </w:r>
      <w:r w:rsidR="00E56799">
        <w:rPr>
          <w:rFonts w:ascii="Calibri" w:eastAsia="Arial Unicode MS" w:hAnsi="Calibri" w:cs="Arial Unicode MS"/>
          <w:sz w:val="22"/>
          <w:szCs w:val="22"/>
        </w:rPr>
        <w:t>P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rodávajícího, a všechny obdobné informace dle zákona. Prodávající je povinen k tomu poskytnout </w:t>
      </w:r>
      <w:r w:rsidR="00E56799">
        <w:rPr>
          <w:rFonts w:ascii="Calibri" w:eastAsia="Arial Unicode MS" w:hAnsi="Calibri" w:cs="Arial Unicode MS"/>
          <w:sz w:val="22"/>
          <w:szCs w:val="22"/>
        </w:rPr>
        <w:t>K</w:t>
      </w:r>
      <w:r w:rsidRPr="00E417A5">
        <w:rPr>
          <w:rFonts w:ascii="Calibri" w:eastAsia="Arial Unicode MS" w:hAnsi="Calibri" w:cs="Arial Unicode MS"/>
          <w:sz w:val="22"/>
          <w:szCs w:val="22"/>
        </w:rPr>
        <w:t>upujícímu potřebnou součinnost</w:t>
      </w:r>
      <w:r w:rsidR="00E56799">
        <w:rPr>
          <w:rFonts w:ascii="Calibri" w:eastAsia="Arial Unicode MS" w:hAnsi="Calibri" w:cs="Arial Unicode MS"/>
          <w:sz w:val="22"/>
          <w:szCs w:val="22"/>
        </w:rPr>
        <w:t>.</w:t>
      </w:r>
      <w:r w:rsidRPr="00E417A5"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14:paraId="64FD28FD" w14:textId="3D831AFC" w:rsidR="001908A7" w:rsidRPr="001908A7" w:rsidRDefault="005E1B3C" w:rsidP="001908A7">
      <w:pPr>
        <w:pStyle w:val="Zkladntextodsazen"/>
        <w:numPr>
          <w:ilvl w:val="0"/>
          <w:numId w:val="6"/>
        </w:numPr>
        <w:tabs>
          <w:tab w:val="num" w:pos="426"/>
        </w:tabs>
        <w:jc w:val="both"/>
        <w:rPr>
          <w:rFonts w:ascii="Calibri" w:eastAsia="Arial Unicode MS" w:hAnsi="Calibri" w:cs="Arial Unicode MS"/>
          <w:sz w:val="22"/>
          <w:szCs w:val="22"/>
        </w:rPr>
      </w:pPr>
      <w:r w:rsidRPr="00A7371F">
        <w:rPr>
          <w:rFonts w:ascii="Calibri" w:eastAsia="Arial Unicode MS" w:hAnsi="Calibri" w:cs="Arial Unicode MS"/>
          <w:sz w:val="22"/>
          <w:szCs w:val="22"/>
        </w:rPr>
        <w:t xml:space="preserve">Kupující pověřil jednáním a úkony v technických záležitostech této </w:t>
      </w:r>
      <w:r w:rsidR="00E56799">
        <w:rPr>
          <w:rFonts w:ascii="Calibri" w:eastAsia="Arial Unicode MS" w:hAnsi="Calibri" w:cs="Arial Unicode MS"/>
          <w:sz w:val="22"/>
          <w:szCs w:val="22"/>
        </w:rPr>
        <w:t>S</w:t>
      </w:r>
      <w:r w:rsidRPr="00A7371F">
        <w:rPr>
          <w:rFonts w:ascii="Calibri" w:eastAsia="Arial Unicode MS" w:hAnsi="Calibri" w:cs="Arial Unicode MS"/>
          <w:sz w:val="22"/>
          <w:szCs w:val="22"/>
        </w:rPr>
        <w:t>mlouvy:</w:t>
      </w:r>
    </w:p>
    <w:p w14:paraId="02B79D37" w14:textId="19EDDBBE" w:rsidR="005E1B3C" w:rsidRPr="00E417A5" w:rsidRDefault="001908A7" w:rsidP="005E1B3C">
      <w:pPr>
        <w:spacing w:after="120"/>
        <w:ind w:left="397"/>
        <w:jc w:val="both"/>
        <w:rPr>
          <w:rFonts w:asciiTheme="minorHAnsi" w:eastAsia="Calibri" w:hAnsiTheme="minorHAnsi"/>
          <w:b/>
          <w:bCs/>
          <w:i/>
          <w:iCs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       </w:t>
      </w:r>
      <w:r w:rsidR="00E56799">
        <w:rPr>
          <w:rFonts w:asciiTheme="minorHAnsi" w:eastAsia="Arial Unicode MS" w:hAnsiTheme="minorHAnsi" w:cs="Arial Unicode MS"/>
          <w:sz w:val="22"/>
          <w:szCs w:val="22"/>
        </w:rPr>
        <w:t xml:space="preserve">Jméno: </w:t>
      </w:r>
      <w:proofErr w:type="spellStart"/>
      <w:r w:rsidR="00481CAC">
        <w:rPr>
          <w:rFonts w:asciiTheme="minorHAnsi" w:eastAsia="Arial Unicode MS" w:hAnsiTheme="minorHAnsi" w:cs="Arial Unicode MS"/>
          <w:sz w:val="22"/>
          <w:szCs w:val="22"/>
        </w:rPr>
        <w:t>xxx</w:t>
      </w:r>
      <w:proofErr w:type="spellEnd"/>
      <w:r w:rsidR="00BD421B">
        <w:rPr>
          <w:rFonts w:asciiTheme="minorHAnsi" w:eastAsia="Arial Unicode MS" w:hAnsiTheme="minorHAnsi" w:cs="Arial Unicode MS"/>
          <w:sz w:val="22"/>
          <w:szCs w:val="22"/>
        </w:rPr>
        <w:t>,</w:t>
      </w:r>
      <w:r w:rsidR="00481CAC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5E1B3C" w:rsidRPr="00E417A5">
        <w:rPr>
          <w:rFonts w:asciiTheme="minorHAnsi" w:eastAsia="Arial Unicode MS" w:hAnsiTheme="minorHAnsi" w:cs="Arial Unicode MS"/>
          <w:sz w:val="22"/>
          <w:szCs w:val="22"/>
        </w:rPr>
        <w:t>email</w:t>
      </w:r>
      <w:r w:rsidR="005E1B3C" w:rsidRPr="00BD421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BD421B" w:rsidRPr="00BD421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481CAC">
        <w:fldChar w:fldCharType="begin"/>
      </w:r>
      <w:r w:rsidR="00481CAC">
        <w:instrText xml:space="preserve"> HYPERLINK "mailto:skola@1zshorovice.cz" </w:instrText>
      </w:r>
      <w:r w:rsidR="00481CAC">
        <w:fldChar w:fldCharType="separate"/>
      </w:r>
      <w:r w:rsidR="00481CAC">
        <w:rPr>
          <w:rStyle w:val="Hypertextovodkaz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t>xxx</w:t>
      </w:r>
      <w:proofErr w:type="spellEnd"/>
      <w:r w:rsidR="00481CAC">
        <w:rPr>
          <w:rStyle w:val="Hypertextovodkaz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="00BD421B">
        <w:rPr>
          <w:rFonts w:asciiTheme="minorHAnsi" w:hAnsiTheme="minorHAnsi" w:cstheme="minorHAnsi"/>
          <w:sz w:val="22"/>
          <w:szCs w:val="22"/>
        </w:rPr>
        <w:t>, t</w:t>
      </w:r>
      <w:r w:rsidR="005E1B3C" w:rsidRPr="00E417A5">
        <w:rPr>
          <w:rFonts w:asciiTheme="minorHAnsi" w:hAnsiTheme="minorHAnsi"/>
          <w:sz w:val="22"/>
          <w:szCs w:val="22"/>
        </w:rPr>
        <w:t xml:space="preserve">elefon: </w:t>
      </w:r>
      <w:proofErr w:type="spellStart"/>
      <w:r w:rsidR="00481CAC">
        <w:rPr>
          <w:rFonts w:asciiTheme="minorHAnsi" w:hAnsiTheme="minorHAnsi"/>
          <w:sz w:val="22"/>
          <w:szCs w:val="22"/>
        </w:rPr>
        <w:t>xxx</w:t>
      </w:r>
      <w:proofErr w:type="spellEnd"/>
    </w:p>
    <w:p w14:paraId="5751C4DB" w14:textId="7C109915" w:rsidR="005E1B3C" w:rsidRPr="00A7371F" w:rsidRDefault="001908A7" w:rsidP="005E1B3C">
      <w:pPr>
        <w:spacing w:after="120"/>
        <w:ind w:left="397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       </w:t>
      </w:r>
      <w:r w:rsidR="005E1B3C" w:rsidRPr="00A7371F">
        <w:rPr>
          <w:rFonts w:ascii="Calibri" w:eastAsia="Arial Unicode MS" w:hAnsi="Calibri" w:cs="Arial Unicode MS"/>
          <w:sz w:val="22"/>
          <w:szCs w:val="22"/>
        </w:rPr>
        <w:t xml:space="preserve">Prodávající pověřil jednáním a úkony v technických záležitostech této </w:t>
      </w:r>
      <w:r w:rsidR="00E56799">
        <w:rPr>
          <w:rFonts w:ascii="Calibri" w:eastAsia="Arial Unicode MS" w:hAnsi="Calibri" w:cs="Arial Unicode MS"/>
          <w:sz w:val="22"/>
          <w:szCs w:val="22"/>
        </w:rPr>
        <w:t>S</w:t>
      </w:r>
      <w:r w:rsidR="005E1B3C" w:rsidRPr="00A7371F">
        <w:rPr>
          <w:rFonts w:ascii="Calibri" w:eastAsia="Arial Unicode MS" w:hAnsi="Calibri" w:cs="Arial Unicode MS"/>
          <w:sz w:val="22"/>
          <w:szCs w:val="22"/>
        </w:rPr>
        <w:t>mlouvy:</w:t>
      </w:r>
    </w:p>
    <w:p w14:paraId="63F770A1" w14:textId="5A9B2106" w:rsidR="005E1B3C" w:rsidRPr="00A7371F" w:rsidRDefault="001908A7" w:rsidP="005E1B3C">
      <w:pPr>
        <w:spacing w:after="120"/>
        <w:ind w:left="397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       </w:t>
      </w:r>
      <w:r w:rsidR="005E1B3C" w:rsidRPr="00A7371F">
        <w:rPr>
          <w:rFonts w:ascii="Calibri" w:eastAsia="Arial Unicode MS" w:hAnsi="Calibri" w:cs="Arial Unicode MS"/>
          <w:sz w:val="22"/>
          <w:szCs w:val="22"/>
        </w:rPr>
        <w:t xml:space="preserve">Jméno: </w:t>
      </w:r>
      <w:proofErr w:type="spellStart"/>
      <w:r w:rsidR="00481CAC">
        <w:rPr>
          <w:rFonts w:ascii="Calibri" w:eastAsia="Arial Unicode MS" w:hAnsi="Calibri" w:cs="Arial Unicode MS"/>
          <w:sz w:val="22"/>
          <w:szCs w:val="22"/>
        </w:rPr>
        <w:t>xxx</w:t>
      </w:r>
      <w:proofErr w:type="spellEnd"/>
      <w:r w:rsidR="001D4ACF">
        <w:rPr>
          <w:rFonts w:ascii="Calibri" w:eastAsia="Arial Unicode MS" w:hAnsi="Calibri" w:cs="Arial Unicode MS"/>
          <w:sz w:val="22"/>
          <w:szCs w:val="22"/>
        </w:rPr>
        <w:t>,</w:t>
      </w:r>
      <w:r w:rsidR="00E56799">
        <w:rPr>
          <w:rFonts w:ascii="Calibri" w:eastAsia="Arial Unicode MS" w:hAnsi="Calibri" w:cs="Arial Unicode MS"/>
          <w:sz w:val="22"/>
          <w:szCs w:val="22"/>
        </w:rPr>
        <w:t xml:space="preserve"> </w:t>
      </w:r>
      <w:r>
        <w:rPr>
          <w:rFonts w:ascii="Calibri" w:eastAsia="Arial Unicode MS" w:hAnsi="Calibri" w:cs="Arial Unicode MS"/>
          <w:sz w:val="22"/>
          <w:szCs w:val="22"/>
        </w:rPr>
        <w:t>e</w:t>
      </w:r>
      <w:r w:rsidR="005E1B3C" w:rsidRPr="00073007">
        <w:rPr>
          <w:rFonts w:ascii="Calibri" w:eastAsia="Arial Unicode MS" w:hAnsi="Calibri" w:cs="Arial Unicode MS"/>
          <w:sz w:val="22"/>
          <w:szCs w:val="22"/>
        </w:rPr>
        <w:t>mail</w:t>
      </w:r>
      <w:r w:rsidR="00E56799">
        <w:rPr>
          <w:rFonts w:ascii="Calibri" w:eastAsia="Arial Unicode MS" w:hAnsi="Calibri" w:cs="Arial Unicode MS"/>
          <w:sz w:val="22"/>
          <w:szCs w:val="22"/>
        </w:rPr>
        <w:t>:</w:t>
      </w:r>
      <w:r w:rsidR="005E1B3C" w:rsidRPr="00073007">
        <w:rPr>
          <w:rFonts w:ascii="Calibri" w:eastAsia="Arial Unicode MS" w:hAnsi="Calibri" w:cs="Arial Unicode MS"/>
          <w:sz w:val="22"/>
          <w:szCs w:val="22"/>
        </w:rPr>
        <w:t xml:space="preserve"> </w:t>
      </w:r>
      <w:hyperlink r:id="rId13" w:history="1">
        <w:proofErr w:type="spellStart"/>
        <w:r w:rsidR="00481CAC">
          <w:rPr>
            <w:rStyle w:val="Hypertextovodkaz"/>
            <w:rFonts w:asciiTheme="minorHAnsi" w:eastAsia="Arial Unicode MS" w:hAnsiTheme="minorHAnsi" w:cstheme="minorHAnsi"/>
            <w:sz w:val="22"/>
            <w:szCs w:val="22"/>
          </w:rPr>
          <w:t>xxx</w:t>
        </w:r>
        <w:proofErr w:type="spellEnd"/>
      </w:hyperlink>
      <w:r w:rsidR="001D4AC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E56799">
        <w:rPr>
          <w:rFonts w:ascii="Calibri" w:eastAsia="Arial Unicode MS" w:hAnsi="Calibri" w:cs="Arial Unicode MS"/>
          <w:sz w:val="22"/>
          <w:szCs w:val="22"/>
        </w:rPr>
        <w:t xml:space="preserve"> telefon: </w:t>
      </w:r>
      <w:proofErr w:type="spellStart"/>
      <w:r w:rsidR="00481CAC">
        <w:rPr>
          <w:rFonts w:ascii="Calibri" w:eastAsia="Arial Unicode MS" w:hAnsi="Calibri" w:cs="Arial Unicode MS"/>
          <w:sz w:val="22"/>
          <w:szCs w:val="22"/>
        </w:rPr>
        <w:t>xxx</w:t>
      </w:r>
      <w:proofErr w:type="spellEnd"/>
      <w:r w:rsidR="001D4ACF">
        <w:rPr>
          <w:rFonts w:ascii="Calibri" w:eastAsia="Arial Unicode MS" w:hAnsi="Calibri" w:cs="Arial Unicode MS"/>
          <w:sz w:val="22"/>
          <w:szCs w:val="22"/>
        </w:rPr>
        <w:t>.</w:t>
      </w:r>
    </w:p>
    <w:p w14:paraId="58015D7D" w14:textId="39E6C27E" w:rsidR="00A36F84" w:rsidRPr="00A7371F" w:rsidRDefault="001908A7" w:rsidP="00BD421B">
      <w:pPr>
        <w:spacing w:after="120"/>
        <w:ind w:left="708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5E1B3C" w:rsidRPr="00E417A5">
        <w:rPr>
          <w:rFonts w:ascii="Calibri" w:eastAsia="Arial Unicode MS" w:hAnsi="Calibri" w:cs="Arial Unicode MS"/>
          <w:sz w:val="22"/>
          <w:szCs w:val="22"/>
        </w:rPr>
        <w:t xml:space="preserve">Ke změně pověřených pracovníků postačí oznámení druhé smluvní straně e-mailem </w:t>
      </w:r>
      <w:r>
        <w:rPr>
          <w:rFonts w:ascii="Calibri" w:eastAsia="Arial Unicode MS" w:hAnsi="Calibri" w:cs="Arial Unicode MS"/>
          <w:sz w:val="22"/>
          <w:szCs w:val="22"/>
        </w:rPr>
        <w:t xml:space="preserve">  </w:t>
      </w:r>
      <w:r w:rsidR="00BD421B">
        <w:rPr>
          <w:rFonts w:ascii="Calibri" w:eastAsia="Arial Unicode MS" w:hAnsi="Calibri" w:cs="Arial Unicode MS"/>
          <w:sz w:val="22"/>
          <w:szCs w:val="22"/>
        </w:rPr>
        <w:t xml:space="preserve">   </w:t>
      </w:r>
      <w:r w:rsidR="005E1B3C" w:rsidRPr="00E417A5">
        <w:rPr>
          <w:rFonts w:ascii="Calibri" w:eastAsia="Arial Unicode MS" w:hAnsi="Calibri" w:cs="Arial Unicode MS"/>
          <w:sz w:val="22"/>
          <w:szCs w:val="22"/>
        </w:rPr>
        <w:t>s vyžádáním si potvrzení o doručení (nedohodnou-li se smluvní strany jinak), a to nejpozději do 3 kalendářních dnů od dne, kdy k takové změně dojde.</w:t>
      </w:r>
    </w:p>
    <w:p w14:paraId="1DDDC05E" w14:textId="77777777" w:rsidR="005E1B3C" w:rsidRDefault="005E1B3C" w:rsidP="005E1B3C">
      <w:pPr>
        <w:tabs>
          <w:tab w:val="left" w:pos="1701"/>
          <w:tab w:val="left" w:pos="4678"/>
        </w:tabs>
        <w:spacing w:after="0"/>
        <w:rPr>
          <w:rFonts w:asciiTheme="minorHAnsi" w:hAnsiTheme="minorHAnsi" w:cstheme="minorHAnsi"/>
          <w:b/>
          <w:bCs/>
        </w:rPr>
      </w:pPr>
    </w:p>
    <w:p w14:paraId="1D345558" w14:textId="1D8C84C9" w:rsidR="00E56799" w:rsidRPr="00E56799" w:rsidRDefault="008B5238" w:rsidP="00E56799">
      <w:pPr>
        <w:tabs>
          <w:tab w:val="left" w:pos="1701"/>
          <w:tab w:val="left" w:pos="4678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="00E56799" w:rsidRPr="00E567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6E7239" w14:textId="13432CB6" w:rsidR="00576AEC" w:rsidRPr="00E56799" w:rsidRDefault="00E56799" w:rsidP="00E56799">
      <w:pPr>
        <w:pStyle w:val="Odstavecseseznamem"/>
        <w:tabs>
          <w:tab w:val="left" w:pos="1701"/>
          <w:tab w:val="left" w:pos="4678"/>
        </w:tabs>
        <w:spacing w:after="0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</w:t>
      </w:r>
      <w:r w:rsidR="005E1B3C" w:rsidRPr="00E56799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4EA0962F" w14:textId="103E7617" w:rsidR="00FB6BD6" w:rsidRPr="00FB6BD6" w:rsidRDefault="00FB6BD6" w:rsidP="00A7371F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Tato Smlouva a práva a povinnosti z ní vyplývající se řídí </w:t>
      </w:r>
      <w:r w:rsidR="00B0269D">
        <w:rPr>
          <w:rFonts w:ascii="Calibri" w:eastAsia="Calibri" w:hAnsi="Calibri" w:cs="Tahoma"/>
          <w:sz w:val="22"/>
          <w:szCs w:val="22"/>
        </w:rPr>
        <w:t>platným právním řádem České republiky</w:t>
      </w:r>
      <w:r>
        <w:rPr>
          <w:rFonts w:ascii="Calibri" w:eastAsia="Calibri" w:hAnsi="Calibri" w:cs="Tahoma"/>
          <w:sz w:val="22"/>
          <w:szCs w:val="22"/>
        </w:rPr>
        <w:t xml:space="preserve">, zejména </w:t>
      </w:r>
      <w:r w:rsidR="00B0269D">
        <w:rPr>
          <w:rFonts w:ascii="Calibri" w:eastAsia="Calibri" w:hAnsi="Calibri" w:cs="Tahoma"/>
          <w:sz w:val="22"/>
          <w:szCs w:val="22"/>
        </w:rPr>
        <w:t>zákonem č. 89/2012 Sb., o</w:t>
      </w:r>
      <w:r>
        <w:rPr>
          <w:rFonts w:ascii="Calibri" w:eastAsia="Calibri" w:hAnsi="Calibri" w:cs="Tahoma"/>
          <w:sz w:val="22"/>
          <w:szCs w:val="22"/>
        </w:rPr>
        <w:t>bčansk</w:t>
      </w:r>
      <w:r w:rsidR="00B0269D">
        <w:rPr>
          <w:rFonts w:ascii="Calibri" w:eastAsia="Calibri" w:hAnsi="Calibri" w:cs="Tahoma"/>
          <w:sz w:val="22"/>
          <w:szCs w:val="22"/>
        </w:rPr>
        <w:t>ým</w:t>
      </w:r>
      <w:r>
        <w:rPr>
          <w:rFonts w:ascii="Calibri" w:eastAsia="Calibri" w:hAnsi="Calibri" w:cs="Tahoma"/>
          <w:sz w:val="22"/>
          <w:szCs w:val="22"/>
        </w:rPr>
        <w:t xml:space="preserve"> zákoník</w:t>
      </w:r>
      <w:r w:rsidR="00B0269D">
        <w:rPr>
          <w:rFonts w:ascii="Calibri" w:eastAsia="Calibri" w:hAnsi="Calibri" w:cs="Tahoma"/>
          <w:sz w:val="22"/>
          <w:szCs w:val="22"/>
        </w:rPr>
        <w:t>em</w:t>
      </w:r>
      <w:r>
        <w:rPr>
          <w:rFonts w:ascii="Calibri" w:eastAsia="Calibri" w:hAnsi="Calibri" w:cs="Tahoma"/>
          <w:sz w:val="22"/>
          <w:szCs w:val="22"/>
        </w:rPr>
        <w:t>, v</w:t>
      </w:r>
      <w:r w:rsidR="00B0269D">
        <w:rPr>
          <w:rFonts w:ascii="Calibri" w:eastAsia="Calibri" w:hAnsi="Calibri" w:cs="Tahoma"/>
          <w:sz w:val="22"/>
          <w:szCs w:val="22"/>
        </w:rPr>
        <w:t>e</w:t>
      </w:r>
      <w:r>
        <w:rPr>
          <w:rFonts w:ascii="Calibri" w:eastAsia="Calibri" w:hAnsi="Calibri" w:cs="Tahoma"/>
          <w:sz w:val="22"/>
          <w:szCs w:val="22"/>
        </w:rPr>
        <w:t xml:space="preserve"> znění</w:t>
      </w:r>
      <w:r w:rsidR="00B0269D">
        <w:rPr>
          <w:rFonts w:ascii="Calibri" w:eastAsia="Calibri" w:hAnsi="Calibri" w:cs="Tahoma"/>
          <w:sz w:val="22"/>
          <w:szCs w:val="22"/>
        </w:rPr>
        <w:t xml:space="preserve"> pozdějších předpisů</w:t>
      </w:r>
      <w:r>
        <w:rPr>
          <w:rFonts w:ascii="Calibri" w:eastAsia="Calibri" w:hAnsi="Calibri" w:cs="Tahoma"/>
          <w:sz w:val="22"/>
          <w:szCs w:val="22"/>
        </w:rPr>
        <w:t>.</w:t>
      </w:r>
    </w:p>
    <w:p w14:paraId="4A95288F" w14:textId="4EC56E32" w:rsidR="005E1B3C" w:rsidRPr="005E1B3C" w:rsidRDefault="005E1B3C" w:rsidP="00A7371F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Calibri" w:hAnsi="Calibri" w:cs="Tahoma"/>
          <w:sz w:val="22"/>
          <w:szCs w:val="22"/>
        </w:rPr>
      </w:pPr>
      <w:r w:rsidRPr="005E1B3C">
        <w:rPr>
          <w:rFonts w:ascii="Calibri" w:hAnsi="Calibri" w:cs="Tahoma"/>
          <w:sz w:val="22"/>
          <w:szCs w:val="22"/>
        </w:rPr>
        <w:t xml:space="preserve">Je-li, nebo stane-li se kterékoli ustanovení této </w:t>
      </w:r>
      <w:r w:rsidR="00FB6BD6">
        <w:rPr>
          <w:rFonts w:ascii="Calibri" w:hAnsi="Calibri" w:cs="Tahoma"/>
          <w:sz w:val="22"/>
          <w:szCs w:val="22"/>
        </w:rPr>
        <w:t>S</w:t>
      </w:r>
      <w:r w:rsidRPr="005E1B3C">
        <w:rPr>
          <w:rFonts w:ascii="Calibri" w:hAnsi="Calibri" w:cs="Tahoma"/>
          <w:sz w:val="22"/>
          <w:szCs w:val="22"/>
        </w:rPr>
        <w:t>mlouvy ne</w:t>
      </w:r>
      <w:r w:rsidR="00B0269D">
        <w:rPr>
          <w:rFonts w:ascii="Calibri" w:hAnsi="Calibri" w:cs="Tahoma"/>
          <w:sz w:val="22"/>
          <w:szCs w:val="22"/>
        </w:rPr>
        <w:t xml:space="preserve">platným, </w:t>
      </w:r>
      <w:r w:rsidR="000370A7">
        <w:rPr>
          <w:rFonts w:ascii="Calibri" w:hAnsi="Calibri" w:cs="Tahoma"/>
          <w:sz w:val="22"/>
          <w:szCs w:val="22"/>
        </w:rPr>
        <w:t>s</w:t>
      </w:r>
      <w:r w:rsidRPr="005E1B3C">
        <w:rPr>
          <w:rFonts w:ascii="Calibri" w:hAnsi="Calibri" w:cs="Tahoma"/>
          <w:sz w:val="22"/>
          <w:szCs w:val="22"/>
        </w:rPr>
        <w:t xml:space="preserve">mluvní strany se zavazují, že takové neplatné ustanovení nahradí </w:t>
      </w:r>
      <w:r w:rsidR="00C10FAC">
        <w:rPr>
          <w:rFonts w:ascii="Calibri" w:hAnsi="Calibri" w:cs="Tahoma"/>
          <w:sz w:val="22"/>
          <w:szCs w:val="22"/>
        </w:rPr>
        <w:t xml:space="preserve">ustanovením </w:t>
      </w:r>
      <w:r w:rsidRPr="005E1B3C">
        <w:rPr>
          <w:rFonts w:ascii="Calibri" w:hAnsi="Calibri" w:cs="Tahoma"/>
          <w:sz w:val="22"/>
          <w:szCs w:val="22"/>
        </w:rPr>
        <w:t xml:space="preserve">novým, které bude neplatnému ustanovení svým </w:t>
      </w:r>
      <w:r w:rsidR="004F1B25">
        <w:rPr>
          <w:rFonts w:ascii="Calibri" w:hAnsi="Calibri" w:cs="Tahoma"/>
          <w:sz w:val="22"/>
          <w:szCs w:val="22"/>
        </w:rPr>
        <w:t>obsahem a smyslem nejlépe odpovídat.</w:t>
      </w:r>
    </w:p>
    <w:p w14:paraId="5741DB67" w14:textId="25E69F44" w:rsidR="005E1B3C" w:rsidRPr="005E1B3C" w:rsidRDefault="005E1B3C" w:rsidP="00A7371F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5E1B3C">
        <w:rPr>
          <w:rFonts w:ascii="Calibri" w:eastAsia="Arial Unicode MS" w:hAnsi="Calibri" w:cs="Arial Unicode MS"/>
          <w:sz w:val="22"/>
          <w:szCs w:val="22"/>
        </w:rPr>
        <w:t xml:space="preserve">Smluvní strany se zavazují veškeré spory vzniklé z této smlouvy primárně řešit smírnou cestou. Pokud však nedojde ke smírnému řešení sporu vyplývajícího z této </w:t>
      </w:r>
      <w:r w:rsidR="00C10FAC">
        <w:rPr>
          <w:rFonts w:ascii="Calibri" w:eastAsia="Arial Unicode MS" w:hAnsi="Calibri" w:cs="Arial Unicode MS"/>
          <w:sz w:val="22"/>
          <w:szCs w:val="22"/>
        </w:rPr>
        <w:t>S</w:t>
      </w:r>
      <w:r w:rsidRPr="005E1B3C">
        <w:rPr>
          <w:rFonts w:ascii="Calibri" w:eastAsia="Arial Unicode MS" w:hAnsi="Calibri" w:cs="Arial Unicode MS"/>
          <w:sz w:val="22"/>
          <w:szCs w:val="22"/>
        </w:rPr>
        <w:t xml:space="preserve">mlouvy, je příslušný k řešení takového sporu věcně příslušný soud, který je místně příslušný podle sídla </w:t>
      </w:r>
      <w:r w:rsidR="00C10FAC">
        <w:rPr>
          <w:rFonts w:ascii="Calibri" w:eastAsia="Arial Unicode MS" w:hAnsi="Calibri" w:cs="Arial Unicode MS"/>
          <w:sz w:val="22"/>
          <w:szCs w:val="22"/>
        </w:rPr>
        <w:t>K</w:t>
      </w:r>
      <w:r w:rsidRPr="005E1B3C">
        <w:rPr>
          <w:rFonts w:ascii="Calibri" w:eastAsia="Arial Unicode MS" w:hAnsi="Calibri" w:cs="Arial Unicode MS"/>
          <w:sz w:val="22"/>
          <w:szCs w:val="22"/>
        </w:rPr>
        <w:t xml:space="preserve">upujícího. Veškeré spory se řídí </w:t>
      </w:r>
      <w:r w:rsidR="00B0269D">
        <w:rPr>
          <w:rFonts w:ascii="Calibri" w:eastAsia="Arial Unicode MS" w:hAnsi="Calibri" w:cs="Arial Unicode MS"/>
          <w:sz w:val="22"/>
          <w:szCs w:val="22"/>
        </w:rPr>
        <w:t>platným právním</w:t>
      </w:r>
      <w:r w:rsidRPr="005E1B3C">
        <w:rPr>
          <w:rFonts w:ascii="Calibri" w:eastAsia="Arial Unicode MS" w:hAnsi="Calibri" w:cs="Arial Unicode MS"/>
          <w:sz w:val="22"/>
          <w:szCs w:val="22"/>
        </w:rPr>
        <w:t xml:space="preserve"> řád</w:t>
      </w:r>
      <w:r w:rsidR="00B0269D">
        <w:rPr>
          <w:rFonts w:ascii="Calibri" w:eastAsia="Arial Unicode MS" w:hAnsi="Calibri" w:cs="Arial Unicode MS"/>
          <w:sz w:val="22"/>
          <w:szCs w:val="22"/>
        </w:rPr>
        <w:t>em České republiky</w:t>
      </w:r>
      <w:r w:rsidRPr="005E1B3C">
        <w:rPr>
          <w:rFonts w:ascii="Calibri" w:eastAsia="Arial Unicode MS" w:hAnsi="Calibri" w:cs="Arial Unicode MS"/>
          <w:sz w:val="22"/>
          <w:szCs w:val="22"/>
        </w:rPr>
        <w:t>.</w:t>
      </w:r>
    </w:p>
    <w:p w14:paraId="148AD603" w14:textId="25697AA3" w:rsidR="005E1B3C" w:rsidRPr="004F1B25" w:rsidRDefault="004F1B25" w:rsidP="000758C7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4F1B25">
        <w:rPr>
          <w:rFonts w:ascii="Calibri" w:eastAsia="Arial Unicode MS" w:hAnsi="Calibri" w:cs="Arial Unicode MS"/>
          <w:sz w:val="22"/>
          <w:szCs w:val="22"/>
        </w:rPr>
        <w:t>T</w:t>
      </w:r>
      <w:r w:rsidR="005E1B3C" w:rsidRPr="004F1B25">
        <w:rPr>
          <w:rFonts w:ascii="Calibri" w:eastAsia="Arial Unicode MS" w:hAnsi="Calibri" w:cs="Arial Unicode MS"/>
          <w:sz w:val="22"/>
          <w:szCs w:val="22"/>
        </w:rPr>
        <w:t xml:space="preserve">uto </w:t>
      </w:r>
      <w:r w:rsidR="000370A7">
        <w:rPr>
          <w:rFonts w:ascii="Calibri" w:eastAsia="Arial Unicode MS" w:hAnsi="Calibri" w:cs="Arial Unicode MS"/>
          <w:sz w:val="22"/>
          <w:szCs w:val="22"/>
        </w:rPr>
        <w:t>S</w:t>
      </w:r>
      <w:r w:rsidR="005E1B3C" w:rsidRPr="004F1B25">
        <w:rPr>
          <w:rFonts w:ascii="Calibri" w:eastAsia="Arial Unicode MS" w:hAnsi="Calibri" w:cs="Arial Unicode MS"/>
          <w:sz w:val="22"/>
          <w:szCs w:val="22"/>
        </w:rPr>
        <w:t xml:space="preserve">mlouvu lze měnit a doplňovat jen na základě písemných číslovaných a oprávněnými zástupci obou smluvních stran podepsaných dodatků k této </w:t>
      </w:r>
      <w:r w:rsidR="00C10FAC" w:rsidRPr="004F1B25">
        <w:rPr>
          <w:rFonts w:ascii="Calibri" w:eastAsia="Arial Unicode MS" w:hAnsi="Calibri" w:cs="Arial Unicode MS"/>
          <w:sz w:val="22"/>
          <w:szCs w:val="22"/>
        </w:rPr>
        <w:t>S</w:t>
      </w:r>
      <w:r w:rsidR="005E1B3C" w:rsidRPr="004F1B25">
        <w:rPr>
          <w:rFonts w:ascii="Calibri" w:eastAsia="Arial Unicode MS" w:hAnsi="Calibri" w:cs="Arial Unicode MS"/>
          <w:sz w:val="22"/>
          <w:szCs w:val="22"/>
        </w:rPr>
        <w:t>mlouvě</w:t>
      </w:r>
      <w:r w:rsidR="00C10FAC" w:rsidRPr="004F1B25">
        <w:rPr>
          <w:rFonts w:ascii="Calibri" w:eastAsia="Arial Unicode MS" w:hAnsi="Calibri" w:cs="Arial Unicode MS"/>
          <w:sz w:val="22"/>
          <w:szCs w:val="22"/>
        </w:rPr>
        <w:t xml:space="preserve">. </w:t>
      </w:r>
      <w:r w:rsidR="005E1B3C" w:rsidRPr="004F1B25">
        <w:rPr>
          <w:rFonts w:ascii="Calibri" w:eastAsia="Arial Unicode MS" w:hAnsi="Calibri" w:cs="Arial Unicode MS"/>
          <w:sz w:val="22"/>
          <w:szCs w:val="22"/>
        </w:rPr>
        <w:t xml:space="preserve">Všechny dodatky, které budou označeny jako dodatky této </w:t>
      </w:r>
      <w:r w:rsidR="00C10FAC" w:rsidRPr="004F1B25">
        <w:rPr>
          <w:rFonts w:ascii="Calibri" w:eastAsia="Arial Unicode MS" w:hAnsi="Calibri" w:cs="Arial Unicode MS"/>
          <w:sz w:val="22"/>
          <w:szCs w:val="22"/>
        </w:rPr>
        <w:t>S</w:t>
      </w:r>
      <w:r w:rsidR="005E1B3C" w:rsidRPr="004F1B25">
        <w:rPr>
          <w:rFonts w:ascii="Calibri" w:eastAsia="Arial Unicode MS" w:hAnsi="Calibri" w:cs="Arial Unicode MS"/>
          <w:sz w:val="22"/>
          <w:szCs w:val="22"/>
        </w:rPr>
        <w:t xml:space="preserve">mlouvy, jsou nedílnou součástí této </w:t>
      </w:r>
      <w:r w:rsidR="00C10FAC" w:rsidRPr="004F1B25">
        <w:rPr>
          <w:rFonts w:ascii="Calibri" w:eastAsia="Arial Unicode MS" w:hAnsi="Calibri" w:cs="Arial Unicode MS"/>
          <w:sz w:val="22"/>
          <w:szCs w:val="22"/>
        </w:rPr>
        <w:t>S</w:t>
      </w:r>
      <w:r w:rsidR="005E1B3C" w:rsidRPr="004F1B25">
        <w:rPr>
          <w:rFonts w:ascii="Calibri" w:eastAsia="Arial Unicode MS" w:hAnsi="Calibri" w:cs="Arial Unicode MS"/>
          <w:sz w:val="22"/>
          <w:szCs w:val="22"/>
        </w:rPr>
        <w:t>mlouvy.</w:t>
      </w:r>
    </w:p>
    <w:p w14:paraId="2D40F188" w14:textId="122E90CB" w:rsidR="005E1B3C" w:rsidRPr="005E1B3C" w:rsidRDefault="005E1B3C" w:rsidP="00A7371F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5E1B3C">
        <w:rPr>
          <w:rFonts w:asciiTheme="minorHAnsi" w:eastAsia="Arial Unicode MS" w:hAnsiTheme="minorHAnsi" w:cstheme="minorHAnsi"/>
          <w:sz w:val="22"/>
          <w:szCs w:val="22"/>
        </w:rPr>
        <w:t xml:space="preserve">Veškeré písemnosti doručované v souladu s touto </w:t>
      </w:r>
      <w:r w:rsidR="00C10FAC"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5E1B3C">
        <w:rPr>
          <w:rFonts w:asciiTheme="minorHAnsi" w:eastAsia="Arial Unicode MS" w:hAnsiTheme="minorHAnsi" w:cstheme="minorHAnsi"/>
          <w:sz w:val="22"/>
          <w:szCs w:val="22"/>
        </w:rPr>
        <w:t xml:space="preserve">mlouvou se budou doručovat na adresy uvedené v záhlaví této </w:t>
      </w:r>
      <w:r w:rsidR="00C10FAC">
        <w:rPr>
          <w:rFonts w:asciiTheme="minorHAnsi" w:eastAsia="Arial Unicode MS" w:hAnsiTheme="minorHAnsi" w:cstheme="minorHAnsi"/>
          <w:sz w:val="22"/>
          <w:szCs w:val="22"/>
        </w:rPr>
        <w:t xml:space="preserve">Smlouvy. </w:t>
      </w:r>
    </w:p>
    <w:p w14:paraId="2F7EA9FA" w14:textId="3D352E6A" w:rsidR="005E1B3C" w:rsidRPr="005E1B3C" w:rsidRDefault="005E1B3C" w:rsidP="00A7371F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5E1B3C">
        <w:rPr>
          <w:rFonts w:ascii="Calibri" w:eastAsia="Arial Unicode MS" w:hAnsi="Calibri" w:cs="Arial Unicode MS"/>
          <w:sz w:val="22"/>
          <w:szCs w:val="22"/>
        </w:rPr>
        <w:t xml:space="preserve">Tato </w:t>
      </w:r>
      <w:r w:rsidR="00C10FAC">
        <w:rPr>
          <w:rFonts w:ascii="Calibri" w:eastAsia="Arial Unicode MS" w:hAnsi="Calibri" w:cs="Arial Unicode MS"/>
          <w:sz w:val="22"/>
          <w:szCs w:val="22"/>
        </w:rPr>
        <w:t>S</w:t>
      </w:r>
      <w:r w:rsidRPr="005E1B3C">
        <w:rPr>
          <w:rFonts w:ascii="Calibri" w:eastAsia="Arial Unicode MS" w:hAnsi="Calibri" w:cs="Arial Unicode MS"/>
          <w:sz w:val="22"/>
          <w:szCs w:val="22"/>
        </w:rPr>
        <w:t xml:space="preserve">mlouva je </w:t>
      </w:r>
      <w:r w:rsidRPr="00B0269D">
        <w:rPr>
          <w:rFonts w:ascii="Calibri" w:eastAsia="Arial Unicode MS" w:hAnsi="Calibri" w:cs="Arial Unicode MS"/>
          <w:sz w:val="22"/>
          <w:szCs w:val="22"/>
        </w:rPr>
        <w:t xml:space="preserve">vyhotovena ve </w:t>
      </w:r>
      <w:r w:rsidR="00C10FAC" w:rsidRPr="00B0269D">
        <w:rPr>
          <w:rFonts w:ascii="Calibri" w:eastAsia="Arial Unicode MS" w:hAnsi="Calibri" w:cs="Arial Unicode MS"/>
          <w:sz w:val="22"/>
          <w:szCs w:val="22"/>
        </w:rPr>
        <w:t>4</w:t>
      </w:r>
      <w:r w:rsidRPr="00B0269D">
        <w:rPr>
          <w:rFonts w:ascii="Calibri" w:eastAsia="Arial Unicode MS" w:hAnsi="Calibri" w:cs="Arial Unicode MS"/>
          <w:sz w:val="22"/>
          <w:szCs w:val="22"/>
        </w:rPr>
        <w:t xml:space="preserve"> stejnopisech</w:t>
      </w:r>
      <w:r w:rsidRPr="005E1B3C">
        <w:rPr>
          <w:rFonts w:ascii="Calibri" w:eastAsia="Arial Unicode MS" w:hAnsi="Calibri" w:cs="Arial Unicode MS"/>
          <w:b/>
          <w:sz w:val="22"/>
          <w:szCs w:val="22"/>
        </w:rPr>
        <w:t>,</w:t>
      </w:r>
      <w:r w:rsidRPr="005E1B3C">
        <w:rPr>
          <w:rFonts w:ascii="Calibri" w:eastAsia="Arial Unicode MS" w:hAnsi="Calibri" w:cs="Arial Unicode MS"/>
          <w:sz w:val="22"/>
          <w:szCs w:val="22"/>
        </w:rPr>
        <w:t xml:space="preserve"> z nichž každá smluvní strana obdrží</w:t>
      </w:r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C10FAC">
        <w:rPr>
          <w:rFonts w:ascii="Calibri" w:eastAsia="Arial Unicode MS" w:hAnsi="Calibri" w:cs="Arial Unicode MS"/>
          <w:sz w:val="22"/>
          <w:szCs w:val="22"/>
        </w:rPr>
        <w:t>dva</w:t>
      </w:r>
      <w:r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C10FAC">
        <w:rPr>
          <w:rFonts w:ascii="Calibri" w:eastAsia="Arial Unicode MS" w:hAnsi="Calibri" w:cs="Arial Unicode MS"/>
          <w:sz w:val="22"/>
          <w:szCs w:val="22"/>
        </w:rPr>
        <w:t>stejnopisy</w:t>
      </w:r>
      <w:r>
        <w:rPr>
          <w:rFonts w:ascii="Calibri" w:eastAsia="Arial Unicode MS" w:hAnsi="Calibri" w:cs="Arial Unicode MS"/>
          <w:sz w:val="22"/>
          <w:szCs w:val="22"/>
        </w:rPr>
        <w:t>.</w:t>
      </w:r>
    </w:p>
    <w:p w14:paraId="55182D83" w14:textId="444E8809" w:rsidR="005E1B3C" w:rsidRPr="004F1B25" w:rsidRDefault="005E1B3C" w:rsidP="00A7371F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</w:rPr>
      </w:pPr>
      <w:r w:rsidRPr="005E1B3C">
        <w:rPr>
          <w:rFonts w:ascii="Calibri" w:eastAsia="Arial Unicode MS" w:hAnsi="Calibri" w:cs="Arial Unicode MS"/>
          <w:sz w:val="22"/>
          <w:szCs w:val="22"/>
        </w:rPr>
        <w:t xml:space="preserve">Tato </w:t>
      </w:r>
      <w:r w:rsidR="000370A7">
        <w:rPr>
          <w:rFonts w:ascii="Calibri" w:eastAsia="Arial Unicode MS" w:hAnsi="Calibri" w:cs="Arial Unicode MS"/>
          <w:sz w:val="22"/>
          <w:szCs w:val="22"/>
        </w:rPr>
        <w:t>S</w:t>
      </w:r>
      <w:r w:rsidRPr="005E1B3C">
        <w:rPr>
          <w:rFonts w:ascii="Calibri" w:eastAsia="Arial Unicode MS" w:hAnsi="Calibri" w:cs="Arial Unicode MS"/>
          <w:sz w:val="22"/>
          <w:szCs w:val="22"/>
        </w:rPr>
        <w:t>mlouva nabývá platnosti okamžikem jejího podpisu oprávněnými zástupci obou smluvních stran. Účinnosti pak tato smlouva nabývá dnem j</w:t>
      </w:r>
      <w:r>
        <w:rPr>
          <w:rFonts w:ascii="Calibri" w:eastAsia="Arial Unicode MS" w:hAnsi="Calibri" w:cs="Arial Unicode MS"/>
          <w:sz w:val="22"/>
          <w:szCs w:val="22"/>
        </w:rPr>
        <w:t xml:space="preserve">ejího </w:t>
      </w:r>
      <w:r w:rsidR="004F1B25">
        <w:rPr>
          <w:rFonts w:ascii="Calibri" w:eastAsia="Arial Unicode MS" w:hAnsi="Calibri" w:cs="Arial Unicode MS"/>
          <w:sz w:val="22"/>
          <w:szCs w:val="22"/>
        </w:rPr>
        <w:t>zveřejnění v</w:t>
      </w:r>
      <w:r>
        <w:rPr>
          <w:rFonts w:ascii="Calibri" w:eastAsia="Arial Unicode MS" w:hAnsi="Calibri" w:cs="Arial Unicode MS"/>
          <w:sz w:val="22"/>
          <w:szCs w:val="22"/>
        </w:rPr>
        <w:t xml:space="preserve"> registru smluv.</w:t>
      </w:r>
    </w:p>
    <w:p w14:paraId="28B9F104" w14:textId="391B25FE" w:rsidR="005E1B3C" w:rsidRPr="0067086C" w:rsidRDefault="004F1B25" w:rsidP="005E1B3C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Nedílnou součástí této Smlouvy je její níže uvedená </w:t>
      </w:r>
      <w:r w:rsidR="00E10E0A">
        <w:rPr>
          <w:rFonts w:ascii="Calibri" w:eastAsia="Arial Unicode MS" w:hAnsi="Calibri" w:cs="Arial Unicode MS"/>
          <w:sz w:val="22"/>
          <w:szCs w:val="22"/>
        </w:rPr>
        <w:t>P</w:t>
      </w:r>
      <w:r>
        <w:rPr>
          <w:rFonts w:ascii="Calibri" w:eastAsia="Arial Unicode MS" w:hAnsi="Calibri" w:cs="Arial Unicode MS"/>
          <w:sz w:val="22"/>
          <w:szCs w:val="22"/>
        </w:rPr>
        <w:t xml:space="preserve">říloha č.1 - </w:t>
      </w:r>
      <w:r w:rsidR="002F10C4" w:rsidRPr="004F1B25">
        <w:rPr>
          <w:rFonts w:ascii="Calibri" w:eastAsia="Arial Unicode MS" w:hAnsi="Calibri" w:cs="Arial Unicode MS"/>
          <w:sz w:val="22"/>
          <w:szCs w:val="22"/>
        </w:rPr>
        <w:t xml:space="preserve">specifikace </w:t>
      </w:r>
      <w:r w:rsidR="000370A7">
        <w:rPr>
          <w:rFonts w:ascii="Calibri" w:eastAsia="Arial Unicode MS" w:hAnsi="Calibri" w:cs="Arial Unicode MS"/>
          <w:sz w:val="22"/>
          <w:szCs w:val="22"/>
        </w:rPr>
        <w:t>Zboží</w:t>
      </w:r>
      <w:r>
        <w:rPr>
          <w:rFonts w:ascii="Calibri" w:eastAsia="Arial Unicode MS" w:hAnsi="Calibri" w:cs="Arial Unicode MS"/>
          <w:sz w:val="22"/>
          <w:szCs w:val="22"/>
        </w:rPr>
        <w:t>.</w:t>
      </w:r>
    </w:p>
    <w:p w14:paraId="3B9E1252" w14:textId="58A7A360" w:rsidR="0067086C" w:rsidRPr="001D4ACF" w:rsidRDefault="0067086C" w:rsidP="005E1B3C">
      <w:pPr>
        <w:numPr>
          <w:ilvl w:val="0"/>
          <w:numId w:val="12"/>
        </w:numPr>
        <w:tabs>
          <w:tab w:val="left" w:pos="1701"/>
          <w:tab w:val="left" w:pos="4678"/>
        </w:tabs>
        <w:spacing w:before="120" w:after="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sz w:val="22"/>
          <w:szCs w:val="22"/>
        </w:rPr>
        <w:t>Smluvní strany prohlašují, že si tuto Smlouvu přečetly, s jejím obsahem souhlasí, že Smlouva byla sepsána na základě pravdivých údajů, jejich pravé a svobodné vůle a bez j</w:t>
      </w:r>
      <w:r w:rsidR="00E10E0A">
        <w:rPr>
          <w:rFonts w:ascii="Calibri" w:eastAsia="Arial Unicode MS" w:hAnsi="Calibri" w:cs="Arial Unicode MS"/>
          <w:sz w:val="22"/>
          <w:szCs w:val="22"/>
        </w:rPr>
        <w:t>ednostranně nevýhodných podmínek, což stvrzují svými podpisy.</w:t>
      </w:r>
    </w:p>
    <w:p w14:paraId="1102E66A" w14:textId="77777777" w:rsidR="001D4ACF" w:rsidRPr="004F1B25" w:rsidRDefault="001D4ACF" w:rsidP="001D4ACF">
      <w:pPr>
        <w:tabs>
          <w:tab w:val="left" w:pos="1701"/>
          <w:tab w:val="left" w:pos="4678"/>
        </w:tabs>
        <w:spacing w:before="120" w:after="0"/>
        <w:ind w:left="720"/>
        <w:jc w:val="both"/>
        <w:rPr>
          <w:rFonts w:ascii="Calibri" w:eastAsia="Arial Unicode MS" w:hAnsi="Calibri" w:cs="Arial Unicode MS"/>
        </w:rPr>
      </w:pPr>
    </w:p>
    <w:p w14:paraId="725A477C" w14:textId="2FCEF824" w:rsidR="005E1B3C" w:rsidRPr="005E1B3C" w:rsidRDefault="005E1B3C" w:rsidP="005E1B3C">
      <w:pPr>
        <w:tabs>
          <w:tab w:val="left" w:pos="1701"/>
          <w:tab w:val="left" w:pos="4678"/>
        </w:tabs>
        <w:spacing w:after="0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125652" w14:textId="4B289BD5" w:rsidR="005E1B3C" w:rsidRPr="00C10FAC" w:rsidRDefault="00C10FAC" w:rsidP="00C10FAC">
      <w:pPr>
        <w:tabs>
          <w:tab w:val="left" w:pos="1701"/>
          <w:tab w:val="left" w:pos="4678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C10FAC">
        <w:rPr>
          <w:rFonts w:asciiTheme="minorHAnsi" w:hAnsiTheme="minorHAnsi" w:cstheme="minorHAnsi"/>
          <w:bCs/>
          <w:sz w:val="22"/>
          <w:szCs w:val="22"/>
        </w:rPr>
        <w:t xml:space="preserve">V Hořovicích dne </w:t>
      </w:r>
      <w:r w:rsidR="00623D0D">
        <w:rPr>
          <w:rFonts w:asciiTheme="minorHAnsi" w:hAnsiTheme="minorHAnsi" w:cstheme="minorHAnsi"/>
          <w:bCs/>
          <w:sz w:val="22"/>
          <w:szCs w:val="22"/>
        </w:rPr>
        <w:t>2</w:t>
      </w:r>
      <w:r w:rsidR="00F9700A">
        <w:rPr>
          <w:rFonts w:asciiTheme="minorHAnsi" w:hAnsiTheme="minorHAnsi" w:cstheme="minorHAnsi"/>
          <w:bCs/>
          <w:sz w:val="22"/>
          <w:szCs w:val="22"/>
        </w:rPr>
        <w:t>6</w:t>
      </w:r>
      <w:r w:rsidR="00623D0D">
        <w:rPr>
          <w:rFonts w:asciiTheme="minorHAnsi" w:hAnsiTheme="minorHAnsi" w:cstheme="minorHAnsi"/>
          <w:bCs/>
          <w:sz w:val="22"/>
          <w:szCs w:val="22"/>
        </w:rPr>
        <w:t>. 9. 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V </w:t>
      </w:r>
      <w:r w:rsidR="00964CEB">
        <w:rPr>
          <w:rFonts w:asciiTheme="minorHAnsi" w:hAnsiTheme="minorHAnsi" w:cstheme="minorHAnsi"/>
          <w:bCs/>
          <w:sz w:val="22"/>
          <w:szCs w:val="22"/>
        </w:rPr>
        <w:t>Hořovicích</w:t>
      </w:r>
      <w:r>
        <w:rPr>
          <w:rFonts w:asciiTheme="minorHAnsi" w:hAnsiTheme="minorHAnsi" w:cstheme="minorHAnsi"/>
          <w:bCs/>
          <w:sz w:val="22"/>
          <w:szCs w:val="22"/>
        </w:rPr>
        <w:t xml:space="preserve"> dne</w:t>
      </w:r>
      <w:r w:rsidR="00481CAC">
        <w:rPr>
          <w:rFonts w:asciiTheme="minorHAnsi" w:hAnsiTheme="minorHAnsi" w:cstheme="minorHAnsi"/>
          <w:bCs/>
          <w:sz w:val="22"/>
          <w:szCs w:val="22"/>
        </w:rPr>
        <w:t xml:space="preserve"> 26. 9. 2023</w:t>
      </w:r>
    </w:p>
    <w:p w14:paraId="4EB587D6" w14:textId="77777777" w:rsidR="005E1B3C" w:rsidRPr="00567B13" w:rsidRDefault="005E1B3C" w:rsidP="005E1B3C">
      <w:pPr>
        <w:pStyle w:val="Odstavecseseznamem"/>
        <w:tabs>
          <w:tab w:val="left" w:pos="1701"/>
          <w:tab w:val="left" w:pos="4678"/>
        </w:tabs>
        <w:spacing w:after="0"/>
        <w:ind w:left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E01346" w14:textId="77777777" w:rsidR="00C10FAC" w:rsidRDefault="00C10FAC" w:rsidP="00C17681">
      <w:pPr>
        <w:tabs>
          <w:tab w:val="left" w:pos="4962"/>
        </w:tabs>
        <w:spacing w:after="120"/>
        <w:ind w:right="311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18B8B1F5" w14:textId="6954C2FB" w:rsidR="00C10FAC" w:rsidRDefault="00C10FAC" w:rsidP="00C17681">
      <w:pPr>
        <w:tabs>
          <w:tab w:val="left" w:pos="4962"/>
        </w:tabs>
        <w:spacing w:after="120"/>
        <w:ind w:right="311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______________________________                            _______________________________</w:t>
      </w:r>
    </w:p>
    <w:p w14:paraId="6865D9E4" w14:textId="0106AB82" w:rsidR="00C17681" w:rsidRPr="00073007" w:rsidRDefault="00C10FAC" w:rsidP="00C17681">
      <w:pPr>
        <w:tabs>
          <w:tab w:val="left" w:pos="4962"/>
        </w:tabs>
        <w:spacing w:after="120"/>
        <w:ind w:right="311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                    </w:t>
      </w:r>
      <w:r w:rsidR="00F3608F">
        <w:rPr>
          <w:rFonts w:asciiTheme="minorHAnsi" w:hAnsiTheme="minorHAnsi" w:cstheme="minorHAnsi"/>
          <w:snapToGrid w:val="0"/>
          <w:color w:val="000000"/>
          <w:sz w:val="22"/>
          <w:szCs w:val="22"/>
        </w:rPr>
        <w:t>Kupující</w:t>
      </w:r>
      <w:r w:rsidR="00C17681" w:rsidRPr="00567B13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                  </w:t>
      </w:r>
      <w:r w:rsidR="00F3608F" w:rsidRPr="00073007">
        <w:rPr>
          <w:rFonts w:asciiTheme="minorHAnsi" w:hAnsiTheme="minorHAnsi" w:cstheme="minorHAnsi"/>
          <w:snapToGrid w:val="0"/>
          <w:color w:val="000000"/>
          <w:sz w:val="22"/>
          <w:szCs w:val="22"/>
        </w:rPr>
        <w:t>Prodávající</w:t>
      </w:r>
    </w:p>
    <w:sectPr w:rsidR="00C17681" w:rsidRPr="00073007" w:rsidSect="00986674">
      <w:footerReference w:type="default" r:id="rId14"/>
      <w:pgSz w:w="11906" w:h="16838"/>
      <w:pgMar w:top="99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8EEF" w14:textId="77777777" w:rsidR="00F71C99" w:rsidRDefault="00F71C99" w:rsidP="00CD1C16">
      <w:pPr>
        <w:spacing w:after="0"/>
      </w:pPr>
      <w:r>
        <w:separator/>
      </w:r>
    </w:p>
  </w:endnote>
  <w:endnote w:type="continuationSeparator" w:id="0">
    <w:p w14:paraId="58AA8676" w14:textId="77777777" w:rsidR="00F71C99" w:rsidRDefault="00F71C99" w:rsidP="00CD1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E26B" w14:textId="1BD03CC8" w:rsidR="00C67B7F" w:rsidRPr="0062677B" w:rsidRDefault="00C67B7F" w:rsidP="0062677B">
    <w:pPr>
      <w:pStyle w:val="Zpat"/>
      <w:spacing w:after="240"/>
      <w:jc w:val="center"/>
      <w:rPr>
        <w:rFonts w:asciiTheme="minorHAnsi" w:hAnsiTheme="minorHAnsi" w:cstheme="minorHAnsi"/>
        <w:sz w:val="22"/>
        <w:szCs w:val="22"/>
      </w:rPr>
    </w:pPr>
    <w:r w:rsidRPr="0062677B">
      <w:rPr>
        <w:rFonts w:asciiTheme="minorHAnsi" w:hAnsiTheme="minorHAnsi" w:cstheme="minorHAnsi"/>
        <w:sz w:val="22"/>
        <w:szCs w:val="22"/>
      </w:rPr>
      <w:t>-  </w:t>
    </w:r>
    <w:sdt>
      <w:sdtPr>
        <w:rPr>
          <w:rFonts w:asciiTheme="minorHAnsi" w:hAnsiTheme="minorHAnsi" w:cstheme="minorHAnsi"/>
          <w:sz w:val="22"/>
          <w:szCs w:val="22"/>
        </w:rPr>
        <w:id w:val="2096200736"/>
        <w:docPartObj>
          <w:docPartGallery w:val="Page Numbers (Bottom of Page)"/>
          <w:docPartUnique/>
        </w:docPartObj>
      </w:sdtPr>
      <w:sdtEndPr/>
      <w:sdtContent>
        <w:r w:rsidRPr="006267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267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267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70A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62677B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62677B">
          <w:rPr>
            <w:rFonts w:asciiTheme="minorHAnsi" w:hAnsiTheme="minorHAnsi" w:cstheme="minorHAnsi"/>
            <w:sz w:val="22"/>
            <w:szCs w:val="22"/>
          </w:rPr>
          <w:t> -</w:t>
        </w:r>
      </w:sdtContent>
    </w:sdt>
  </w:p>
  <w:p w14:paraId="1E64FBAA" w14:textId="77777777" w:rsidR="00C67B7F" w:rsidRPr="0062677B" w:rsidRDefault="00C67B7F" w:rsidP="008F50BB">
    <w:pPr>
      <w:pStyle w:val="Zpat"/>
      <w:ind w:left="-1134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3573" w14:textId="77777777" w:rsidR="00F71C99" w:rsidRDefault="00F71C99" w:rsidP="00CD1C16">
      <w:pPr>
        <w:spacing w:after="0"/>
      </w:pPr>
      <w:r>
        <w:separator/>
      </w:r>
    </w:p>
  </w:footnote>
  <w:footnote w:type="continuationSeparator" w:id="0">
    <w:p w14:paraId="6E4D1A4C" w14:textId="77777777" w:rsidR="00F71C99" w:rsidRDefault="00F71C99" w:rsidP="00CD1C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00000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304" w:hanging="51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3B43D0E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3A0"/>
    <w:multiLevelType w:val="hybridMultilevel"/>
    <w:tmpl w:val="DB560ED2"/>
    <w:lvl w:ilvl="0" w:tplc="045ECD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F06"/>
    <w:multiLevelType w:val="hybridMultilevel"/>
    <w:tmpl w:val="877C2B12"/>
    <w:lvl w:ilvl="0" w:tplc="B13E229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E13"/>
    <w:multiLevelType w:val="hybridMultilevel"/>
    <w:tmpl w:val="E1180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49AA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4E10"/>
    <w:multiLevelType w:val="hybridMultilevel"/>
    <w:tmpl w:val="86E0D518"/>
    <w:lvl w:ilvl="0" w:tplc="C4464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94D76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5018"/>
    <w:multiLevelType w:val="hybridMultilevel"/>
    <w:tmpl w:val="B0925784"/>
    <w:lvl w:ilvl="0" w:tplc="FA3ED02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03B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72A2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26CF"/>
    <w:multiLevelType w:val="hybridMultilevel"/>
    <w:tmpl w:val="4EFA4358"/>
    <w:lvl w:ilvl="0" w:tplc="16EE10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0DD1596"/>
    <w:multiLevelType w:val="multilevel"/>
    <w:tmpl w:val="0612645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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8D029EF"/>
    <w:multiLevelType w:val="hybridMultilevel"/>
    <w:tmpl w:val="2C82D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0D5E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701E4"/>
    <w:multiLevelType w:val="multilevel"/>
    <w:tmpl w:val="D8C800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D6D19E2"/>
    <w:multiLevelType w:val="hybridMultilevel"/>
    <w:tmpl w:val="A2CE50A4"/>
    <w:lvl w:ilvl="0" w:tplc="CC0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17FDE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7C2B"/>
    <w:multiLevelType w:val="hybridMultilevel"/>
    <w:tmpl w:val="28A474FE"/>
    <w:lvl w:ilvl="0" w:tplc="D7DEF7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4565F"/>
    <w:multiLevelType w:val="hybridMultilevel"/>
    <w:tmpl w:val="498C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DA2"/>
    <w:multiLevelType w:val="hybridMultilevel"/>
    <w:tmpl w:val="5F06F4E8"/>
    <w:lvl w:ilvl="0" w:tplc="9D8A2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73578C"/>
    <w:multiLevelType w:val="hybridMultilevel"/>
    <w:tmpl w:val="8AC66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17"/>
  </w:num>
  <w:num w:numId="12">
    <w:abstractNumId w:val="9"/>
  </w:num>
  <w:num w:numId="13">
    <w:abstractNumId w:val="18"/>
  </w:num>
  <w:num w:numId="14">
    <w:abstractNumId w:val="8"/>
  </w:num>
  <w:num w:numId="15">
    <w:abstractNumId w:val="11"/>
  </w:num>
  <w:num w:numId="16">
    <w:abstractNumId w:val="20"/>
  </w:num>
  <w:num w:numId="17">
    <w:abstractNumId w:val="6"/>
  </w:num>
  <w:num w:numId="18">
    <w:abstractNumId w:val="13"/>
  </w:num>
  <w:num w:numId="19">
    <w:abstractNumId w:val="16"/>
  </w:num>
  <w:num w:numId="20">
    <w:abstractNumId w:val="21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21"/>
    <w:rsid w:val="000000DD"/>
    <w:rsid w:val="00012FEF"/>
    <w:rsid w:val="00017595"/>
    <w:rsid w:val="00021FD3"/>
    <w:rsid w:val="00026BD5"/>
    <w:rsid w:val="00030762"/>
    <w:rsid w:val="000333E9"/>
    <w:rsid w:val="0003484E"/>
    <w:rsid w:val="000370A7"/>
    <w:rsid w:val="000429EE"/>
    <w:rsid w:val="00043C31"/>
    <w:rsid w:val="00045440"/>
    <w:rsid w:val="000454F3"/>
    <w:rsid w:val="00050CA7"/>
    <w:rsid w:val="00051B98"/>
    <w:rsid w:val="00053515"/>
    <w:rsid w:val="00055107"/>
    <w:rsid w:val="00056B02"/>
    <w:rsid w:val="000611ED"/>
    <w:rsid w:val="00062E6F"/>
    <w:rsid w:val="00062FFF"/>
    <w:rsid w:val="00073007"/>
    <w:rsid w:val="00074E39"/>
    <w:rsid w:val="00080034"/>
    <w:rsid w:val="000828A9"/>
    <w:rsid w:val="0008332A"/>
    <w:rsid w:val="000835F9"/>
    <w:rsid w:val="00085561"/>
    <w:rsid w:val="0009080C"/>
    <w:rsid w:val="000A2A45"/>
    <w:rsid w:val="000A6306"/>
    <w:rsid w:val="000B05EF"/>
    <w:rsid w:val="000B53B3"/>
    <w:rsid w:val="000C01F2"/>
    <w:rsid w:val="000C0866"/>
    <w:rsid w:val="000C46FC"/>
    <w:rsid w:val="000C75E6"/>
    <w:rsid w:val="000D024B"/>
    <w:rsid w:val="000D41C5"/>
    <w:rsid w:val="000D459E"/>
    <w:rsid w:val="000D656B"/>
    <w:rsid w:val="000E1176"/>
    <w:rsid w:val="000E2A03"/>
    <w:rsid w:val="000E44AD"/>
    <w:rsid w:val="000E631F"/>
    <w:rsid w:val="00100865"/>
    <w:rsid w:val="00101F58"/>
    <w:rsid w:val="00105D2B"/>
    <w:rsid w:val="00105EE9"/>
    <w:rsid w:val="001063CA"/>
    <w:rsid w:val="001123CA"/>
    <w:rsid w:val="001164E8"/>
    <w:rsid w:val="00117437"/>
    <w:rsid w:val="00117616"/>
    <w:rsid w:val="001216F9"/>
    <w:rsid w:val="00124A07"/>
    <w:rsid w:val="00125096"/>
    <w:rsid w:val="00125559"/>
    <w:rsid w:val="00130CCC"/>
    <w:rsid w:val="001310BE"/>
    <w:rsid w:val="0013208A"/>
    <w:rsid w:val="00133DB4"/>
    <w:rsid w:val="00134420"/>
    <w:rsid w:val="00144140"/>
    <w:rsid w:val="00147EC6"/>
    <w:rsid w:val="00153188"/>
    <w:rsid w:val="001534EE"/>
    <w:rsid w:val="0016171F"/>
    <w:rsid w:val="00167B22"/>
    <w:rsid w:val="00171168"/>
    <w:rsid w:val="0017167D"/>
    <w:rsid w:val="00172AE9"/>
    <w:rsid w:val="00181494"/>
    <w:rsid w:val="00182EE5"/>
    <w:rsid w:val="001908A7"/>
    <w:rsid w:val="001919E3"/>
    <w:rsid w:val="00193540"/>
    <w:rsid w:val="001955DF"/>
    <w:rsid w:val="001A317A"/>
    <w:rsid w:val="001A47E5"/>
    <w:rsid w:val="001A4919"/>
    <w:rsid w:val="001A5040"/>
    <w:rsid w:val="001A5CCB"/>
    <w:rsid w:val="001A5FDD"/>
    <w:rsid w:val="001A64FC"/>
    <w:rsid w:val="001B2EB5"/>
    <w:rsid w:val="001B7CC2"/>
    <w:rsid w:val="001C33A0"/>
    <w:rsid w:val="001D08A5"/>
    <w:rsid w:val="001D1330"/>
    <w:rsid w:val="001D4ACF"/>
    <w:rsid w:val="001E01D6"/>
    <w:rsid w:val="001E5385"/>
    <w:rsid w:val="002029C9"/>
    <w:rsid w:val="002060E5"/>
    <w:rsid w:val="00206717"/>
    <w:rsid w:val="002121BB"/>
    <w:rsid w:val="00215D31"/>
    <w:rsid w:val="00217F68"/>
    <w:rsid w:val="002229F5"/>
    <w:rsid w:val="002232ED"/>
    <w:rsid w:val="00233F23"/>
    <w:rsid w:val="002353F2"/>
    <w:rsid w:val="00237DC6"/>
    <w:rsid w:val="00237E2D"/>
    <w:rsid w:val="00242545"/>
    <w:rsid w:val="00245617"/>
    <w:rsid w:val="002549EF"/>
    <w:rsid w:val="00255CDA"/>
    <w:rsid w:val="00255F78"/>
    <w:rsid w:val="00256517"/>
    <w:rsid w:val="002568AF"/>
    <w:rsid w:val="00257E55"/>
    <w:rsid w:val="0026479C"/>
    <w:rsid w:val="002679B9"/>
    <w:rsid w:val="0027728E"/>
    <w:rsid w:val="002772DD"/>
    <w:rsid w:val="00280D8E"/>
    <w:rsid w:val="00285304"/>
    <w:rsid w:val="00285B1E"/>
    <w:rsid w:val="00285B33"/>
    <w:rsid w:val="002862EA"/>
    <w:rsid w:val="0029487A"/>
    <w:rsid w:val="002A0B86"/>
    <w:rsid w:val="002A6963"/>
    <w:rsid w:val="002B03A8"/>
    <w:rsid w:val="002B1308"/>
    <w:rsid w:val="002B4AA6"/>
    <w:rsid w:val="002B59C6"/>
    <w:rsid w:val="002D0CB6"/>
    <w:rsid w:val="002D3B41"/>
    <w:rsid w:val="002E1228"/>
    <w:rsid w:val="002E1278"/>
    <w:rsid w:val="002F10C4"/>
    <w:rsid w:val="002F5397"/>
    <w:rsid w:val="00304AFF"/>
    <w:rsid w:val="00317832"/>
    <w:rsid w:val="00320242"/>
    <w:rsid w:val="00322D02"/>
    <w:rsid w:val="00323042"/>
    <w:rsid w:val="00327BEB"/>
    <w:rsid w:val="003328F2"/>
    <w:rsid w:val="003329F5"/>
    <w:rsid w:val="003364B2"/>
    <w:rsid w:val="003369EA"/>
    <w:rsid w:val="00336A32"/>
    <w:rsid w:val="00336E4A"/>
    <w:rsid w:val="00337A59"/>
    <w:rsid w:val="00342D56"/>
    <w:rsid w:val="003431E5"/>
    <w:rsid w:val="003546FA"/>
    <w:rsid w:val="0036027F"/>
    <w:rsid w:val="0036054C"/>
    <w:rsid w:val="003627A2"/>
    <w:rsid w:val="00372326"/>
    <w:rsid w:val="00384F81"/>
    <w:rsid w:val="003946C7"/>
    <w:rsid w:val="0039530C"/>
    <w:rsid w:val="003A200C"/>
    <w:rsid w:val="003A73AB"/>
    <w:rsid w:val="003A7B6F"/>
    <w:rsid w:val="003B1DC7"/>
    <w:rsid w:val="003B4AA9"/>
    <w:rsid w:val="003B5C79"/>
    <w:rsid w:val="003B7CD5"/>
    <w:rsid w:val="003C0293"/>
    <w:rsid w:val="003C298B"/>
    <w:rsid w:val="003C65E8"/>
    <w:rsid w:val="003C759B"/>
    <w:rsid w:val="003D34BA"/>
    <w:rsid w:val="003D45D7"/>
    <w:rsid w:val="003E340D"/>
    <w:rsid w:val="003E351C"/>
    <w:rsid w:val="003E3AB3"/>
    <w:rsid w:val="003E458C"/>
    <w:rsid w:val="003E60B4"/>
    <w:rsid w:val="003E6447"/>
    <w:rsid w:val="003F27A5"/>
    <w:rsid w:val="003F6D6D"/>
    <w:rsid w:val="00401CF9"/>
    <w:rsid w:val="00402235"/>
    <w:rsid w:val="00405B09"/>
    <w:rsid w:val="00405B2B"/>
    <w:rsid w:val="00407249"/>
    <w:rsid w:val="00416316"/>
    <w:rsid w:val="00417FCB"/>
    <w:rsid w:val="00423813"/>
    <w:rsid w:val="004274BC"/>
    <w:rsid w:val="00432232"/>
    <w:rsid w:val="004331D2"/>
    <w:rsid w:val="00434C2E"/>
    <w:rsid w:val="00436DED"/>
    <w:rsid w:val="0044188B"/>
    <w:rsid w:val="0044484E"/>
    <w:rsid w:val="00446816"/>
    <w:rsid w:val="00447819"/>
    <w:rsid w:val="00453877"/>
    <w:rsid w:val="00453C4F"/>
    <w:rsid w:val="00453E53"/>
    <w:rsid w:val="00456EFD"/>
    <w:rsid w:val="0046323A"/>
    <w:rsid w:val="0046513A"/>
    <w:rsid w:val="00466568"/>
    <w:rsid w:val="004671BC"/>
    <w:rsid w:val="00473224"/>
    <w:rsid w:val="004749E2"/>
    <w:rsid w:val="0048045E"/>
    <w:rsid w:val="00481CAC"/>
    <w:rsid w:val="0049101A"/>
    <w:rsid w:val="00495D57"/>
    <w:rsid w:val="004A17F8"/>
    <w:rsid w:val="004A290F"/>
    <w:rsid w:val="004A2C88"/>
    <w:rsid w:val="004A49C6"/>
    <w:rsid w:val="004A6F8A"/>
    <w:rsid w:val="004B0939"/>
    <w:rsid w:val="004B46F1"/>
    <w:rsid w:val="004B7530"/>
    <w:rsid w:val="004C0542"/>
    <w:rsid w:val="004C08DC"/>
    <w:rsid w:val="004C263E"/>
    <w:rsid w:val="004C314C"/>
    <w:rsid w:val="004C71B6"/>
    <w:rsid w:val="004C7612"/>
    <w:rsid w:val="004D0A52"/>
    <w:rsid w:val="004D16AB"/>
    <w:rsid w:val="004D1AB0"/>
    <w:rsid w:val="004E3B6A"/>
    <w:rsid w:val="004E4BC7"/>
    <w:rsid w:val="004E4D68"/>
    <w:rsid w:val="004E502E"/>
    <w:rsid w:val="004E50F8"/>
    <w:rsid w:val="004E73E1"/>
    <w:rsid w:val="004F1B25"/>
    <w:rsid w:val="004F5574"/>
    <w:rsid w:val="004F5E71"/>
    <w:rsid w:val="00501B9D"/>
    <w:rsid w:val="00503B9C"/>
    <w:rsid w:val="005061B8"/>
    <w:rsid w:val="005061FD"/>
    <w:rsid w:val="0051194F"/>
    <w:rsid w:val="00530957"/>
    <w:rsid w:val="0053280D"/>
    <w:rsid w:val="00536F69"/>
    <w:rsid w:val="00543FD8"/>
    <w:rsid w:val="00565C91"/>
    <w:rsid w:val="00567B13"/>
    <w:rsid w:val="00576AEC"/>
    <w:rsid w:val="00577706"/>
    <w:rsid w:val="005943E0"/>
    <w:rsid w:val="00595409"/>
    <w:rsid w:val="005B122E"/>
    <w:rsid w:val="005B434D"/>
    <w:rsid w:val="005C25A4"/>
    <w:rsid w:val="005C3481"/>
    <w:rsid w:val="005C35D9"/>
    <w:rsid w:val="005C5461"/>
    <w:rsid w:val="005D3FF5"/>
    <w:rsid w:val="005D5518"/>
    <w:rsid w:val="005D6D2C"/>
    <w:rsid w:val="005E1B3C"/>
    <w:rsid w:val="005E21E3"/>
    <w:rsid w:val="005E5594"/>
    <w:rsid w:val="005E6021"/>
    <w:rsid w:val="005E68BE"/>
    <w:rsid w:val="005F1A7A"/>
    <w:rsid w:val="005F5E4B"/>
    <w:rsid w:val="005F7C5D"/>
    <w:rsid w:val="006002E0"/>
    <w:rsid w:val="00601C2A"/>
    <w:rsid w:val="006058CF"/>
    <w:rsid w:val="006178FA"/>
    <w:rsid w:val="00621CF4"/>
    <w:rsid w:val="00621DF1"/>
    <w:rsid w:val="00623D0D"/>
    <w:rsid w:val="00626635"/>
    <w:rsid w:val="0062677B"/>
    <w:rsid w:val="00627C2C"/>
    <w:rsid w:val="0063443F"/>
    <w:rsid w:val="00637A48"/>
    <w:rsid w:val="00643079"/>
    <w:rsid w:val="0064338C"/>
    <w:rsid w:val="00646BFC"/>
    <w:rsid w:val="006473BD"/>
    <w:rsid w:val="006478B9"/>
    <w:rsid w:val="006505C2"/>
    <w:rsid w:val="006517E7"/>
    <w:rsid w:val="0065647B"/>
    <w:rsid w:val="00662D2B"/>
    <w:rsid w:val="0066464F"/>
    <w:rsid w:val="00665E0F"/>
    <w:rsid w:val="00666C00"/>
    <w:rsid w:val="00667996"/>
    <w:rsid w:val="00667AD1"/>
    <w:rsid w:val="0067086C"/>
    <w:rsid w:val="00673A10"/>
    <w:rsid w:val="00673AA1"/>
    <w:rsid w:val="00676BD9"/>
    <w:rsid w:val="00676F9D"/>
    <w:rsid w:val="00692402"/>
    <w:rsid w:val="006A1AF7"/>
    <w:rsid w:val="006A2C1C"/>
    <w:rsid w:val="006A462C"/>
    <w:rsid w:val="006A487E"/>
    <w:rsid w:val="006C30BF"/>
    <w:rsid w:val="006C34DE"/>
    <w:rsid w:val="006C422D"/>
    <w:rsid w:val="006C4AA5"/>
    <w:rsid w:val="006C63B3"/>
    <w:rsid w:val="006D0A5F"/>
    <w:rsid w:val="006D66E1"/>
    <w:rsid w:val="006D7B85"/>
    <w:rsid w:val="006E5DFC"/>
    <w:rsid w:val="006F402C"/>
    <w:rsid w:val="006F4CF6"/>
    <w:rsid w:val="006F7CBC"/>
    <w:rsid w:val="007077BA"/>
    <w:rsid w:val="00712FBD"/>
    <w:rsid w:val="00713B7F"/>
    <w:rsid w:val="00713E33"/>
    <w:rsid w:val="00717892"/>
    <w:rsid w:val="00720A8D"/>
    <w:rsid w:val="00720BD8"/>
    <w:rsid w:val="00722C7D"/>
    <w:rsid w:val="00723A53"/>
    <w:rsid w:val="0072552F"/>
    <w:rsid w:val="007278BC"/>
    <w:rsid w:val="00731635"/>
    <w:rsid w:val="0073435B"/>
    <w:rsid w:val="00736CD0"/>
    <w:rsid w:val="00750BAE"/>
    <w:rsid w:val="00751DBF"/>
    <w:rsid w:val="007527A9"/>
    <w:rsid w:val="00753ABC"/>
    <w:rsid w:val="007567EA"/>
    <w:rsid w:val="00760B53"/>
    <w:rsid w:val="00771D5C"/>
    <w:rsid w:val="0077305E"/>
    <w:rsid w:val="00773928"/>
    <w:rsid w:val="00775F29"/>
    <w:rsid w:val="0079074C"/>
    <w:rsid w:val="007A42C2"/>
    <w:rsid w:val="007C1A2C"/>
    <w:rsid w:val="007C35B5"/>
    <w:rsid w:val="007C7A44"/>
    <w:rsid w:val="007D03FE"/>
    <w:rsid w:val="007D4A26"/>
    <w:rsid w:val="007D7527"/>
    <w:rsid w:val="007D7782"/>
    <w:rsid w:val="007E0EAE"/>
    <w:rsid w:val="007F4E5A"/>
    <w:rsid w:val="008003B9"/>
    <w:rsid w:val="00805161"/>
    <w:rsid w:val="00806DF7"/>
    <w:rsid w:val="008157AF"/>
    <w:rsid w:val="0081615F"/>
    <w:rsid w:val="008161F2"/>
    <w:rsid w:val="0081636E"/>
    <w:rsid w:val="00825712"/>
    <w:rsid w:val="008276B5"/>
    <w:rsid w:val="008316E6"/>
    <w:rsid w:val="00831C59"/>
    <w:rsid w:val="0083548F"/>
    <w:rsid w:val="008359C5"/>
    <w:rsid w:val="00840387"/>
    <w:rsid w:val="008426D7"/>
    <w:rsid w:val="00844C36"/>
    <w:rsid w:val="0084650A"/>
    <w:rsid w:val="00847292"/>
    <w:rsid w:val="00851F1E"/>
    <w:rsid w:val="00853A5B"/>
    <w:rsid w:val="00854041"/>
    <w:rsid w:val="00854CB5"/>
    <w:rsid w:val="00857ECF"/>
    <w:rsid w:val="00860449"/>
    <w:rsid w:val="00862690"/>
    <w:rsid w:val="00863D3A"/>
    <w:rsid w:val="0087570F"/>
    <w:rsid w:val="00875EC9"/>
    <w:rsid w:val="008772B9"/>
    <w:rsid w:val="00883CF0"/>
    <w:rsid w:val="008878A4"/>
    <w:rsid w:val="008912F6"/>
    <w:rsid w:val="008944DA"/>
    <w:rsid w:val="008967FA"/>
    <w:rsid w:val="008A2131"/>
    <w:rsid w:val="008A3872"/>
    <w:rsid w:val="008A4CA2"/>
    <w:rsid w:val="008B38F1"/>
    <w:rsid w:val="008B5238"/>
    <w:rsid w:val="008B6733"/>
    <w:rsid w:val="008C0E19"/>
    <w:rsid w:val="008C44EB"/>
    <w:rsid w:val="008D27B1"/>
    <w:rsid w:val="008D556A"/>
    <w:rsid w:val="008D638C"/>
    <w:rsid w:val="008E5959"/>
    <w:rsid w:val="008F196A"/>
    <w:rsid w:val="008F50BB"/>
    <w:rsid w:val="008F5FE6"/>
    <w:rsid w:val="00905F0F"/>
    <w:rsid w:val="00907386"/>
    <w:rsid w:val="00911637"/>
    <w:rsid w:val="00911968"/>
    <w:rsid w:val="00914681"/>
    <w:rsid w:val="00921285"/>
    <w:rsid w:val="00932511"/>
    <w:rsid w:val="00935055"/>
    <w:rsid w:val="00935DC9"/>
    <w:rsid w:val="00937A8B"/>
    <w:rsid w:val="00946662"/>
    <w:rsid w:val="0094753A"/>
    <w:rsid w:val="00951E51"/>
    <w:rsid w:val="009552D4"/>
    <w:rsid w:val="009641FE"/>
    <w:rsid w:val="00964A11"/>
    <w:rsid w:val="00964CEB"/>
    <w:rsid w:val="009702E0"/>
    <w:rsid w:val="00975D3D"/>
    <w:rsid w:val="0098044D"/>
    <w:rsid w:val="00982AA9"/>
    <w:rsid w:val="00982CE0"/>
    <w:rsid w:val="00983722"/>
    <w:rsid w:val="00985161"/>
    <w:rsid w:val="00986625"/>
    <w:rsid w:val="00986674"/>
    <w:rsid w:val="00992251"/>
    <w:rsid w:val="00992A18"/>
    <w:rsid w:val="009A032A"/>
    <w:rsid w:val="009A17AC"/>
    <w:rsid w:val="009A17F3"/>
    <w:rsid w:val="009A7A19"/>
    <w:rsid w:val="009B277D"/>
    <w:rsid w:val="009B472B"/>
    <w:rsid w:val="009B66F2"/>
    <w:rsid w:val="009C5E37"/>
    <w:rsid w:val="009D2065"/>
    <w:rsid w:val="009D4D7E"/>
    <w:rsid w:val="009D5DBC"/>
    <w:rsid w:val="009D7543"/>
    <w:rsid w:val="009D7A85"/>
    <w:rsid w:val="009E675E"/>
    <w:rsid w:val="009E7AC6"/>
    <w:rsid w:val="009F0EA6"/>
    <w:rsid w:val="009F15A1"/>
    <w:rsid w:val="009F28F9"/>
    <w:rsid w:val="009F66C5"/>
    <w:rsid w:val="009F6B91"/>
    <w:rsid w:val="00A009C6"/>
    <w:rsid w:val="00A0153A"/>
    <w:rsid w:val="00A0323A"/>
    <w:rsid w:val="00A07683"/>
    <w:rsid w:val="00A10319"/>
    <w:rsid w:val="00A10E57"/>
    <w:rsid w:val="00A12B25"/>
    <w:rsid w:val="00A14156"/>
    <w:rsid w:val="00A14675"/>
    <w:rsid w:val="00A15B3D"/>
    <w:rsid w:val="00A2106C"/>
    <w:rsid w:val="00A24F0E"/>
    <w:rsid w:val="00A254DD"/>
    <w:rsid w:val="00A2568E"/>
    <w:rsid w:val="00A268AB"/>
    <w:rsid w:val="00A32967"/>
    <w:rsid w:val="00A34EEA"/>
    <w:rsid w:val="00A36F84"/>
    <w:rsid w:val="00A44129"/>
    <w:rsid w:val="00A463C5"/>
    <w:rsid w:val="00A4640C"/>
    <w:rsid w:val="00A529AA"/>
    <w:rsid w:val="00A538E5"/>
    <w:rsid w:val="00A54B48"/>
    <w:rsid w:val="00A5617F"/>
    <w:rsid w:val="00A7371F"/>
    <w:rsid w:val="00A756A0"/>
    <w:rsid w:val="00A75B0C"/>
    <w:rsid w:val="00A77AB2"/>
    <w:rsid w:val="00A838B1"/>
    <w:rsid w:val="00A8620C"/>
    <w:rsid w:val="00A87D1D"/>
    <w:rsid w:val="00A91DA3"/>
    <w:rsid w:val="00A952B9"/>
    <w:rsid w:val="00A96289"/>
    <w:rsid w:val="00AA4702"/>
    <w:rsid w:val="00AA7B35"/>
    <w:rsid w:val="00AB050F"/>
    <w:rsid w:val="00AB2572"/>
    <w:rsid w:val="00AB34F1"/>
    <w:rsid w:val="00AB467D"/>
    <w:rsid w:val="00AB6CBD"/>
    <w:rsid w:val="00AB7897"/>
    <w:rsid w:val="00AC0778"/>
    <w:rsid w:val="00AC0DC5"/>
    <w:rsid w:val="00AC1839"/>
    <w:rsid w:val="00AC69AB"/>
    <w:rsid w:val="00AD4D87"/>
    <w:rsid w:val="00AE25D5"/>
    <w:rsid w:val="00AE6A54"/>
    <w:rsid w:val="00AE793E"/>
    <w:rsid w:val="00AF06B0"/>
    <w:rsid w:val="00AF08A4"/>
    <w:rsid w:val="00AF4B5F"/>
    <w:rsid w:val="00B0269D"/>
    <w:rsid w:val="00B073EE"/>
    <w:rsid w:val="00B077A5"/>
    <w:rsid w:val="00B13796"/>
    <w:rsid w:val="00B13E19"/>
    <w:rsid w:val="00B17001"/>
    <w:rsid w:val="00B259CC"/>
    <w:rsid w:val="00B263C8"/>
    <w:rsid w:val="00B31F09"/>
    <w:rsid w:val="00B36FB5"/>
    <w:rsid w:val="00B40D39"/>
    <w:rsid w:val="00B44892"/>
    <w:rsid w:val="00B45704"/>
    <w:rsid w:val="00B45936"/>
    <w:rsid w:val="00B47276"/>
    <w:rsid w:val="00B472EC"/>
    <w:rsid w:val="00B51F4B"/>
    <w:rsid w:val="00B53F00"/>
    <w:rsid w:val="00B544CF"/>
    <w:rsid w:val="00B54DCF"/>
    <w:rsid w:val="00B72A18"/>
    <w:rsid w:val="00B73DB7"/>
    <w:rsid w:val="00B811AB"/>
    <w:rsid w:val="00B8171C"/>
    <w:rsid w:val="00B83CA1"/>
    <w:rsid w:val="00B84DA6"/>
    <w:rsid w:val="00B90C2A"/>
    <w:rsid w:val="00B96642"/>
    <w:rsid w:val="00BA1938"/>
    <w:rsid w:val="00BA20F9"/>
    <w:rsid w:val="00BA2E21"/>
    <w:rsid w:val="00BA35E8"/>
    <w:rsid w:val="00BA6700"/>
    <w:rsid w:val="00BB151A"/>
    <w:rsid w:val="00BB189D"/>
    <w:rsid w:val="00BC202B"/>
    <w:rsid w:val="00BD0A1F"/>
    <w:rsid w:val="00BD2906"/>
    <w:rsid w:val="00BD32B8"/>
    <w:rsid w:val="00BD3370"/>
    <w:rsid w:val="00BD3806"/>
    <w:rsid w:val="00BD421B"/>
    <w:rsid w:val="00BD4FFB"/>
    <w:rsid w:val="00BE00DD"/>
    <w:rsid w:val="00BE230C"/>
    <w:rsid w:val="00BE49BD"/>
    <w:rsid w:val="00BF11C5"/>
    <w:rsid w:val="00BF21A4"/>
    <w:rsid w:val="00BF4643"/>
    <w:rsid w:val="00BF77C4"/>
    <w:rsid w:val="00C05F9E"/>
    <w:rsid w:val="00C06A9C"/>
    <w:rsid w:val="00C10FAC"/>
    <w:rsid w:val="00C16885"/>
    <w:rsid w:val="00C17681"/>
    <w:rsid w:val="00C20C0F"/>
    <w:rsid w:val="00C24777"/>
    <w:rsid w:val="00C260AC"/>
    <w:rsid w:val="00C263F3"/>
    <w:rsid w:val="00C2663B"/>
    <w:rsid w:val="00C36B56"/>
    <w:rsid w:val="00C36ED5"/>
    <w:rsid w:val="00C43CB3"/>
    <w:rsid w:val="00C456C8"/>
    <w:rsid w:val="00C520A9"/>
    <w:rsid w:val="00C54904"/>
    <w:rsid w:val="00C625ED"/>
    <w:rsid w:val="00C65318"/>
    <w:rsid w:val="00C67B7F"/>
    <w:rsid w:val="00C67CA7"/>
    <w:rsid w:val="00C7113D"/>
    <w:rsid w:val="00C727EA"/>
    <w:rsid w:val="00C72A41"/>
    <w:rsid w:val="00C8249D"/>
    <w:rsid w:val="00C838C0"/>
    <w:rsid w:val="00C87F7F"/>
    <w:rsid w:val="00C929EC"/>
    <w:rsid w:val="00C93ACB"/>
    <w:rsid w:val="00CA0781"/>
    <w:rsid w:val="00CA1296"/>
    <w:rsid w:val="00CA3F42"/>
    <w:rsid w:val="00CB06FB"/>
    <w:rsid w:val="00CB624E"/>
    <w:rsid w:val="00CC0283"/>
    <w:rsid w:val="00CD01DB"/>
    <w:rsid w:val="00CD16F4"/>
    <w:rsid w:val="00CD1C16"/>
    <w:rsid w:val="00CD4E13"/>
    <w:rsid w:val="00CE4AFA"/>
    <w:rsid w:val="00CF1A21"/>
    <w:rsid w:val="00CF3107"/>
    <w:rsid w:val="00CF6009"/>
    <w:rsid w:val="00D01E3E"/>
    <w:rsid w:val="00D12753"/>
    <w:rsid w:val="00D32A01"/>
    <w:rsid w:val="00D403E5"/>
    <w:rsid w:val="00D51FB2"/>
    <w:rsid w:val="00D56857"/>
    <w:rsid w:val="00D634F0"/>
    <w:rsid w:val="00D63C5D"/>
    <w:rsid w:val="00D641FC"/>
    <w:rsid w:val="00D706BB"/>
    <w:rsid w:val="00D71920"/>
    <w:rsid w:val="00D7366D"/>
    <w:rsid w:val="00D73A9A"/>
    <w:rsid w:val="00D74642"/>
    <w:rsid w:val="00D76982"/>
    <w:rsid w:val="00D76D19"/>
    <w:rsid w:val="00D81041"/>
    <w:rsid w:val="00D8642C"/>
    <w:rsid w:val="00D90231"/>
    <w:rsid w:val="00DA1CDB"/>
    <w:rsid w:val="00DA7D4B"/>
    <w:rsid w:val="00DB1588"/>
    <w:rsid w:val="00DB1F1A"/>
    <w:rsid w:val="00DB2AE8"/>
    <w:rsid w:val="00DB3DFC"/>
    <w:rsid w:val="00DB4311"/>
    <w:rsid w:val="00DB7991"/>
    <w:rsid w:val="00DC2B9D"/>
    <w:rsid w:val="00DC3D63"/>
    <w:rsid w:val="00DC42E7"/>
    <w:rsid w:val="00DD1097"/>
    <w:rsid w:val="00DD1A35"/>
    <w:rsid w:val="00DD3387"/>
    <w:rsid w:val="00DD402F"/>
    <w:rsid w:val="00DD44E6"/>
    <w:rsid w:val="00DD598A"/>
    <w:rsid w:val="00DE2E15"/>
    <w:rsid w:val="00DE4225"/>
    <w:rsid w:val="00DF5190"/>
    <w:rsid w:val="00DF625E"/>
    <w:rsid w:val="00E04E14"/>
    <w:rsid w:val="00E065B0"/>
    <w:rsid w:val="00E10E0A"/>
    <w:rsid w:val="00E135AD"/>
    <w:rsid w:val="00E137F4"/>
    <w:rsid w:val="00E20A96"/>
    <w:rsid w:val="00E21D95"/>
    <w:rsid w:val="00E2321E"/>
    <w:rsid w:val="00E23473"/>
    <w:rsid w:val="00E23971"/>
    <w:rsid w:val="00E27385"/>
    <w:rsid w:val="00E27BDD"/>
    <w:rsid w:val="00E30064"/>
    <w:rsid w:val="00E35034"/>
    <w:rsid w:val="00E40A5E"/>
    <w:rsid w:val="00E417A5"/>
    <w:rsid w:val="00E41CD0"/>
    <w:rsid w:val="00E41EA9"/>
    <w:rsid w:val="00E449A7"/>
    <w:rsid w:val="00E44DAE"/>
    <w:rsid w:val="00E516A5"/>
    <w:rsid w:val="00E531B1"/>
    <w:rsid w:val="00E54D28"/>
    <w:rsid w:val="00E56799"/>
    <w:rsid w:val="00E57660"/>
    <w:rsid w:val="00E669A6"/>
    <w:rsid w:val="00E72116"/>
    <w:rsid w:val="00E7250B"/>
    <w:rsid w:val="00E72C6C"/>
    <w:rsid w:val="00E73598"/>
    <w:rsid w:val="00E7442B"/>
    <w:rsid w:val="00E74515"/>
    <w:rsid w:val="00E7575A"/>
    <w:rsid w:val="00E75CC7"/>
    <w:rsid w:val="00E7745E"/>
    <w:rsid w:val="00E8121C"/>
    <w:rsid w:val="00E822FA"/>
    <w:rsid w:val="00E86A96"/>
    <w:rsid w:val="00E87009"/>
    <w:rsid w:val="00E96B71"/>
    <w:rsid w:val="00EA0EDA"/>
    <w:rsid w:val="00EA42A9"/>
    <w:rsid w:val="00EA604E"/>
    <w:rsid w:val="00EB15F8"/>
    <w:rsid w:val="00EB275A"/>
    <w:rsid w:val="00EB6E7F"/>
    <w:rsid w:val="00EC1A9F"/>
    <w:rsid w:val="00EC36F6"/>
    <w:rsid w:val="00EC468E"/>
    <w:rsid w:val="00EC5A1B"/>
    <w:rsid w:val="00ED442C"/>
    <w:rsid w:val="00ED70F0"/>
    <w:rsid w:val="00EE14BD"/>
    <w:rsid w:val="00EE14C1"/>
    <w:rsid w:val="00EE27B1"/>
    <w:rsid w:val="00EE2F27"/>
    <w:rsid w:val="00EF02BB"/>
    <w:rsid w:val="00EF0E62"/>
    <w:rsid w:val="00EF3E6C"/>
    <w:rsid w:val="00F00555"/>
    <w:rsid w:val="00F03881"/>
    <w:rsid w:val="00F040A4"/>
    <w:rsid w:val="00F12855"/>
    <w:rsid w:val="00F15389"/>
    <w:rsid w:val="00F3608F"/>
    <w:rsid w:val="00F364AB"/>
    <w:rsid w:val="00F40025"/>
    <w:rsid w:val="00F50D72"/>
    <w:rsid w:val="00F52DE3"/>
    <w:rsid w:val="00F53992"/>
    <w:rsid w:val="00F55002"/>
    <w:rsid w:val="00F56382"/>
    <w:rsid w:val="00F56521"/>
    <w:rsid w:val="00F572A0"/>
    <w:rsid w:val="00F57C2A"/>
    <w:rsid w:val="00F616AF"/>
    <w:rsid w:val="00F627FB"/>
    <w:rsid w:val="00F62D86"/>
    <w:rsid w:val="00F64AA3"/>
    <w:rsid w:val="00F67C92"/>
    <w:rsid w:val="00F67F49"/>
    <w:rsid w:val="00F71C99"/>
    <w:rsid w:val="00F7220B"/>
    <w:rsid w:val="00F72C11"/>
    <w:rsid w:val="00F76D31"/>
    <w:rsid w:val="00F77982"/>
    <w:rsid w:val="00F817C2"/>
    <w:rsid w:val="00F81908"/>
    <w:rsid w:val="00F827E2"/>
    <w:rsid w:val="00F82D25"/>
    <w:rsid w:val="00F87AAF"/>
    <w:rsid w:val="00F90584"/>
    <w:rsid w:val="00F937BD"/>
    <w:rsid w:val="00F95554"/>
    <w:rsid w:val="00F9700A"/>
    <w:rsid w:val="00F972D5"/>
    <w:rsid w:val="00FA38A7"/>
    <w:rsid w:val="00FB1CD4"/>
    <w:rsid w:val="00FB6BD6"/>
    <w:rsid w:val="00FB7B3D"/>
    <w:rsid w:val="00FC15E3"/>
    <w:rsid w:val="00FC34D2"/>
    <w:rsid w:val="00FC3722"/>
    <w:rsid w:val="00FC47EE"/>
    <w:rsid w:val="00FD08CE"/>
    <w:rsid w:val="00FD46FC"/>
    <w:rsid w:val="00FD5455"/>
    <w:rsid w:val="00FE4F5A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F3BA"/>
  <w15:docId w15:val="{3D87A185-C37C-4E02-A0EE-FACB0B3F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20C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269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20C"/>
    <w:pPr>
      <w:keepNext/>
      <w:keepLines/>
      <w:numPr>
        <w:ilvl w:val="1"/>
        <w:numId w:val="1"/>
      </w:numPr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269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269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269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26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602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26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26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1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D1C16"/>
  </w:style>
  <w:style w:type="paragraph" w:styleId="Zpat">
    <w:name w:val="footer"/>
    <w:basedOn w:val="Normln"/>
    <w:link w:val="ZpatChar"/>
    <w:uiPriority w:val="99"/>
    <w:unhideWhenUsed/>
    <w:rsid w:val="00CD1C1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D1C16"/>
  </w:style>
  <w:style w:type="paragraph" w:customStyle="1" w:styleId="BasicParagraph">
    <w:name w:val="[Basic Paragraph]"/>
    <w:basedOn w:val="Normln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3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3A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rsid w:val="005E6021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styleId="Hypertextovodkaz">
    <w:name w:val="Hyperlink"/>
    <w:rsid w:val="005E6021"/>
    <w:rPr>
      <w:color w:val="153F8F"/>
      <w:u w:val="none"/>
    </w:rPr>
  </w:style>
  <w:style w:type="paragraph" w:customStyle="1" w:styleId="Odstavecseseznamem1">
    <w:name w:val="Odstavec se seznamem1"/>
    <w:basedOn w:val="Normln"/>
    <w:qFormat/>
    <w:rsid w:val="005E6021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Odstavecseseznamem">
    <w:name w:val="List Paragraph"/>
    <w:aliases w:val="Odstavec_muj,Nad,Conclusion de partie"/>
    <w:basedOn w:val="Normln"/>
    <w:link w:val="OdstavecseseznamemChar"/>
    <w:uiPriority w:val="34"/>
    <w:qFormat/>
    <w:rsid w:val="005E6021"/>
    <w:pPr>
      <w:ind w:left="720"/>
      <w:contextualSpacing/>
    </w:pPr>
  </w:style>
  <w:style w:type="paragraph" w:styleId="Bezmezer">
    <w:name w:val="No Spacing"/>
    <w:uiPriority w:val="1"/>
    <w:qFormat/>
    <w:rsid w:val="00964A11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626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20C"/>
    <w:rPr>
      <w:rFonts w:ascii="Arial" w:eastAsiaTheme="majorEastAsia" w:hAnsi="Arial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26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26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269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26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26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2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71920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192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A4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4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2C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4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42C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641FE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641F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9641FE"/>
    <w:rPr>
      <w:rFonts w:ascii="Georgia" w:hAnsi="Georgia" w:cs="Times New Roman"/>
      <w:sz w:val="32"/>
      <w:szCs w:val="32"/>
      <w:lang w:val="x-none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9641F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Theme="minorHAnsi" w:hAnsi="Georgia"/>
      <w:sz w:val="32"/>
      <w:szCs w:val="32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9641F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Conclusion de partie Char"/>
    <w:basedOn w:val="Standardnpsmoodstavce"/>
    <w:link w:val="Odstavecseseznamem"/>
    <w:uiPriority w:val="34"/>
    <w:locked/>
    <w:rsid w:val="009641F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zarovantdobloku">
    <w:name w:val="Normální + zarovant do bloku"/>
    <w:basedOn w:val="Normln"/>
    <w:rsid w:val="009641FE"/>
    <w:pPr>
      <w:spacing w:after="0"/>
      <w:jc w:val="both"/>
    </w:pPr>
    <w:rPr>
      <w:rFonts w:ascii="Calibri" w:hAnsi="Calibri"/>
    </w:rPr>
  </w:style>
  <w:style w:type="character" w:customStyle="1" w:styleId="fontstyle01">
    <w:name w:val="fontstyle01"/>
    <w:basedOn w:val="Standardnpsmoodstavce"/>
    <w:rsid w:val="0039530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FB1CD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Standardnpsmoodstavce"/>
    <w:rsid w:val="00DE2E1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4C71B6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Odrazka1">
    <w:name w:val="Odrazka 1"/>
    <w:basedOn w:val="Normln"/>
    <w:qFormat/>
    <w:rsid w:val="00665E0F"/>
    <w:pPr>
      <w:numPr>
        <w:numId w:val="8"/>
      </w:numPr>
      <w:spacing w:before="60" w:line="276" w:lineRule="auto"/>
      <w:jc w:val="both"/>
    </w:pPr>
    <w:rPr>
      <w:rFonts w:ascii="Calibri" w:hAnsi="Calibri"/>
      <w:sz w:val="22"/>
    </w:rPr>
  </w:style>
  <w:style w:type="paragraph" w:customStyle="1" w:styleId="Odrazka2">
    <w:name w:val="Odrazka 2"/>
    <w:basedOn w:val="Odrazka1"/>
    <w:qFormat/>
    <w:rsid w:val="00665E0F"/>
    <w:pPr>
      <w:numPr>
        <w:ilvl w:val="1"/>
      </w:numPr>
    </w:pPr>
  </w:style>
  <w:style w:type="paragraph" w:customStyle="1" w:styleId="Odrazka3">
    <w:name w:val="Odrazka 3"/>
    <w:basedOn w:val="Odrazka2"/>
    <w:link w:val="Odrazka3Char"/>
    <w:qFormat/>
    <w:rsid w:val="00665E0F"/>
    <w:pPr>
      <w:numPr>
        <w:ilvl w:val="2"/>
      </w:numPr>
    </w:pPr>
  </w:style>
  <w:style w:type="character" w:customStyle="1" w:styleId="Odrazka3Char">
    <w:name w:val="Odrazka 3 Char"/>
    <w:link w:val="Odrazka3"/>
    <w:rsid w:val="00665E0F"/>
    <w:rPr>
      <w:rFonts w:ascii="Calibri" w:eastAsia="Times New Roman" w:hAnsi="Calibri" w:cs="Times New Roman"/>
      <w:szCs w:val="24"/>
      <w:lang w:eastAsia="cs-CZ"/>
    </w:rPr>
  </w:style>
  <w:style w:type="paragraph" w:customStyle="1" w:styleId="Zkladntext31">
    <w:name w:val="Základní text 31"/>
    <w:basedOn w:val="Normln"/>
    <w:rsid w:val="001A5040"/>
    <w:pPr>
      <w:widowControl w:val="0"/>
      <w:spacing w:after="0"/>
      <w:jc w:val="both"/>
    </w:pPr>
    <w:rPr>
      <w:rFonts w:eastAsia="Calibri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A504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504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0C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CA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stParagraph1">
    <w:name w:val="List Paragraph1"/>
    <w:basedOn w:val="Normln"/>
    <w:rsid w:val="00F3608F"/>
    <w:pPr>
      <w:spacing w:after="0"/>
      <w:ind w:left="720"/>
    </w:pPr>
    <w:rPr>
      <w:rFonts w:ascii="Times New Roman" w:eastAsia="Calibri" w:hAnsi="Times New Roman"/>
    </w:rPr>
  </w:style>
  <w:style w:type="paragraph" w:customStyle="1" w:styleId="A4HP">
    <w:name w:val="A4HP"/>
    <w:rsid w:val="00F3608F"/>
    <w:pPr>
      <w:tabs>
        <w:tab w:val="left" w:pos="-720"/>
      </w:tabs>
      <w:suppressAutoHyphens/>
      <w:spacing w:after="0" w:line="360" w:lineRule="auto"/>
    </w:pPr>
    <w:rPr>
      <w:rFonts w:ascii="Courier New" w:eastAsia="Calibri" w:hAnsi="Courier New" w:cs="Times New Roman"/>
      <w:sz w:val="24"/>
      <w:szCs w:val="20"/>
      <w:lang w:val="en-US" w:eastAsia="cs-CZ"/>
    </w:rPr>
  </w:style>
  <w:style w:type="character" w:styleId="Siln">
    <w:name w:val="Strong"/>
    <w:basedOn w:val="Standardnpsmoodstavce"/>
    <w:uiPriority w:val="22"/>
    <w:qFormat/>
    <w:rsid w:val="00BD421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dek@stolicn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ipp.cas.cz/miranda2/export/sitesavcr/ufp/sys/resource/logo.cs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1aee64d7-3c50-4623-8987-8793766afe12" xsi:nil="true"/>
    <Teams_Channel_Section_Location xmlns="1aee64d7-3c50-4623-8987-8793766afe12" xsi:nil="true"/>
    <Math_Settings xmlns="1aee64d7-3c50-4623-8987-8793766afe12" xsi:nil="true"/>
    <NotebookType xmlns="1aee64d7-3c50-4623-8987-8793766afe12" xsi:nil="true"/>
    <Distribution_Groups xmlns="1aee64d7-3c50-4623-8987-8793766afe12" xsi:nil="true"/>
    <Invited_Teachers xmlns="1aee64d7-3c50-4623-8987-8793766afe12" xsi:nil="true"/>
    <Invited_Students xmlns="1aee64d7-3c50-4623-8987-8793766afe12" xsi:nil="true"/>
    <DefaultSectionNames xmlns="1aee64d7-3c50-4623-8987-8793766afe12" xsi:nil="true"/>
    <FolderType xmlns="1aee64d7-3c50-4623-8987-8793766afe12" xsi:nil="true"/>
    <Owner xmlns="1aee64d7-3c50-4623-8987-8793766afe12">
      <UserInfo>
        <DisplayName/>
        <AccountId xsi:nil="true"/>
        <AccountType/>
      </UserInfo>
    </Owner>
    <Student_Groups xmlns="1aee64d7-3c50-4623-8987-8793766afe12">
      <UserInfo>
        <DisplayName/>
        <AccountId xsi:nil="true"/>
        <AccountType/>
      </UserInfo>
    </Student_Groups>
    <Is_Collaboration_Space_Locked xmlns="1aee64d7-3c50-4623-8987-8793766afe12" xsi:nil="true"/>
    <Templates xmlns="1aee64d7-3c50-4623-8987-8793766afe12" xsi:nil="true"/>
    <Students xmlns="1aee64d7-3c50-4623-8987-8793766afe12">
      <UserInfo>
        <DisplayName/>
        <AccountId xsi:nil="true"/>
        <AccountType/>
      </UserInfo>
    </Students>
    <TeamsChannelId xmlns="1aee64d7-3c50-4623-8987-8793766afe12" xsi:nil="true"/>
    <IsNotebookLocked xmlns="1aee64d7-3c50-4623-8987-8793766afe12" xsi:nil="true"/>
    <_activity xmlns="1aee64d7-3c50-4623-8987-8793766afe12" xsi:nil="true"/>
    <Self_Registration_Enabled xmlns="1aee64d7-3c50-4623-8987-8793766afe12" xsi:nil="true"/>
    <Has_Teacher_Only_SectionGroup xmlns="1aee64d7-3c50-4623-8987-8793766afe12" xsi:nil="true"/>
    <CultureName xmlns="1aee64d7-3c50-4623-8987-8793766afe12" xsi:nil="true"/>
    <AppVersion xmlns="1aee64d7-3c50-4623-8987-8793766afe12" xsi:nil="true"/>
    <Teachers xmlns="1aee64d7-3c50-4623-8987-8793766afe12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C28D5A7F2D94BA7E487BD38A03B5E" ma:contentTypeVersion="37" ma:contentTypeDescription="Vytvoří nový dokument" ma:contentTypeScope="" ma:versionID="e0dcad9d4120524308225bcdd7c17cba">
  <xsd:schema xmlns:xsd="http://www.w3.org/2001/XMLSchema" xmlns:xs="http://www.w3.org/2001/XMLSchema" xmlns:p="http://schemas.microsoft.com/office/2006/metadata/properties" xmlns:ns3="1aee64d7-3c50-4623-8987-8793766afe12" xmlns:ns4="81e29cd0-3540-4d9e-82bc-0ac2170ffe39" targetNamespace="http://schemas.microsoft.com/office/2006/metadata/properties" ma:root="true" ma:fieldsID="e0b3ad8e7de533bdb7ecf3b1b635ec4b" ns3:_="" ns4:_="">
    <xsd:import namespace="1aee64d7-3c50-4623-8987-8793766afe12"/>
    <xsd:import namespace="81e29cd0-3540-4d9e-82bc-0ac2170f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4d7-3c50-4623-8987-8793766a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9cd0-3540-4d9e-82bc-0ac2170ff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AA90-2BD8-42E1-BFC2-1E5A0613AD86}">
  <ds:schemaRefs>
    <ds:schemaRef ds:uri="http://purl.org/dc/elements/1.1/"/>
    <ds:schemaRef ds:uri="http://purl.org/dc/dcmitype/"/>
    <ds:schemaRef ds:uri="http://www.w3.org/XML/1998/namespace"/>
    <ds:schemaRef ds:uri="1aee64d7-3c50-4623-8987-8793766afe12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1e29cd0-3540-4d9e-82bc-0ac2170ffe39"/>
  </ds:schemaRefs>
</ds:datastoreItem>
</file>

<file path=customXml/itemProps2.xml><?xml version="1.0" encoding="utf-8"?>
<ds:datastoreItem xmlns:ds="http://schemas.openxmlformats.org/officeDocument/2006/customXml" ds:itemID="{FE91BD8C-A9A9-4572-B44E-1C0BB2615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C2BD8-0957-4049-B275-15FB2102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4d7-3c50-4623-8987-8793766afe12"/>
    <ds:schemaRef ds:uri="81e29cd0-3540-4d9e-82bc-0ac2170f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0BE63-32FE-470A-9333-454ED63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2352</Words>
  <Characters>13883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Dudek</dc:creator>
  <cp:keywords/>
  <dc:description/>
  <cp:lastModifiedBy>Radek Šumera</cp:lastModifiedBy>
  <cp:revision>5</cp:revision>
  <cp:lastPrinted>2023-09-25T14:04:00Z</cp:lastPrinted>
  <dcterms:created xsi:type="dcterms:W3CDTF">2023-09-25T14:08:00Z</dcterms:created>
  <dcterms:modified xsi:type="dcterms:W3CDTF">2023-09-26T06:38:00Z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0x010100C95C28D5A7F2D94BA7E487BD38A03B5E</vt:lpwstr>
  </property>
</Properties>
</file>