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77017" w14:textId="20E246AA" w:rsidR="004C1F10" w:rsidRPr="00B0276D" w:rsidRDefault="005555B3" w:rsidP="001E1397">
      <w:pPr>
        <w:pStyle w:val="Bezmezer"/>
        <w:jc w:val="center"/>
        <w:rPr>
          <w:rFonts w:ascii="Times New Roman" w:hAnsi="Times New Roman" w:cs="Times New Roman"/>
          <w:b/>
          <w:sz w:val="28"/>
          <w:szCs w:val="28"/>
        </w:rPr>
      </w:pPr>
      <w:r w:rsidRPr="00B0276D">
        <w:rPr>
          <w:rFonts w:ascii="Times New Roman" w:hAnsi="Times New Roman" w:cs="Times New Roman"/>
          <w:b/>
          <w:sz w:val="28"/>
          <w:szCs w:val="28"/>
        </w:rPr>
        <w:t>Smlouva o spolupráci a poskytnutí investičního příspěvku</w:t>
      </w:r>
    </w:p>
    <w:p w14:paraId="5B13E33E" w14:textId="77777777" w:rsidR="004C1F10" w:rsidRPr="00E6355D" w:rsidRDefault="004C1F10" w:rsidP="004C1F10">
      <w:pPr>
        <w:pStyle w:val="Bezmezer"/>
        <w:rPr>
          <w:rFonts w:ascii="Times New Roman" w:hAnsi="Times New Roman" w:cs="Times New Roman"/>
        </w:rPr>
      </w:pPr>
    </w:p>
    <w:p w14:paraId="4B6CBC8A" w14:textId="77777777" w:rsidR="002D4103" w:rsidRPr="00E6355D" w:rsidRDefault="002D4103" w:rsidP="004C1F10">
      <w:pPr>
        <w:pStyle w:val="Bezmezer"/>
        <w:rPr>
          <w:rFonts w:ascii="Times New Roman" w:hAnsi="Times New Roman" w:cs="Times New Roman"/>
        </w:rPr>
      </w:pPr>
    </w:p>
    <w:p w14:paraId="2589E50F" w14:textId="77777777" w:rsidR="004C1F10" w:rsidRPr="00E6355D" w:rsidRDefault="004C1F10" w:rsidP="004C1F10">
      <w:pPr>
        <w:pStyle w:val="Bezmezer"/>
        <w:rPr>
          <w:rFonts w:ascii="Times New Roman" w:hAnsi="Times New Roman" w:cs="Times New Roman"/>
          <w:b/>
        </w:rPr>
      </w:pPr>
      <w:r w:rsidRPr="00E6355D">
        <w:rPr>
          <w:rFonts w:ascii="Times New Roman" w:hAnsi="Times New Roman" w:cs="Times New Roman"/>
          <w:b/>
        </w:rPr>
        <w:t>Statutární město Jihlava</w:t>
      </w:r>
    </w:p>
    <w:p w14:paraId="36252BA5" w14:textId="77777777" w:rsidR="004C1F10" w:rsidRPr="00E6355D" w:rsidRDefault="004C1F10" w:rsidP="004C1F10">
      <w:pPr>
        <w:pStyle w:val="Bezmezer"/>
        <w:rPr>
          <w:rFonts w:ascii="Times New Roman" w:hAnsi="Times New Roman" w:cs="Times New Roman"/>
        </w:rPr>
      </w:pPr>
      <w:r w:rsidRPr="00E6355D">
        <w:rPr>
          <w:rFonts w:ascii="Times New Roman" w:hAnsi="Times New Roman" w:cs="Times New Roman"/>
        </w:rPr>
        <w:t>sídlem: Masarykovo náměstí 97/1, 586 01 Jihlava 1</w:t>
      </w:r>
    </w:p>
    <w:p w14:paraId="4B081F73" w14:textId="77777777" w:rsidR="004C1F10" w:rsidRPr="00E6355D" w:rsidRDefault="004C1F10" w:rsidP="004C1F10">
      <w:pPr>
        <w:pStyle w:val="Bezmezer"/>
        <w:rPr>
          <w:rFonts w:ascii="Times New Roman" w:hAnsi="Times New Roman" w:cs="Times New Roman"/>
        </w:rPr>
      </w:pPr>
      <w:r w:rsidRPr="00E6355D">
        <w:rPr>
          <w:rFonts w:ascii="Times New Roman" w:hAnsi="Times New Roman" w:cs="Times New Roman"/>
        </w:rPr>
        <w:t>IČO: 00286010</w:t>
      </w:r>
    </w:p>
    <w:p w14:paraId="1CF1A532" w14:textId="5F9238A7" w:rsidR="004C1F10" w:rsidRPr="00E6355D" w:rsidRDefault="004C1F10" w:rsidP="004C1F10">
      <w:pPr>
        <w:pStyle w:val="Bezmezer"/>
        <w:rPr>
          <w:rFonts w:ascii="Times New Roman" w:hAnsi="Times New Roman" w:cs="Times New Roman"/>
        </w:rPr>
      </w:pPr>
      <w:r w:rsidRPr="00B0276D">
        <w:rPr>
          <w:rFonts w:ascii="Times New Roman" w:hAnsi="Times New Roman" w:cs="Times New Roman"/>
        </w:rPr>
        <w:t>zastoupen</w:t>
      </w:r>
      <w:r w:rsidR="009B1940" w:rsidRPr="00B0276D">
        <w:rPr>
          <w:rFonts w:ascii="Times New Roman" w:hAnsi="Times New Roman" w:cs="Times New Roman"/>
        </w:rPr>
        <w:t>é</w:t>
      </w:r>
      <w:r w:rsidRPr="008512B5">
        <w:rPr>
          <w:rFonts w:ascii="Times New Roman" w:hAnsi="Times New Roman" w:cs="Times New Roman"/>
        </w:rPr>
        <w:t>:</w:t>
      </w:r>
      <w:r w:rsidR="000D0472">
        <w:rPr>
          <w:rFonts w:ascii="Times New Roman" w:hAnsi="Times New Roman" w:cs="Times New Roman"/>
        </w:rPr>
        <w:t xml:space="preserve"> Ing. arch. Martinem Laštovičkou, náměstkem primátora</w:t>
      </w:r>
    </w:p>
    <w:p w14:paraId="7D5B2EED" w14:textId="77777777" w:rsidR="004C1F10" w:rsidRPr="00E6355D" w:rsidRDefault="004C1F10" w:rsidP="004C1F10">
      <w:pPr>
        <w:pStyle w:val="Bezmezer"/>
        <w:rPr>
          <w:rFonts w:ascii="Times New Roman" w:hAnsi="Times New Roman" w:cs="Times New Roman"/>
        </w:rPr>
      </w:pPr>
      <w:r w:rsidRPr="00E6355D">
        <w:rPr>
          <w:rFonts w:ascii="Times New Roman" w:hAnsi="Times New Roman" w:cs="Times New Roman"/>
        </w:rPr>
        <w:t>(dále jen „Město“)</w:t>
      </w:r>
    </w:p>
    <w:p w14:paraId="2E242A0B" w14:textId="77777777" w:rsidR="004C1F10" w:rsidRPr="00E6355D" w:rsidRDefault="004C1F10" w:rsidP="004C1F10">
      <w:pPr>
        <w:pStyle w:val="Bezmezer"/>
        <w:rPr>
          <w:rFonts w:ascii="Times New Roman" w:hAnsi="Times New Roman" w:cs="Times New Roman"/>
        </w:rPr>
      </w:pPr>
    </w:p>
    <w:p w14:paraId="3C6DA9DC" w14:textId="77777777" w:rsidR="004C1F10" w:rsidRPr="00E6355D" w:rsidRDefault="004C1F10" w:rsidP="004C1F10">
      <w:pPr>
        <w:pStyle w:val="Bezmezer"/>
        <w:rPr>
          <w:rFonts w:ascii="Times New Roman" w:hAnsi="Times New Roman" w:cs="Times New Roman"/>
        </w:rPr>
      </w:pPr>
      <w:r w:rsidRPr="00E6355D">
        <w:rPr>
          <w:rFonts w:ascii="Times New Roman" w:hAnsi="Times New Roman" w:cs="Times New Roman"/>
        </w:rPr>
        <w:t>a</w:t>
      </w:r>
    </w:p>
    <w:p w14:paraId="561A29CC" w14:textId="77777777" w:rsidR="004C1F10" w:rsidRPr="00E6355D" w:rsidRDefault="004C1F10" w:rsidP="004C1F10">
      <w:pPr>
        <w:pStyle w:val="Bezmezer"/>
        <w:rPr>
          <w:rFonts w:ascii="Times New Roman" w:hAnsi="Times New Roman" w:cs="Times New Roman"/>
        </w:rPr>
      </w:pPr>
    </w:p>
    <w:p w14:paraId="44C25EE3" w14:textId="07944746" w:rsidR="004C1F10" w:rsidRPr="00B0276D" w:rsidRDefault="00FB16F3" w:rsidP="004C1F10">
      <w:pPr>
        <w:pStyle w:val="Bezmezer"/>
        <w:rPr>
          <w:rFonts w:ascii="Times New Roman" w:hAnsi="Times New Roman" w:cs="Times New Roman"/>
        </w:rPr>
      </w:pPr>
      <w:r w:rsidRPr="00B0276D">
        <w:rPr>
          <w:rFonts w:ascii="Times New Roman" w:hAnsi="Times New Roman" w:cs="Times New Roman"/>
          <w:b/>
        </w:rPr>
        <w:t>HUSTÁK CZ s.r.o</w:t>
      </w:r>
      <w:r w:rsidRPr="00B0276D">
        <w:rPr>
          <w:rFonts w:ascii="Times New Roman" w:hAnsi="Times New Roman" w:cs="Times New Roman"/>
        </w:rPr>
        <w:t>.</w:t>
      </w:r>
    </w:p>
    <w:p w14:paraId="6FBEF3E4" w14:textId="64A07FB7" w:rsidR="004C1F10" w:rsidRPr="00B0276D" w:rsidRDefault="004C1F10" w:rsidP="004C1F10">
      <w:pPr>
        <w:pStyle w:val="Bezmezer"/>
        <w:rPr>
          <w:rFonts w:ascii="Times New Roman" w:hAnsi="Times New Roman" w:cs="Times New Roman"/>
        </w:rPr>
      </w:pPr>
      <w:r w:rsidRPr="00B0276D">
        <w:rPr>
          <w:rFonts w:ascii="Times New Roman" w:hAnsi="Times New Roman" w:cs="Times New Roman"/>
        </w:rPr>
        <w:t>sídlem:</w:t>
      </w:r>
      <w:r w:rsidR="00FB16F3" w:rsidRPr="00B0276D">
        <w:rPr>
          <w:rFonts w:ascii="Times New Roman" w:hAnsi="Times New Roman" w:cs="Times New Roman"/>
        </w:rPr>
        <w:t xml:space="preserve"> Kaprova 42/14, 110 00 Praha 1 – Staré Město</w:t>
      </w:r>
      <w:r w:rsidRPr="00B0276D">
        <w:rPr>
          <w:rFonts w:ascii="Times New Roman" w:hAnsi="Times New Roman" w:cs="Times New Roman"/>
        </w:rPr>
        <w:t xml:space="preserve"> </w:t>
      </w:r>
    </w:p>
    <w:p w14:paraId="0B9F7255" w14:textId="6D68C7C7" w:rsidR="004C1F10" w:rsidRPr="00B0276D" w:rsidRDefault="004C1F10" w:rsidP="004C1F10">
      <w:pPr>
        <w:pStyle w:val="Bezmezer"/>
        <w:rPr>
          <w:rFonts w:ascii="Times New Roman" w:hAnsi="Times New Roman" w:cs="Times New Roman"/>
        </w:rPr>
      </w:pPr>
      <w:r w:rsidRPr="00B0276D">
        <w:rPr>
          <w:rFonts w:ascii="Times New Roman" w:hAnsi="Times New Roman" w:cs="Times New Roman"/>
        </w:rPr>
        <w:t>IČO:</w:t>
      </w:r>
      <w:r w:rsidR="00FB16F3" w:rsidRPr="00B0276D">
        <w:rPr>
          <w:rFonts w:ascii="Times New Roman" w:hAnsi="Times New Roman" w:cs="Times New Roman"/>
        </w:rPr>
        <w:t xml:space="preserve"> 24230154</w:t>
      </w:r>
      <w:r w:rsidRPr="00B0276D">
        <w:rPr>
          <w:rFonts w:ascii="Times New Roman" w:hAnsi="Times New Roman" w:cs="Times New Roman"/>
        </w:rPr>
        <w:t xml:space="preserve"> </w:t>
      </w:r>
    </w:p>
    <w:p w14:paraId="7EF1EE22" w14:textId="62DBD976" w:rsidR="004C1F10" w:rsidRPr="00B0276D" w:rsidRDefault="004C1F10" w:rsidP="004C1F10">
      <w:pPr>
        <w:pStyle w:val="Bezmezer"/>
        <w:rPr>
          <w:rFonts w:ascii="Times New Roman" w:hAnsi="Times New Roman" w:cs="Times New Roman"/>
        </w:rPr>
      </w:pPr>
      <w:r w:rsidRPr="00B0276D">
        <w:rPr>
          <w:rFonts w:ascii="Times New Roman" w:hAnsi="Times New Roman" w:cs="Times New Roman"/>
        </w:rPr>
        <w:t xml:space="preserve">číslo účtu: </w:t>
      </w:r>
      <w:r w:rsidR="00A34725" w:rsidRPr="00B0276D">
        <w:rPr>
          <w:rFonts w:ascii="Times New Roman" w:hAnsi="Times New Roman" w:cs="Times New Roman"/>
        </w:rPr>
        <w:t>298 904 650/0300</w:t>
      </w:r>
    </w:p>
    <w:p w14:paraId="22498497" w14:textId="4DC177A9" w:rsidR="004C1F10" w:rsidRPr="00B0276D" w:rsidRDefault="004C1F10" w:rsidP="004C1F10">
      <w:pPr>
        <w:pStyle w:val="Bezmezer"/>
        <w:rPr>
          <w:rFonts w:ascii="Times New Roman" w:hAnsi="Times New Roman" w:cs="Times New Roman"/>
        </w:rPr>
      </w:pPr>
      <w:r w:rsidRPr="00B0276D">
        <w:rPr>
          <w:rFonts w:ascii="Times New Roman" w:hAnsi="Times New Roman" w:cs="Times New Roman"/>
        </w:rPr>
        <w:t xml:space="preserve">bankovní spojení: </w:t>
      </w:r>
      <w:r w:rsidR="00A34725" w:rsidRPr="00B0276D">
        <w:rPr>
          <w:rFonts w:ascii="Times New Roman" w:hAnsi="Times New Roman" w:cs="Times New Roman"/>
        </w:rPr>
        <w:t>ČSOB, a.s.</w:t>
      </w:r>
    </w:p>
    <w:p w14:paraId="7970609B" w14:textId="461A6168" w:rsidR="004C1F10" w:rsidRPr="00B0276D" w:rsidRDefault="004C1F10" w:rsidP="004C1F10">
      <w:pPr>
        <w:pStyle w:val="Bezmezer"/>
        <w:rPr>
          <w:rFonts w:ascii="Times New Roman" w:hAnsi="Times New Roman" w:cs="Times New Roman"/>
        </w:rPr>
      </w:pPr>
      <w:r w:rsidRPr="00B0276D">
        <w:rPr>
          <w:rFonts w:ascii="Times New Roman" w:hAnsi="Times New Roman" w:cs="Times New Roman"/>
        </w:rPr>
        <w:t>zastoupen</w:t>
      </w:r>
      <w:r w:rsidR="000D0472" w:rsidRPr="00B0276D">
        <w:rPr>
          <w:rFonts w:ascii="Times New Roman" w:hAnsi="Times New Roman" w:cs="Times New Roman"/>
        </w:rPr>
        <w:t>á</w:t>
      </w:r>
      <w:r w:rsidRPr="00B0276D">
        <w:rPr>
          <w:rFonts w:ascii="Times New Roman" w:hAnsi="Times New Roman" w:cs="Times New Roman"/>
        </w:rPr>
        <w:t>:</w:t>
      </w:r>
      <w:r w:rsidR="00FB16F3" w:rsidRPr="00B0276D">
        <w:rPr>
          <w:rFonts w:ascii="Times New Roman" w:hAnsi="Times New Roman" w:cs="Times New Roman"/>
        </w:rPr>
        <w:t xml:space="preserve"> Tomáš</w:t>
      </w:r>
      <w:r w:rsidR="000D0472" w:rsidRPr="00B0276D">
        <w:rPr>
          <w:rFonts w:ascii="Times New Roman" w:hAnsi="Times New Roman" w:cs="Times New Roman"/>
        </w:rPr>
        <w:t>em</w:t>
      </w:r>
      <w:r w:rsidR="00FB16F3" w:rsidRPr="00B0276D">
        <w:rPr>
          <w:rFonts w:ascii="Times New Roman" w:hAnsi="Times New Roman" w:cs="Times New Roman"/>
        </w:rPr>
        <w:t xml:space="preserve"> Husták</w:t>
      </w:r>
      <w:r w:rsidR="000D0472" w:rsidRPr="00B0276D">
        <w:rPr>
          <w:rFonts w:ascii="Times New Roman" w:hAnsi="Times New Roman" w:cs="Times New Roman"/>
        </w:rPr>
        <w:t>em, jednatelem</w:t>
      </w:r>
    </w:p>
    <w:p w14:paraId="67370CA6" w14:textId="77777777" w:rsidR="004C1F10" w:rsidRPr="00E6355D" w:rsidRDefault="004C1F10" w:rsidP="004C1F10">
      <w:pPr>
        <w:pStyle w:val="Bezmezer"/>
        <w:rPr>
          <w:rFonts w:ascii="Times New Roman" w:hAnsi="Times New Roman" w:cs="Times New Roman"/>
        </w:rPr>
      </w:pPr>
      <w:r w:rsidRPr="00E6355D">
        <w:rPr>
          <w:rFonts w:ascii="Times New Roman" w:hAnsi="Times New Roman" w:cs="Times New Roman"/>
        </w:rPr>
        <w:t>(dále jen „Investor“)</w:t>
      </w:r>
    </w:p>
    <w:p w14:paraId="45ED1D56" w14:textId="77777777" w:rsidR="004C1F10" w:rsidRPr="00E6355D" w:rsidRDefault="004C1F10" w:rsidP="004C1F10">
      <w:pPr>
        <w:pStyle w:val="Bezmezer"/>
        <w:rPr>
          <w:rFonts w:ascii="Times New Roman" w:hAnsi="Times New Roman" w:cs="Times New Roman"/>
        </w:rPr>
      </w:pPr>
    </w:p>
    <w:p w14:paraId="348B4EB3" w14:textId="77777777" w:rsidR="004C1F10" w:rsidRPr="00E6355D" w:rsidRDefault="004C1F10" w:rsidP="004C1F10">
      <w:pPr>
        <w:pStyle w:val="Bezmezer"/>
        <w:rPr>
          <w:rFonts w:ascii="Times New Roman" w:hAnsi="Times New Roman" w:cs="Times New Roman"/>
        </w:rPr>
      </w:pPr>
      <w:r w:rsidRPr="00E6355D">
        <w:rPr>
          <w:rFonts w:ascii="Times New Roman" w:hAnsi="Times New Roman" w:cs="Times New Roman"/>
        </w:rPr>
        <w:t>(Město a Investor společně dále jen „smluvní strany“)</w:t>
      </w:r>
    </w:p>
    <w:p w14:paraId="5F56F66D" w14:textId="77777777" w:rsidR="004C1F10" w:rsidRPr="00E6355D" w:rsidRDefault="004C1F10" w:rsidP="004C1F10">
      <w:pPr>
        <w:pStyle w:val="Bezmezer"/>
        <w:rPr>
          <w:rFonts w:ascii="Times New Roman" w:hAnsi="Times New Roman" w:cs="Times New Roman"/>
        </w:rPr>
      </w:pPr>
    </w:p>
    <w:p w14:paraId="2638A5CA" w14:textId="468BEC30" w:rsidR="004C1F10" w:rsidRDefault="004C1F10" w:rsidP="004C1F10">
      <w:pPr>
        <w:pStyle w:val="Bezmezer"/>
        <w:jc w:val="both"/>
        <w:rPr>
          <w:rFonts w:ascii="Times New Roman" w:hAnsi="Times New Roman" w:cs="Times New Roman"/>
        </w:rPr>
      </w:pPr>
      <w:r w:rsidRPr="00E6355D">
        <w:rPr>
          <w:rFonts w:ascii="Times New Roman" w:hAnsi="Times New Roman" w:cs="Times New Roman"/>
        </w:rPr>
        <w:t>uzavřeli níže uvedeného dne podle § 1746 odst. 2 zákona č. 89/2012 Sb., občanského zákoníku, ve znění pozdějších předpisů</w:t>
      </w:r>
      <w:r w:rsidR="009C45FB" w:rsidRPr="00E6355D">
        <w:rPr>
          <w:rFonts w:ascii="Times New Roman" w:hAnsi="Times New Roman" w:cs="Times New Roman"/>
        </w:rPr>
        <w:t xml:space="preserve"> (dále jen „OZ“) </w:t>
      </w:r>
      <w:r w:rsidRPr="00E6355D">
        <w:rPr>
          <w:rFonts w:ascii="Times New Roman" w:hAnsi="Times New Roman" w:cs="Times New Roman"/>
        </w:rPr>
        <w:t xml:space="preserve">tuto </w:t>
      </w:r>
      <w:r w:rsidR="002971AF" w:rsidRPr="00E6355D">
        <w:rPr>
          <w:rFonts w:ascii="Times New Roman" w:hAnsi="Times New Roman" w:cs="Times New Roman"/>
        </w:rPr>
        <w:t>Smlouvu</w:t>
      </w:r>
      <w:r w:rsidRPr="00E6355D">
        <w:rPr>
          <w:rFonts w:ascii="Times New Roman" w:hAnsi="Times New Roman" w:cs="Times New Roman"/>
        </w:rPr>
        <w:t>:</w:t>
      </w:r>
    </w:p>
    <w:p w14:paraId="00F0CE19" w14:textId="77777777" w:rsidR="00336644" w:rsidRPr="00E6355D" w:rsidRDefault="00336644" w:rsidP="004C1F10">
      <w:pPr>
        <w:pStyle w:val="Bezmezer"/>
        <w:jc w:val="both"/>
        <w:rPr>
          <w:rFonts w:ascii="Times New Roman" w:hAnsi="Times New Roman" w:cs="Times New Roman"/>
        </w:rPr>
      </w:pPr>
    </w:p>
    <w:p w14:paraId="4E9BB847" w14:textId="64015F2B" w:rsidR="006F2F13" w:rsidRPr="00B0276D" w:rsidRDefault="004C1F10" w:rsidP="001A604F">
      <w:pPr>
        <w:pStyle w:val="Nadpis3"/>
        <w:numPr>
          <w:ilvl w:val="0"/>
          <w:numId w:val="7"/>
        </w:numPr>
        <w:ind w:left="709"/>
        <w:rPr>
          <w:rFonts w:ascii="Times New Roman" w:hAnsi="Times New Roman" w:cs="Times New Roman"/>
        </w:rPr>
      </w:pPr>
      <w:r w:rsidRPr="00B0276D">
        <w:rPr>
          <w:rFonts w:ascii="Times New Roman" w:hAnsi="Times New Roman" w:cs="Times New Roman"/>
        </w:rPr>
        <w:t>Úvodní ustanovení</w:t>
      </w:r>
    </w:p>
    <w:p w14:paraId="46F950B0" w14:textId="3C458CCD" w:rsidR="004C1F10" w:rsidRPr="00E6355D" w:rsidRDefault="004C1F10" w:rsidP="004C1F10">
      <w:pPr>
        <w:pStyle w:val="Bezmezer"/>
        <w:jc w:val="both"/>
        <w:rPr>
          <w:rFonts w:ascii="Times New Roman" w:hAnsi="Times New Roman" w:cs="Times New Roman"/>
        </w:rPr>
      </w:pPr>
      <w:r w:rsidRPr="00E6355D">
        <w:rPr>
          <w:rFonts w:ascii="Times New Roman" w:hAnsi="Times New Roman" w:cs="Times New Roman"/>
        </w:rPr>
        <w:t>1.1</w:t>
      </w:r>
      <w:r w:rsidRPr="00E6355D">
        <w:rPr>
          <w:rFonts w:ascii="Times New Roman" w:hAnsi="Times New Roman" w:cs="Times New Roman"/>
        </w:rPr>
        <w:tab/>
        <w:t xml:space="preserve">Tato </w:t>
      </w:r>
      <w:r w:rsidR="005555B3" w:rsidRPr="00E6355D">
        <w:rPr>
          <w:rFonts w:ascii="Times New Roman" w:hAnsi="Times New Roman" w:cs="Times New Roman"/>
        </w:rPr>
        <w:t>Smlouva o spolupráci a poskytnutí investičního příspěvku</w:t>
      </w:r>
      <w:r w:rsidR="002971AF" w:rsidRPr="00E6355D">
        <w:rPr>
          <w:rFonts w:ascii="Times New Roman" w:hAnsi="Times New Roman" w:cs="Times New Roman"/>
        </w:rPr>
        <w:t xml:space="preserve"> (dále jen „Smlouva“)</w:t>
      </w:r>
      <w:r w:rsidRPr="00E6355D">
        <w:rPr>
          <w:rFonts w:ascii="Times New Roman" w:hAnsi="Times New Roman" w:cs="Times New Roman"/>
        </w:rPr>
        <w:t xml:space="preserve"> byla uzavřena na základě postupu smluvních stran dle dokumentu Zásady pro spolupráci s investory na rozvoji veřejné infrastruktury statutárního města Jihlavy, schváleném Zastupitelstvem </w:t>
      </w:r>
      <w:r w:rsidR="000E499E" w:rsidRPr="00E6355D">
        <w:rPr>
          <w:rFonts w:ascii="Times New Roman" w:hAnsi="Times New Roman" w:cs="Times New Roman"/>
        </w:rPr>
        <w:t xml:space="preserve">města Jihlavy usnesením č. </w:t>
      </w:r>
      <w:r w:rsidR="008512B5">
        <w:rPr>
          <w:rFonts w:ascii="Times New Roman" w:hAnsi="Times New Roman" w:cs="Times New Roman"/>
        </w:rPr>
        <w:t>724</w:t>
      </w:r>
      <w:r w:rsidR="00DB6254" w:rsidRPr="00DB6254">
        <w:rPr>
          <w:rFonts w:ascii="Times New Roman" w:hAnsi="Times New Roman" w:cs="Times New Roman"/>
        </w:rPr>
        <w:t>/2</w:t>
      </w:r>
      <w:r w:rsidR="008512B5">
        <w:rPr>
          <w:rFonts w:ascii="Times New Roman" w:hAnsi="Times New Roman" w:cs="Times New Roman"/>
        </w:rPr>
        <w:t>2</w:t>
      </w:r>
      <w:r w:rsidR="00DB6254" w:rsidRPr="00DB6254">
        <w:rPr>
          <w:rFonts w:ascii="Times New Roman" w:hAnsi="Times New Roman" w:cs="Times New Roman"/>
        </w:rPr>
        <w:t>-ZM</w:t>
      </w:r>
      <w:r w:rsidR="000E499E" w:rsidRPr="00E6355D">
        <w:rPr>
          <w:rFonts w:ascii="Times New Roman" w:hAnsi="Times New Roman" w:cs="Times New Roman"/>
        </w:rPr>
        <w:t xml:space="preserve"> ze dne </w:t>
      </w:r>
      <w:r w:rsidR="008512B5">
        <w:rPr>
          <w:rFonts w:ascii="Times New Roman" w:hAnsi="Times New Roman" w:cs="Times New Roman"/>
        </w:rPr>
        <w:t>20</w:t>
      </w:r>
      <w:r w:rsidR="00DB6254" w:rsidRPr="00DB6254">
        <w:rPr>
          <w:rFonts w:ascii="Times New Roman" w:hAnsi="Times New Roman" w:cs="Times New Roman"/>
        </w:rPr>
        <w:t>.</w:t>
      </w:r>
      <w:r w:rsidR="008512B5">
        <w:rPr>
          <w:rFonts w:ascii="Times New Roman" w:hAnsi="Times New Roman" w:cs="Times New Roman"/>
        </w:rPr>
        <w:t>09</w:t>
      </w:r>
      <w:r w:rsidR="00DB6254" w:rsidRPr="00DB6254">
        <w:rPr>
          <w:rFonts w:ascii="Times New Roman" w:hAnsi="Times New Roman" w:cs="Times New Roman"/>
        </w:rPr>
        <w:t>.202</w:t>
      </w:r>
      <w:r w:rsidR="008512B5">
        <w:rPr>
          <w:rFonts w:ascii="Times New Roman" w:hAnsi="Times New Roman" w:cs="Times New Roman"/>
        </w:rPr>
        <w:t>2</w:t>
      </w:r>
      <w:r w:rsidRPr="00E6355D">
        <w:rPr>
          <w:rFonts w:ascii="Times New Roman" w:hAnsi="Times New Roman" w:cs="Times New Roman"/>
        </w:rPr>
        <w:t xml:space="preserve"> (dále jen „Zásady“) z důvodu navyšování nároků na veřejnou infrastrukturu včetně občanského vybavení a na veřejné služby vyplývajících z nárůstu hrubých podlažních ploch záměrů na území statutárního města Jihlavy.</w:t>
      </w:r>
    </w:p>
    <w:p w14:paraId="6599420F" w14:textId="77777777" w:rsidR="004C1F10" w:rsidRPr="00B0276D" w:rsidRDefault="004C1F10" w:rsidP="004C1F10">
      <w:pPr>
        <w:pStyle w:val="Bezmezer"/>
        <w:rPr>
          <w:rFonts w:ascii="Times New Roman" w:hAnsi="Times New Roman" w:cs="Times New Roman"/>
        </w:rPr>
      </w:pPr>
    </w:p>
    <w:p w14:paraId="43881649" w14:textId="7D277B62" w:rsidR="004C1F10" w:rsidRPr="00B0276D" w:rsidRDefault="004C1F10" w:rsidP="00CC44DC">
      <w:pPr>
        <w:pStyle w:val="Bezmezer"/>
        <w:jc w:val="both"/>
        <w:rPr>
          <w:rFonts w:ascii="Times New Roman" w:hAnsi="Times New Roman" w:cs="Times New Roman"/>
        </w:rPr>
      </w:pPr>
      <w:r w:rsidRPr="00B0276D">
        <w:rPr>
          <w:rFonts w:ascii="Times New Roman" w:hAnsi="Times New Roman" w:cs="Times New Roman"/>
        </w:rPr>
        <w:t>1.2</w:t>
      </w:r>
      <w:r w:rsidRPr="00B0276D">
        <w:rPr>
          <w:rFonts w:ascii="Times New Roman" w:hAnsi="Times New Roman" w:cs="Times New Roman"/>
        </w:rPr>
        <w:tab/>
        <w:t xml:space="preserve">Investor hodlá na území Města realizovat záměr </w:t>
      </w:r>
      <w:r w:rsidR="00FB16F3" w:rsidRPr="00B0276D">
        <w:rPr>
          <w:rFonts w:ascii="Times New Roman" w:hAnsi="Times New Roman" w:cs="Times New Roman"/>
          <w:b/>
        </w:rPr>
        <w:t>„AUTOSERVIS HUSTÁK</w:t>
      </w:r>
      <w:r w:rsidR="0081610B" w:rsidRPr="00B0276D">
        <w:rPr>
          <w:rFonts w:ascii="Times New Roman" w:hAnsi="Times New Roman" w:cs="Times New Roman"/>
          <w:b/>
        </w:rPr>
        <w:t xml:space="preserve"> – NOVÁ HALA, ul. Kosovká</w:t>
      </w:r>
      <w:r w:rsidR="00FB16F3" w:rsidRPr="00B0276D">
        <w:rPr>
          <w:rFonts w:ascii="Times New Roman" w:hAnsi="Times New Roman" w:cs="Times New Roman"/>
          <w:b/>
        </w:rPr>
        <w:t>“</w:t>
      </w:r>
      <w:r w:rsidRPr="00B0276D">
        <w:rPr>
          <w:rFonts w:ascii="Times New Roman" w:hAnsi="Times New Roman" w:cs="Times New Roman"/>
        </w:rPr>
        <w:t xml:space="preserve"> na pozem</w:t>
      </w:r>
      <w:r w:rsidR="00396BE7" w:rsidRPr="00B0276D">
        <w:rPr>
          <w:rFonts w:ascii="Times New Roman" w:hAnsi="Times New Roman" w:cs="Times New Roman"/>
        </w:rPr>
        <w:t>cích</w:t>
      </w:r>
      <w:r w:rsidRPr="00B0276D">
        <w:rPr>
          <w:rFonts w:ascii="Times New Roman" w:hAnsi="Times New Roman" w:cs="Times New Roman"/>
        </w:rPr>
        <w:t xml:space="preserve"> parc. č. </w:t>
      </w:r>
      <w:r w:rsidR="00396BE7" w:rsidRPr="00B0276D">
        <w:rPr>
          <w:rFonts w:ascii="Times New Roman" w:hAnsi="Times New Roman" w:cs="Times New Roman"/>
        </w:rPr>
        <w:t>1122/1, 1121/11 a 1121/173</w:t>
      </w:r>
      <w:r w:rsidRPr="00B0276D">
        <w:rPr>
          <w:rFonts w:ascii="Times New Roman" w:hAnsi="Times New Roman" w:cs="Times New Roman"/>
        </w:rPr>
        <w:t xml:space="preserve"> v k.</w:t>
      </w:r>
      <w:r w:rsidR="0081610B" w:rsidRPr="00B0276D">
        <w:rPr>
          <w:rFonts w:ascii="Times New Roman" w:hAnsi="Times New Roman" w:cs="Times New Roman"/>
        </w:rPr>
        <w:t xml:space="preserve"> </w:t>
      </w:r>
      <w:r w:rsidRPr="00B0276D">
        <w:rPr>
          <w:rFonts w:ascii="Times New Roman" w:hAnsi="Times New Roman" w:cs="Times New Roman"/>
        </w:rPr>
        <w:t xml:space="preserve">ú. </w:t>
      </w:r>
      <w:r w:rsidR="00396BE7" w:rsidRPr="00B0276D">
        <w:rPr>
          <w:rFonts w:ascii="Times New Roman" w:hAnsi="Times New Roman" w:cs="Times New Roman"/>
        </w:rPr>
        <w:t>Jihlava</w:t>
      </w:r>
      <w:r w:rsidRPr="00B0276D">
        <w:rPr>
          <w:rFonts w:ascii="Times New Roman" w:hAnsi="Times New Roman" w:cs="Times New Roman"/>
        </w:rPr>
        <w:t xml:space="preserve"> (dále jen „Investiční záměr“)</w:t>
      </w:r>
      <w:r w:rsidR="00B7031B" w:rsidRPr="00B0276D">
        <w:rPr>
          <w:rFonts w:ascii="Times New Roman" w:hAnsi="Times New Roman" w:cs="Times New Roman"/>
        </w:rPr>
        <w:t>, sestávající z následujících staveb a zařízení</w:t>
      </w:r>
      <w:r w:rsidR="0022002A" w:rsidRPr="00B0276D">
        <w:rPr>
          <w:rFonts w:ascii="Times New Roman" w:hAnsi="Times New Roman" w:cs="Times New Roman"/>
        </w:rPr>
        <w:t>:</w:t>
      </w:r>
      <w:r w:rsidR="00B7031B" w:rsidRPr="00B0276D">
        <w:rPr>
          <w:rFonts w:ascii="Times New Roman" w:hAnsi="Times New Roman" w:cs="Times New Roman"/>
        </w:rPr>
        <w:t xml:space="preserve"> </w:t>
      </w:r>
      <w:r w:rsidR="00396BE7" w:rsidRPr="00B0276D">
        <w:rPr>
          <w:rFonts w:ascii="Times New Roman" w:hAnsi="Times New Roman" w:cs="Times New Roman"/>
        </w:rPr>
        <w:t>nová hala a zpevněné plochy</w:t>
      </w:r>
      <w:r w:rsidR="00B7031B" w:rsidRPr="00B0276D">
        <w:rPr>
          <w:rFonts w:ascii="Times New Roman" w:hAnsi="Times New Roman" w:cs="Times New Roman"/>
        </w:rPr>
        <w:t xml:space="preserve"> o navrhovaných parametrech </w:t>
      </w:r>
      <w:r w:rsidR="00396BE7" w:rsidRPr="00B0276D">
        <w:rPr>
          <w:rFonts w:ascii="Times New Roman" w:hAnsi="Times New Roman" w:cs="Times New Roman"/>
        </w:rPr>
        <w:t>šířka 25,87 m, délka 60,</w:t>
      </w:r>
      <w:r w:rsidR="0028568A" w:rsidRPr="00B0276D">
        <w:rPr>
          <w:rFonts w:ascii="Times New Roman" w:hAnsi="Times New Roman" w:cs="Times New Roman"/>
        </w:rPr>
        <w:t>72</w:t>
      </w:r>
      <w:r w:rsidR="0028568A">
        <w:rPr>
          <w:rFonts w:ascii="Times New Roman" w:hAnsi="Times New Roman" w:cs="Times New Roman"/>
        </w:rPr>
        <w:t> </w:t>
      </w:r>
      <w:r w:rsidR="00396BE7" w:rsidRPr="00B0276D">
        <w:rPr>
          <w:rFonts w:ascii="Times New Roman" w:hAnsi="Times New Roman" w:cs="Times New Roman"/>
        </w:rPr>
        <w:t>m, výška 11,07</w:t>
      </w:r>
      <w:r w:rsidR="0022002A" w:rsidRPr="00B0276D">
        <w:rPr>
          <w:rFonts w:ascii="Times New Roman" w:hAnsi="Times New Roman" w:cs="Times New Roman"/>
        </w:rPr>
        <w:t xml:space="preserve"> </w:t>
      </w:r>
      <w:r w:rsidR="00396BE7" w:rsidRPr="00B0276D">
        <w:rPr>
          <w:rFonts w:ascii="Times New Roman" w:hAnsi="Times New Roman" w:cs="Times New Roman"/>
        </w:rPr>
        <w:t>m,</w:t>
      </w:r>
      <w:r w:rsidR="00A962E6" w:rsidRPr="00B0276D">
        <w:rPr>
          <w:rFonts w:ascii="Times New Roman" w:hAnsi="Times New Roman" w:cs="Times New Roman"/>
        </w:rPr>
        <w:t xml:space="preserve"> obestavěný prostor 17.389,05 m</w:t>
      </w:r>
      <w:r w:rsidR="00A962E6" w:rsidRPr="00B0276D">
        <w:rPr>
          <w:rFonts w:ascii="Times New Roman" w:hAnsi="Times New Roman" w:cs="Times New Roman"/>
          <w:vertAlign w:val="superscript"/>
        </w:rPr>
        <w:t>3</w:t>
      </w:r>
      <w:r w:rsidR="00A962E6" w:rsidRPr="00B0276D">
        <w:rPr>
          <w:rFonts w:ascii="Times New Roman" w:hAnsi="Times New Roman" w:cs="Times New Roman"/>
        </w:rPr>
        <w:t xml:space="preserve">, počet bytových jednotek 0, vestavba 2. nadzemního patra </w:t>
      </w:r>
      <w:r w:rsidR="0028568A" w:rsidRPr="00B0276D">
        <w:rPr>
          <w:rFonts w:ascii="Times New Roman" w:hAnsi="Times New Roman" w:cs="Times New Roman"/>
        </w:rPr>
        <w:t>o</w:t>
      </w:r>
      <w:r w:rsidR="0028568A">
        <w:rPr>
          <w:rFonts w:ascii="Times New Roman" w:hAnsi="Times New Roman" w:cs="Times New Roman"/>
        </w:rPr>
        <w:t> </w:t>
      </w:r>
      <w:r w:rsidR="00A962E6" w:rsidRPr="00B0276D">
        <w:rPr>
          <w:rFonts w:ascii="Times New Roman" w:hAnsi="Times New Roman" w:cs="Times New Roman"/>
        </w:rPr>
        <w:t>ploše 444,79 m</w:t>
      </w:r>
      <w:r w:rsidR="00A962E6" w:rsidRPr="00B0276D">
        <w:rPr>
          <w:rFonts w:ascii="Times New Roman" w:hAnsi="Times New Roman" w:cs="Times New Roman"/>
          <w:vertAlign w:val="superscript"/>
        </w:rPr>
        <w:t>2</w:t>
      </w:r>
      <w:r w:rsidR="00A962E6" w:rsidRPr="00B0276D">
        <w:rPr>
          <w:rFonts w:ascii="Times New Roman" w:hAnsi="Times New Roman" w:cs="Times New Roman"/>
        </w:rPr>
        <w:t xml:space="preserve"> a</w:t>
      </w:r>
      <w:r w:rsidR="00B7031B" w:rsidRPr="00B0276D">
        <w:rPr>
          <w:rFonts w:ascii="Times New Roman" w:hAnsi="Times New Roman" w:cs="Times New Roman"/>
        </w:rPr>
        <w:t xml:space="preserve"> o velikosti </w:t>
      </w:r>
      <w:r w:rsidR="00F12EDA" w:rsidRPr="00B0276D">
        <w:rPr>
          <w:rFonts w:ascii="Times New Roman" w:hAnsi="Times New Roman" w:cs="Times New Roman"/>
        </w:rPr>
        <w:t>1</w:t>
      </w:r>
      <w:r w:rsidR="0081610B" w:rsidRPr="00B0276D">
        <w:rPr>
          <w:rFonts w:ascii="Times New Roman" w:hAnsi="Times New Roman" w:cs="Times New Roman"/>
        </w:rPr>
        <w:t xml:space="preserve"> </w:t>
      </w:r>
      <w:r w:rsidR="00F12EDA" w:rsidRPr="00B0276D">
        <w:rPr>
          <w:rFonts w:ascii="Times New Roman" w:hAnsi="Times New Roman" w:cs="Times New Roman"/>
        </w:rPr>
        <w:t>877,5</w:t>
      </w:r>
      <w:r w:rsidR="0081610B" w:rsidRPr="00B0276D">
        <w:rPr>
          <w:rFonts w:ascii="Times New Roman" w:hAnsi="Times New Roman" w:cs="Times New Roman"/>
        </w:rPr>
        <w:t>5</w:t>
      </w:r>
      <w:r w:rsidR="0022002A" w:rsidRPr="00B0276D">
        <w:rPr>
          <w:rFonts w:ascii="Times New Roman" w:hAnsi="Times New Roman" w:cs="Times New Roman"/>
        </w:rPr>
        <w:t> </w:t>
      </w:r>
      <w:r w:rsidR="00B7031B" w:rsidRPr="00B0276D">
        <w:rPr>
          <w:rFonts w:ascii="Times New Roman" w:hAnsi="Times New Roman" w:cs="Times New Roman"/>
        </w:rPr>
        <w:t>m</w:t>
      </w:r>
      <w:r w:rsidR="00B7031B" w:rsidRPr="00B0276D">
        <w:rPr>
          <w:rFonts w:ascii="Times New Roman" w:hAnsi="Times New Roman" w:cs="Times New Roman"/>
          <w:vertAlign w:val="superscript"/>
        </w:rPr>
        <w:t>2</w:t>
      </w:r>
      <w:r w:rsidR="00B7031B" w:rsidRPr="00B0276D">
        <w:rPr>
          <w:rFonts w:ascii="Times New Roman" w:hAnsi="Times New Roman" w:cs="Times New Roman"/>
        </w:rPr>
        <w:t xml:space="preserve"> </w:t>
      </w:r>
      <w:r w:rsidR="002112CC" w:rsidRPr="00B0276D">
        <w:rPr>
          <w:rFonts w:ascii="Times New Roman" w:hAnsi="Times New Roman" w:cs="Times New Roman"/>
        </w:rPr>
        <w:t>hrubé podlažní plochy</w:t>
      </w:r>
      <w:r w:rsidR="00B7031B" w:rsidRPr="00B0276D">
        <w:rPr>
          <w:rFonts w:ascii="Times New Roman" w:hAnsi="Times New Roman" w:cs="Times New Roman"/>
        </w:rPr>
        <w:t>, kladoucí nároky na veřejnou infrastrukturu</w:t>
      </w:r>
      <w:r w:rsidRPr="00B0276D">
        <w:rPr>
          <w:rFonts w:ascii="Times New Roman" w:hAnsi="Times New Roman" w:cs="Times New Roman"/>
        </w:rPr>
        <w:t>.</w:t>
      </w:r>
      <w:r w:rsidR="00BB1A17" w:rsidRPr="00B0276D">
        <w:rPr>
          <w:rFonts w:ascii="Times New Roman" w:hAnsi="Times New Roman" w:cs="Times New Roman"/>
        </w:rPr>
        <w:t xml:space="preserve"> Investiční záměr </w:t>
      </w:r>
      <w:r w:rsidRPr="00B0276D">
        <w:rPr>
          <w:rFonts w:ascii="Times New Roman" w:hAnsi="Times New Roman" w:cs="Times New Roman"/>
        </w:rPr>
        <w:t xml:space="preserve">odpovídá </w:t>
      </w:r>
      <w:r w:rsidR="00BB1A17" w:rsidRPr="00B0276D">
        <w:rPr>
          <w:rFonts w:ascii="Times New Roman" w:hAnsi="Times New Roman" w:cs="Times New Roman"/>
        </w:rPr>
        <w:t xml:space="preserve">Investičnímu záměru uvedenému </w:t>
      </w:r>
      <w:r w:rsidRPr="00B0276D">
        <w:rPr>
          <w:rFonts w:ascii="Times New Roman" w:hAnsi="Times New Roman" w:cs="Times New Roman"/>
        </w:rPr>
        <w:t>v </w:t>
      </w:r>
      <w:r w:rsidR="00437C2E" w:rsidRPr="00B0276D">
        <w:rPr>
          <w:rFonts w:ascii="Times New Roman" w:hAnsi="Times New Roman" w:cs="Times New Roman"/>
        </w:rPr>
        <w:t>č</w:t>
      </w:r>
      <w:r w:rsidR="00F423BF" w:rsidRPr="00B0276D">
        <w:rPr>
          <w:rFonts w:ascii="Times New Roman" w:hAnsi="Times New Roman" w:cs="Times New Roman"/>
        </w:rPr>
        <w:t>ásti</w:t>
      </w:r>
      <w:r w:rsidRPr="00B0276D">
        <w:rPr>
          <w:rFonts w:ascii="Times New Roman" w:hAnsi="Times New Roman" w:cs="Times New Roman"/>
        </w:rPr>
        <w:t xml:space="preserve"> I</w:t>
      </w:r>
      <w:r w:rsidR="00437C2E" w:rsidRPr="00B0276D">
        <w:rPr>
          <w:rFonts w:ascii="Times New Roman" w:hAnsi="Times New Roman" w:cs="Times New Roman"/>
        </w:rPr>
        <w:t>.</w:t>
      </w:r>
      <w:r w:rsidRPr="00B0276D">
        <w:rPr>
          <w:rFonts w:ascii="Times New Roman" w:hAnsi="Times New Roman" w:cs="Times New Roman"/>
        </w:rPr>
        <w:t xml:space="preserve"> odst. 2</w:t>
      </w:r>
      <w:r w:rsidR="00437C2E" w:rsidRPr="00B0276D">
        <w:rPr>
          <w:rFonts w:ascii="Times New Roman" w:hAnsi="Times New Roman" w:cs="Times New Roman"/>
        </w:rPr>
        <w:t>.</w:t>
      </w:r>
      <w:r w:rsidRPr="00B0276D">
        <w:rPr>
          <w:rFonts w:ascii="Times New Roman" w:hAnsi="Times New Roman" w:cs="Times New Roman"/>
        </w:rPr>
        <w:t xml:space="preserve"> </w:t>
      </w:r>
      <w:r w:rsidR="00BB1A17" w:rsidRPr="00B0276D">
        <w:rPr>
          <w:rFonts w:ascii="Times New Roman" w:hAnsi="Times New Roman" w:cs="Times New Roman"/>
        </w:rPr>
        <w:t>Zásad</w:t>
      </w:r>
      <w:r w:rsidR="007C79DC" w:rsidRPr="00B0276D">
        <w:rPr>
          <w:rFonts w:ascii="Times New Roman" w:hAnsi="Times New Roman" w:cs="Times New Roman"/>
        </w:rPr>
        <w:t>.</w:t>
      </w:r>
      <w:r w:rsidR="00387803" w:rsidRPr="00B0276D">
        <w:rPr>
          <w:rFonts w:ascii="Times New Roman" w:hAnsi="Times New Roman" w:cs="Times New Roman"/>
        </w:rPr>
        <w:t xml:space="preserve"> Investiční záměr </w:t>
      </w:r>
      <w:r w:rsidR="0022002A" w:rsidRPr="00B0276D">
        <w:rPr>
          <w:rFonts w:ascii="Times New Roman" w:hAnsi="Times New Roman" w:cs="Times New Roman"/>
        </w:rPr>
        <w:t>je</w:t>
      </w:r>
      <w:r w:rsidR="00387803" w:rsidRPr="00B0276D">
        <w:rPr>
          <w:rFonts w:ascii="Times New Roman" w:hAnsi="Times New Roman" w:cs="Times New Roman"/>
        </w:rPr>
        <w:t xml:space="preserve"> rovněž zakreslen a popsán ve zjednodušeném situačním výkresu, který bude přílohou č. 1 této Smlouvy.</w:t>
      </w:r>
    </w:p>
    <w:p w14:paraId="220648BE" w14:textId="5C8DD38D" w:rsidR="00621E54" w:rsidRPr="00E6355D" w:rsidRDefault="00621E54" w:rsidP="00CC44DC">
      <w:pPr>
        <w:pStyle w:val="Bezmezer"/>
        <w:jc w:val="both"/>
        <w:rPr>
          <w:rFonts w:ascii="Times New Roman" w:hAnsi="Times New Roman" w:cs="Times New Roman"/>
        </w:rPr>
      </w:pPr>
    </w:p>
    <w:p w14:paraId="3E3F71EF" w14:textId="11F8ACF4" w:rsidR="00DA5706" w:rsidRDefault="00DE26AC" w:rsidP="00A427CD">
      <w:pPr>
        <w:pStyle w:val="Bezmezer"/>
        <w:jc w:val="both"/>
        <w:rPr>
          <w:rFonts w:ascii="Times New Roman" w:hAnsi="Times New Roman" w:cs="Times New Roman"/>
        </w:rPr>
      </w:pPr>
      <w:r w:rsidRPr="00E6355D">
        <w:rPr>
          <w:rFonts w:ascii="Times New Roman" w:hAnsi="Times New Roman" w:cs="Times New Roman"/>
        </w:rPr>
        <w:t>1.3</w:t>
      </w:r>
      <w:r w:rsidR="00400BF5" w:rsidRPr="00E6355D">
        <w:rPr>
          <w:rFonts w:ascii="Times New Roman" w:hAnsi="Times New Roman" w:cs="Times New Roman"/>
        </w:rPr>
        <w:tab/>
        <w:t xml:space="preserve">Předmětem této </w:t>
      </w:r>
      <w:r w:rsidR="002971AF" w:rsidRPr="00E6355D">
        <w:rPr>
          <w:rFonts w:ascii="Times New Roman" w:hAnsi="Times New Roman" w:cs="Times New Roman"/>
        </w:rPr>
        <w:t>Smlouvy</w:t>
      </w:r>
      <w:r w:rsidR="00400BF5" w:rsidRPr="00E6355D">
        <w:rPr>
          <w:rFonts w:ascii="Times New Roman" w:hAnsi="Times New Roman" w:cs="Times New Roman"/>
        </w:rPr>
        <w:t xml:space="preserve"> je závazek Investora poskytnout Městu níže specifikovaný Investiční příspěvek ve smyslu </w:t>
      </w:r>
      <w:r w:rsidR="00437C2E" w:rsidRPr="00E6355D">
        <w:rPr>
          <w:rFonts w:ascii="Times New Roman" w:hAnsi="Times New Roman" w:cs="Times New Roman"/>
        </w:rPr>
        <w:t>č</w:t>
      </w:r>
      <w:r w:rsidR="002112CC">
        <w:rPr>
          <w:rFonts w:ascii="Times New Roman" w:hAnsi="Times New Roman" w:cs="Times New Roman"/>
        </w:rPr>
        <w:t xml:space="preserve">ásti </w:t>
      </w:r>
      <w:r w:rsidR="00400BF5" w:rsidRPr="00E6355D">
        <w:rPr>
          <w:rFonts w:ascii="Times New Roman" w:hAnsi="Times New Roman" w:cs="Times New Roman"/>
        </w:rPr>
        <w:t>I</w:t>
      </w:r>
      <w:r w:rsidR="00437C2E" w:rsidRPr="00E6355D">
        <w:rPr>
          <w:rFonts w:ascii="Times New Roman" w:hAnsi="Times New Roman" w:cs="Times New Roman"/>
        </w:rPr>
        <w:t>.</w:t>
      </w:r>
      <w:r w:rsidR="00400BF5" w:rsidRPr="00E6355D">
        <w:rPr>
          <w:rFonts w:ascii="Times New Roman" w:hAnsi="Times New Roman" w:cs="Times New Roman"/>
        </w:rPr>
        <w:t xml:space="preserve"> odst. 6</w:t>
      </w:r>
      <w:r w:rsidR="00437C2E" w:rsidRPr="00E6355D">
        <w:rPr>
          <w:rFonts w:ascii="Times New Roman" w:hAnsi="Times New Roman" w:cs="Times New Roman"/>
        </w:rPr>
        <w:t>.</w:t>
      </w:r>
      <w:r w:rsidR="00927473" w:rsidRPr="00E6355D">
        <w:rPr>
          <w:rFonts w:ascii="Times New Roman" w:hAnsi="Times New Roman" w:cs="Times New Roman"/>
        </w:rPr>
        <w:t xml:space="preserve"> </w:t>
      </w:r>
      <w:r w:rsidR="00400BF5" w:rsidRPr="00E6355D">
        <w:rPr>
          <w:rFonts w:ascii="Times New Roman" w:hAnsi="Times New Roman" w:cs="Times New Roman"/>
        </w:rPr>
        <w:t>Zásad za účelem</w:t>
      </w:r>
      <w:r w:rsidR="00E25FDF" w:rsidRPr="00E6355D">
        <w:rPr>
          <w:rFonts w:ascii="Times New Roman" w:hAnsi="Times New Roman" w:cs="Times New Roman"/>
        </w:rPr>
        <w:t xml:space="preserve"> pokrytí nákladů na novou Veřejnou infrastrukturu</w:t>
      </w:r>
      <w:r w:rsidR="00F12EDA">
        <w:rPr>
          <w:rFonts w:ascii="Times New Roman" w:hAnsi="Times New Roman" w:cs="Times New Roman"/>
        </w:rPr>
        <w:t xml:space="preserve"> </w:t>
      </w:r>
      <w:r w:rsidR="00F12EDA" w:rsidRPr="00B0276D">
        <w:rPr>
          <w:rFonts w:ascii="Times New Roman" w:hAnsi="Times New Roman" w:cs="Times New Roman"/>
        </w:rPr>
        <w:t>v dané lokalitě</w:t>
      </w:r>
      <w:r w:rsidR="00BD646A" w:rsidRPr="00B0276D">
        <w:rPr>
          <w:rFonts w:ascii="Times New Roman" w:hAnsi="Times New Roman" w:cs="Times New Roman"/>
        </w:rPr>
        <w:t>, úpravu a údržbu stávající infrastruktury</w:t>
      </w:r>
      <w:r w:rsidR="00E25FDF" w:rsidRPr="00B0276D">
        <w:rPr>
          <w:rFonts w:ascii="Times New Roman" w:hAnsi="Times New Roman" w:cs="Times New Roman"/>
        </w:rPr>
        <w:t xml:space="preserve"> nebo Veřejnou službu</w:t>
      </w:r>
      <w:r w:rsidR="00400BF5" w:rsidRPr="00B0276D">
        <w:rPr>
          <w:rFonts w:ascii="Times New Roman" w:hAnsi="Times New Roman" w:cs="Times New Roman"/>
        </w:rPr>
        <w:t xml:space="preserve">, kterou vyvolá </w:t>
      </w:r>
      <w:r w:rsidR="009B5229" w:rsidRPr="00B0276D">
        <w:rPr>
          <w:rFonts w:ascii="Times New Roman" w:hAnsi="Times New Roman" w:cs="Times New Roman"/>
        </w:rPr>
        <w:t>realizace</w:t>
      </w:r>
      <w:r w:rsidR="00400BF5" w:rsidRPr="00B0276D">
        <w:rPr>
          <w:rFonts w:ascii="Times New Roman" w:hAnsi="Times New Roman" w:cs="Times New Roman"/>
        </w:rPr>
        <w:t xml:space="preserve"> Investičního záměru dle </w:t>
      </w:r>
      <w:r w:rsidR="008F5CA8" w:rsidRPr="00B0276D">
        <w:rPr>
          <w:rFonts w:ascii="Times New Roman" w:hAnsi="Times New Roman" w:cs="Times New Roman"/>
        </w:rPr>
        <w:t>odst</w:t>
      </w:r>
      <w:r w:rsidR="00400BF5" w:rsidRPr="00B0276D">
        <w:rPr>
          <w:rFonts w:ascii="Times New Roman" w:hAnsi="Times New Roman" w:cs="Times New Roman"/>
        </w:rPr>
        <w:t xml:space="preserve">. 1.2 této </w:t>
      </w:r>
      <w:r w:rsidR="002971AF" w:rsidRPr="00B0276D">
        <w:rPr>
          <w:rFonts w:ascii="Times New Roman" w:hAnsi="Times New Roman" w:cs="Times New Roman"/>
        </w:rPr>
        <w:t xml:space="preserve">Smlouvy, a závazek Města </w:t>
      </w:r>
      <w:r w:rsidR="00927473" w:rsidRPr="00B0276D">
        <w:rPr>
          <w:rFonts w:ascii="Times New Roman" w:hAnsi="Times New Roman" w:cs="Times New Roman"/>
        </w:rPr>
        <w:t>poskytnout Investorovi nezbytnou součinnost při realizaci Investičního záměru.</w:t>
      </w:r>
    </w:p>
    <w:p w14:paraId="7AC22BDA" w14:textId="77777777" w:rsidR="00336644" w:rsidRPr="00E6355D" w:rsidRDefault="00336644" w:rsidP="00A427CD">
      <w:pPr>
        <w:pStyle w:val="Bezmezer"/>
        <w:jc w:val="both"/>
        <w:rPr>
          <w:rFonts w:ascii="Times New Roman" w:hAnsi="Times New Roman" w:cs="Times New Roman"/>
        </w:rPr>
      </w:pPr>
    </w:p>
    <w:p w14:paraId="0C7910A7" w14:textId="4B2E8C92" w:rsidR="001A5AFC" w:rsidRPr="00E6355D" w:rsidRDefault="00DA33E4" w:rsidP="00336644">
      <w:pPr>
        <w:pStyle w:val="Nadpis3"/>
        <w:rPr>
          <w:rFonts w:ascii="Times New Roman" w:hAnsi="Times New Roman" w:cs="Times New Roman"/>
        </w:rPr>
      </w:pPr>
      <w:r w:rsidRPr="00B0276D">
        <w:rPr>
          <w:rFonts w:ascii="Times New Roman" w:hAnsi="Times New Roman" w:cs="Times New Roman"/>
        </w:rPr>
        <w:t>II.</w:t>
      </w:r>
      <w:r w:rsidRPr="00E6355D">
        <w:rPr>
          <w:rFonts w:ascii="Times New Roman" w:hAnsi="Times New Roman" w:cs="Times New Roman"/>
        </w:rPr>
        <w:tab/>
      </w:r>
      <w:r w:rsidRPr="00B0276D">
        <w:rPr>
          <w:rFonts w:ascii="Times New Roman" w:hAnsi="Times New Roman" w:cs="Times New Roman"/>
        </w:rPr>
        <w:t>Závazky Investora</w:t>
      </w:r>
    </w:p>
    <w:p w14:paraId="1B809D67" w14:textId="77777777" w:rsidR="00927473" w:rsidRPr="00E6355D" w:rsidRDefault="00711C12" w:rsidP="00A427CD">
      <w:pPr>
        <w:pStyle w:val="Bezmezer"/>
        <w:jc w:val="both"/>
        <w:rPr>
          <w:rFonts w:ascii="Times New Roman" w:hAnsi="Times New Roman" w:cs="Times New Roman"/>
        </w:rPr>
      </w:pPr>
      <w:r w:rsidRPr="00E6355D">
        <w:rPr>
          <w:rFonts w:ascii="Times New Roman" w:hAnsi="Times New Roman" w:cs="Times New Roman"/>
          <w:b/>
        </w:rPr>
        <w:t xml:space="preserve">Plnění </w:t>
      </w:r>
      <w:r w:rsidR="001A5AFC" w:rsidRPr="00E6355D">
        <w:rPr>
          <w:rFonts w:ascii="Times New Roman" w:hAnsi="Times New Roman" w:cs="Times New Roman"/>
          <w:b/>
        </w:rPr>
        <w:t>Investora</w:t>
      </w:r>
    </w:p>
    <w:p w14:paraId="05B1C161" w14:textId="11E1B5D6" w:rsidR="001E1397" w:rsidRPr="00B0276D" w:rsidRDefault="009C45FB" w:rsidP="001E1397">
      <w:pPr>
        <w:pStyle w:val="Bezmezer"/>
        <w:jc w:val="both"/>
        <w:rPr>
          <w:rFonts w:ascii="Times New Roman" w:hAnsi="Times New Roman" w:cs="Times New Roman"/>
        </w:rPr>
      </w:pPr>
      <w:r w:rsidRPr="00E6355D">
        <w:rPr>
          <w:rFonts w:ascii="Times New Roman" w:hAnsi="Times New Roman" w:cs="Times New Roman"/>
        </w:rPr>
        <w:t>2.1</w:t>
      </w:r>
      <w:r w:rsidRPr="00B0276D">
        <w:rPr>
          <w:rFonts w:ascii="Times New Roman" w:hAnsi="Times New Roman" w:cs="Times New Roman"/>
        </w:rPr>
        <w:tab/>
        <w:t xml:space="preserve">Investor se zavazuje poskytnout Městu dále specifikovaný Investiční příspěvek </w:t>
      </w:r>
      <w:r w:rsidR="002D4103" w:rsidRPr="00B0276D">
        <w:rPr>
          <w:rFonts w:ascii="Times New Roman" w:hAnsi="Times New Roman" w:cs="Times New Roman"/>
        </w:rPr>
        <w:t xml:space="preserve">za účelem </w:t>
      </w:r>
      <w:r w:rsidR="0029672F" w:rsidRPr="00B0276D">
        <w:rPr>
          <w:rFonts w:ascii="Times New Roman" w:hAnsi="Times New Roman" w:cs="Times New Roman"/>
        </w:rPr>
        <w:t xml:space="preserve">uvedeným v </w:t>
      </w:r>
      <w:r w:rsidR="008F5CA8" w:rsidRPr="00B0276D">
        <w:rPr>
          <w:rFonts w:ascii="Times New Roman" w:hAnsi="Times New Roman" w:cs="Times New Roman"/>
        </w:rPr>
        <w:t>odst</w:t>
      </w:r>
      <w:r w:rsidR="002D4103" w:rsidRPr="00B0276D">
        <w:rPr>
          <w:rFonts w:ascii="Times New Roman" w:hAnsi="Times New Roman" w:cs="Times New Roman"/>
        </w:rPr>
        <w:t>. 1.</w:t>
      </w:r>
      <w:r w:rsidR="0029672F" w:rsidRPr="00B0276D">
        <w:rPr>
          <w:rFonts w:ascii="Times New Roman" w:hAnsi="Times New Roman" w:cs="Times New Roman"/>
        </w:rPr>
        <w:t>3</w:t>
      </w:r>
      <w:r w:rsidR="002D4103" w:rsidRPr="00B0276D">
        <w:rPr>
          <w:rFonts w:ascii="Times New Roman" w:hAnsi="Times New Roman" w:cs="Times New Roman"/>
        </w:rPr>
        <w:t xml:space="preserve"> této Smlouvy</w:t>
      </w:r>
      <w:r w:rsidRPr="00B0276D">
        <w:rPr>
          <w:rFonts w:ascii="Times New Roman" w:hAnsi="Times New Roman" w:cs="Times New Roman"/>
        </w:rPr>
        <w:t xml:space="preserve">. </w:t>
      </w:r>
      <w:r w:rsidR="00BD5B7E" w:rsidRPr="00B0276D">
        <w:rPr>
          <w:rFonts w:ascii="Times New Roman" w:hAnsi="Times New Roman" w:cs="Times New Roman"/>
        </w:rPr>
        <w:t>Investiční příspěv</w:t>
      </w:r>
      <w:r w:rsidR="002E60E6" w:rsidRPr="00B0276D">
        <w:rPr>
          <w:rFonts w:ascii="Times New Roman" w:hAnsi="Times New Roman" w:cs="Times New Roman"/>
        </w:rPr>
        <w:t>ek je stanoven ve výši 1.000.000</w:t>
      </w:r>
      <w:r w:rsidR="008512B5" w:rsidRPr="00B0276D">
        <w:rPr>
          <w:rFonts w:ascii="Times New Roman" w:hAnsi="Times New Roman" w:cs="Times New Roman"/>
        </w:rPr>
        <w:t xml:space="preserve"> </w:t>
      </w:r>
      <w:r w:rsidR="00BD5B7E" w:rsidRPr="00B0276D">
        <w:rPr>
          <w:rFonts w:ascii="Times New Roman" w:hAnsi="Times New Roman" w:cs="Times New Roman"/>
        </w:rPr>
        <w:t xml:space="preserve">Kč (slovy </w:t>
      </w:r>
      <w:r w:rsidR="002E60E6" w:rsidRPr="00B0276D">
        <w:rPr>
          <w:rFonts w:ascii="Times New Roman" w:hAnsi="Times New Roman" w:cs="Times New Roman"/>
        </w:rPr>
        <w:t>jeden</w:t>
      </w:r>
      <w:r w:rsidR="0022002A" w:rsidRPr="00B0276D">
        <w:rPr>
          <w:rFonts w:ascii="Times New Roman" w:hAnsi="Times New Roman" w:cs="Times New Roman"/>
        </w:rPr>
        <w:t xml:space="preserve"> </w:t>
      </w:r>
      <w:r w:rsidR="002E60E6" w:rsidRPr="00B0276D">
        <w:rPr>
          <w:rFonts w:ascii="Times New Roman" w:hAnsi="Times New Roman" w:cs="Times New Roman"/>
        </w:rPr>
        <w:t>milion</w:t>
      </w:r>
      <w:r w:rsidR="00BD5B7E" w:rsidRPr="00B0276D">
        <w:rPr>
          <w:rFonts w:ascii="Times New Roman" w:hAnsi="Times New Roman" w:cs="Times New Roman"/>
        </w:rPr>
        <w:t xml:space="preserve"> korun českých)</w:t>
      </w:r>
      <w:r w:rsidR="001E1397" w:rsidRPr="00B0276D">
        <w:rPr>
          <w:rFonts w:ascii="Times New Roman" w:hAnsi="Times New Roman" w:cs="Times New Roman"/>
        </w:rPr>
        <w:t xml:space="preserve"> v souladu s</w:t>
      </w:r>
      <w:r w:rsidR="0028568A">
        <w:rPr>
          <w:rFonts w:ascii="Times New Roman" w:hAnsi="Times New Roman" w:cs="Times New Roman"/>
        </w:rPr>
        <w:t> </w:t>
      </w:r>
      <w:r w:rsidR="001E1397" w:rsidRPr="00B0276D">
        <w:rPr>
          <w:rFonts w:ascii="Times New Roman" w:hAnsi="Times New Roman" w:cs="Times New Roman"/>
        </w:rPr>
        <w:t>částí III. odst. 1. Zásad</w:t>
      </w:r>
      <w:r w:rsidR="00A529B1">
        <w:rPr>
          <w:rFonts w:ascii="Times New Roman" w:hAnsi="Times New Roman" w:cs="Times New Roman"/>
        </w:rPr>
        <w:t>.</w:t>
      </w:r>
    </w:p>
    <w:p w14:paraId="3B40E175" w14:textId="7403697D" w:rsidR="0069457C" w:rsidRPr="00E6355D" w:rsidRDefault="0069457C" w:rsidP="009C45FB">
      <w:pPr>
        <w:pStyle w:val="Bezmezer"/>
        <w:jc w:val="both"/>
        <w:rPr>
          <w:rFonts w:ascii="Times New Roman" w:hAnsi="Times New Roman" w:cs="Times New Roman"/>
        </w:rPr>
      </w:pPr>
    </w:p>
    <w:p w14:paraId="1CAC7D8F" w14:textId="173A8FF2" w:rsidR="009C45FB" w:rsidRPr="00B56094" w:rsidRDefault="008512B5" w:rsidP="009C45FB">
      <w:pPr>
        <w:pStyle w:val="Bezmezer"/>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r>
      <w:r w:rsidR="009C45FB" w:rsidRPr="00B56094">
        <w:rPr>
          <w:rFonts w:ascii="Times New Roman" w:hAnsi="Times New Roman" w:cs="Times New Roman"/>
        </w:rPr>
        <w:t xml:space="preserve">Investiční příspěvek je splatný do konce třetího měsíce následujícího po kalendářním měsíci, v němž bude vydáno </w:t>
      </w:r>
      <w:r w:rsidR="001832EE" w:rsidRPr="00B56094">
        <w:rPr>
          <w:rFonts w:ascii="Times New Roman" w:hAnsi="Times New Roman" w:cs="Times New Roman"/>
        </w:rPr>
        <w:t xml:space="preserve">pro Investiční záměr </w:t>
      </w:r>
      <w:r w:rsidR="00485E13">
        <w:rPr>
          <w:rFonts w:ascii="Times New Roman" w:hAnsi="Times New Roman" w:cs="Times New Roman"/>
        </w:rPr>
        <w:t>rozhodnutí o povolení zkušebního provozu</w:t>
      </w:r>
      <w:r w:rsidR="0088550C">
        <w:rPr>
          <w:rFonts w:ascii="Times New Roman" w:hAnsi="Times New Roman" w:cs="Times New Roman"/>
        </w:rPr>
        <w:t>, nebo</w:t>
      </w:r>
      <w:r w:rsidR="00485E13">
        <w:rPr>
          <w:rFonts w:ascii="Times New Roman" w:hAnsi="Times New Roman" w:cs="Times New Roman"/>
        </w:rPr>
        <w:t xml:space="preserve"> vydán kolaudační souhlas pro Investiční </w:t>
      </w:r>
      <w:r w:rsidR="0028568A">
        <w:rPr>
          <w:rFonts w:ascii="Times New Roman" w:hAnsi="Times New Roman" w:cs="Times New Roman"/>
        </w:rPr>
        <w:t xml:space="preserve">záměr (popř. </w:t>
      </w:r>
      <w:r w:rsidR="00485E13">
        <w:rPr>
          <w:rFonts w:ascii="Times New Roman" w:hAnsi="Times New Roman" w:cs="Times New Roman"/>
        </w:rPr>
        <w:t>v němž nabude právní moci kolaudační rozhodnutí pro Investiční záměr, pokud bude vydáváno namísto kolaudačního souhlasu)</w:t>
      </w:r>
      <w:r w:rsidR="0088550C">
        <w:rPr>
          <w:rFonts w:ascii="Times New Roman" w:hAnsi="Times New Roman" w:cs="Times New Roman"/>
        </w:rPr>
        <w:t>, pokud nebude zkušební provoz nařízen.</w:t>
      </w:r>
      <w:r w:rsidR="009824D2" w:rsidRPr="00B56094">
        <w:rPr>
          <w:rFonts w:ascii="Times New Roman" w:hAnsi="Times New Roman" w:cs="Times New Roman"/>
        </w:rPr>
        <w:t xml:space="preserve"> </w:t>
      </w:r>
    </w:p>
    <w:p w14:paraId="75BF624B" w14:textId="77777777" w:rsidR="0026543C" w:rsidRPr="00E6355D" w:rsidRDefault="0026543C" w:rsidP="009C45FB">
      <w:pPr>
        <w:pStyle w:val="Bezmezer"/>
        <w:jc w:val="both"/>
        <w:rPr>
          <w:rFonts w:ascii="Times New Roman" w:hAnsi="Times New Roman" w:cs="Times New Roman"/>
        </w:rPr>
      </w:pPr>
    </w:p>
    <w:p w14:paraId="60CC75D2" w14:textId="01032EA0" w:rsidR="006E0C7B" w:rsidRDefault="009C45FB" w:rsidP="006E0C7B">
      <w:pPr>
        <w:pStyle w:val="Bezmezer"/>
        <w:jc w:val="both"/>
        <w:rPr>
          <w:rFonts w:ascii="Times New Roman" w:hAnsi="Times New Roman" w:cs="Times New Roman"/>
        </w:rPr>
      </w:pPr>
      <w:r w:rsidRPr="00E6355D">
        <w:rPr>
          <w:rFonts w:ascii="Times New Roman" w:hAnsi="Times New Roman" w:cs="Times New Roman"/>
        </w:rPr>
        <w:lastRenderedPageBreak/>
        <w:t>2.</w:t>
      </w:r>
      <w:r w:rsidR="00BD646A">
        <w:rPr>
          <w:rFonts w:ascii="Times New Roman" w:hAnsi="Times New Roman" w:cs="Times New Roman"/>
        </w:rPr>
        <w:t>3</w:t>
      </w:r>
      <w:r w:rsidRPr="00E6355D">
        <w:rPr>
          <w:rFonts w:ascii="Times New Roman" w:hAnsi="Times New Roman" w:cs="Times New Roman"/>
        </w:rPr>
        <w:tab/>
        <w:t>Investiční příspěvek bude Investorem uhrazen vždy pouze bezhotovostně ve lhůtě splatnosti uvedené v </w:t>
      </w:r>
      <w:r w:rsidR="008F5CA8">
        <w:rPr>
          <w:rFonts w:ascii="Times New Roman" w:hAnsi="Times New Roman" w:cs="Times New Roman"/>
        </w:rPr>
        <w:t>odst</w:t>
      </w:r>
      <w:r w:rsidRPr="00E6355D">
        <w:rPr>
          <w:rFonts w:ascii="Times New Roman" w:hAnsi="Times New Roman" w:cs="Times New Roman"/>
        </w:rPr>
        <w:t>. 2.</w:t>
      </w:r>
      <w:r w:rsidR="00BD646A">
        <w:rPr>
          <w:rFonts w:ascii="Times New Roman" w:hAnsi="Times New Roman" w:cs="Times New Roman"/>
        </w:rPr>
        <w:t>2</w:t>
      </w:r>
      <w:r w:rsidR="00F0322E" w:rsidRPr="00E6355D">
        <w:rPr>
          <w:rFonts w:ascii="Times New Roman" w:hAnsi="Times New Roman" w:cs="Times New Roman"/>
        </w:rPr>
        <w:t xml:space="preserve"> </w:t>
      </w:r>
      <w:r w:rsidRPr="00E6355D">
        <w:rPr>
          <w:rFonts w:ascii="Times New Roman" w:hAnsi="Times New Roman" w:cs="Times New Roman"/>
        </w:rPr>
        <w:t xml:space="preserve">této </w:t>
      </w:r>
      <w:r w:rsidR="00DA5706" w:rsidRPr="00E6355D">
        <w:rPr>
          <w:rFonts w:ascii="Times New Roman" w:hAnsi="Times New Roman" w:cs="Times New Roman"/>
        </w:rPr>
        <w:t>S</w:t>
      </w:r>
      <w:r w:rsidRPr="00E6355D">
        <w:rPr>
          <w:rFonts w:ascii="Times New Roman" w:hAnsi="Times New Roman" w:cs="Times New Roman"/>
        </w:rPr>
        <w:t>mlouvy</w:t>
      </w:r>
      <w:r w:rsidR="006E0C7B">
        <w:rPr>
          <w:rFonts w:ascii="Times New Roman" w:hAnsi="Times New Roman" w:cs="Times New Roman"/>
        </w:rPr>
        <w:t xml:space="preserve">. Pokyny k platbě budou Městem zaslány bez zbytečného odkladu </w:t>
      </w:r>
      <w:r w:rsidR="006E0C7B" w:rsidRPr="00ED2CF7">
        <w:rPr>
          <w:rFonts w:ascii="Times New Roman" w:hAnsi="Times New Roman" w:cs="Times New Roman"/>
        </w:rPr>
        <w:t>po informování Města Investorem, že došlo k vydání</w:t>
      </w:r>
      <w:r w:rsidR="00627910">
        <w:rPr>
          <w:rFonts w:ascii="Times New Roman" w:hAnsi="Times New Roman" w:cs="Times New Roman"/>
          <w:color w:val="FF0000"/>
        </w:rPr>
        <w:t xml:space="preserve"> </w:t>
      </w:r>
      <w:r w:rsidR="0028568A">
        <w:rPr>
          <w:rFonts w:ascii="Times New Roman" w:hAnsi="Times New Roman" w:cs="Times New Roman"/>
        </w:rPr>
        <w:t>rozhodnutí o zkušebním provozu či vydání kolaudačního souhlasu, či kolaudačního rozhodnutí.</w:t>
      </w:r>
      <w:r w:rsidR="006E0C7B" w:rsidRPr="00BF15F8">
        <w:rPr>
          <w:rFonts w:ascii="Times New Roman" w:hAnsi="Times New Roman" w:cs="Times New Roman"/>
        </w:rPr>
        <w:t xml:space="preserve"> </w:t>
      </w:r>
      <w:r w:rsidR="006E0C7B" w:rsidRPr="00ED2CF7">
        <w:rPr>
          <w:rFonts w:ascii="Times New Roman" w:hAnsi="Times New Roman" w:cs="Times New Roman"/>
        </w:rPr>
        <w:t>Platebními pokyny bude číslo účtu Měst</w:t>
      </w:r>
      <w:r w:rsidR="006E0C7B">
        <w:rPr>
          <w:rFonts w:ascii="Times New Roman" w:hAnsi="Times New Roman" w:cs="Times New Roman"/>
        </w:rPr>
        <w:t>a a přidělený variabilní symbol.</w:t>
      </w:r>
    </w:p>
    <w:p w14:paraId="1E4A84F8" w14:textId="2FE0476D" w:rsidR="00DA33E4" w:rsidRPr="00E6355D" w:rsidRDefault="00DA33E4" w:rsidP="00A427CD">
      <w:pPr>
        <w:pStyle w:val="Bezmezer"/>
        <w:jc w:val="both"/>
        <w:rPr>
          <w:rFonts w:ascii="Times New Roman" w:hAnsi="Times New Roman" w:cs="Times New Roman"/>
        </w:rPr>
      </w:pPr>
    </w:p>
    <w:p w14:paraId="2BDBF024" w14:textId="77777777" w:rsidR="00DA33E4" w:rsidRPr="00B0276D" w:rsidRDefault="00DA33E4" w:rsidP="00DA33E4">
      <w:pPr>
        <w:pStyle w:val="Nadpis3"/>
        <w:rPr>
          <w:rFonts w:ascii="Times New Roman" w:hAnsi="Times New Roman" w:cs="Times New Roman"/>
        </w:rPr>
      </w:pPr>
      <w:r w:rsidRPr="00B0276D">
        <w:rPr>
          <w:rFonts w:ascii="Times New Roman" w:hAnsi="Times New Roman" w:cs="Times New Roman"/>
        </w:rPr>
        <w:t>III.</w:t>
      </w:r>
      <w:r w:rsidRPr="00B0276D">
        <w:rPr>
          <w:rFonts w:ascii="Times New Roman" w:hAnsi="Times New Roman" w:cs="Times New Roman"/>
        </w:rPr>
        <w:tab/>
        <w:t>Závazky Města</w:t>
      </w:r>
    </w:p>
    <w:p w14:paraId="2035D84D" w14:textId="0E9355FE" w:rsidR="004B38F4" w:rsidRPr="00E6355D" w:rsidRDefault="000047E1" w:rsidP="004B38F4">
      <w:pPr>
        <w:pStyle w:val="Bezmezer"/>
        <w:jc w:val="both"/>
        <w:rPr>
          <w:rFonts w:ascii="Times New Roman" w:hAnsi="Times New Roman" w:cs="Times New Roman"/>
        </w:rPr>
      </w:pPr>
      <w:r w:rsidRPr="00E6355D">
        <w:rPr>
          <w:rFonts w:ascii="Times New Roman" w:hAnsi="Times New Roman" w:cs="Times New Roman"/>
        </w:rPr>
        <w:t>3.1</w:t>
      </w:r>
      <w:r w:rsidRPr="00E6355D">
        <w:rPr>
          <w:rFonts w:ascii="Times New Roman" w:hAnsi="Times New Roman" w:cs="Times New Roman"/>
        </w:rPr>
        <w:tab/>
        <w:t>Město se zavazuje</w:t>
      </w:r>
      <w:r w:rsidR="003D371D">
        <w:rPr>
          <w:rFonts w:ascii="Times New Roman" w:hAnsi="Times New Roman" w:cs="Times New Roman"/>
        </w:rPr>
        <w:t xml:space="preserve"> </w:t>
      </w:r>
      <w:r w:rsidRPr="00E6355D">
        <w:rPr>
          <w:rFonts w:ascii="Times New Roman" w:hAnsi="Times New Roman" w:cs="Times New Roman"/>
        </w:rPr>
        <w:t xml:space="preserve">poskytnout Investorovi nezbytnou součinnost v rámci své samostatné působnosti pro </w:t>
      </w:r>
      <w:r w:rsidR="009B5229" w:rsidRPr="00E6355D">
        <w:rPr>
          <w:rFonts w:ascii="Times New Roman" w:hAnsi="Times New Roman" w:cs="Times New Roman"/>
        </w:rPr>
        <w:t>realizaci</w:t>
      </w:r>
      <w:r w:rsidRPr="00E6355D">
        <w:rPr>
          <w:rFonts w:ascii="Times New Roman" w:hAnsi="Times New Roman" w:cs="Times New Roman"/>
        </w:rPr>
        <w:t xml:space="preserve"> jeho Investičního záměru</w:t>
      </w:r>
      <w:r w:rsidR="005555B3" w:rsidRPr="00E6355D">
        <w:rPr>
          <w:rFonts w:ascii="Times New Roman" w:hAnsi="Times New Roman" w:cs="Times New Roman"/>
        </w:rPr>
        <w:t xml:space="preserve"> ve smyslu </w:t>
      </w:r>
      <w:r w:rsidR="009D5832" w:rsidRPr="00E6355D">
        <w:rPr>
          <w:rFonts w:ascii="Times New Roman" w:hAnsi="Times New Roman" w:cs="Times New Roman"/>
        </w:rPr>
        <w:t>č</w:t>
      </w:r>
      <w:r w:rsidR="0026543C">
        <w:rPr>
          <w:rFonts w:ascii="Times New Roman" w:hAnsi="Times New Roman" w:cs="Times New Roman"/>
        </w:rPr>
        <w:t>ástí</w:t>
      </w:r>
      <w:r w:rsidR="005555B3" w:rsidRPr="00E6355D">
        <w:rPr>
          <w:rFonts w:ascii="Times New Roman" w:hAnsi="Times New Roman" w:cs="Times New Roman"/>
        </w:rPr>
        <w:t xml:space="preserve"> IV. odst. 2</w:t>
      </w:r>
      <w:r w:rsidR="009D5832" w:rsidRPr="00E6355D">
        <w:rPr>
          <w:rFonts w:ascii="Times New Roman" w:hAnsi="Times New Roman" w:cs="Times New Roman"/>
        </w:rPr>
        <w:t>.</w:t>
      </w:r>
      <w:r w:rsidR="005555B3" w:rsidRPr="00E6355D">
        <w:rPr>
          <w:rFonts w:ascii="Times New Roman" w:hAnsi="Times New Roman" w:cs="Times New Roman"/>
        </w:rPr>
        <w:t xml:space="preserve"> Zásad</w:t>
      </w:r>
      <w:r w:rsidRPr="00E6355D">
        <w:rPr>
          <w:rFonts w:ascii="Times New Roman" w:hAnsi="Times New Roman" w:cs="Times New Roman"/>
        </w:rPr>
        <w:t xml:space="preserve">. V rámci této součinnosti Město </w:t>
      </w:r>
      <w:r w:rsidR="00083CD2" w:rsidRPr="00E6355D">
        <w:rPr>
          <w:rFonts w:ascii="Times New Roman" w:hAnsi="Times New Roman" w:cs="Times New Roman"/>
        </w:rPr>
        <w:t xml:space="preserve">v samostatné působnosti </w:t>
      </w:r>
      <w:r w:rsidRPr="00E6355D">
        <w:rPr>
          <w:rFonts w:ascii="Times New Roman" w:hAnsi="Times New Roman" w:cs="Times New Roman"/>
        </w:rPr>
        <w:t xml:space="preserve">poskytne Investorovi </w:t>
      </w:r>
      <w:r w:rsidR="00083CD2" w:rsidRPr="00E6355D">
        <w:rPr>
          <w:rFonts w:ascii="Times New Roman" w:hAnsi="Times New Roman" w:cs="Times New Roman"/>
        </w:rPr>
        <w:t xml:space="preserve">nezbytné souhlasy v navazujících správních řízeních nutných k vybudování Investičního záměru </w:t>
      </w:r>
      <w:r w:rsidRPr="00E6355D">
        <w:rPr>
          <w:rFonts w:ascii="Times New Roman" w:hAnsi="Times New Roman" w:cs="Times New Roman"/>
        </w:rPr>
        <w:t>(zejména v územním řízení, společném řízení, stavebním řízení a v řízeních souvisejících, včetně případného řízení o posuzování vlivů na životní prostředí)</w:t>
      </w:r>
      <w:r w:rsidR="004B38F4" w:rsidRPr="00E6355D">
        <w:rPr>
          <w:rFonts w:ascii="Times New Roman" w:hAnsi="Times New Roman" w:cs="Times New Roman"/>
        </w:rPr>
        <w:t xml:space="preserve">, a to vždy na základě předchozí výzvy Investora k poskytnutí konkrétní součinnosti. </w:t>
      </w:r>
      <w:r w:rsidR="00C50273" w:rsidRPr="00E6355D">
        <w:rPr>
          <w:rFonts w:ascii="Times New Roman" w:hAnsi="Times New Roman" w:cs="Times New Roman"/>
        </w:rPr>
        <w:t xml:space="preserve">Pokud si smluvní strany nesjednají jinak, je Město povinno poskytnout součinnost do patnácti </w:t>
      </w:r>
      <w:r w:rsidR="00C50273" w:rsidRPr="00215BB9">
        <w:rPr>
          <w:rFonts w:ascii="Times New Roman" w:hAnsi="Times New Roman" w:cs="Times New Roman"/>
        </w:rPr>
        <w:t>(15)</w:t>
      </w:r>
      <w:r w:rsidR="00C50273" w:rsidRPr="00E6355D">
        <w:rPr>
          <w:rFonts w:ascii="Times New Roman" w:hAnsi="Times New Roman" w:cs="Times New Roman"/>
        </w:rPr>
        <w:t xml:space="preserve"> pracovních dní ode dne doručení výzvy Investora. </w:t>
      </w:r>
      <w:r w:rsidR="004B38F4" w:rsidRPr="00E6355D">
        <w:rPr>
          <w:rFonts w:ascii="Times New Roman" w:hAnsi="Times New Roman" w:cs="Times New Roman"/>
        </w:rPr>
        <w:t xml:space="preserve">Pro vyloučení jakýchkoli pochybností smluvní strany této Smlouvy konstatují, že Město není v rámci </w:t>
      </w:r>
      <w:r w:rsidR="00083CD2" w:rsidRPr="00E6355D">
        <w:rPr>
          <w:rFonts w:ascii="Times New Roman" w:hAnsi="Times New Roman" w:cs="Times New Roman"/>
        </w:rPr>
        <w:t xml:space="preserve">poskytnuté </w:t>
      </w:r>
      <w:r w:rsidR="004B38F4" w:rsidRPr="00E6355D">
        <w:rPr>
          <w:rFonts w:ascii="Times New Roman" w:hAnsi="Times New Roman" w:cs="Times New Roman"/>
        </w:rPr>
        <w:t>nezbytné součinnosti oprávněno zasahovat do výkonu státní správy.</w:t>
      </w:r>
    </w:p>
    <w:p w14:paraId="4A653A58" w14:textId="3C451428" w:rsidR="00BB080E" w:rsidRPr="00E6355D" w:rsidRDefault="00BB080E" w:rsidP="000047E1">
      <w:pPr>
        <w:pStyle w:val="Bezmezer"/>
        <w:jc w:val="both"/>
        <w:rPr>
          <w:rFonts w:ascii="Times New Roman" w:hAnsi="Times New Roman" w:cs="Times New Roman"/>
        </w:rPr>
      </w:pPr>
    </w:p>
    <w:p w14:paraId="3159665F" w14:textId="77777777" w:rsidR="00711583" w:rsidRPr="00B0276D" w:rsidRDefault="00711583" w:rsidP="00711583">
      <w:pPr>
        <w:pStyle w:val="Nadpis3"/>
        <w:rPr>
          <w:rFonts w:ascii="Times New Roman" w:hAnsi="Times New Roman" w:cs="Times New Roman"/>
        </w:rPr>
      </w:pPr>
      <w:r w:rsidRPr="00B0276D">
        <w:rPr>
          <w:rFonts w:ascii="Times New Roman" w:hAnsi="Times New Roman" w:cs="Times New Roman"/>
        </w:rPr>
        <w:t>IV.</w:t>
      </w:r>
      <w:r w:rsidRPr="00B0276D">
        <w:rPr>
          <w:rFonts w:ascii="Times New Roman" w:hAnsi="Times New Roman" w:cs="Times New Roman"/>
        </w:rPr>
        <w:tab/>
        <w:t>Další ujednání smluvních stran</w:t>
      </w:r>
    </w:p>
    <w:p w14:paraId="789A3E1C" w14:textId="45569ADC" w:rsidR="004915B6" w:rsidRPr="00E6355D" w:rsidRDefault="00372D15" w:rsidP="00525A2F">
      <w:pPr>
        <w:pStyle w:val="Bezmezer"/>
        <w:jc w:val="both"/>
        <w:rPr>
          <w:rFonts w:ascii="Times New Roman" w:hAnsi="Times New Roman" w:cs="Times New Roman"/>
        </w:rPr>
      </w:pPr>
      <w:r w:rsidRPr="00B0276D">
        <w:rPr>
          <w:rFonts w:ascii="Times New Roman" w:hAnsi="Times New Roman" w:cs="Times New Roman"/>
        </w:rPr>
        <w:t>4.1</w:t>
      </w:r>
      <w:r w:rsidRPr="00B0276D">
        <w:rPr>
          <w:rFonts w:ascii="Times New Roman" w:hAnsi="Times New Roman" w:cs="Times New Roman"/>
        </w:rPr>
        <w:tab/>
      </w:r>
      <w:r w:rsidR="003A57DA" w:rsidRPr="00B0276D">
        <w:rPr>
          <w:rFonts w:ascii="Times New Roman" w:hAnsi="Times New Roman" w:cs="Times New Roman"/>
        </w:rPr>
        <w:t>Investor jako záruku k zajištění svých závazků uvedených v </w:t>
      </w:r>
      <w:r w:rsidR="008F5CA8" w:rsidRPr="00B0276D">
        <w:rPr>
          <w:rFonts w:ascii="Times New Roman" w:hAnsi="Times New Roman" w:cs="Times New Roman"/>
        </w:rPr>
        <w:t>odst</w:t>
      </w:r>
      <w:r w:rsidR="003A57DA" w:rsidRPr="00B0276D">
        <w:rPr>
          <w:rFonts w:ascii="Times New Roman" w:hAnsi="Times New Roman" w:cs="Times New Roman"/>
        </w:rPr>
        <w:t>. 2.1</w:t>
      </w:r>
      <w:r w:rsidR="003B6503" w:rsidRPr="00B0276D">
        <w:rPr>
          <w:rFonts w:ascii="Times New Roman" w:hAnsi="Times New Roman" w:cs="Times New Roman"/>
        </w:rPr>
        <w:t>,</w:t>
      </w:r>
      <w:r w:rsidR="008C2F85" w:rsidRPr="00B0276D">
        <w:rPr>
          <w:rFonts w:ascii="Times New Roman" w:hAnsi="Times New Roman" w:cs="Times New Roman"/>
        </w:rPr>
        <w:t xml:space="preserve"> 2.</w:t>
      </w:r>
      <w:r w:rsidR="00BD646A" w:rsidRPr="00B0276D">
        <w:rPr>
          <w:rFonts w:ascii="Times New Roman" w:hAnsi="Times New Roman" w:cs="Times New Roman"/>
        </w:rPr>
        <w:t xml:space="preserve">2 </w:t>
      </w:r>
      <w:r w:rsidR="003B6503" w:rsidRPr="00B0276D">
        <w:rPr>
          <w:rFonts w:ascii="Times New Roman" w:hAnsi="Times New Roman" w:cs="Times New Roman"/>
        </w:rPr>
        <w:t xml:space="preserve">a 5.2 </w:t>
      </w:r>
      <w:r w:rsidR="003A57DA" w:rsidRPr="00B0276D">
        <w:rPr>
          <w:rFonts w:ascii="Times New Roman" w:hAnsi="Times New Roman" w:cs="Times New Roman"/>
        </w:rPr>
        <w:t>této Smlouvy</w:t>
      </w:r>
      <w:r w:rsidR="00525A2F" w:rsidRPr="00B0276D">
        <w:rPr>
          <w:rFonts w:ascii="Times New Roman" w:hAnsi="Times New Roman" w:cs="Times New Roman"/>
        </w:rPr>
        <w:t xml:space="preserve"> </w:t>
      </w:r>
      <w:r w:rsidR="004915B6" w:rsidRPr="00B0276D">
        <w:rPr>
          <w:rFonts w:ascii="Times New Roman" w:hAnsi="Times New Roman" w:cs="Times New Roman"/>
        </w:rPr>
        <w:t xml:space="preserve">sjedná s Městem </w:t>
      </w:r>
      <w:r w:rsidR="00A15A40">
        <w:rPr>
          <w:rFonts w:ascii="Times New Roman" w:hAnsi="Times New Roman" w:cs="Times New Roman"/>
        </w:rPr>
        <w:t>jedno</w:t>
      </w:r>
      <w:r w:rsidR="00B00C89">
        <w:rPr>
          <w:rFonts w:ascii="Times New Roman" w:hAnsi="Times New Roman" w:cs="Times New Roman"/>
        </w:rPr>
        <w:t>rázovou smluvní pokutu ve výši 1</w:t>
      </w:r>
      <w:r w:rsidR="00A15A40">
        <w:rPr>
          <w:rFonts w:ascii="Times New Roman" w:hAnsi="Times New Roman" w:cs="Times New Roman"/>
        </w:rPr>
        <w:t xml:space="preserve">0.000 Kč za porušení každého z uvedených závazků, a to se splatností do čtrnácti (14) dnů ode dne doučení výzvy Města k úhradě </w:t>
      </w:r>
      <w:r w:rsidR="00A15A40" w:rsidRPr="00E6355D">
        <w:rPr>
          <w:rFonts w:ascii="Times New Roman" w:hAnsi="Times New Roman" w:cs="Times New Roman"/>
        </w:rPr>
        <w:t>smluvní pokut</w:t>
      </w:r>
      <w:r w:rsidR="00A15A40">
        <w:rPr>
          <w:rFonts w:ascii="Times New Roman" w:hAnsi="Times New Roman" w:cs="Times New Roman"/>
        </w:rPr>
        <w:t xml:space="preserve">y, a to </w:t>
      </w:r>
      <w:r w:rsidR="00A15A40" w:rsidRPr="00E6355D">
        <w:rPr>
          <w:rFonts w:ascii="Times New Roman" w:hAnsi="Times New Roman" w:cs="Times New Roman"/>
        </w:rPr>
        <w:t>v souladu s částí VI. Zásad.</w:t>
      </w:r>
      <w:r w:rsidR="00A15A40">
        <w:rPr>
          <w:rFonts w:ascii="Times New Roman" w:hAnsi="Times New Roman" w:cs="Times New Roman"/>
        </w:rPr>
        <w:t xml:space="preserve"> </w:t>
      </w:r>
    </w:p>
    <w:p w14:paraId="1B6FF082" w14:textId="77777777" w:rsidR="000A3878" w:rsidRPr="00E6355D" w:rsidRDefault="000A3878" w:rsidP="003A57DA">
      <w:pPr>
        <w:pStyle w:val="Bezmezer"/>
        <w:jc w:val="both"/>
        <w:rPr>
          <w:rFonts w:ascii="Times New Roman" w:hAnsi="Times New Roman" w:cs="Times New Roman"/>
        </w:rPr>
      </w:pPr>
    </w:p>
    <w:p w14:paraId="7C641C6C" w14:textId="3CC8D6C0" w:rsidR="00B14B8C" w:rsidRPr="00E6355D" w:rsidRDefault="00B14B8C" w:rsidP="00DC1C66">
      <w:pPr>
        <w:pStyle w:val="Bezmezer"/>
        <w:jc w:val="both"/>
        <w:rPr>
          <w:rFonts w:ascii="Times New Roman" w:hAnsi="Times New Roman" w:cs="Times New Roman"/>
        </w:rPr>
      </w:pPr>
      <w:r w:rsidRPr="00E6355D">
        <w:rPr>
          <w:rFonts w:ascii="Times New Roman" w:hAnsi="Times New Roman" w:cs="Times New Roman"/>
        </w:rPr>
        <w:t>4.2</w:t>
      </w:r>
      <w:r w:rsidRPr="00E6355D">
        <w:rPr>
          <w:rFonts w:ascii="Times New Roman" w:hAnsi="Times New Roman" w:cs="Times New Roman"/>
        </w:rPr>
        <w:tab/>
        <w:t>Poruší-li Investor povinnost informovat své právní nástupce o existenci a obsahu této Smlouvy včetně všech jejích pozdějších dodatků v souladu s </w:t>
      </w:r>
      <w:r w:rsidR="008F5CA8">
        <w:rPr>
          <w:rFonts w:ascii="Times New Roman" w:hAnsi="Times New Roman" w:cs="Times New Roman"/>
        </w:rPr>
        <w:t>odst</w:t>
      </w:r>
      <w:r w:rsidRPr="00E6355D">
        <w:rPr>
          <w:rFonts w:ascii="Times New Roman" w:hAnsi="Times New Roman" w:cs="Times New Roman"/>
        </w:rPr>
        <w:t>. 5.</w:t>
      </w:r>
      <w:r w:rsidR="00794B55" w:rsidRPr="00E6355D">
        <w:rPr>
          <w:rFonts w:ascii="Times New Roman" w:hAnsi="Times New Roman" w:cs="Times New Roman"/>
        </w:rPr>
        <w:t>8</w:t>
      </w:r>
      <w:r w:rsidRPr="00E6355D">
        <w:rPr>
          <w:rFonts w:ascii="Times New Roman" w:hAnsi="Times New Roman" w:cs="Times New Roman"/>
        </w:rPr>
        <w:t xml:space="preserve"> této Smlouvy, zavazuje se na výzvu Města bez jakýchkoli výhrad či podmínek zaplatit Městu smluvní pokutu ve výši 10.000,- Kč za každé jednotlivé porušení této informační povinnosti, a to do čtrnácti (14) dnů ode dne doručení výzvy.</w:t>
      </w:r>
    </w:p>
    <w:p w14:paraId="79FA9AE7" w14:textId="77777777" w:rsidR="00E65807" w:rsidRPr="00E6355D" w:rsidRDefault="00E65807" w:rsidP="00DC1C66">
      <w:pPr>
        <w:pStyle w:val="Bezmezer"/>
        <w:jc w:val="both"/>
        <w:rPr>
          <w:rFonts w:ascii="Times New Roman" w:hAnsi="Times New Roman" w:cs="Times New Roman"/>
        </w:rPr>
      </w:pPr>
    </w:p>
    <w:p w14:paraId="24CA2CFD" w14:textId="77777777" w:rsidR="00E71F1D" w:rsidRPr="00B0276D" w:rsidRDefault="00E71F1D" w:rsidP="00E71F1D">
      <w:pPr>
        <w:pStyle w:val="Nadpis3"/>
        <w:rPr>
          <w:rFonts w:ascii="Times New Roman" w:hAnsi="Times New Roman" w:cs="Times New Roman"/>
        </w:rPr>
      </w:pPr>
      <w:r w:rsidRPr="00B0276D">
        <w:rPr>
          <w:rFonts w:ascii="Times New Roman" w:hAnsi="Times New Roman" w:cs="Times New Roman"/>
        </w:rPr>
        <w:t>V.</w:t>
      </w:r>
      <w:r w:rsidRPr="00B0276D">
        <w:rPr>
          <w:rFonts w:ascii="Times New Roman" w:hAnsi="Times New Roman" w:cs="Times New Roman"/>
        </w:rPr>
        <w:tab/>
        <w:t>Závěrečná ustanovení</w:t>
      </w:r>
    </w:p>
    <w:p w14:paraId="7B2CA1D9" w14:textId="77777777" w:rsidR="00E71F1D" w:rsidRPr="00E6355D" w:rsidRDefault="007C79DC" w:rsidP="00E71F1D">
      <w:pPr>
        <w:pStyle w:val="Bezmezer"/>
        <w:jc w:val="both"/>
        <w:rPr>
          <w:rFonts w:ascii="Times New Roman" w:hAnsi="Times New Roman" w:cs="Times New Roman"/>
        </w:rPr>
      </w:pPr>
      <w:r w:rsidRPr="00E6355D">
        <w:rPr>
          <w:rFonts w:ascii="Times New Roman" w:hAnsi="Times New Roman" w:cs="Times New Roman"/>
        </w:rPr>
        <w:t>5</w:t>
      </w:r>
      <w:r w:rsidR="00E71F1D" w:rsidRPr="00E6355D">
        <w:rPr>
          <w:rFonts w:ascii="Times New Roman" w:hAnsi="Times New Roman" w:cs="Times New Roman"/>
        </w:rPr>
        <w:t>.1</w:t>
      </w:r>
      <w:r w:rsidR="00E71F1D" w:rsidRPr="00E6355D">
        <w:rPr>
          <w:rFonts w:ascii="Times New Roman" w:hAnsi="Times New Roman" w:cs="Times New Roman"/>
        </w:rPr>
        <w:tab/>
        <w:t xml:space="preserve">Smluvní strany prohlašují, že tuto </w:t>
      </w:r>
      <w:r w:rsidR="002971AF" w:rsidRPr="00E6355D">
        <w:rPr>
          <w:rFonts w:ascii="Times New Roman" w:hAnsi="Times New Roman" w:cs="Times New Roman"/>
        </w:rPr>
        <w:t>Smlouvu</w:t>
      </w:r>
      <w:r w:rsidR="00E71F1D" w:rsidRPr="00E6355D">
        <w:rPr>
          <w:rFonts w:ascii="Times New Roman" w:hAnsi="Times New Roman" w:cs="Times New Roman"/>
        </w:rPr>
        <w:t xml:space="preserve"> uzavírají po vzájemném projednání dobrovolně, dle jejich pravé, vážné a svobodné vůle, nikoli v tísni za nevýhodných podmínek. Smluvní strany dále prohlašují, že si tuto </w:t>
      </w:r>
      <w:r w:rsidR="002971AF" w:rsidRPr="00E6355D">
        <w:rPr>
          <w:rFonts w:ascii="Times New Roman" w:hAnsi="Times New Roman" w:cs="Times New Roman"/>
        </w:rPr>
        <w:t>smlouvu</w:t>
      </w:r>
      <w:r w:rsidR="00E71F1D" w:rsidRPr="00E6355D">
        <w:rPr>
          <w:rFonts w:ascii="Times New Roman" w:hAnsi="Times New Roman" w:cs="Times New Roman"/>
        </w:rPr>
        <w:t xml:space="preserve"> před jejím podpisem přečetly a jsou si vědomy veškerých svých práv a povinností z této </w:t>
      </w:r>
      <w:r w:rsidR="002971AF" w:rsidRPr="00E6355D">
        <w:rPr>
          <w:rFonts w:ascii="Times New Roman" w:hAnsi="Times New Roman" w:cs="Times New Roman"/>
        </w:rPr>
        <w:t>Smlouvy</w:t>
      </w:r>
      <w:r w:rsidR="00E71F1D" w:rsidRPr="00E6355D">
        <w:rPr>
          <w:rFonts w:ascii="Times New Roman" w:hAnsi="Times New Roman" w:cs="Times New Roman"/>
        </w:rPr>
        <w:t xml:space="preserve"> vyplývajících.</w:t>
      </w:r>
    </w:p>
    <w:p w14:paraId="7A4A0E05" w14:textId="77777777" w:rsidR="00E71F1D" w:rsidRPr="00E6355D" w:rsidRDefault="00E71F1D" w:rsidP="00E71F1D">
      <w:pPr>
        <w:pStyle w:val="Bezmezer"/>
        <w:jc w:val="both"/>
        <w:rPr>
          <w:rFonts w:ascii="Times New Roman" w:hAnsi="Times New Roman" w:cs="Times New Roman"/>
        </w:rPr>
      </w:pPr>
    </w:p>
    <w:p w14:paraId="3F08FEB7" w14:textId="71115158" w:rsidR="00794B55" w:rsidRPr="00E6355D" w:rsidRDefault="00794B55" w:rsidP="00E71F1D">
      <w:pPr>
        <w:pStyle w:val="Bezmezer"/>
        <w:jc w:val="both"/>
        <w:rPr>
          <w:rFonts w:ascii="Times New Roman" w:hAnsi="Times New Roman" w:cs="Times New Roman"/>
        </w:rPr>
      </w:pPr>
      <w:r w:rsidRPr="00E6355D">
        <w:rPr>
          <w:rFonts w:ascii="Times New Roman" w:hAnsi="Times New Roman" w:cs="Times New Roman"/>
        </w:rPr>
        <w:t>5.2</w:t>
      </w:r>
      <w:r w:rsidRPr="00E6355D">
        <w:rPr>
          <w:rFonts w:ascii="Times New Roman" w:hAnsi="Times New Roman" w:cs="Times New Roman"/>
        </w:rPr>
        <w:tab/>
        <w:t xml:space="preserve">Smluvní strany se zavazují řádně spolupracovat a včas se navzájem informovat o všech podstatných okolnostech, které mohou mít vliv na řádné plnění účelu této Smlouvy. Takovou podstatnou okolností je také vydání stavebního povolení, společného povolení nebo jiného srovnatelného správního aktu stavebního úřadu či právního jednání umožňujícího Investorovi začít </w:t>
      </w:r>
      <w:r w:rsidR="0073732A">
        <w:rPr>
          <w:rFonts w:ascii="Times New Roman" w:hAnsi="Times New Roman" w:cs="Times New Roman"/>
        </w:rPr>
        <w:t>realizovat</w:t>
      </w:r>
      <w:r w:rsidR="0073732A" w:rsidRPr="00E6355D">
        <w:rPr>
          <w:rFonts w:ascii="Times New Roman" w:hAnsi="Times New Roman" w:cs="Times New Roman"/>
        </w:rPr>
        <w:t xml:space="preserve"> </w:t>
      </w:r>
      <w:r w:rsidRPr="00E6355D">
        <w:rPr>
          <w:rFonts w:ascii="Times New Roman" w:hAnsi="Times New Roman" w:cs="Times New Roman"/>
        </w:rPr>
        <w:t>Investiční záměr.</w:t>
      </w:r>
    </w:p>
    <w:p w14:paraId="572085A6" w14:textId="77777777" w:rsidR="00794B55" w:rsidRPr="00E6355D" w:rsidRDefault="00794B55" w:rsidP="00E71F1D">
      <w:pPr>
        <w:pStyle w:val="Bezmezer"/>
        <w:jc w:val="both"/>
        <w:rPr>
          <w:rFonts w:ascii="Times New Roman" w:hAnsi="Times New Roman" w:cs="Times New Roman"/>
        </w:rPr>
      </w:pPr>
    </w:p>
    <w:p w14:paraId="0608D054" w14:textId="57F08D24" w:rsidR="00E71F1D" w:rsidRPr="00E6355D" w:rsidRDefault="007C79DC" w:rsidP="00E71F1D">
      <w:pPr>
        <w:pStyle w:val="Bezmezer"/>
        <w:jc w:val="both"/>
        <w:rPr>
          <w:rFonts w:ascii="Times New Roman" w:hAnsi="Times New Roman" w:cs="Times New Roman"/>
        </w:rPr>
      </w:pPr>
      <w:r w:rsidRPr="00E6355D">
        <w:rPr>
          <w:rFonts w:ascii="Times New Roman" w:hAnsi="Times New Roman" w:cs="Times New Roman"/>
        </w:rPr>
        <w:t>5</w:t>
      </w:r>
      <w:r w:rsidR="00E71F1D" w:rsidRPr="00E6355D">
        <w:rPr>
          <w:rFonts w:ascii="Times New Roman" w:hAnsi="Times New Roman" w:cs="Times New Roman"/>
        </w:rPr>
        <w:t>.</w:t>
      </w:r>
      <w:r w:rsidR="00794B55" w:rsidRPr="00E6355D">
        <w:rPr>
          <w:rFonts w:ascii="Times New Roman" w:hAnsi="Times New Roman" w:cs="Times New Roman"/>
        </w:rPr>
        <w:t>3</w:t>
      </w:r>
      <w:r w:rsidR="00E71F1D" w:rsidRPr="00E6355D">
        <w:rPr>
          <w:rFonts w:ascii="Times New Roman" w:hAnsi="Times New Roman" w:cs="Times New Roman"/>
        </w:rPr>
        <w:tab/>
        <w:t xml:space="preserve">Tato </w:t>
      </w:r>
      <w:r w:rsidR="002971AF" w:rsidRPr="00E6355D">
        <w:rPr>
          <w:rFonts w:ascii="Times New Roman" w:hAnsi="Times New Roman" w:cs="Times New Roman"/>
        </w:rPr>
        <w:t>Smlouva</w:t>
      </w:r>
      <w:r w:rsidR="00E71F1D" w:rsidRPr="00E6355D">
        <w:rPr>
          <w:rFonts w:ascii="Times New Roman" w:hAnsi="Times New Roman" w:cs="Times New Roman"/>
        </w:rPr>
        <w:t xml:space="preserve"> se vyhotovuje v</w:t>
      </w:r>
      <w:r w:rsidR="006E0C7B">
        <w:rPr>
          <w:rFonts w:ascii="Times New Roman" w:hAnsi="Times New Roman" w:cs="Times New Roman"/>
        </w:rPr>
        <w:t xml:space="preserve">e </w:t>
      </w:r>
      <w:r w:rsidR="006E0C7B" w:rsidRPr="00B0276D">
        <w:rPr>
          <w:rFonts w:ascii="Times New Roman" w:hAnsi="Times New Roman" w:cs="Times New Roman"/>
          <w:b/>
        </w:rPr>
        <w:t>čtyřech</w:t>
      </w:r>
      <w:r w:rsidR="00E71F1D" w:rsidRPr="00E6355D">
        <w:rPr>
          <w:rFonts w:ascii="Times New Roman" w:hAnsi="Times New Roman" w:cs="Times New Roman"/>
        </w:rPr>
        <w:t xml:space="preserve"> vyhotoveních, přičemž každá smluvní strana obdrží po dvou vyhotoveních</w:t>
      </w:r>
      <w:r w:rsidR="006E0C7B">
        <w:rPr>
          <w:rFonts w:ascii="Times New Roman" w:hAnsi="Times New Roman" w:cs="Times New Roman"/>
        </w:rPr>
        <w:t>.</w:t>
      </w:r>
    </w:p>
    <w:p w14:paraId="1B2CD965" w14:textId="77777777" w:rsidR="00E71F1D" w:rsidRPr="00E6355D" w:rsidRDefault="00E71F1D" w:rsidP="00E71F1D">
      <w:pPr>
        <w:pStyle w:val="Bezmezer"/>
        <w:jc w:val="both"/>
        <w:rPr>
          <w:rFonts w:ascii="Times New Roman" w:hAnsi="Times New Roman" w:cs="Times New Roman"/>
        </w:rPr>
      </w:pPr>
    </w:p>
    <w:p w14:paraId="229CB7FB" w14:textId="1C9E00B9" w:rsidR="00E71F1D" w:rsidRPr="00E6355D" w:rsidRDefault="007C79DC" w:rsidP="00E71F1D">
      <w:pPr>
        <w:pStyle w:val="Bezmezer"/>
        <w:jc w:val="both"/>
        <w:rPr>
          <w:rFonts w:ascii="Times New Roman" w:hAnsi="Times New Roman" w:cs="Times New Roman"/>
        </w:rPr>
      </w:pPr>
      <w:r w:rsidRPr="00E6355D">
        <w:rPr>
          <w:rFonts w:ascii="Times New Roman" w:hAnsi="Times New Roman" w:cs="Times New Roman"/>
        </w:rPr>
        <w:t>5</w:t>
      </w:r>
      <w:r w:rsidR="00E71F1D" w:rsidRPr="00E6355D">
        <w:rPr>
          <w:rFonts w:ascii="Times New Roman" w:hAnsi="Times New Roman" w:cs="Times New Roman"/>
        </w:rPr>
        <w:t>.</w:t>
      </w:r>
      <w:r w:rsidR="00794B55" w:rsidRPr="00E6355D">
        <w:rPr>
          <w:rFonts w:ascii="Times New Roman" w:hAnsi="Times New Roman" w:cs="Times New Roman"/>
        </w:rPr>
        <w:t>4</w:t>
      </w:r>
      <w:r w:rsidR="00E71F1D" w:rsidRPr="00E6355D">
        <w:rPr>
          <w:rFonts w:ascii="Times New Roman" w:hAnsi="Times New Roman" w:cs="Times New Roman"/>
        </w:rPr>
        <w:tab/>
        <w:t xml:space="preserve">Tato </w:t>
      </w:r>
      <w:r w:rsidR="002971AF" w:rsidRPr="00E6355D">
        <w:rPr>
          <w:rFonts w:ascii="Times New Roman" w:hAnsi="Times New Roman" w:cs="Times New Roman"/>
        </w:rPr>
        <w:t>Smlouva</w:t>
      </w:r>
      <w:r w:rsidR="00E71F1D" w:rsidRPr="00E6355D">
        <w:rPr>
          <w:rFonts w:ascii="Times New Roman" w:hAnsi="Times New Roman" w:cs="Times New Roman"/>
        </w:rPr>
        <w:t xml:space="preserve"> může být měněna pouze </w:t>
      </w:r>
      <w:r w:rsidR="009D5832" w:rsidRPr="00E6355D">
        <w:rPr>
          <w:rFonts w:ascii="Times New Roman" w:hAnsi="Times New Roman" w:cs="Times New Roman"/>
        </w:rPr>
        <w:t xml:space="preserve">písemnými </w:t>
      </w:r>
      <w:r w:rsidR="00E71F1D" w:rsidRPr="00E6355D">
        <w:rPr>
          <w:rFonts w:ascii="Times New Roman" w:hAnsi="Times New Roman" w:cs="Times New Roman"/>
        </w:rPr>
        <w:t xml:space="preserve">číslovanými dodatky, podepsanými oprávněnými zástupci smluvních stran. Jiná forma změn </w:t>
      </w:r>
      <w:r w:rsidR="002971AF" w:rsidRPr="00E6355D">
        <w:rPr>
          <w:rFonts w:ascii="Times New Roman" w:hAnsi="Times New Roman" w:cs="Times New Roman"/>
        </w:rPr>
        <w:t>Smlouvy</w:t>
      </w:r>
      <w:r w:rsidR="00E71F1D" w:rsidRPr="00E6355D">
        <w:rPr>
          <w:rFonts w:ascii="Times New Roman" w:hAnsi="Times New Roman" w:cs="Times New Roman"/>
        </w:rPr>
        <w:t xml:space="preserve"> je vyloučena.</w:t>
      </w:r>
    </w:p>
    <w:p w14:paraId="44465DC7" w14:textId="77777777" w:rsidR="005555B3" w:rsidRPr="00E6355D" w:rsidRDefault="005555B3" w:rsidP="00E71F1D">
      <w:pPr>
        <w:pStyle w:val="Bezmezer"/>
        <w:jc w:val="both"/>
        <w:rPr>
          <w:rFonts w:ascii="Times New Roman" w:hAnsi="Times New Roman" w:cs="Times New Roman"/>
        </w:rPr>
      </w:pPr>
    </w:p>
    <w:p w14:paraId="5A887AFA" w14:textId="1554FB2F" w:rsidR="005555B3" w:rsidRPr="00E6355D" w:rsidRDefault="005555B3" w:rsidP="00E71F1D">
      <w:pPr>
        <w:pStyle w:val="Bezmezer"/>
        <w:jc w:val="both"/>
        <w:rPr>
          <w:rFonts w:ascii="Times New Roman" w:hAnsi="Times New Roman" w:cs="Times New Roman"/>
        </w:rPr>
      </w:pPr>
      <w:r w:rsidRPr="00E6355D">
        <w:rPr>
          <w:rFonts w:ascii="Times New Roman" w:hAnsi="Times New Roman" w:cs="Times New Roman"/>
        </w:rPr>
        <w:t>5.</w:t>
      </w:r>
      <w:r w:rsidR="00794B55" w:rsidRPr="00E6355D">
        <w:rPr>
          <w:rFonts w:ascii="Times New Roman" w:hAnsi="Times New Roman" w:cs="Times New Roman"/>
        </w:rPr>
        <w:t>5</w:t>
      </w:r>
      <w:r w:rsidRPr="00E6355D">
        <w:rPr>
          <w:rFonts w:ascii="Times New Roman" w:hAnsi="Times New Roman" w:cs="Times New Roman"/>
        </w:rPr>
        <w:tab/>
        <w:t xml:space="preserve">Tato Smlouva je uzavřena na dobu určitou a to na dobu do </w:t>
      </w:r>
      <w:r w:rsidR="00763D17" w:rsidRPr="00E6355D">
        <w:rPr>
          <w:rFonts w:ascii="Times New Roman" w:hAnsi="Times New Roman" w:cs="Times New Roman"/>
        </w:rPr>
        <w:t>dokončení</w:t>
      </w:r>
      <w:r w:rsidRPr="00E6355D">
        <w:rPr>
          <w:rFonts w:ascii="Times New Roman" w:hAnsi="Times New Roman" w:cs="Times New Roman"/>
        </w:rPr>
        <w:t xml:space="preserve"> Investičního záměru Investora, uvedeného v </w:t>
      </w:r>
      <w:r w:rsidR="008F5CA8">
        <w:rPr>
          <w:rFonts w:ascii="Times New Roman" w:hAnsi="Times New Roman" w:cs="Times New Roman"/>
        </w:rPr>
        <w:t>odst</w:t>
      </w:r>
      <w:r w:rsidRPr="00E6355D">
        <w:rPr>
          <w:rFonts w:ascii="Times New Roman" w:hAnsi="Times New Roman" w:cs="Times New Roman"/>
        </w:rPr>
        <w:t>. 1.2 této Smlouvy</w:t>
      </w:r>
    </w:p>
    <w:p w14:paraId="714AEC2D" w14:textId="77777777" w:rsidR="00E71F1D" w:rsidRPr="00E6355D" w:rsidRDefault="00E71F1D" w:rsidP="00E71F1D">
      <w:pPr>
        <w:pStyle w:val="Bezmezer"/>
        <w:jc w:val="both"/>
        <w:rPr>
          <w:rFonts w:ascii="Times New Roman" w:hAnsi="Times New Roman" w:cs="Times New Roman"/>
        </w:rPr>
      </w:pPr>
    </w:p>
    <w:p w14:paraId="62536BF0" w14:textId="19EC5AE0" w:rsidR="00E71F1D" w:rsidRPr="00E6355D" w:rsidRDefault="007C79DC" w:rsidP="00E71F1D">
      <w:pPr>
        <w:pStyle w:val="Bezmezer"/>
        <w:jc w:val="both"/>
        <w:rPr>
          <w:rFonts w:ascii="Times New Roman" w:hAnsi="Times New Roman" w:cs="Times New Roman"/>
        </w:rPr>
      </w:pPr>
      <w:r w:rsidRPr="00E6355D">
        <w:rPr>
          <w:rFonts w:ascii="Times New Roman" w:hAnsi="Times New Roman" w:cs="Times New Roman"/>
        </w:rPr>
        <w:t>5</w:t>
      </w:r>
      <w:r w:rsidR="00E71F1D" w:rsidRPr="00E6355D">
        <w:rPr>
          <w:rFonts w:ascii="Times New Roman" w:hAnsi="Times New Roman" w:cs="Times New Roman"/>
        </w:rPr>
        <w:t>.</w:t>
      </w:r>
      <w:r w:rsidR="00794B55" w:rsidRPr="00E6355D">
        <w:rPr>
          <w:rFonts w:ascii="Times New Roman" w:hAnsi="Times New Roman" w:cs="Times New Roman"/>
        </w:rPr>
        <w:t>6</w:t>
      </w:r>
      <w:r w:rsidR="00E71F1D" w:rsidRPr="00E6355D">
        <w:rPr>
          <w:rFonts w:ascii="Times New Roman" w:hAnsi="Times New Roman" w:cs="Times New Roman"/>
        </w:rPr>
        <w:tab/>
      </w:r>
      <w:r w:rsidR="00C5058E" w:rsidRPr="00E6355D">
        <w:rPr>
          <w:rFonts w:ascii="Times New Roman" w:hAnsi="Times New Roman" w:cs="Times New Roman"/>
        </w:rPr>
        <w:t>V případě úmyslu Investora převést svá práva a povinnosti k Investičnímu záměru na jiný subjekt, je Investor povinen Město o tomto svém úmyslu bez zbytečného odkladu písemnou formou vyrozumět. V</w:t>
      </w:r>
      <w:r w:rsidR="00345C00" w:rsidRPr="00E6355D">
        <w:rPr>
          <w:rFonts w:ascii="Times New Roman" w:hAnsi="Times New Roman" w:cs="Times New Roman"/>
        </w:rPr>
        <w:t> </w:t>
      </w:r>
      <w:r w:rsidR="00C5058E" w:rsidRPr="00E6355D">
        <w:rPr>
          <w:rFonts w:ascii="Times New Roman" w:hAnsi="Times New Roman" w:cs="Times New Roman"/>
        </w:rPr>
        <w:t>případě, že se Investor rozhodne záměr nerealizovat a převede svůj Investiční záměr jako celek ve stejné podobě na třetí osobu, zavazuje se zajistit postoupení všech práv a povinností vyplývajících z této Smlouvy na třetí subjekt, Město k tomu poskytne nezbytnou součinnost</w:t>
      </w:r>
      <w:r w:rsidR="00E71F1D" w:rsidRPr="00E6355D">
        <w:rPr>
          <w:rFonts w:ascii="Times New Roman" w:hAnsi="Times New Roman" w:cs="Times New Roman"/>
        </w:rPr>
        <w:t xml:space="preserve">. Smluvní strany prohlašují, že povaha </w:t>
      </w:r>
      <w:r w:rsidR="002971AF" w:rsidRPr="00E6355D">
        <w:rPr>
          <w:rFonts w:ascii="Times New Roman" w:hAnsi="Times New Roman" w:cs="Times New Roman"/>
        </w:rPr>
        <w:t>Smlouvy</w:t>
      </w:r>
      <w:r w:rsidR="00E71F1D" w:rsidRPr="00E6355D">
        <w:rPr>
          <w:rFonts w:ascii="Times New Roman" w:hAnsi="Times New Roman" w:cs="Times New Roman"/>
        </w:rPr>
        <w:t xml:space="preserve"> postoupení nevylučuje, a souhlasí s ním. Pro případ, že by převod práva povinností z této smlouvy nebyl možný podle § 1895 an. OZ, zavazují se smluvní strany do 3</w:t>
      </w:r>
      <w:r w:rsidR="005E303E" w:rsidRPr="00E6355D">
        <w:rPr>
          <w:rFonts w:ascii="Times New Roman" w:hAnsi="Times New Roman" w:cs="Times New Roman"/>
        </w:rPr>
        <w:t xml:space="preserve"> měsíců </w:t>
      </w:r>
      <w:r w:rsidR="00E71F1D" w:rsidRPr="00E6355D">
        <w:rPr>
          <w:rFonts w:ascii="Times New Roman" w:hAnsi="Times New Roman" w:cs="Times New Roman"/>
        </w:rPr>
        <w:t xml:space="preserve">od doručení výzvy některé z nich uzavřít dodatek k této </w:t>
      </w:r>
      <w:r w:rsidR="002971AF" w:rsidRPr="00E6355D">
        <w:rPr>
          <w:rFonts w:ascii="Times New Roman" w:hAnsi="Times New Roman" w:cs="Times New Roman"/>
        </w:rPr>
        <w:t>Smlouvě</w:t>
      </w:r>
      <w:r w:rsidR="00E71F1D" w:rsidRPr="00E6355D">
        <w:rPr>
          <w:rFonts w:ascii="Times New Roman" w:hAnsi="Times New Roman" w:cs="Times New Roman"/>
        </w:rPr>
        <w:t xml:space="preserve">, jehož předmětem bude převod práv a povinností z této </w:t>
      </w:r>
      <w:r w:rsidR="002971AF" w:rsidRPr="00E6355D">
        <w:rPr>
          <w:rFonts w:ascii="Times New Roman" w:hAnsi="Times New Roman" w:cs="Times New Roman"/>
        </w:rPr>
        <w:t>Smlouvy</w:t>
      </w:r>
      <w:r w:rsidR="00E71F1D" w:rsidRPr="00E6355D">
        <w:rPr>
          <w:rFonts w:ascii="Times New Roman" w:hAnsi="Times New Roman" w:cs="Times New Roman"/>
        </w:rPr>
        <w:t>.</w:t>
      </w:r>
    </w:p>
    <w:p w14:paraId="3560BE1D" w14:textId="7CC17ECC" w:rsidR="00E71F1D" w:rsidRPr="00E6355D" w:rsidRDefault="00E71F1D" w:rsidP="00E71F1D">
      <w:pPr>
        <w:pStyle w:val="Bezmezer"/>
        <w:jc w:val="both"/>
        <w:rPr>
          <w:rFonts w:ascii="Times New Roman" w:hAnsi="Times New Roman" w:cs="Times New Roman"/>
        </w:rPr>
      </w:pPr>
    </w:p>
    <w:p w14:paraId="5B6A35E6" w14:textId="382C647F" w:rsidR="00E71F1D" w:rsidRPr="00E6355D" w:rsidRDefault="007C79DC" w:rsidP="00E71F1D">
      <w:pPr>
        <w:pStyle w:val="Bezmezer"/>
        <w:jc w:val="both"/>
        <w:rPr>
          <w:rFonts w:ascii="Times New Roman" w:hAnsi="Times New Roman" w:cs="Times New Roman"/>
        </w:rPr>
      </w:pPr>
      <w:r w:rsidRPr="00E6355D">
        <w:rPr>
          <w:rFonts w:ascii="Times New Roman" w:hAnsi="Times New Roman" w:cs="Times New Roman"/>
        </w:rPr>
        <w:lastRenderedPageBreak/>
        <w:t>5</w:t>
      </w:r>
      <w:r w:rsidR="00E71F1D" w:rsidRPr="00E6355D">
        <w:rPr>
          <w:rFonts w:ascii="Times New Roman" w:hAnsi="Times New Roman" w:cs="Times New Roman"/>
        </w:rPr>
        <w:t>.</w:t>
      </w:r>
      <w:r w:rsidR="00794B55" w:rsidRPr="00E6355D">
        <w:rPr>
          <w:rFonts w:ascii="Times New Roman" w:hAnsi="Times New Roman" w:cs="Times New Roman"/>
        </w:rPr>
        <w:t>7</w:t>
      </w:r>
      <w:r w:rsidR="00E71F1D" w:rsidRPr="00E6355D">
        <w:rPr>
          <w:rFonts w:ascii="Times New Roman" w:hAnsi="Times New Roman" w:cs="Times New Roman"/>
        </w:rPr>
        <w:tab/>
      </w:r>
      <w:r w:rsidR="00C5058E" w:rsidRPr="00E6355D">
        <w:rPr>
          <w:rFonts w:ascii="Times New Roman" w:hAnsi="Times New Roman" w:cs="Times New Roman"/>
        </w:rPr>
        <w:t>Investor se zavazuje</w:t>
      </w:r>
      <w:r w:rsidR="00BA59BC" w:rsidRPr="00E6355D">
        <w:rPr>
          <w:rFonts w:ascii="Times New Roman" w:hAnsi="Times New Roman" w:cs="Times New Roman"/>
        </w:rPr>
        <w:t xml:space="preserve"> Městu k tomu</w:t>
      </w:r>
      <w:r w:rsidR="00C5058E" w:rsidRPr="00E6355D">
        <w:rPr>
          <w:rFonts w:ascii="Times New Roman" w:hAnsi="Times New Roman" w:cs="Times New Roman"/>
        </w:rPr>
        <w:t>, že</w:t>
      </w:r>
      <w:r w:rsidR="00C5058E" w:rsidRPr="00E6355D" w:rsidDel="00C5058E">
        <w:rPr>
          <w:rFonts w:ascii="Times New Roman" w:hAnsi="Times New Roman" w:cs="Times New Roman"/>
        </w:rPr>
        <w:t xml:space="preserve"> </w:t>
      </w:r>
      <w:r w:rsidR="00BA59BC" w:rsidRPr="00E6355D">
        <w:rPr>
          <w:rFonts w:ascii="Times New Roman" w:hAnsi="Times New Roman" w:cs="Times New Roman"/>
        </w:rPr>
        <w:t xml:space="preserve">smluvně zaváže </w:t>
      </w:r>
      <w:r w:rsidR="00E71F1D" w:rsidRPr="00E6355D">
        <w:rPr>
          <w:rFonts w:ascii="Times New Roman" w:hAnsi="Times New Roman" w:cs="Times New Roman"/>
        </w:rPr>
        <w:t xml:space="preserve">své případné právní nástupce k převzetí práv a povinností plynoucích z této </w:t>
      </w:r>
      <w:r w:rsidR="002971AF" w:rsidRPr="00E6355D">
        <w:rPr>
          <w:rFonts w:ascii="Times New Roman" w:hAnsi="Times New Roman" w:cs="Times New Roman"/>
        </w:rPr>
        <w:t>Smlouvy</w:t>
      </w:r>
      <w:r w:rsidR="00490FA5" w:rsidRPr="00E6355D">
        <w:rPr>
          <w:rFonts w:ascii="Times New Roman" w:hAnsi="Times New Roman" w:cs="Times New Roman"/>
        </w:rPr>
        <w:t>. Pokud Investor</w:t>
      </w:r>
      <w:r w:rsidR="00E71F1D" w:rsidRPr="00E6355D">
        <w:rPr>
          <w:rFonts w:ascii="Times New Roman" w:hAnsi="Times New Roman" w:cs="Times New Roman"/>
        </w:rPr>
        <w:t xml:space="preserve"> tuto povinnost poruší, odpovídá </w:t>
      </w:r>
      <w:r w:rsidR="00490FA5" w:rsidRPr="00E6355D">
        <w:rPr>
          <w:rFonts w:ascii="Times New Roman" w:hAnsi="Times New Roman" w:cs="Times New Roman"/>
        </w:rPr>
        <w:t>Městu za škodu, která mu</w:t>
      </w:r>
      <w:r w:rsidR="00E71F1D" w:rsidRPr="00E6355D">
        <w:rPr>
          <w:rFonts w:ascii="Times New Roman" w:hAnsi="Times New Roman" w:cs="Times New Roman"/>
        </w:rPr>
        <w:t xml:space="preserve"> postupem v rozporu s tímto ujednáním vznikne. </w:t>
      </w:r>
    </w:p>
    <w:p w14:paraId="14A2B0D1" w14:textId="77777777" w:rsidR="00E71F1D" w:rsidRPr="00E6355D" w:rsidRDefault="00E71F1D" w:rsidP="00E71F1D">
      <w:pPr>
        <w:pStyle w:val="Bezmezer"/>
        <w:jc w:val="both"/>
        <w:rPr>
          <w:rFonts w:ascii="Times New Roman" w:hAnsi="Times New Roman" w:cs="Times New Roman"/>
        </w:rPr>
      </w:pPr>
    </w:p>
    <w:p w14:paraId="0F3E3ACF" w14:textId="1A1840FE" w:rsidR="00B14B8C" w:rsidRPr="00E6355D" w:rsidRDefault="00B14B8C" w:rsidP="00B14B8C">
      <w:pPr>
        <w:pStyle w:val="Bezmezer"/>
        <w:jc w:val="both"/>
        <w:rPr>
          <w:rFonts w:ascii="Times New Roman" w:hAnsi="Times New Roman" w:cs="Times New Roman"/>
        </w:rPr>
      </w:pPr>
      <w:r w:rsidRPr="00E6355D">
        <w:rPr>
          <w:rFonts w:ascii="Times New Roman" w:hAnsi="Times New Roman" w:cs="Times New Roman"/>
        </w:rPr>
        <w:t>5.</w:t>
      </w:r>
      <w:r w:rsidR="00794B55" w:rsidRPr="00E6355D">
        <w:rPr>
          <w:rFonts w:ascii="Times New Roman" w:hAnsi="Times New Roman" w:cs="Times New Roman"/>
        </w:rPr>
        <w:t>8</w:t>
      </w:r>
      <w:r w:rsidRPr="00E6355D">
        <w:rPr>
          <w:rFonts w:ascii="Times New Roman" w:hAnsi="Times New Roman" w:cs="Times New Roman"/>
        </w:rPr>
        <w:tab/>
        <w:t>Investor se zavazuje k tomu, že bude své případné právní nástupce prokazatelně informovat o existenci a obsahu této Smlouvy ve znění všech případných pozdějších dodatků, a dále se Investor zavazuje, že smluvně zaváže své případné právní nástupce k tomu, že i tito budou mít povinnost informovat své případné právní nástupce o existenci a obsahu této Plánovací smlouvy ve znění všech případných pozdějších dodatků.</w:t>
      </w:r>
    </w:p>
    <w:p w14:paraId="6565D8E2" w14:textId="77777777" w:rsidR="00B14B8C" w:rsidRPr="00E6355D" w:rsidRDefault="00B14B8C" w:rsidP="00E71F1D">
      <w:pPr>
        <w:pStyle w:val="Bezmezer"/>
        <w:jc w:val="both"/>
        <w:rPr>
          <w:rFonts w:ascii="Times New Roman" w:hAnsi="Times New Roman" w:cs="Times New Roman"/>
        </w:rPr>
      </w:pPr>
    </w:p>
    <w:p w14:paraId="406609DB" w14:textId="2F82167C" w:rsidR="00E71F1D" w:rsidRPr="00E6355D" w:rsidRDefault="007C79DC" w:rsidP="00E71F1D">
      <w:pPr>
        <w:pStyle w:val="Bezmezer"/>
        <w:jc w:val="both"/>
        <w:rPr>
          <w:rFonts w:ascii="Times New Roman" w:hAnsi="Times New Roman" w:cs="Times New Roman"/>
        </w:rPr>
      </w:pPr>
      <w:r w:rsidRPr="00E6355D">
        <w:rPr>
          <w:rFonts w:ascii="Times New Roman" w:hAnsi="Times New Roman" w:cs="Times New Roman"/>
        </w:rPr>
        <w:t>5</w:t>
      </w:r>
      <w:r w:rsidR="00F1599C" w:rsidRPr="00E6355D">
        <w:rPr>
          <w:rFonts w:ascii="Times New Roman" w:hAnsi="Times New Roman" w:cs="Times New Roman"/>
        </w:rPr>
        <w:t>.</w:t>
      </w:r>
      <w:r w:rsidR="00794B55" w:rsidRPr="00E6355D">
        <w:rPr>
          <w:rFonts w:ascii="Times New Roman" w:hAnsi="Times New Roman" w:cs="Times New Roman"/>
        </w:rPr>
        <w:t>9</w:t>
      </w:r>
      <w:r w:rsidR="00E71F1D" w:rsidRPr="00E6355D">
        <w:rPr>
          <w:rFonts w:ascii="Times New Roman" w:hAnsi="Times New Roman" w:cs="Times New Roman"/>
        </w:rPr>
        <w:tab/>
      </w:r>
      <w:r w:rsidR="002971AF" w:rsidRPr="00E6355D">
        <w:rPr>
          <w:rFonts w:ascii="Times New Roman" w:hAnsi="Times New Roman" w:cs="Times New Roman"/>
        </w:rPr>
        <w:t>Smlouva</w:t>
      </w:r>
      <w:r w:rsidR="00E71F1D" w:rsidRPr="00E6355D">
        <w:rPr>
          <w:rFonts w:ascii="Times New Roman" w:hAnsi="Times New Roman" w:cs="Times New Roman"/>
        </w:rPr>
        <w:t xml:space="preserve"> nabývá platnosti dnem jejího podpisu poslední smluvní stranou, účinnosti pak nabývá dnem uveřejnění v registru smluv v souladu se zákonem č. 340/2015 Sb., o registru smluv, ve znění pozdějších předpisů (dále též „ZRS“). Uveřejnění </w:t>
      </w:r>
      <w:r w:rsidR="002971AF" w:rsidRPr="00E6355D">
        <w:rPr>
          <w:rFonts w:ascii="Times New Roman" w:hAnsi="Times New Roman" w:cs="Times New Roman"/>
        </w:rPr>
        <w:t>Smlouvy</w:t>
      </w:r>
      <w:r w:rsidR="00E71F1D" w:rsidRPr="00E6355D">
        <w:rPr>
          <w:rFonts w:ascii="Times New Roman" w:hAnsi="Times New Roman" w:cs="Times New Roman"/>
        </w:rPr>
        <w:t xml:space="preserve"> zajistí Město, a to ve lhůtě do 30 dní ode dne uzavření této </w:t>
      </w:r>
      <w:r w:rsidR="002971AF" w:rsidRPr="00E6355D">
        <w:rPr>
          <w:rFonts w:ascii="Times New Roman" w:hAnsi="Times New Roman" w:cs="Times New Roman"/>
        </w:rPr>
        <w:t>Smlouvy</w:t>
      </w:r>
      <w:r w:rsidR="00E71F1D" w:rsidRPr="00E6355D">
        <w:rPr>
          <w:rFonts w:ascii="Times New Roman" w:hAnsi="Times New Roman" w:cs="Times New Roman"/>
        </w:rPr>
        <w:t xml:space="preserve">. Neprodleně po uveřejnění této </w:t>
      </w:r>
      <w:r w:rsidR="002971AF" w:rsidRPr="00E6355D">
        <w:rPr>
          <w:rFonts w:ascii="Times New Roman" w:hAnsi="Times New Roman" w:cs="Times New Roman"/>
        </w:rPr>
        <w:t>Smlouvy</w:t>
      </w:r>
      <w:r w:rsidR="00E71F1D" w:rsidRPr="00E6355D">
        <w:rPr>
          <w:rFonts w:ascii="Times New Roman" w:hAnsi="Times New Roman" w:cs="Times New Roman"/>
        </w:rPr>
        <w:t xml:space="preserve"> v registru smluv o tomto uveřejnění písemně informuje Investora. Investor není povinen správnost uveřejnění </w:t>
      </w:r>
      <w:r w:rsidR="002971AF" w:rsidRPr="00E6355D">
        <w:rPr>
          <w:rFonts w:ascii="Times New Roman" w:hAnsi="Times New Roman" w:cs="Times New Roman"/>
        </w:rPr>
        <w:t>Smlouvy</w:t>
      </w:r>
      <w:r w:rsidR="00E71F1D" w:rsidRPr="00E6355D">
        <w:rPr>
          <w:rFonts w:ascii="Times New Roman" w:hAnsi="Times New Roman" w:cs="Times New Roman"/>
        </w:rPr>
        <w:t xml:space="preserve"> zkontrolovat. V případě, že Město z nějakého důvodu </w:t>
      </w:r>
      <w:r w:rsidR="002971AF" w:rsidRPr="00E6355D">
        <w:rPr>
          <w:rFonts w:ascii="Times New Roman" w:hAnsi="Times New Roman" w:cs="Times New Roman"/>
        </w:rPr>
        <w:t>Smlouvu</w:t>
      </w:r>
      <w:r w:rsidR="00E71F1D" w:rsidRPr="00E6355D">
        <w:rPr>
          <w:rFonts w:ascii="Times New Roman" w:hAnsi="Times New Roman" w:cs="Times New Roman"/>
        </w:rPr>
        <w:t xml:space="preserve"> v registru smluv v uvedené lhůtě neuveřejní, vyhrazuje si Investor právo </w:t>
      </w:r>
      <w:r w:rsidR="002971AF" w:rsidRPr="00E6355D">
        <w:rPr>
          <w:rFonts w:ascii="Times New Roman" w:hAnsi="Times New Roman" w:cs="Times New Roman"/>
        </w:rPr>
        <w:t>Smlouvu</w:t>
      </w:r>
      <w:r w:rsidR="00E71F1D" w:rsidRPr="00E6355D">
        <w:rPr>
          <w:rFonts w:ascii="Times New Roman" w:hAnsi="Times New Roman" w:cs="Times New Roman"/>
        </w:rPr>
        <w:t xml:space="preserve"> po uplynutí uvedené lhůty uveřejnit prostřednictvím registru smluv.</w:t>
      </w:r>
    </w:p>
    <w:p w14:paraId="2594FEC9" w14:textId="77777777" w:rsidR="00E71F1D" w:rsidRPr="00E6355D" w:rsidRDefault="00E71F1D" w:rsidP="00E71F1D">
      <w:pPr>
        <w:pStyle w:val="Bezmezer"/>
        <w:jc w:val="both"/>
        <w:rPr>
          <w:rFonts w:ascii="Times New Roman" w:hAnsi="Times New Roman" w:cs="Times New Roman"/>
        </w:rPr>
      </w:pPr>
      <w:r w:rsidRPr="00E6355D">
        <w:rPr>
          <w:rFonts w:ascii="Times New Roman" w:hAnsi="Times New Roman" w:cs="Times New Roman"/>
        </w:rPr>
        <w:t xml:space="preserve">Smluvní strana, která provedla opravu uveřejněné </w:t>
      </w:r>
      <w:r w:rsidR="002971AF" w:rsidRPr="00E6355D">
        <w:rPr>
          <w:rFonts w:ascii="Times New Roman" w:hAnsi="Times New Roman" w:cs="Times New Roman"/>
        </w:rPr>
        <w:t>Smlouvy</w:t>
      </w:r>
      <w:r w:rsidRPr="00E6355D">
        <w:rPr>
          <w:rFonts w:ascii="Times New Roman" w:hAnsi="Times New Roman" w:cs="Times New Roman"/>
        </w:rPr>
        <w:t xml:space="preserve"> dle § 5 odst. 7 ZRS, odpovídá za její správnost obdobně. Druhá smluvní strana není povinna správnost provedené opravy zkontrolovat.</w:t>
      </w:r>
    </w:p>
    <w:p w14:paraId="5FFF31E5" w14:textId="77777777" w:rsidR="00E71F1D" w:rsidRPr="00E6355D" w:rsidRDefault="00E71F1D" w:rsidP="00E71F1D">
      <w:pPr>
        <w:pStyle w:val="Bezmezer"/>
        <w:jc w:val="both"/>
        <w:rPr>
          <w:rFonts w:ascii="Times New Roman" w:hAnsi="Times New Roman" w:cs="Times New Roman"/>
        </w:rPr>
      </w:pPr>
    </w:p>
    <w:p w14:paraId="5C2A05F7" w14:textId="71646642" w:rsidR="00E71F1D" w:rsidRPr="00E6355D" w:rsidRDefault="007C79DC" w:rsidP="00E71F1D">
      <w:pPr>
        <w:pStyle w:val="Bezmezer"/>
        <w:jc w:val="both"/>
        <w:rPr>
          <w:rFonts w:ascii="Times New Roman" w:hAnsi="Times New Roman" w:cs="Times New Roman"/>
        </w:rPr>
      </w:pPr>
      <w:r w:rsidRPr="00E6355D">
        <w:rPr>
          <w:rFonts w:ascii="Times New Roman" w:hAnsi="Times New Roman" w:cs="Times New Roman"/>
        </w:rPr>
        <w:t>5</w:t>
      </w:r>
      <w:r w:rsidR="00F1599C" w:rsidRPr="00E6355D">
        <w:rPr>
          <w:rFonts w:ascii="Times New Roman" w:hAnsi="Times New Roman" w:cs="Times New Roman"/>
        </w:rPr>
        <w:t>.</w:t>
      </w:r>
      <w:r w:rsidR="00794B55" w:rsidRPr="00E6355D">
        <w:rPr>
          <w:rFonts w:ascii="Times New Roman" w:hAnsi="Times New Roman" w:cs="Times New Roman"/>
        </w:rPr>
        <w:t>10</w:t>
      </w:r>
      <w:r w:rsidR="00E71F1D" w:rsidRPr="00E6355D">
        <w:rPr>
          <w:rFonts w:ascii="Times New Roman" w:hAnsi="Times New Roman" w:cs="Times New Roman"/>
        </w:rPr>
        <w:tab/>
        <w:t xml:space="preserve">Pro vyloučení jakýchkoli pochybností smluvní strany prohlašují, že souhlasí s uveřejněním výše uvedené smlouvy včetně všech jejích příloh, jakož i pozdějších změn </w:t>
      </w:r>
      <w:r w:rsidR="002971AF" w:rsidRPr="00E6355D">
        <w:rPr>
          <w:rFonts w:ascii="Times New Roman" w:hAnsi="Times New Roman" w:cs="Times New Roman"/>
        </w:rPr>
        <w:t>Smlouvy</w:t>
      </w:r>
      <w:r w:rsidR="00E71F1D" w:rsidRPr="00E6355D">
        <w:rPr>
          <w:rFonts w:ascii="Times New Roman" w:hAnsi="Times New Roman" w:cs="Times New Roman"/>
        </w:rPr>
        <w:t xml:space="preserve"> prostřednictvím dodatků uzavřen</w:t>
      </w:r>
      <w:r w:rsidRPr="00E6355D">
        <w:rPr>
          <w:rFonts w:ascii="Times New Roman" w:hAnsi="Times New Roman" w:cs="Times New Roman"/>
        </w:rPr>
        <w:t xml:space="preserve">ých smluvními stranami dle </w:t>
      </w:r>
      <w:r w:rsidR="008F5CA8">
        <w:rPr>
          <w:rFonts w:ascii="Times New Roman" w:hAnsi="Times New Roman" w:cs="Times New Roman"/>
        </w:rPr>
        <w:t>odst</w:t>
      </w:r>
      <w:r w:rsidRPr="00E6355D">
        <w:rPr>
          <w:rFonts w:ascii="Times New Roman" w:hAnsi="Times New Roman" w:cs="Times New Roman"/>
        </w:rPr>
        <w:t>. 5</w:t>
      </w:r>
      <w:r w:rsidR="00E71F1D" w:rsidRPr="00E6355D">
        <w:rPr>
          <w:rFonts w:ascii="Times New Roman" w:hAnsi="Times New Roman" w:cs="Times New Roman"/>
        </w:rPr>
        <w:t>.</w:t>
      </w:r>
      <w:r w:rsidR="00794B55" w:rsidRPr="00E6355D">
        <w:rPr>
          <w:rFonts w:ascii="Times New Roman" w:hAnsi="Times New Roman" w:cs="Times New Roman"/>
        </w:rPr>
        <w:t>4</w:t>
      </w:r>
      <w:r w:rsidR="00E71F1D" w:rsidRPr="00E6355D">
        <w:rPr>
          <w:rFonts w:ascii="Times New Roman" w:hAnsi="Times New Roman" w:cs="Times New Roman"/>
        </w:rPr>
        <w:t xml:space="preserve"> této </w:t>
      </w:r>
      <w:r w:rsidR="002971AF" w:rsidRPr="00E6355D">
        <w:rPr>
          <w:rFonts w:ascii="Times New Roman" w:hAnsi="Times New Roman" w:cs="Times New Roman"/>
        </w:rPr>
        <w:t>Smlouvy</w:t>
      </w:r>
      <w:r w:rsidR="00E71F1D" w:rsidRPr="00E6355D">
        <w:rPr>
          <w:rFonts w:ascii="Times New Roman" w:hAnsi="Times New Roman" w:cs="Times New Roman"/>
        </w:rPr>
        <w:t xml:space="preserve">, prostřednictvím registru smluv v rozsahu a způsobem vyplývajícím ze </w:t>
      </w:r>
      <w:r w:rsidR="00E83362" w:rsidRPr="00E6355D">
        <w:rPr>
          <w:rFonts w:ascii="Times New Roman" w:hAnsi="Times New Roman" w:cs="Times New Roman"/>
        </w:rPr>
        <w:t>ZRS</w:t>
      </w:r>
      <w:r w:rsidR="00E71F1D" w:rsidRPr="00E6355D">
        <w:rPr>
          <w:rFonts w:ascii="Times New Roman" w:hAnsi="Times New Roman" w:cs="Times New Roman"/>
        </w:rPr>
        <w:t>.</w:t>
      </w:r>
    </w:p>
    <w:p w14:paraId="040722D3" w14:textId="43671B80" w:rsidR="00E71F1D" w:rsidRPr="00E6355D" w:rsidRDefault="002971AF" w:rsidP="00E71F1D">
      <w:pPr>
        <w:pStyle w:val="Bezmezer"/>
        <w:jc w:val="both"/>
        <w:rPr>
          <w:rFonts w:ascii="Times New Roman" w:hAnsi="Times New Roman" w:cs="Times New Roman"/>
        </w:rPr>
      </w:pPr>
      <w:r w:rsidRPr="00E6355D">
        <w:rPr>
          <w:rFonts w:ascii="Times New Roman" w:hAnsi="Times New Roman" w:cs="Times New Roman"/>
        </w:rPr>
        <w:t>Smlouva</w:t>
      </w:r>
      <w:r w:rsidR="00E71F1D" w:rsidRPr="00E6355D">
        <w:rPr>
          <w:rFonts w:ascii="Times New Roman" w:hAnsi="Times New Roman" w:cs="Times New Roman"/>
        </w:rPr>
        <w:t xml:space="preserve"> neobsahuje žádné informace, které by nemohly být uveřejněny podle ZRS, resp. které by nemohly být poskytnuty podle právních předpisů upravujících svobodný přístup k informacím. </w:t>
      </w:r>
    </w:p>
    <w:p w14:paraId="583C8F70" w14:textId="77777777" w:rsidR="00892D21" w:rsidRPr="00E6355D" w:rsidRDefault="00892D21" w:rsidP="00892D21">
      <w:pPr>
        <w:pStyle w:val="Bezmezer"/>
        <w:jc w:val="both"/>
        <w:rPr>
          <w:rFonts w:ascii="Times New Roman" w:hAnsi="Times New Roman" w:cs="Times New Roman"/>
        </w:rPr>
      </w:pPr>
    </w:p>
    <w:p w14:paraId="20CF9979" w14:textId="1900D8BB" w:rsidR="00E71F1D" w:rsidRDefault="00892D21" w:rsidP="00892D21">
      <w:pPr>
        <w:pStyle w:val="Bezmezer"/>
        <w:jc w:val="both"/>
        <w:rPr>
          <w:rFonts w:ascii="Times New Roman" w:hAnsi="Times New Roman" w:cs="Times New Roman"/>
        </w:rPr>
      </w:pPr>
      <w:r w:rsidRPr="00E6355D">
        <w:rPr>
          <w:rFonts w:ascii="Times New Roman" w:hAnsi="Times New Roman" w:cs="Times New Roman"/>
        </w:rPr>
        <w:t>5.</w:t>
      </w:r>
      <w:r w:rsidR="00B14B8C" w:rsidRPr="00E6355D">
        <w:rPr>
          <w:rFonts w:ascii="Times New Roman" w:hAnsi="Times New Roman" w:cs="Times New Roman"/>
        </w:rPr>
        <w:t>1</w:t>
      </w:r>
      <w:r w:rsidR="00794B55" w:rsidRPr="00E6355D">
        <w:rPr>
          <w:rFonts w:ascii="Times New Roman" w:hAnsi="Times New Roman" w:cs="Times New Roman"/>
        </w:rPr>
        <w:t>1</w:t>
      </w:r>
      <w:r w:rsidRPr="00E6355D">
        <w:rPr>
          <w:rFonts w:ascii="Times New Roman" w:hAnsi="Times New Roman" w:cs="Times New Roman"/>
        </w:rPr>
        <w:tab/>
        <w:t xml:space="preserve">Tato Smlouva byla schválena usnesením </w:t>
      </w:r>
      <w:r w:rsidR="009511A7" w:rsidRPr="00E6355D">
        <w:rPr>
          <w:rFonts w:ascii="Times New Roman" w:hAnsi="Times New Roman" w:cs="Times New Roman"/>
        </w:rPr>
        <w:t xml:space="preserve">Rady </w:t>
      </w:r>
      <w:r w:rsidRPr="00E6355D">
        <w:rPr>
          <w:rFonts w:ascii="Times New Roman" w:hAnsi="Times New Roman" w:cs="Times New Roman"/>
        </w:rPr>
        <w:t xml:space="preserve">města Jihlavy č. </w:t>
      </w:r>
      <w:r w:rsidR="00C17656" w:rsidRPr="00C17656">
        <w:rPr>
          <w:rFonts w:ascii="Times New Roman" w:hAnsi="Times New Roman" w:cs="Times New Roman"/>
        </w:rPr>
        <w:t>1243/23-RM</w:t>
      </w:r>
      <w:r w:rsidRPr="00E6355D">
        <w:rPr>
          <w:rFonts w:ascii="Times New Roman" w:hAnsi="Times New Roman" w:cs="Times New Roman"/>
        </w:rPr>
        <w:t xml:space="preserve"> na </w:t>
      </w:r>
      <w:r w:rsidR="006E0C7B" w:rsidRPr="00E6355D">
        <w:rPr>
          <w:rFonts w:ascii="Times New Roman" w:hAnsi="Times New Roman" w:cs="Times New Roman"/>
        </w:rPr>
        <w:t>je</w:t>
      </w:r>
      <w:r w:rsidR="006E0C7B">
        <w:rPr>
          <w:rFonts w:ascii="Times New Roman" w:hAnsi="Times New Roman" w:cs="Times New Roman"/>
        </w:rPr>
        <w:t>jím</w:t>
      </w:r>
      <w:r w:rsidR="006E0C7B" w:rsidRPr="00E6355D">
        <w:rPr>
          <w:rFonts w:ascii="Times New Roman" w:hAnsi="Times New Roman" w:cs="Times New Roman"/>
        </w:rPr>
        <w:t xml:space="preserve"> </w:t>
      </w:r>
      <w:r w:rsidR="00C17656">
        <w:rPr>
          <w:rFonts w:ascii="Times New Roman" w:hAnsi="Times New Roman" w:cs="Times New Roman"/>
        </w:rPr>
        <w:t>27.</w:t>
      </w:r>
      <w:r w:rsidRPr="00E6355D">
        <w:rPr>
          <w:rFonts w:ascii="Times New Roman" w:hAnsi="Times New Roman" w:cs="Times New Roman"/>
        </w:rPr>
        <w:t xml:space="preserve"> zasedání, konaném dne </w:t>
      </w:r>
      <w:r w:rsidR="00C17656">
        <w:rPr>
          <w:rFonts w:ascii="Times New Roman" w:hAnsi="Times New Roman" w:cs="Times New Roman"/>
        </w:rPr>
        <w:t>7. 9. 2023</w:t>
      </w:r>
      <w:r w:rsidRPr="00E6355D">
        <w:rPr>
          <w:rFonts w:ascii="Times New Roman" w:hAnsi="Times New Roman" w:cs="Times New Roman"/>
        </w:rPr>
        <w:t>.</w:t>
      </w:r>
    </w:p>
    <w:p w14:paraId="68A74382" w14:textId="77777777" w:rsidR="004A12DD" w:rsidRPr="00E6355D" w:rsidRDefault="004A12DD" w:rsidP="00892D21">
      <w:pPr>
        <w:pStyle w:val="Bezmezer"/>
        <w:jc w:val="both"/>
        <w:rPr>
          <w:rFonts w:ascii="Times New Roman" w:hAnsi="Times New Roman" w:cs="Times New Roman"/>
        </w:rPr>
      </w:pPr>
    </w:p>
    <w:p w14:paraId="573F7FDC" w14:textId="77777777" w:rsidR="00E71F1D" w:rsidRPr="00E6355D" w:rsidRDefault="00E71F1D" w:rsidP="00E71F1D">
      <w:pPr>
        <w:pStyle w:val="Bezmezer"/>
        <w:rPr>
          <w:rFonts w:ascii="Times New Roman" w:hAnsi="Times New Roman" w:cs="Times New Roman"/>
        </w:rPr>
      </w:pPr>
    </w:p>
    <w:p w14:paraId="61BC630F" w14:textId="6D09EED2" w:rsidR="009768CD" w:rsidRDefault="00E71F1D" w:rsidP="00E71F1D">
      <w:pPr>
        <w:pStyle w:val="Bezmezer"/>
        <w:rPr>
          <w:rFonts w:ascii="Times New Roman" w:hAnsi="Times New Roman" w:cs="Times New Roman"/>
        </w:rPr>
      </w:pPr>
      <w:r w:rsidRPr="00E6355D">
        <w:rPr>
          <w:rFonts w:ascii="Times New Roman" w:hAnsi="Times New Roman" w:cs="Times New Roman"/>
        </w:rPr>
        <w:t xml:space="preserve">V Jihlavě </w:t>
      </w:r>
      <w:r w:rsidR="009768CD">
        <w:rPr>
          <w:rFonts w:ascii="Times New Roman" w:hAnsi="Times New Roman" w:cs="Times New Roman"/>
        </w:rPr>
        <w:tab/>
      </w:r>
      <w:r w:rsidR="009768CD">
        <w:rPr>
          <w:rFonts w:ascii="Times New Roman" w:hAnsi="Times New Roman" w:cs="Times New Roman"/>
        </w:rPr>
        <w:tab/>
      </w:r>
      <w:r w:rsidR="009768CD">
        <w:rPr>
          <w:rFonts w:ascii="Times New Roman" w:hAnsi="Times New Roman" w:cs="Times New Roman"/>
        </w:rPr>
        <w:tab/>
      </w:r>
      <w:r w:rsidR="009768CD">
        <w:rPr>
          <w:rFonts w:ascii="Times New Roman" w:hAnsi="Times New Roman" w:cs="Times New Roman"/>
        </w:rPr>
        <w:tab/>
      </w:r>
      <w:r w:rsidR="009768CD">
        <w:rPr>
          <w:rFonts w:ascii="Times New Roman" w:hAnsi="Times New Roman" w:cs="Times New Roman"/>
        </w:rPr>
        <w:tab/>
      </w:r>
      <w:r w:rsidR="009768CD">
        <w:rPr>
          <w:rFonts w:ascii="Times New Roman" w:hAnsi="Times New Roman" w:cs="Times New Roman"/>
        </w:rPr>
        <w:tab/>
      </w:r>
      <w:r w:rsidR="009768CD">
        <w:rPr>
          <w:rFonts w:ascii="Times New Roman" w:hAnsi="Times New Roman" w:cs="Times New Roman"/>
        </w:rPr>
        <w:tab/>
      </w:r>
      <w:r w:rsidR="009768CD" w:rsidRPr="00E6355D">
        <w:rPr>
          <w:rFonts w:ascii="Times New Roman" w:hAnsi="Times New Roman" w:cs="Times New Roman"/>
        </w:rPr>
        <w:t>V</w:t>
      </w:r>
    </w:p>
    <w:p w14:paraId="3A191102" w14:textId="15EB8335" w:rsidR="00E71F1D" w:rsidRPr="00E6355D" w:rsidRDefault="00A57B41" w:rsidP="00E71F1D">
      <w:pPr>
        <w:pStyle w:val="Bezmezer"/>
        <w:rPr>
          <w:rFonts w:ascii="Times New Roman" w:hAnsi="Times New Roman" w:cs="Times New Roman"/>
        </w:rPr>
      </w:pPr>
      <w:r>
        <w:rPr>
          <w:rFonts w:ascii="Times New Roman" w:hAnsi="Times New Roman" w:cs="Times New Roman"/>
        </w:rPr>
        <w:t>d</w:t>
      </w:r>
      <w:r w:rsidR="00E71F1D" w:rsidRPr="00E6355D">
        <w:rPr>
          <w:rFonts w:ascii="Times New Roman" w:hAnsi="Times New Roman" w:cs="Times New Roman"/>
        </w:rPr>
        <w:t>ne</w:t>
      </w:r>
      <w:r>
        <w:rPr>
          <w:rFonts w:ascii="Times New Roman" w:hAnsi="Times New Roman" w:cs="Times New Roman"/>
        </w:rPr>
        <w:t xml:space="preserve"> 21. 9. 2023 </w:t>
      </w:r>
      <w:r w:rsidR="00E71F1D" w:rsidRPr="00E6355D">
        <w:rPr>
          <w:rFonts w:ascii="Times New Roman" w:hAnsi="Times New Roman" w:cs="Times New Roman"/>
        </w:rPr>
        <w:tab/>
      </w:r>
      <w:r w:rsidR="00E71F1D" w:rsidRPr="00E6355D">
        <w:rPr>
          <w:rFonts w:ascii="Times New Roman" w:hAnsi="Times New Roman" w:cs="Times New Roman"/>
        </w:rPr>
        <w:tab/>
      </w:r>
      <w:r w:rsidR="00E71F1D" w:rsidRPr="00E6355D">
        <w:rPr>
          <w:rFonts w:ascii="Times New Roman" w:hAnsi="Times New Roman" w:cs="Times New Roman"/>
        </w:rPr>
        <w:tab/>
      </w:r>
      <w:r w:rsidR="00E71F1D" w:rsidRPr="00E6355D">
        <w:rPr>
          <w:rFonts w:ascii="Times New Roman" w:hAnsi="Times New Roman" w:cs="Times New Roman"/>
        </w:rPr>
        <w:tab/>
      </w:r>
      <w:r w:rsidR="000D0472">
        <w:rPr>
          <w:rFonts w:ascii="Times New Roman" w:hAnsi="Times New Roman" w:cs="Times New Roman"/>
        </w:rPr>
        <w:tab/>
      </w:r>
      <w:r w:rsidR="00E71F1D" w:rsidRPr="00E6355D">
        <w:rPr>
          <w:rFonts w:ascii="Times New Roman" w:hAnsi="Times New Roman" w:cs="Times New Roman"/>
        </w:rPr>
        <w:tab/>
      </w:r>
      <w:bookmarkStart w:id="0" w:name="_GoBack"/>
      <w:bookmarkEnd w:id="0"/>
      <w:r>
        <w:rPr>
          <w:rFonts w:ascii="Times New Roman" w:hAnsi="Times New Roman" w:cs="Times New Roman"/>
        </w:rPr>
        <w:t>dne 19. 9. 2023</w:t>
      </w:r>
    </w:p>
    <w:p w14:paraId="6EAE5DC1" w14:textId="6A0A70D8" w:rsidR="00E71F1D" w:rsidRPr="00E6355D" w:rsidRDefault="00E71F1D" w:rsidP="00E71F1D">
      <w:pPr>
        <w:pStyle w:val="Bezmezer"/>
        <w:rPr>
          <w:rFonts w:ascii="Times New Roman" w:hAnsi="Times New Roman" w:cs="Times New Roman"/>
        </w:rPr>
      </w:pPr>
    </w:p>
    <w:p w14:paraId="2D97FE0A" w14:textId="77777777" w:rsidR="00345C00" w:rsidRPr="00E6355D" w:rsidRDefault="00345C00" w:rsidP="00E71F1D">
      <w:pPr>
        <w:pStyle w:val="Bezmezer"/>
        <w:rPr>
          <w:rFonts w:ascii="Times New Roman" w:hAnsi="Times New Roman" w:cs="Times New Roman"/>
        </w:rPr>
      </w:pPr>
    </w:p>
    <w:p w14:paraId="324FA1C3" w14:textId="0E769A73" w:rsidR="00E71F1D" w:rsidRPr="00E6355D" w:rsidRDefault="00E71F1D" w:rsidP="00E71F1D">
      <w:pPr>
        <w:rPr>
          <w:rFonts w:ascii="Times New Roman" w:hAnsi="Times New Roman" w:cs="Times New Roman"/>
        </w:rPr>
      </w:pPr>
      <w:r w:rsidRPr="00E6355D">
        <w:rPr>
          <w:rFonts w:ascii="Times New Roman" w:hAnsi="Times New Roman" w:cs="Times New Roman"/>
        </w:rPr>
        <w:t>_______________________________</w:t>
      </w:r>
      <w:r w:rsidRPr="00E6355D">
        <w:rPr>
          <w:rFonts w:ascii="Times New Roman" w:hAnsi="Times New Roman" w:cs="Times New Roman"/>
        </w:rPr>
        <w:tab/>
      </w:r>
      <w:r w:rsidRPr="00E6355D">
        <w:rPr>
          <w:rFonts w:ascii="Times New Roman" w:hAnsi="Times New Roman" w:cs="Times New Roman"/>
        </w:rPr>
        <w:tab/>
      </w:r>
      <w:r w:rsidR="000D0472">
        <w:rPr>
          <w:rFonts w:ascii="Times New Roman" w:hAnsi="Times New Roman" w:cs="Times New Roman"/>
        </w:rPr>
        <w:tab/>
      </w:r>
      <w:r w:rsidRPr="00E6355D">
        <w:rPr>
          <w:rFonts w:ascii="Times New Roman" w:hAnsi="Times New Roman" w:cs="Times New Roman"/>
        </w:rPr>
        <w:tab/>
        <w:t>_______________________________</w:t>
      </w:r>
    </w:p>
    <w:p w14:paraId="1DF180C1" w14:textId="4445EC90" w:rsidR="00E71F1D" w:rsidRDefault="009768CD" w:rsidP="00953F1A">
      <w:pPr>
        <w:pStyle w:val="Bezmezer"/>
        <w:jc w:val="both"/>
        <w:rPr>
          <w:rFonts w:ascii="Times New Roman" w:hAnsi="Times New Roman" w:cs="Times New Roman"/>
        </w:rPr>
      </w:pPr>
      <w:r>
        <w:rPr>
          <w:rFonts w:ascii="Times New Roman" w:hAnsi="Times New Roman" w:cs="Times New Roman"/>
        </w:rPr>
        <w:t>zástupce Města</w:t>
      </w:r>
      <w:r w:rsidR="000D0472">
        <w:rPr>
          <w:rFonts w:ascii="Times New Roman" w:hAnsi="Times New Roman" w:cs="Times New Roman"/>
        </w:rPr>
        <w:tab/>
      </w:r>
      <w:r w:rsidR="000D0472">
        <w:rPr>
          <w:rFonts w:ascii="Times New Roman" w:hAnsi="Times New Roman" w:cs="Times New Roman"/>
        </w:rPr>
        <w:tab/>
      </w:r>
      <w:r w:rsidR="000D0472">
        <w:rPr>
          <w:rFonts w:ascii="Times New Roman" w:hAnsi="Times New Roman" w:cs="Times New Roman"/>
        </w:rPr>
        <w:tab/>
      </w:r>
      <w:r w:rsidR="000D0472">
        <w:rPr>
          <w:rFonts w:ascii="Times New Roman" w:hAnsi="Times New Roman" w:cs="Times New Roman"/>
        </w:rPr>
        <w:tab/>
      </w:r>
      <w:r w:rsidR="000D0472">
        <w:rPr>
          <w:rFonts w:ascii="Times New Roman" w:hAnsi="Times New Roman" w:cs="Times New Roman"/>
        </w:rPr>
        <w:tab/>
      </w:r>
      <w:r w:rsidR="000D0472">
        <w:rPr>
          <w:rFonts w:ascii="Times New Roman" w:hAnsi="Times New Roman" w:cs="Times New Roman"/>
        </w:rPr>
        <w:tab/>
      </w:r>
      <w:r>
        <w:rPr>
          <w:rFonts w:ascii="Times New Roman" w:hAnsi="Times New Roman" w:cs="Times New Roman"/>
        </w:rPr>
        <w:tab/>
        <w:t>zástupce Investora</w:t>
      </w:r>
    </w:p>
    <w:p w14:paraId="35B4A421" w14:textId="2BBD41E7" w:rsidR="000D0472" w:rsidRDefault="000D0472" w:rsidP="00953F1A">
      <w:pPr>
        <w:pStyle w:val="Bezmezer"/>
        <w:jc w:val="both"/>
        <w:rPr>
          <w:rFonts w:ascii="Times New Roman" w:hAnsi="Times New Roman" w:cs="Times New Roman"/>
        </w:rPr>
      </w:pPr>
    </w:p>
    <w:p w14:paraId="1695F6F0" w14:textId="093AB3EC" w:rsidR="000D0472" w:rsidRDefault="000D0472" w:rsidP="00953F1A">
      <w:pPr>
        <w:pStyle w:val="Bezmezer"/>
        <w:jc w:val="both"/>
        <w:rPr>
          <w:rFonts w:ascii="Times New Roman" w:hAnsi="Times New Roman" w:cs="Times New Roman"/>
        </w:rPr>
      </w:pPr>
    </w:p>
    <w:p w14:paraId="2C15288C" w14:textId="77777777" w:rsidR="000D0472" w:rsidRPr="00E6355D" w:rsidRDefault="000D0472" w:rsidP="00953F1A">
      <w:pPr>
        <w:pStyle w:val="Bezmezer"/>
        <w:jc w:val="both"/>
        <w:rPr>
          <w:rFonts w:ascii="Times New Roman" w:hAnsi="Times New Roman" w:cs="Times New Roman"/>
        </w:rPr>
      </w:pPr>
    </w:p>
    <w:p w14:paraId="32DD3FE6" w14:textId="77777777" w:rsidR="00BB4A7E" w:rsidRPr="00A83B10" w:rsidRDefault="00387803" w:rsidP="00A83B10">
      <w:pPr>
        <w:pStyle w:val="Nadpis3"/>
        <w:rPr>
          <w:rFonts w:ascii="Times New Roman" w:hAnsi="Times New Roman" w:cs="Times New Roman"/>
        </w:rPr>
      </w:pPr>
      <w:r w:rsidRPr="00A83B10">
        <w:rPr>
          <w:rFonts w:ascii="Times New Roman" w:hAnsi="Times New Roman" w:cs="Times New Roman"/>
        </w:rPr>
        <w:t>Přílohy</w:t>
      </w:r>
    </w:p>
    <w:p w14:paraId="6EAFBE3A" w14:textId="676254DE" w:rsidR="000C5E7C" w:rsidRPr="00E6355D" w:rsidRDefault="00387803" w:rsidP="00953F1A">
      <w:pPr>
        <w:pStyle w:val="Bezmezer"/>
        <w:jc w:val="both"/>
        <w:rPr>
          <w:rFonts w:ascii="Times New Roman" w:hAnsi="Times New Roman" w:cs="Times New Roman"/>
        </w:rPr>
      </w:pPr>
      <w:r w:rsidRPr="00E6355D">
        <w:rPr>
          <w:rFonts w:ascii="Times New Roman" w:hAnsi="Times New Roman" w:cs="Times New Roman"/>
        </w:rPr>
        <w:t xml:space="preserve">Příloha č. 1 – </w:t>
      </w:r>
      <w:r w:rsidRPr="0014380B">
        <w:rPr>
          <w:rFonts w:ascii="Times New Roman" w:hAnsi="Times New Roman" w:cs="Times New Roman"/>
        </w:rPr>
        <w:t>zjednodušený situační výkres Investičního zámě</w:t>
      </w:r>
      <w:r w:rsidR="003D371D" w:rsidRPr="0014380B">
        <w:rPr>
          <w:rFonts w:ascii="Times New Roman" w:hAnsi="Times New Roman" w:cs="Times New Roman"/>
        </w:rPr>
        <w:t>ru</w:t>
      </w:r>
    </w:p>
    <w:p w14:paraId="31740D28" w14:textId="18777A60" w:rsidR="00346598" w:rsidRDefault="00346598" w:rsidP="00953F1A">
      <w:pPr>
        <w:pStyle w:val="Bezmezer"/>
        <w:jc w:val="both"/>
        <w:rPr>
          <w:rFonts w:ascii="Times New Roman" w:hAnsi="Times New Roman" w:cs="Times New Roman"/>
        </w:rPr>
      </w:pPr>
    </w:p>
    <w:p w14:paraId="3A9E7B88" w14:textId="77777777" w:rsidR="00346598" w:rsidRDefault="00346598">
      <w:pPr>
        <w:rPr>
          <w:rFonts w:ascii="Times New Roman" w:hAnsi="Times New Roman" w:cs="Times New Roman"/>
        </w:rPr>
      </w:pPr>
      <w:r>
        <w:rPr>
          <w:rFonts w:ascii="Times New Roman" w:hAnsi="Times New Roman" w:cs="Times New Roman"/>
        </w:rPr>
        <w:br w:type="page"/>
      </w:r>
    </w:p>
    <w:p w14:paraId="65F58EE3" w14:textId="262A5551" w:rsidR="000C5E7C" w:rsidRPr="00E6355D" w:rsidRDefault="004F79CE" w:rsidP="00953F1A">
      <w:pPr>
        <w:pStyle w:val="Bezmezer"/>
        <w:jc w:val="both"/>
        <w:rPr>
          <w:rFonts w:ascii="Times New Roman" w:hAnsi="Times New Roman" w:cs="Times New Roman"/>
        </w:rPr>
      </w:pPr>
      <w:r w:rsidRPr="004F79CE">
        <w:rPr>
          <w:rFonts w:ascii="Times New Roman" w:hAnsi="Times New Roman" w:cs="Times New Roman"/>
          <w:noProof/>
          <w:lang w:eastAsia="cs-CZ"/>
        </w:rPr>
        <w:lastRenderedPageBreak/>
        <mc:AlternateContent>
          <mc:Choice Requires="wps">
            <w:drawing>
              <wp:anchor distT="45720" distB="45720" distL="114300" distR="114300" simplePos="0" relativeHeight="251661312" behindDoc="0" locked="0" layoutInCell="1" allowOverlap="1" wp14:anchorId="339B13D8" wp14:editId="50D08A87">
                <wp:simplePos x="0" y="0"/>
                <wp:positionH relativeFrom="margin">
                  <wp:align>left</wp:align>
                </wp:positionH>
                <wp:positionV relativeFrom="paragraph">
                  <wp:posOffset>159488</wp:posOffset>
                </wp:positionV>
                <wp:extent cx="1020445" cy="29718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297180"/>
                        </a:xfrm>
                        <a:prstGeom prst="rect">
                          <a:avLst/>
                        </a:prstGeom>
                        <a:noFill/>
                        <a:ln w="9525">
                          <a:noFill/>
                          <a:miter lim="800000"/>
                          <a:headEnd/>
                          <a:tailEnd/>
                        </a:ln>
                      </wps:spPr>
                      <wps:txbx>
                        <w:txbxContent>
                          <w:p w14:paraId="283787E1" w14:textId="2F19A05E" w:rsidR="004F79CE" w:rsidRDefault="004F79CE">
                            <w:r>
                              <w:t>Příloha č.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9B13D8" id="_x0000_t202" coordsize="21600,21600" o:spt="202" path="m,l,21600r21600,l21600,xe">
                <v:stroke joinstyle="miter"/>
                <v:path gradientshapeok="t" o:connecttype="rect"/>
              </v:shapetype>
              <v:shape id="Textové pole 2" o:spid="_x0000_s1026" type="#_x0000_t202" style="position:absolute;left:0;text-align:left;margin-left:0;margin-top:12.55pt;width:80.35pt;height:23.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" filled="f" stroked="f">
                <v:textbox>
                  <w:txbxContent>
                    <w:p w14:paraId="283787E1" w14:textId="2F19A05E" w:rsidR="004F79CE" w:rsidRDefault="004F79CE">
                      <w:r>
                        <w:t>Příloha č. 1</w:t>
                      </w:r>
                    </w:p>
                  </w:txbxContent>
                </v:textbox>
                <w10:wrap type="square" anchorx="margin"/>
              </v:shape>
            </w:pict>
          </mc:Fallback>
        </mc:AlternateContent>
      </w:r>
      <w:r w:rsidR="00A57B41">
        <w:rPr>
          <w:noProof/>
        </w:rPr>
        <w:pict w14:anchorId="11F04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7pt;margin-top:.05pt;width:548.25pt;height:716.8pt;z-index:251659264;mso-position-horizontal-relative:text;mso-position-vertical-relative:text">
            <v:imagedata r:id="rId8" o:title="C2_Situace Kosovská_Koord " croptop=".25" cropleft="12352f"/>
            <w10:wrap type="square"/>
          </v:shape>
        </w:pict>
      </w:r>
    </w:p>
    <w:sectPr w:rsidR="000C5E7C" w:rsidRPr="00E6355D" w:rsidSect="003B4FBB">
      <w:footerReference w:type="default" r:id="rId9"/>
      <w:pgSz w:w="11906" w:h="16838"/>
      <w:pgMar w:top="720" w:right="720" w:bottom="15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F2EA2" w14:textId="77777777" w:rsidR="0081306E" w:rsidRDefault="0081306E" w:rsidP="001F49AA">
      <w:pPr>
        <w:spacing w:after="0" w:line="240" w:lineRule="auto"/>
      </w:pPr>
      <w:r>
        <w:separator/>
      </w:r>
    </w:p>
  </w:endnote>
  <w:endnote w:type="continuationSeparator" w:id="0">
    <w:p w14:paraId="7A3313E6" w14:textId="77777777" w:rsidR="0081306E" w:rsidRDefault="0081306E" w:rsidP="001F4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57DD0" w14:textId="53215945" w:rsidR="001F49AA" w:rsidRPr="001F49AA" w:rsidRDefault="001F49AA" w:rsidP="001F49AA">
    <w:pPr>
      <w:jc w:val="center"/>
      <w:rPr>
        <w:rFonts w:ascii="Times New Roman" w:hAnsi="Times New Roman" w:cs="Times New Roman"/>
      </w:rPr>
    </w:pPr>
    <w:r w:rsidRPr="009B413D">
      <w:rPr>
        <w:rFonts w:ascii="Times New Roman" w:hAnsi="Times New Roman" w:cs="Times New Roman"/>
      </w:rPr>
      <w:fldChar w:fldCharType="begin"/>
    </w:r>
    <w:r w:rsidRPr="009B413D">
      <w:rPr>
        <w:rFonts w:ascii="Times New Roman" w:hAnsi="Times New Roman" w:cs="Times New Roman"/>
      </w:rPr>
      <w:instrText>PAGE</w:instrText>
    </w:r>
    <w:r w:rsidRPr="009B413D">
      <w:rPr>
        <w:rFonts w:ascii="Times New Roman" w:hAnsi="Times New Roman" w:cs="Times New Roman"/>
      </w:rPr>
      <w:fldChar w:fldCharType="separate"/>
    </w:r>
    <w:r w:rsidR="00A57B41">
      <w:rPr>
        <w:rFonts w:ascii="Times New Roman" w:hAnsi="Times New Roman" w:cs="Times New Roman"/>
        <w:noProof/>
      </w:rPr>
      <w:t>2</w:t>
    </w:r>
    <w:r w:rsidRPr="009B413D">
      <w:rPr>
        <w:rFonts w:ascii="Times New Roman" w:hAnsi="Times New Roman" w:cs="Times New Roman"/>
      </w:rPr>
      <w:fldChar w:fldCharType="end"/>
    </w:r>
    <w:r w:rsidRPr="009B413D">
      <w:rPr>
        <w:rFonts w:ascii="Times New Roman" w:hAnsi="Times New Roman" w:cs="Times New Roman"/>
      </w:rPr>
      <w:t>/</w:t>
    </w:r>
    <w:r w:rsidRPr="009B413D">
      <w:rPr>
        <w:rFonts w:ascii="Times New Roman" w:hAnsi="Times New Roman" w:cs="Times New Roman"/>
      </w:rPr>
      <w:fldChar w:fldCharType="begin"/>
    </w:r>
    <w:r w:rsidRPr="009B413D">
      <w:rPr>
        <w:rFonts w:ascii="Times New Roman" w:hAnsi="Times New Roman" w:cs="Times New Roman"/>
      </w:rPr>
      <w:instrText>NUMPAGES</w:instrText>
    </w:r>
    <w:r w:rsidRPr="009B413D">
      <w:rPr>
        <w:rFonts w:ascii="Times New Roman" w:hAnsi="Times New Roman" w:cs="Times New Roman"/>
      </w:rPr>
      <w:fldChar w:fldCharType="separate"/>
    </w:r>
    <w:r w:rsidR="00A57B41">
      <w:rPr>
        <w:rFonts w:ascii="Times New Roman" w:hAnsi="Times New Roman" w:cs="Times New Roman"/>
        <w:noProof/>
      </w:rPr>
      <w:t>4</w:t>
    </w:r>
    <w:r w:rsidRPr="009B413D">
      <w:rPr>
        <w:rFonts w:ascii="Times New Roman" w:hAnsi="Times New Roman" w:cs="Times New Roman"/>
      </w:rPr>
      <w:fldChar w:fldCharType="end"/>
    </w:r>
  </w:p>
  <w:p w14:paraId="1DFC67FE" w14:textId="77777777" w:rsidR="001F49AA" w:rsidRDefault="001F49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2491F" w14:textId="77777777" w:rsidR="0081306E" w:rsidRDefault="0081306E" w:rsidP="001F49AA">
      <w:pPr>
        <w:spacing w:after="0" w:line="240" w:lineRule="auto"/>
      </w:pPr>
      <w:r>
        <w:separator/>
      </w:r>
    </w:p>
  </w:footnote>
  <w:footnote w:type="continuationSeparator" w:id="0">
    <w:p w14:paraId="19C8CAAD" w14:textId="77777777" w:rsidR="0081306E" w:rsidRDefault="0081306E" w:rsidP="001F49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749"/>
    <w:multiLevelType w:val="hybridMultilevel"/>
    <w:tmpl w:val="8FA680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3C1DC7"/>
    <w:multiLevelType w:val="hybridMultilevel"/>
    <w:tmpl w:val="1388CE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C57CF9"/>
    <w:multiLevelType w:val="hybridMultilevel"/>
    <w:tmpl w:val="439058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E3815"/>
    <w:multiLevelType w:val="hybridMultilevel"/>
    <w:tmpl w:val="71CE84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83A2D6F"/>
    <w:multiLevelType w:val="hybridMultilevel"/>
    <w:tmpl w:val="08E6B81C"/>
    <w:lvl w:ilvl="0" w:tplc="255E02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C395966"/>
    <w:multiLevelType w:val="hybridMultilevel"/>
    <w:tmpl w:val="CEAAEA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F3C2E5A"/>
    <w:multiLevelType w:val="hybridMultilevel"/>
    <w:tmpl w:val="58423A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FE879E0"/>
    <w:multiLevelType w:val="hybridMultilevel"/>
    <w:tmpl w:val="96584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984B40"/>
    <w:multiLevelType w:val="hybridMultilevel"/>
    <w:tmpl w:val="437442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D1A3345"/>
    <w:multiLevelType w:val="hybridMultilevel"/>
    <w:tmpl w:val="578607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D2C5800"/>
    <w:multiLevelType w:val="hybridMultilevel"/>
    <w:tmpl w:val="84CABA9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9"/>
  </w:num>
  <w:num w:numId="4">
    <w:abstractNumId w:val="2"/>
  </w:num>
  <w:num w:numId="5">
    <w:abstractNumId w:val="7"/>
  </w:num>
  <w:num w:numId="6">
    <w:abstractNumId w:val="0"/>
  </w:num>
  <w:num w:numId="7">
    <w:abstractNumId w:val="4"/>
  </w:num>
  <w:num w:numId="8">
    <w:abstractNumId w:val="6"/>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C8D"/>
    <w:rsid w:val="000047E1"/>
    <w:rsid w:val="000054CA"/>
    <w:rsid w:val="00005E31"/>
    <w:rsid w:val="00010D28"/>
    <w:rsid w:val="0002189A"/>
    <w:rsid w:val="00030F27"/>
    <w:rsid w:val="0003332F"/>
    <w:rsid w:val="00064336"/>
    <w:rsid w:val="00083CD2"/>
    <w:rsid w:val="000861FD"/>
    <w:rsid w:val="00093C6B"/>
    <w:rsid w:val="000A1876"/>
    <w:rsid w:val="000A3878"/>
    <w:rsid w:val="000B2F74"/>
    <w:rsid w:val="000B4B31"/>
    <w:rsid w:val="000B4DBB"/>
    <w:rsid w:val="000C277D"/>
    <w:rsid w:val="000C5E7C"/>
    <w:rsid w:val="000C6D6F"/>
    <w:rsid w:val="000D0472"/>
    <w:rsid w:val="000E499E"/>
    <w:rsid w:val="00100926"/>
    <w:rsid w:val="001245B3"/>
    <w:rsid w:val="0013191A"/>
    <w:rsid w:val="00131F94"/>
    <w:rsid w:val="00136169"/>
    <w:rsid w:val="0014380B"/>
    <w:rsid w:val="00173087"/>
    <w:rsid w:val="001832EE"/>
    <w:rsid w:val="001A195F"/>
    <w:rsid w:val="001A5AFC"/>
    <w:rsid w:val="001A604F"/>
    <w:rsid w:val="001C6E2B"/>
    <w:rsid w:val="001E1397"/>
    <w:rsid w:val="001F49AA"/>
    <w:rsid w:val="002040FA"/>
    <w:rsid w:val="00210AEB"/>
    <w:rsid w:val="002112CC"/>
    <w:rsid w:val="00215BB9"/>
    <w:rsid w:val="0022002A"/>
    <w:rsid w:val="00234E82"/>
    <w:rsid w:val="00257F44"/>
    <w:rsid w:val="0026543C"/>
    <w:rsid w:val="00265BD9"/>
    <w:rsid w:val="00281715"/>
    <w:rsid w:val="0028568A"/>
    <w:rsid w:val="00292FB4"/>
    <w:rsid w:val="0029672F"/>
    <w:rsid w:val="002971AF"/>
    <w:rsid w:val="002B09D0"/>
    <w:rsid w:val="002B3B2A"/>
    <w:rsid w:val="002D364C"/>
    <w:rsid w:val="002D4103"/>
    <w:rsid w:val="002D742D"/>
    <w:rsid w:val="002E061D"/>
    <w:rsid w:val="002E5019"/>
    <w:rsid w:val="002E60E6"/>
    <w:rsid w:val="002F3E08"/>
    <w:rsid w:val="0030545B"/>
    <w:rsid w:val="00305983"/>
    <w:rsid w:val="0033280D"/>
    <w:rsid w:val="00336644"/>
    <w:rsid w:val="0033669B"/>
    <w:rsid w:val="00345C00"/>
    <w:rsid w:val="00346598"/>
    <w:rsid w:val="00351B6B"/>
    <w:rsid w:val="0036672C"/>
    <w:rsid w:val="00372D15"/>
    <w:rsid w:val="00387803"/>
    <w:rsid w:val="00391E4B"/>
    <w:rsid w:val="00394E7D"/>
    <w:rsid w:val="00396BE7"/>
    <w:rsid w:val="003A57DA"/>
    <w:rsid w:val="003B3DC8"/>
    <w:rsid w:val="003B4FBB"/>
    <w:rsid w:val="003B6503"/>
    <w:rsid w:val="003C69C2"/>
    <w:rsid w:val="003C7987"/>
    <w:rsid w:val="003D216E"/>
    <w:rsid w:val="003D371D"/>
    <w:rsid w:val="003E5456"/>
    <w:rsid w:val="003F39C2"/>
    <w:rsid w:val="00400BF5"/>
    <w:rsid w:val="00403D32"/>
    <w:rsid w:val="00416149"/>
    <w:rsid w:val="00433692"/>
    <w:rsid w:val="00437C2E"/>
    <w:rsid w:val="00453B7D"/>
    <w:rsid w:val="00471164"/>
    <w:rsid w:val="004821D4"/>
    <w:rsid w:val="00485E13"/>
    <w:rsid w:val="00490FA5"/>
    <w:rsid w:val="004915B6"/>
    <w:rsid w:val="004A12DD"/>
    <w:rsid w:val="004B12E1"/>
    <w:rsid w:val="004B38F4"/>
    <w:rsid w:val="004B54ED"/>
    <w:rsid w:val="004C1F10"/>
    <w:rsid w:val="004C3730"/>
    <w:rsid w:val="004D4358"/>
    <w:rsid w:val="004F79CE"/>
    <w:rsid w:val="00513FDD"/>
    <w:rsid w:val="00525A2F"/>
    <w:rsid w:val="00532C29"/>
    <w:rsid w:val="00534D68"/>
    <w:rsid w:val="00551AB2"/>
    <w:rsid w:val="00553CD2"/>
    <w:rsid w:val="005555B3"/>
    <w:rsid w:val="00587581"/>
    <w:rsid w:val="0059483F"/>
    <w:rsid w:val="00596B6D"/>
    <w:rsid w:val="005C6860"/>
    <w:rsid w:val="005E303E"/>
    <w:rsid w:val="0060557C"/>
    <w:rsid w:val="00614D41"/>
    <w:rsid w:val="00621E54"/>
    <w:rsid w:val="00627910"/>
    <w:rsid w:val="00630951"/>
    <w:rsid w:val="006404C5"/>
    <w:rsid w:val="0064217A"/>
    <w:rsid w:val="00644FDE"/>
    <w:rsid w:val="0064640A"/>
    <w:rsid w:val="006513BB"/>
    <w:rsid w:val="006557BE"/>
    <w:rsid w:val="0067366B"/>
    <w:rsid w:val="006846EE"/>
    <w:rsid w:val="0069457C"/>
    <w:rsid w:val="006B200C"/>
    <w:rsid w:val="006B7B86"/>
    <w:rsid w:val="006D00EA"/>
    <w:rsid w:val="006D0DB4"/>
    <w:rsid w:val="006E0C7B"/>
    <w:rsid w:val="006F2F13"/>
    <w:rsid w:val="006F30D3"/>
    <w:rsid w:val="006F7766"/>
    <w:rsid w:val="0070037B"/>
    <w:rsid w:val="00707C60"/>
    <w:rsid w:val="00711583"/>
    <w:rsid w:val="00711C12"/>
    <w:rsid w:val="00721CCE"/>
    <w:rsid w:val="007233EC"/>
    <w:rsid w:val="007352BB"/>
    <w:rsid w:val="0073732A"/>
    <w:rsid w:val="007502EE"/>
    <w:rsid w:val="00763D17"/>
    <w:rsid w:val="0077608D"/>
    <w:rsid w:val="0078143A"/>
    <w:rsid w:val="00794B55"/>
    <w:rsid w:val="00796F03"/>
    <w:rsid w:val="007C79DC"/>
    <w:rsid w:val="007E0546"/>
    <w:rsid w:val="007F0B2C"/>
    <w:rsid w:val="007F5D25"/>
    <w:rsid w:val="007F705E"/>
    <w:rsid w:val="008035BF"/>
    <w:rsid w:val="0081306E"/>
    <w:rsid w:val="00813C57"/>
    <w:rsid w:val="00814EF3"/>
    <w:rsid w:val="0081610B"/>
    <w:rsid w:val="00823131"/>
    <w:rsid w:val="008239D3"/>
    <w:rsid w:val="00835007"/>
    <w:rsid w:val="008512B5"/>
    <w:rsid w:val="0087622A"/>
    <w:rsid w:val="00882A32"/>
    <w:rsid w:val="0088550C"/>
    <w:rsid w:val="00892D21"/>
    <w:rsid w:val="008C0852"/>
    <w:rsid w:val="008C2F85"/>
    <w:rsid w:val="008D3268"/>
    <w:rsid w:val="008F4515"/>
    <w:rsid w:val="008F5CA8"/>
    <w:rsid w:val="00900AD9"/>
    <w:rsid w:val="0090186B"/>
    <w:rsid w:val="00927473"/>
    <w:rsid w:val="00934CC0"/>
    <w:rsid w:val="00944E49"/>
    <w:rsid w:val="009511A7"/>
    <w:rsid w:val="00952928"/>
    <w:rsid w:val="00953F1A"/>
    <w:rsid w:val="00960AC4"/>
    <w:rsid w:val="009611C5"/>
    <w:rsid w:val="0096185F"/>
    <w:rsid w:val="009768CD"/>
    <w:rsid w:val="009824D2"/>
    <w:rsid w:val="0098262A"/>
    <w:rsid w:val="009B1940"/>
    <w:rsid w:val="009B5229"/>
    <w:rsid w:val="009C3F33"/>
    <w:rsid w:val="009C45FB"/>
    <w:rsid w:val="009D3F76"/>
    <w:rsid w:val="009D5832"/>
    <w:rsid w:val="009E078A"/>
    <w:rsid w:val="00A15A40"/>
    <w:rsid w:val="00A27B19"/>
    <w:rsid w:val="00A34725"/>
    <w:rsid w:val="00A372FF"/>
    <w:rsid w:val="00A427CD"/>
    <w:rsid w:val="00A43CE0"/>
    <w:rsid w:val="00A529B1"/>
    <w:rsid w:val="00A57B41"/>
    <w:rsid w:val="00A6755E"/>
    <w:rsid w:val="00A71965"/>
    <w:rsid w:val="00A774C2"/>
    <w:rsid w:val="00A7784F"/>
    <w:rsid w:val="00A83B10"/>
    <w:rsid w:val="00A962E6"/>
    <w:rsid w:val="00AA1FC3"/>
    <w:rsid w:val="00AB6FBC"/>
    <w:rsid w:val="00AD7ECC"/>
    <w:rsid w:val="00AE4370"/>
    <w:rsid w:val="00AE6F8C"/>
    <w:rsid w:val="00AE77EB"/>
    <w:rsid w:val="00B00C89"/>
    <w:rsid w:val="00B0276D"/>
    <w:rsid w:val="00B14B8C"/>
    <w:rsid w:val="00B2500E"/>
    <w:rsid w:val="00B2603A"/>
    <w:rsid w:val="00B55CD4"/>
    <w:rsid w:val="00B56094"/>
    <w:rsid w:val="00B5740B"/>
    <w:rsid w:val="00B67927"/>
    <w:rsid w:val="00B7031B"/>
    <w:rsid w:val="00B824BD"/>
    <w:rsid w:val="00BA59BC"/>
    <w:rsid w:val="00BA5B24"/>
    <w:rsid w:val="00BB080E"/>
    <w:rsid w:val="00BB1A17"/>
    <w:rsid w:val="00BB4A7E"/>
    <w:rsid w:val="00BC12C1"/>
    <w:rsid w:val="00BC2AB3"/>
    <w:rsid w:val="00BD5B7E"/>
    <w:rsid w:val="00BD646A"/>
    <w:rsid w:val="00BE67B9"/>
    <w:rsid w:val="00BF15F8"/>
    <w:rsid w:val="00C043ED"/>
    <w:rsid w:val="00C115FD"/>
    <w:rsid w:val="00C17656"/>
    <w:rsid w:val="00C274C1"/>
    <w:rsid w:val="00C33D1E"/>
    <w:rsid w:val="00C50273"/>
    <w:rsid w:val="00C5058E"/>
    <w:rsid w:val="00C5189E"/>
    <w:rsid w:val="00CA1F84"/>
    <w:rsid w:val="00CB4909"/>
    <w:rsid w:val="00CC3345"/>
    <w:rsid w:val="00CC44DC"/>
    <w:rsid w:val="00CD1822"/>
    <w:rsid w:val="00CF6AD0"/>
    <w:rsid w:val="00D165C5"/>
    <w:rsid w:val="00D40350"/>
    <w:rsid w:val="00D500DA"/>
    <w:rsid w:val="00D6487B"/>
    <w:rsid w:val="00D7181E"/>
    <w:rsid w:val="00D83464"/>
    <w:rsid w:val="00DA33E4"/>
    <w:rsid w:val="00DA5706"/>
    <w:rsid w:val="00DB6254"/>
    <w:rsid w:val="00DC1C66"/>
    <w:rsid w:val="00DE26AC"/>
    <w:rsid w:val="00DF35D7"/>
    <w:rsid w:val="00DF7A94"/>
    <w:rsid w:val="00E0058E"/>
    <w:rsid w:val="00E05CB0"/>
    <w:rsid w:val="00E135DF"/>
    <w:rsid w:val="00E25FDF"/>
    <w:rsid w:val="00E334A2"/>
    <w:rsid w:val="00E404A6"/>
    <w:rsid w:val="00E52418"/>
    <w:rsid w:val="00E6355D"/>
    <w:rsid w:val="00E65807"/>
    <w:rsid w:val="00E66DAE"/>
    <w:rsid w:val="00E71F1D"/>
    <w:rsid w:val="00E77C06"/>
    <w:rsid w:val="00E83362"/>
    <w:rsid w:val="00E972F2"/>
    <w:rsid w:val="00EA5A8A"/>
    <w:rsid w:val="00EB011E"/>
    <w:rsid w:val="00EC5B61"/>
    <w:rsid w:val="00EE7A58"/>
    <w:rsid w:val="00EF4BD0"/>
    <w:rsid w:val="00F02C8D"/>
    <w:rsid w:val="00F0322E"/>
    <w:rsid w:val="00F03833"/>
    <w:rsid w:val="00F12EDA"/>
    <w:rsid w:val="00F13A14"/>
    <w:rsid w:val="00F13DC4"/>
    <w:rsid w:val="00F1599C"/>
    <w:rsid w:val="00F3537D"/>
    <w:rsid w:val="00F423BF"/>
    <w:rsid w:val="00F4693B"/>
    <w:rsid w:val="00F50C58"/>
    <w:rsid w:val="00F6104E"/>
    <w:rsid w:val="00F62A22"/>
    <w:rsid w:val="00F65463"/>
    <w:rsid w:val="00F6574A"/>
    <w:rsid w:val="00FA3176"/>
    <w:rsid w:val="00FB059B"/>
    <w:rsid w:val="00FB16F3"/>
    <w:rsid w:val="00FB3D31"/>
    <w:rsid w:val="00FD37BB"/>
    <w:rsid w:val="00FD7142"/>
    <w:rsid w:val="00FE1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32BC1E"/>
  <w15:docId w15:val="{0B8F9B57-1348-4C2B-B548-9222193D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Normln"/>
    <w:link w:val="Nadpis3Char"/>
    <w:uiPriority w:val="9"/>
    <w:unhideWhenUsed/>
    <w:qFormat/>
    <w:rsid w:val="004C1F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F02C8D"/>
    <w:pPr>
      <w:spacing w:after="0" w:line="240" w:lineRule="auto"/>
    </w:pPr>
  </w:style>
  <w:style w:type="character" w:customStyle="1" w:styleId="Nadpis3Char">
    <w:name w:val="Nadpis 3 Char"/>
    <w:basedOn w:val="Standardnpsmoodstavce"/>
    <w:link w:val="Nadpis3"/>
    <w:uiPriority w:val="9"/>
    <w:rsid w:val="004C1F10"/>
    <w:rPr>
      <w:rFonts w:asciiTheme="majorHAnsi" w:eastAsiaTheme="majorEastAsia" w:hAnsiTheme="majorHAnsi" w:cstheme="majorBidi"/>
      <w:b/>
      <w:bCs/>
      <w:color w:val="4F81BD" w:themeColor="accent1"/>
    </w:rPr>
  </w:style>
  <w:style w:type="character" w:styleId="Odkaznakoment">
    <w:name w:val="annotation reference"/>
    <w:basedOn w:val="Standardnpsmoodstavce"/>
    <w:uiPriority w:val="99"/>
    <w:semiHidden/>
    <w:unhideWhenUsed/>
    <w:rsid w:val="004C1F10"/>
    <w:rPr>
      <w:sz w:val="16"/>
      <w:szCs w:val="16"/>
    </w:rPr>
  </w:style>
  <w:style w:type="paragraph" w:styleId="Textkomente">
    <w:name w:val="annotation text"/>
    <w:basedOn w:val="Normln"/>
    <w:link w:val="TextkomenteChar"/>
    <w:uiPriority w:val="99"/>
    <w:unhideWhenUsed/>
    <w:rsid w:val="004C1F10"/>
    <w:pPr>
      <w:spacing w:line="240" w:lineRule="auto"/>
    </w:pPr>
    <w:rPr>
      <w:sz w:val="20"/>
      <w:szCs w:val="20"/>
    </w:rPr>
  </w:style>
  <w:style w:type="character" w:customStyle="1" w:styleId="TextkomenteChar">
    <w:name w:val="Text komentáře Char"/>
    <w:basedOn w:val="Standardnpsmoodstavce"/>
    <w:link w:val="Textkomente"/>
    <w:uiPriority w:val="99"/>
    <w:rsid w:val="004C1F10"/>
    <w:rPr>
      <w:sz w:val="20"/>
      <w:szCs w:val="20"/>
    </w:rPr>
  </w:style>
  <w:style w:type="character" w:customStyle="1" w:styleId="BezmezerChar">
    <w:name w:val="Bez mezer Char"/>
    <w:link w:val="Bezmezer"/>
    <w:uiPriority w:val="1"/>
    <w:locked/>
    <w:rsid w:val="004C1F10"/>
  </w:style>
  <w:style w:type="paragraph" w:styleId="Textbubliny">
    <w:name w:val="Balloon Text"/>
    <w:basedOn w:val="Normln"/>
    <w:link w:val="TextbublinyChar"/>
    <w:uiPriority w:val="99"/>
    <w:semiHidden/>
    <w:unhideWhenUsed/>
    <w:rsid w:val="004C1F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1F10"/>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4C1F10"/>
    <w:rPr>
      <w:b/>
      <w:bCs/>
    </w:rPr>
  </w:style>
  <w:style w:type="character" w:customStyle="1" w:styleId="PedmtkomenteChar">
    <w:name w:val="Předmět komentáře Char"/>
    <w:basedOn w:val="TextkomenteChar"/>
    <w:link w:val="Pedmtkomente"/>
    <w:uiPriority w:val="99"/>
    <w:semiHidden/>
    <w:rsid w:val="004C1F10"/>
    <w:rPr>
      <w:b/>
      <w:bCs/>
      <w:sz w:val="20"/>
      <w:szCs w:val="20"/>
    </w:rPr>
  </w:style>
  <w:style w:type="paragraph" w:styleId="Zhlav">
    <w:name w:val="header"/>
    <w:basedOn w:val="Normln"/>
    <w:link w:val="ZhlavChar"/>
    <w:uiPriority w:val="99"/>
    <w:unhideWhenUsed/>
    <w:rsid w:val="001F49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49AA"/>
  </w:style>
  <w:style w:type="paragraph" w:styleId="Zpat">
    <w:name w:val="footer"/>
    <w:basedOn w:val="Normln"/>
    <w:link w:val="ZpatChar"/>
    <w:uiPriority w:val="99"/>
    <w:unhideWhenUsed/>
    <w:rsid w:val="001F49AA"/>
    <w:pPr>
      <w:tabs>
        <w:tab w:val="center" w:pos="4536"/>
        <w:tab w:val="right" w:pos="9072"/>
      </w:tabs>
      <w:spacing w:after="0" w:line="240" w:lineRule="auto"/>
    </w:pPr>
  </w:style>
  <w:style w:type="character" w:customStyle="1" w:styleId="ZpatChar">
    <w:name w:val="Zápatí Char"/>
    <w:basedOn w:val="Standardnpsmoodstavce"/>
    <w:link w:val="Zpat"/>
    <w:uiPriority w:val="99"/>
    <w:rsid w:val="001F4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20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3ABCE-F22C-4185-806F-E9F17095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8219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Statutární město Jihlava</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OBRDLÍKOVÁ Hana Mgr.</cp:lastModifiedBy>
  <cp:revision>2</cp:revision>
  <cp:lastPrinted>2020-12-14T22:02:00Z</cp:lastPrinted>
  <dcterms:created xsi:type="dcterms:W3CDTF">2023-09-27T11:42:00Z</dcterms:created>
  <dcterms:modified xsi:type="dcterms:W3CDTF">2023-09-27T11:42:00Z</dcterms:modified>
</cp:coreProperties>
</file>