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5pt;height:43pt;">
            <v:imagedata r:id="rId5" r:href="rId6"/>
          </v:shape>
        </w:pic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EVROPSKÁ UNIE Fond soudržnosti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Operační program Životní prostředí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0" w:name="bookmark0"/>
      <w:r>
        <w:rPr>
          <w:rStyle w:val="CharStyle17"/>
          <w:b/>
          <w:bCs/>
          <w:i w:val="0"/>
          <w:iCs w:val="0"/>
        </w:rPr>
        <w:t xml:space="preserve">Krajská </w:t>
      </w:r>
      <w:r>
        <w:rPr>
          <w:rStyle w:val="CharStyle18"/>
          <w:b/>
          <w:bCs/>
          <w:i/>
          <w:iCs/>
        </w:rPr>
        <w:t>správa a údržba</w:t>
      </w:r>
      <w:r>
        <w:rPr>
          <w:rStyle w:val="CharStyle17"/>
          <w:b/>
          <w:bCs/>
          <w:i w:val="0"/>
          <w:iCs w:val="0"/>
        </w:rPr>
        <w:t xml:space="preserve"> Sí/mc </w:t>
      </w:r>
      <w:r>
        <w:rPr>
          <w:rStyle w:val="CharStyle18"/>
          <w:b/>
          <w:bCs/>
          <w:i/>
          <w:iCs/>
        </w:rPr>
        <w:t>Vysočiny</w:t>
      </w:r>
      <w:bookmarkEnd w:id="0"/>
    </w:p>
    <w:p>
      <w:pPr>
        <w:pStyle w:val="Style22"/>
        <w:tabs>
          <w:tab w:leader="none" w:pos="5765" w:val="left"/>
        </w:tabs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Revitalizace areálu KSÚSV-středisko Velká Bíteš a Stavební úpravy</w:t>
        <w:tab/>
        <w:t>Číslo smlouvy objednatele: P-ST-23-2022</w:t>
      </w:r>
    </w:p>
    <w:p>
      <w:pPr>
        <w:pStyle w:val="Style22"/>
        <w:tabs>
          <w:tab w:leader="none" w:pos="5765" w:val="left"/>
        </w:tabs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budovy cestmistrovství Velká Bíteš</w:t>
        <w:tab/>
        <w:t>Číslo smlouvy zhotovitele: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line="240" w:lineRule="exact"/>
        <w:ind w:lef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Č. 2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Revitalizace areálu KSÚSV-středisko Velká Bíteš a Stavební úpravy budovy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cestmistrovství Velká Bíteš ze dne 20. 12. 2022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Článek 1 Smluvní strany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350" w:lineRule="exact"/>
        <w:ind w:left="0" w:firstLine="0"/>
      </w:pPr>
      <w:r>
        <w:rPr>
          <w:rStyle w:val="CharStyle6"/>
          <w:b/>
          <w:bCs/>
        </w:rPr>
        <w:t>Objednatel: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350" w:lineRule="exact"/>
        <w:ind w:left="0" w:firstLine="0"/>
      </w:pPr>
      <w:r>
        <w:rPr>
          <w:rStyle w:val="CharStyle7"/>
          <w:b w:val="0"/>
          <w:bCs w:val="0"/>
        </w:rPr>
        <w:t xml:space="preserve">se sídlem: </w:t>
      </w:r>
      <w:r>
        <w:rPr>
          <w:rStyle w:val="CharStyle6"/>
          <w:b/>
          <w:bCs/>
        </w:rPr>
        <w:t>zastoupený: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3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3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objednatele ve věcech</w:t>
      </w:r>
    </w:p>
    <w:p>
      <w:pPr>
        <w:pStyle w:val="Style8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8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CZ00090450</w:t>
      </w:r>
    </w:p>
    <w:p>
      <w:pPr>
        <w:pStyle w:val="Style8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</w:pPr>
      <w:r>
        <w:rPr>
          <w:rStyle w:val="CharStyle30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objednatel)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line="190" w:lineRule="exact"/>
        <w:ind w:lef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  <w:bookmarkEnd w:id="3"/>
    </w:p>
    <w:p>
      <w:pPr>
        <w:pStyle w:val="Style5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Stylstav s.r.o.</w:t>
      </w:r>
    </w:p>
    <w:p>
      <w:pPr>
        <w:pStyle w:val="Style8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Křižanov256, 594 51 Křižanov</w:t>
      </w:r>
    </w:p>
    <w:p>
      <w:pPr>
        <w:pStyle w:val="Style5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</w:pPr>
      <w:r>
        <w:rPr>
          <w:rStyle w:val="CharStyle30"/>
          <w:b w:val="0"/>
          <w:bCs w:val="0"/>
        </w:rPr>
        <w:t>zastoupený: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Mgr. Kateřinou Vaňharovou, jednatelem</w:t>
      </w:r>
    </w:p>
    <w:p>
      <w:pPr>
        <w:pStyle w:val="Style8"/>
        <w:tabs>
          <w:tab w:leader="none" w:pos="4050" w:val="center"/>
          <w:tab w:leader="none" w:pos="4795" w:val="right"/>
        </w:tabs>
        <w:widowControl w:val="0"/>
        <w:keepNext w:val="0"/>
        <w:keepLines w:val="0"/>
        <w:shd w:val="clear" w:color="auto" w:fill="auto"/>
        <w:bidi w:val="0"/>
        <w:jc w:val="left"/>
        <w:spacing w:line="3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KS Brno, oddíl C, vložka 45127 Osoba pověřená jednat jménem zhotovitele</w:t>
        <w:tab/>
        <w:t>ve</w:t>
        <w:tab/>
        <w:t>věcech</w:t>
      </w:r>
    </w:p>
    <w:p>
      <w:pPr>
        <w:pStyle w:val="Style8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65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26916096</w:t>
      </w:r>
    </w:p>
    <w:p>
      <w:pPr>
        <w:pStyle w:val="Style8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65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CZ26916096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365" w:lineRule="exact"/>
        <w:ind w:left="0" w:firstLine="0"/>
      </w:pPr>
      <w:r>
        <w:rPr>
          <w:rStyle w:val="CharStyle30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zhotovitel)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line="190" w:lineRule="exact"/>
        <w:ind w:lef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4"/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line="190" w:lineRule="exact"/>
        <w:ind w:lef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5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2.1. Smluvní strany se vzájemně dohodly na změně stávající smlouvy o dílo, číslo objednatele P-ST- 23-2022, ze dne 20. 12. 2022, spočívající v provedení změn oproti projektové dokumentaci, a to ve změně skladby podlahy po odkrytí PVC, kolizí rozvodů s novými otvory a nemožnosti použití některých těles pro vysokou korozi, dále neinstalace zarážky vrat z důvodu elektrického pohonu vrat; a ve stanovení konečné ceny díla na základě skutečně provedených prací tak, jak je ujednáno ve změnovém listu, který je nedílnou součástí tohoto dodatku.</w:t>
      </w:r>
    </w:p>
    <w:p>
      <w:pPr>
        <w:pStyle w:val="Style8"/>
        <w:numPr>
          <w:ilvl w:val="0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plnění dle Článku II. stávající smlouvy ve znění platných dodatků se mění o dodatečné stavební práce a nerealizované stavební práce (dále vícepráce a méněpráce) v souladu se schváleným Změnovým listem č. 2.</w:t>
      </w:r>
    </w:p>
    <w:p>
      <w:pPr>
        <w:pStyle w:val="Style8"/>
        <w:numPr>
          <w:ilvl w:val="0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 díla dle Článku VI. odst. 6.1. stávající smlouvy je ve znění tohoto dodatku stanovena následovně: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84" w:lineRule="exact"/>
        <w:ind w:left="0" w:firstLine="0"/>
      </w:pPr>
      <w:r>
        <w:rPr>
          <w:rStyle w:val="CharStyle9"/>
        </w:rPr>
        <w:t>13 029 298,56 Kč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84" w:lineRule="exact"/>
        <w:ind w:left="0" w:firstLine="0"/>
      </w:pPr>
      <w:r>
        <w:rPr>
          <w:rStyle w:val="CharStyle9"/>
        </w:rPr>
        <w:t xml:space="preserve">721 394,23 Kč </w:t>
      </w:r>
      <w:r>
        <w:rPr>
          <w:rStyle w:val="CharStyle10"/>
        </w:rPr>
        <w:t xml:space="preserve">- 194 330,88 Kč </w:t>
      </w:r>
      <w:r>
        <w:rPr>
          <w:rStyle w:val="CharStyle9"/>
        </w:rPr>
        <w:t>13 556 361,91 Kč 2.846 836,00 Kč 16 403 197,91 Kč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width:225pt;height:70pt;">
            <v:imagedata r:id="rId7" r:href="rId8"/>
          </v:shape>
        </w:pic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Revitalizace areálu KSÚSV-středisko Velká Bíteš a Stavební úpravy budovy cestmistrovství Velká Bíteš</w:t>
      </w:r>
    </w:p>
    <w:p>
      <w:pPr>
        <w:widowControl w:val="0"/>
        <w:rPr>
          <w:sz w:val="2"/>
          <w:szCs w:val="2"/>
        </w:rPr>
      </w:pPr>
      <w:r>
        <w:pict>
          <v:shape id="_x0000_s1028" type="#_x0000_t75" style="width:205pt;height:46pt;">
            <v:imagedata r:id="rId9" r:href="rId10"/>
          </v:shape>
        </w:pic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objednatele: P-ST-23-2022 Číslo smlouvy zhotovitele:</w:t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line="384" w:lineRule="exact"/>
        <w:ind w:lef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Cena díla dle Dodatku č. 1 bez DPH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84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Vícepráce ZL č. 2 Méněpráce ZL č. 2</w:t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line="384" w:lineRule="exact"/>
        <w:ind w:lef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č. 2 bez DPH</w:t>
      </w:r>
      <w:bookmarkEnd w:id="7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84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 21 %</w:t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line="384" w:lineRule="exact"/>
        <w:ind w:lef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č. 2 včetně DPH</w:t>
      </w:r>
      <w:bookmarkEnd w:id="8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 Ostatní ujednání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nedotčené Dodatkem č. 2 ve znění platných dodatků se nemění a zůstávají v platnosti.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2 je nedílnou součástí smlouvy v aktuálním znění.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2 je vyhotoven v elektronické podobě, přičemž obě smluvní strany obdrží jeho elektronický originál.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2 je </w:t>
      </w:r>
      <w:r>
        <w:rPr>
          <w:rStyle w:val="CharStyle33"/>
        </w:rPr>
        <w:t>platný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2 je </w:t>
      </w:r>
      <w:r>
        <w:rPr>
          <w:rStyle w:val="CharStyle33"/>
        </w:rPr>
        <w:t>účinný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jeho uveřejnění v registru smluv.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>
      <w:pPr>
        <w:pStyle w:val="Style8"/>
        <w:numPr>
          <w:ilvl w:val="1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tohoto dodatku jsou následující přílohy: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Změnový list č. 2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9" w:name="bookmark9"/>
      <w:r>
        <w:rPr>
          <w:rStyle w:val="CharStyle17"/>
          <w:b/>
          <w:bCs/>
          <w:i w:val="0"/>
          <w:iCs w:val="0"/>
        </w:rPr>
        <w:t xml:space="preserve">Krajská </w:t>
      </w:r>
      <w:r>
        <w:rPr>
          <w:rStyle w:val="CharStyle18"/>
          <w:b/>
          <w:bCs/>
          <w:i/>
          <w:iCs/>
        </w:rPr>
        <w:t>správa a údržba</w:t>
      </w:r>
      <w:r>
        <w:rPr>
          <w:rStyle w:val="CharStyle17"/>
          <w:b/>
          <w:bCs/>
          <w:i w:val="0"/>
          <w:iCs w:val="0"/>
        </w:rPr>
        <w:t xml:space="preserve"> Sí/mc </w:t>
      </w:r>
      <w:r>
        <w:rPr>
          <w:rStyle w:val="CharStyle18"/>
          <w:b/>
          <w:bCs/>
          <w:i/>
          <w:iCs/>
        </w:rPr>
        <w:t>Vysočiny</w:t>
      </w:r>
      <w:bookmarkEnd w:id="9"/>
    </w:p>
    <w:p>
      <w:pPr>
        <w:widowControl w:val="0"/>
        <w:rPr>
          <w:sz w:val="2"/>
          <w:szCs w:val="2"/>
        </w:rPr>
      </w:pPr>
      <w:r>
        <w:pict>
          <v:shape id="_x0000_s1029" type="#_x0000_t75" style="width:65pt;height:43pt;">
            <v:imagedata r:id="rId11" r:href="rId12"/>
          </v:shape>
        </w:pic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EVROPSKÁ UNIE Fond soudržnosti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Operační program Životní prostředí</w:t>
      </w:r>
    </w:p>
    <w:p>
      <w:pPr>
        <w:pStyle w:val="Style22"/>
        <w:tabs>
          <w:tab w:leader="none" w:pos="5765" w:val="left"/>
        </w:tabs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Revitalizace areálu KSÚSV-středisko Velká Bíteš a Stavební úpravy</w:t>
        <w:tab/>
        <w:t>Číslo smlouvy objednatele: P-ST-23-2022</w:t>
      </w:r>
    </w:p>
    <w:p>
      <w:pPr>
        <w:pStyle w:val="Style22"/>
        <w:tabs>
          <w:tab w:leader="none" w:pos="5765" w:val="left"/>
        </w:tabs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budovy cestmistrovství Velká Bíteš</w:t>
        <w:tab/>
        <w:t>Číslo smlouvy zhotovitele: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rStyle w:val="CharStyle9"/>
        </w:rPr>
        <w:t>V Jihlavě, dne: viz podpis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rStyle w:val="CharStyle9"/>
        </w:rPr>
        <w:t>V Křižanově, dne: viz podpis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187" w:lineRule="exact"/>
        <w:ind w:left="0" w:firstLine="0"/>
      </w:pPr>
      <w:r>
        <w:rPr>
          <w:rStyle w:val="CharStyle14"/>
        </w:rPr>
        <w:t>Mgr. Kateřina Vaňarová, jednatel Stylstav s.r.o. Křižanov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ind w:left="0" w:firstLine="0"/>
        <w:sectPr>
          <w:footerReference w:type="even" r:id="rId13"/>
          <w:footerReference w:type="default" r:id="rId14"/>
          <w:footnotePr>
            <w:pos w:val="pageBottom"/>
            <w:numFmt w:val="decimal"/>
            <w:numRestart w:val="continuous"/>
          </w:footnotePr>
          <w:pgSz w:w="11909" w:h="16840"/>
          <w:pgMar w:top="764" w:left="1177" w:right="1188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 Krajská správa a údržba silnic Vysočiny, příspěvková organizace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STAVBY</w:t>
      </w:r>
    </w:p>
    <w:p>
      <w:pPr>
        <w:pStyle w:val="Style35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Kód:</w:t>
        <w:tab/>
        <w:t>2022-014</w:t>
      </w:r>
    </w:p>
    <w:p>
      <w:pPr>
        <w:pStyle w:val="Style35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Velká Bíteš - Revitalizace areálu KSÚSV a Cestmistroství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CC-CZ:</w:t>
      </w:r>
    </w:p>
    <w:p>
      <w:pPr>
        <w:pStyle w:val="Style35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Datum:</w:t>
        <w:tab/>
        <w:t>07.09.2023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IC: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DIČ: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IČ: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DIČ: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IČ: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DIC: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IČ: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36"/>
        </w:rPr>
        <w:t>DIČ: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KSO: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45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45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45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line="168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Soupis prací je sestaven s využitím Cenové soustavy URS. Položky, které pochází z této cenové soustavy, jsou ve sloupci 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podminky.urs.cz.</w:t>
      </w:r>
    </w:p>
    <w:tbl>
      <w:tblPr>
        <w:tblOverlap w:val="never"/>
        <w:tblLayout w:type="fixed"/>
        <w:jc w:val="left"/>
      </w:tblPr>
      <w:tblGrid>
        <w:gridCol w:w="1138"/>
        <w:gridCol w:w="1205"/>
        <w:gridCol w:w="643"/>
        <w:gridCol w:w="3432"/>
        <w:gridCol w:w="2794"/>
      </w:tblGrid>
      <w:tr>
        <w:trPr>
          <w:trHeight w:val="408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527 063,35</w:t>
            </w:r>
          </w:p>
        </w:tc>
      </w:tr>
      <w:tr>
        <w:trPr>
          <w:trHeight w:val="235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Výše daně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DPH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21,00%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527 063,35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110 683,30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snížená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15,00%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0,00</w:t>
            </w:r>
          </w:p>
        </w:tc>
      </w:tr>
      <w:tr>
        <w:trPr>
          <w:trHeight w:val="326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CZK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637 746,65</w:t>
            </w:r>
          </w:p>
        </w:tc>
      </w:tr>
    </w:tbl>
    <w:p>
      <w:pPr>
        <w:widowControl w:val="0"/>
        <w:rPr>
          <w:sz w:val="2"/>
          <w:szCs w:val="2"/>
        </w:rPr>
        <w:sectPr>
          <w:footerReference w:type="even" r:id="rId15"/>
          <w:footerReference w:type="default" r:id="rId16"/>
          <w:pgSz w:w="11909" w:h="16840"/>
          <w:pgMar w:top="609" w:left="573" w:right="1440" w:bottom="609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OBJEKTŮ STAVBY A SOUPISŮ PRACÍ</w:t>
      </w:r>
    </w:p>
    <w:p>
      <w:pPr>
        <w:pStyle w:val="Style35"/>
        <w:tabs>
          <w:tab w:leader="none" w:pos="147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Kód:</w:t>
        <w:tab/>
        <w:t>2022-014</w:t>
      </w:r>
    </w:p>
    <w:p>
      <w:pPr>
        <w:pStyle w:val="Style35"/>
        <w:tabs>
          <w:tab w:leader="none" w:pos="147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Velká Bíteš - Revitalizace areálu KSÚSV a Cestmistroství</w:t>
      </w:r>
    </w:p>
    <w:tbl>
      <w:tblPr>
        <w:tblOverlap w:val="never"/>
        <w:tblLayout w:type="fixed"/>
        <w:jc w:val="left"/>
      </w:tblPr>
      <w:tblGrid>
        <w:gridCol w:w="4594"/>
        <w:gridCol w:w="1930"/>
        <w:gridCol w:w="1800"/>
        <w:gridCol w:w="1507"/>
        <w:gridCol w:w="830"/>
      </w:tblGrid>
      <w:tr>
        <w:trPr>
          <w:trHeight w:val="21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Místo: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Datum: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07.09.2023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Zadavatel: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Projektant: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Zhotovitel: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Kód 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Cena bez DPH [CZK]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Cena s DPH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Typ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MÉNĚPRÁCE - SMLUVNÍ POLOŽKY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-194 330,88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SMLUVNÍ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169 485,26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NOVÉ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551 908,97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527 063,35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Náklady stavby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527 063,35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637 746,65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ZS 02 Změny stavby č. 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527 063,35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637 746,65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STA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ZS 02-SO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Provozní budova a garáže -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357 683,60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432 797,16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Soupis</w:t>
            </w:r>
          </w:p>
        </w:tc>
      </w:tr>
      <w:tr>
        <w:trPr>
          <w:trHeight w:val="432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ZS 02-SO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01 -02 Provozní budova a garáže - UT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82 475,80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99 795,72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Soupis</w:t>
            </w:r>
          </w:p>
        </w:tc>
      </w:tr>
      <w:tr>
        <w:trPr>
          <w:trHeight w:val="437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ZS 02-SO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02-01 Garáže a dílny údržby -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-19 047,71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-23 047,73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Soupis</w:t>
            </w:r>
          </w:p>
        </w:tc>
      </w:tr>
      <w:tr>
        <w:trPr>
          <w:trHeight w:val="427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ZS 02-SO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42"/>
              </w:rPr>
              <w:t>q</w:t>
            </w:r>
            <w:r>
              <w:rPr>
                <w:rStyle w:val="CharStyle43"/>
              </w:rPr>
              <w:t>2</w:t>
            </w:r>
            <w:r>
              <w:rPr>
                <w:rStyle w:val="CharStyle42"/>
              </w:rPr>
              <w:t>_q</w:t>
            </w:r>
            <w:r>
              <w:rPr>
                <w:rStyle w:val="CharStyle43"/>
              </w:rPr>
              <w:t>1</w:t>
            </w:r>
            <w:r>
              <w:rPr>
                <w:rStyle w:val="CharStyle39"/>
              </w:rPr>
              <w:t xml:space="preserve"> Stavební úpravy Cestmistovstvi -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72 573,86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87 814,37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Soupis</w:t>
            </w:r>
          </w:p>
        </w:tc>
      </w:tr>
      <w:tr>
        <w:trPr>
          <w:trHeight w:val="44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ZS 02-SO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03-03 Stavební úpravy Cestmistovstvi - ZTI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34 377,80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41 597,14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Soupis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Z 02-VON Vedlejší a ostatní náklady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-1 000,00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-1 210,00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30" w:lineRule="exact"/>
              <w:ind w:left="0" w:firstLine="0"/>
            </w:pPr>
            <w:r>
              <w:rPr>
                <w:rStyle w:val="CharStyle39"/>
              </w:rPr>
              <w:t>Soupis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571" w:left="571" w:right="676" w:bottom="57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139"/>
        <w:gridCol w:w="1795"/>
      </w:tblGrid>
      <w:tr>
        <w:trPr>
          <w:trHeight w:val="38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4"/>
              </w:rPr>
              <w:t>KRYCÍ LIST SOUPISU PRACÍ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Stavba: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Velká Bíteš - Revitalizace areálu KSÚSV a Cestmistroství 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ZS 02 - Změny stavby č. 2 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6"/>
              </w:rPr>
              <w:t>ZS 02-SO 01-01 - Provozní budova a garáže -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KSO: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CC-CZ: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Poznámka: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rStyle w:val="CharStyle48"/>
        </w:rPr>
        <w:t>07.09.2023</w:t>
      </w:r>
    </w:p>
    <w:tbl>
      <w:tblPr>
        <w:tblOverlap w:val="never"/>
        <w:tblLayout w:type="fixed"/>
        <w:jc w:val="left"/>
      </w:tblPr>
      <w:tblGrid>
        <w:gridCol w:w="2947"/>
        <w:gridCol w:w="2914"/>
        <w:gridCol w:w="1454"/>
        <w:gridCol w:w="1565"/>
        <w:gridCol w:w="1478"/>
      </w:tblGrid>
      <w:tr>
        <w:trPr>
          <w:trHeight w:val="514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357 683,60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Výše daně</w:t>
            </w: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0"/>
              </w:rPr>
              <w:t>dph</w:t>
            </w:r>
            <w:r>
              <w:rPr>
                <w:rStyle w:val="CharStyle45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357 683,60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21,00%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75 113,56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15,00%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408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432 797,16</w:t>
            </w:r>
          </w:p>
        </w:tc>
      </w:tr>
    </w:tbl>
    <w:p>
      <w:pPr>
        <w:widowControl w:val="0"/>
        <w:rPr>
          <w:sz w:val="2"/>
          <w:szCs w:val="2"/>
        </w:rPr>
        <w:sectPr>
          <w:footerReference w:type="even" r:id="rId17"/>
          <w:footerReference w:type="default" r:id="rId18"/>
          <w:type w:val="continuous"/>
          <w:pgSz w:w="11909" w:h="16840"/>
          <w:pgMar w:top="576" w:left="897" w:right="653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widowControl w:val="0"/>
        <w:keepNext/>
        <w:keepLines/>
        <w:shd w:val="clear" w:color="auto" w:fill="auto"/>
        <w:bidi w:val="0"/>
        <w:jc w:val="left"/>
        <w:spacing w:line="240" w:lineRule="exact"/>
        <w:ind w:lef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REKAPITULACE ČLENĚNÍ SOUPISU PRACÍ</w:t>
      </w:r>
      <w:bookmarkEnd w:id="10"/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tbl>
      <w:tblPr>
        <w:tblOverlap w:val="never"/>
        <w:tblLayout w:type="fixed"/>
        <w:jc w:val="left"/>
      </w:tblPr>
      <w:tblGrid>
        <w:gridCol w:w="6466"/>
        <w:gridCol w:w="2299"/>
        <w:gridCol w:w="1906"/>
      </w:tblGrid>
      <w:tr>
        <w:trPr>
          <w:trHeight w:val="1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Velká Bíteš - Revitalizace areálu KSÚSV a Cestmistroství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ZS 02 - Změny stavby č. 2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9"/>
              </w:rPr>
              <w:t>ZS 02-SO 01-01 - Provozní budova a garáže -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07.09.2023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 dílu - Popis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stavby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357 683,60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HSV - 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193 326,07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1 - Zemní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60 322,32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2 - Zakládání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48 914,40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3 - Svislé a kompletní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31 133,16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4 - Vodorovné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2 985,12</w:t>
            </w:r>
          </w:p>
        </w:tc>
      </w:tr>
      <w:tr>
        <w:trPr>
          <w:trHeight w:val="240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43 - Schodišťové konstrukce a rampy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2 985,12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62 - Úprava povrchů vnějších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-29 428,00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63 - Podlahy a podlahové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49 069,56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96 - Bourání konstrukcí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12 732,72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997 - Přesun sutě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12 683,99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998 - Přesun hmot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4 912,80</w:t>
            </w:r>
          </w:p>
        </w:tc>
      </w:tr>
      <w:tr>
        <w:trPr>
          <w:trHeight w:val="394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 - Práce a dodávky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164 357,53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711 - Izolace proti vodě, vlhkosti a plynům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17 136,34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766 - Konstrukce truhlářské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48 350,00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767 - Konstrukce zámečnické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62 971,06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776 - Podlahy povlakové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35 900,13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576" w:left="585" w:right="652" w:bottom="5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widowControl w:val="0"/>
        <w:keepNext/>
        <w:keepLines/>
        <w:shd w:val="clear" w:color="auto" w:fill="auto"/>
        <w:bidi w:val="0"/>
        <w:jc w:val="left"/>
        <w:spacing w:line="240" w:lineRule="exact"/>
        <w:ind w:left="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SOUPIS PRACÍ</w:t>
      </w:r>
      <w:bookmarkEnd w:id="11"/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ZS 02-SO 01-01 - Provozní budova a garáže - HSV</w:t>
      </w:r>
      <w:bookmarkEnd w:id="12"/>
    </w:p>
    <w:p>
      <w:pPr>
        <w:pStyle w:val="Style47"/>
        <w:tabs>
          <w:tab w:leader="none" w:pos="7605" w:val="left"/>
          <w:tab w:leader="none" w:pos="9763" w:val="righ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Datum:</w:t>
        <w:tab/>
        <w:t>07.09.2023</w:t>
      </w:r>
    </w:p>
    <w:p>
      <w:pPr>
        <w:pStyle w:val="Style47"/>
        <w:tabs>
          <w:tab w:leader="none" w:pos="760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Projektant:</w:t>
      </w:r>
    </w:p>
    <w:p>
      <w:pPr>
        <w:pStyle w:val="Style47"/>
        <w:tabs>
          <w:tab w:leader="none" w:pos="760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Zpracovatel: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70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56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MÉNĚPRÁCE - SMLUVNÍ POLOŽKY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-72 727,34</w:t>
            </w:r>
          </w:p>
        </w:tc>
      </w:tr>
      <w:tr>
        <w:trPr>
          <w:trHeight w:val="470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SMLUVNÍ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154 268,04</w:t>
            </w:r>
          </w:p>
        </w:tc>
      </w:tr>
      <w:tr>
        <w:trPr>
          <w:trHeight w:val="461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NOVÉ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276 142,90</w:t>
            </w:r>
          </w:p>
        </w:tc>
      </w:tr>
      <w:tr>
        <w:trPr>
          <w:trHeight w:val="451"/>
        </w:trPr>
        <w:tc>
          <w:tcPr>
            <w:shd w:val="clear" w:color="auto" w:fill="FFFFFF"/>
            <w:gridSpan w:val="3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357 683,60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soupisu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357 683,60</w:t>
            </w:r>
          </w:p>
        </w:tc>
      </w:tr>
      <w:tr>
        <w:trPr>
          <w:trHeight w:val="41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HSV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193 326,07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Zemní práce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60 322,32</w:t>
            </w:r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122251102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Odkopávky a prokopávky nezapažené strojně v hornině třídy těžitelnosti I skupiny 3 přes 20 do 50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211,00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8 285,97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"https://podminky.urs.cz/item/CS_URS_2023_02/122251102"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02/122251102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"m.č.117"0,85*6*7,7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39,270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39,270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Vodorovné přemístění výkopku nebo sypaniny po suchu na obvyklém dopravním prostředku, bez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162651132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naložení výkopku, avšak se složením bez rozhrnutí z horniny třídy těžitelnosti II skupiny 4 a 5 na vzdálenost přes 4 000 do 5 000 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39,270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5 702,00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Poplatek za uložení stavebního odpadu na skládce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171201221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(skládkovné) zeminy a kamení zatříděného do Katalogu odpadů pod kódem 17 05 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62,832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43 982,40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39,27*1,6 "Přepočtené koeficientem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62,832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62,832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Uložení sypaniny na skládky nebo meziskládky bez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171251201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hutnění s upravením uložené sypaniny do předepsaného tvaru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39,270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537,21</w:t>
            </w:r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181912112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Úprava pláně vyrovnáním výškových rozdílů ručně v hornině třídy těžitelnosti I skupiny 3 se zhutněním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46,200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1 814,74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"m.č.117"6*7,7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46,200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46,200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Zakládání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48 914,40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213311113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Polštáře zhutněné pod základy z kameniva hrubého drceného, frakce 16 - 63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1 790,00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8 269,80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"https://podminky.urs.cz/item/CS_URS_2023_02/213311113"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02/213311113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"m.č.117"0,1*6*7,7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273321511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Základy z betonu železového (bez výztuže) desky z betonu bez zvláštních nároků na prostředí tř. C 25/30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6,930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30 353,40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"https://podminky.urs.cz/item/CS_URS_2023_02/273321511"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02/273321511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"m.č.117"0,15*6*7,7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6,930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6,930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273362021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Výztuž základů desek ze svařovaných sítí z drátů typu KARI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40 200,00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10 291,20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"https://podminky.urs.cz/item/CS_URS_2023_02/273362021"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02/273362021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"kari síť 6/10/10 mm"4,44*6*7,7*1,25*0,001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0,256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0,256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Svislé a kompletní konstrukce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31 133,16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Nadzákladové zdi z betonu železového (bez výztuže)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311321411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2" w:lineRule="exact"/>
              <w:ind w:left="0" w:firstLine="0"/>
            </w:pPr>
            <w:r>
              <w:rPr>
                <w:rStyle w:val="CharStyle56"/>
              </w:rPr>
              <w:t>nosné bez zvláštních nároků na vliv prostředí tř. C 25/30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1,947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4 680,00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9 111,96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"https://podminky.urs.cz/item/CS_URS_2023_02/311321411"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02/311321411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0,15*0,55*(6*2+7,4*2-3,2)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1,947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629" w:left="571" w:right="681" w:bottom="62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66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 Kód Popis MJ Množství J.cena [CZK] Cena celkem [CZK]</w:t>
            </w:r>
          </w:p>
        </w:tc>
      </w:tr>
      <w:tr>
        <w:trPr>
          <w:trHeight w:val="182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1,947</w:t>
            </w:r>
          </w:p>
        </w:tc>
      </w:tr>
      <w:tr>
        <w:trPr>
          <w:trHeight w:val="37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311351311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Bednění nadzákladových zdí nosných rovné jednostranné zřízení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12,650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16 445,00</w:t>
            </w:r>
          </w:p>
        </w:tc>
      </w:tr>
      <w:tr>
        <w:trPr>
          <w:trHeight w:val="154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"https://podminky.urs.cz/item/CS_URS_2023_02/311351311"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02/311351311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12.650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12.650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"m.č.117"0,55*(5,7*2+7,4*2-3,2)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311351312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Bednění nadzákladových zdí nosných rovné jednostranné odstranění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12,650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212,00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2 681,80</w:t>
            </w:r>
          </w:p>
        </w:tc>
      </w:tr>
      <w:tr>
        <w:trPr>
          <w:trHeight w:val="173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 xml:space="preserve">Online PSC </w:t>
            </w: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"https://podminky.urs.cz/item/CS_URS_2023_02/311351312"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02/311351312</w:t>
            </w:r>
            <w:r>
              <w:fldChar w:fldCharType="end"/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311362021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Výztuž nadzákladových zdí nosných svislých nebo odkloněných od svislice, rovných nebo oblých ze svařovaných sítí z drátů typu KARI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40 200,00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2 894,40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331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 xml:space="preserve">4 </w:t>
            </w: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"https://podminky.urs.cz/item/CS_URS_2023_02/311362021"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02/311362021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0,072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0,072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331" w:lineRule="exact"/>
              <w:ind w:left="0" w:firstLine="0"/>
            </w:pPr>
            <w:r>
              <w:rPr>
                <w:rStyle w:val="CharStyle45"/>
              </w:rPr>
              <w:t>2 985,12 2 985,12</w:t>
            </w:r>
          </w:p>
        </w:tc>
      </w:tr>
      <w:tr>
        <w:trPr>
          <w:trHeight w:val="1085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"kari síť 6/10/10 mm"4,44*0,55*(6*2+7,4*2-3,2)*1,25*0,001 Součet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331" w:lineRule="exact"/>
              <w:ind w:left="0" w:firstLine="0"/>
            </w:pPr>
            <w:r>
              <w:rPr>
                <w:rStyle w:val="CharStyle45"/>
              </w:rPr>
              <w:t>Vodorovné konstrukce Schodišťové konstrukce a rampy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434351141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Bednění stupňů betonovaných na podstupňové desce nebo na terénu půdorysně přímočarých zřízení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2 505,60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"https://podminky.urs.cz/item/CS_URS_2023_02/434351141"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02/434351141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4.320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4.320</w:t>
            </w:r>
          </w:p>
        </w:tc>
      </w:tr>
      <w:tr>
        <w:trPr>
          <w:trHeight w:val="394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56"/>
              </w:rPr>
              <w:t>"pro nivelaci schodiště"0,18*1,2*20 Součet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434351142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Bednění stupňů betonovaných na podstupňové desce nebo na terénu půdorysně přímočarých odstranění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479,52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62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"https://podminky.urs.cz/item/CS_URS_2023_02/434351142"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02/434351142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-29 428,00</w:t>
            </w:r>
          </w:p>
        </w:tc>
      </w:tr>
      <w:tr>
        <w:trPr>
          <w:trHeight w:val="394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Úprava povrchů vnějších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622 R_001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Provedení šambrán kolem oken v severní fasádě ( způsob provedení bude upřesněn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-12,200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-2 928,00</w:t>
            </w:r>
          </w:p>
        </w:tc>
      </w:tr>
      <w:tr>
        <w:trPr>
          <w:trHeight w:val="542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(1,40+1,60)*-2+(1,60+1,50)*-2 -12,200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Mezisoučet -12,200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-12,200</w:t>
            </w:r>
          </w:p>
        </w:tc>
      </w:tr>
      <w:tr>
        <w:trPr>
          <w:trHeight w:val="88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622 R_002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a dodávka - venkovní nápis na fasádě - písmena plastická vyřezaná z polykarbonátových desek, jednotlivá písmena koztvena samostatně, typ a velikost upřesní investor ( 53 ks písmen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26 500,00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-26 500,00</w:t>
            </w:r>
          </w:p>
        </w:tc>
      </w:tr>
      <w:tr>
        <w:trPr>
          <w:trHeight w:val="1262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KRAJSKÁ SPRÁVA A ÚDRŽBA SILNIC VYSOČINY STŘEDISKO VELKÁ BÍTEŠ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-1 -1,000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Mezisoučet -1,000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-1,000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63 Podlahy a podlahové konstrukce 49 069,56</w:t>
            </w:r>
          </w:p>
        </w:tc>
      </w:tr>
      <w:tr>
        <w:trPr>
          <w:trHeight w:val="528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631311136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Mazanina z betonu prostého bez zvýšených nároků na prostředí tl. přes 120 do 240 mm tř. C 25/30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6,399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3 680,00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23 548,32</w:t>
            </w:r>
          </w:p>
        </w:tc>
      </w:tr>
      <w:tr>
        <w:trPr>
          <w:trHeight w:val="360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"m.č.117"0,15*(5,7*7,4+0,15*3,2) 6,399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6,399</w:t>
            </w:r>
          </w:p>
        </w:tc>
      </w:tr>
      <w:tr>
        <w:trPr>
          <w:trHeight w:val="70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631319175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Příplatek k cenám mazanin za stržení povrchu spodní vrstvy mazaniny latí před vložením výztuže nebo pletiva pro tl. obou vrstev mazaniny přes 120 do 240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6,399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71,28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456,12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631362021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Výztuž mazanin ze svařovaných sítí z drátů typu KARI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52 880,00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25 065,12</w:t>
            </w:r>
          </w:p>
        </w:tc>
      </w:tr>
      <w:tr>
        <w:trPr>
          <w:trHeight w:val="902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69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"2 x kari síť 6/10/10 mm"4,44*(5,7*7,4+0,15*3,2)*1,25*2*0,001 0,474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0,474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96 Bourání konstrukcí 12 732,72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965043431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Bourání mazanin betonových s potěrem nebo teracem tl. do 150 mm, plochy do 4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2 756,00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12 732,72</w:t>
            </w:r>
          </w:p>
        </w:tc>
      </w:tr>
    </w:tbl>
    <w:tbl>
      <w:tblPr>
        <w:tblOverlap w:val="never"/>
        <w:tblLayout w:type="fixed"/>
        <w:jc w:val="left"/>
      </w:tblPr>
      <w:tblGrid>
        <w:gridCol w:w="346"/>
        <w:gridCol w:w="1339"/>
        <w:gridCol w:w="4560"/>
        <w:gridCol w:w="2333"/>
        <w:gridCol w:w="1752"/>
      </w:tblGrid>
      <w:tr>
        <w:trPr>
          <w:trHeight w:val="182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"m.č.117"0,1*6*7,7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4,620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997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Přesun sutě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12 683,99</w:t>
            </w:r>
          </w:p>
        </w:tc>
      </w:tr>
    </w:tbl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60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Vnitrostaveništní doprava suti a vybouraných hmot vodorovně do 50 m svisle s omezením mechanizace pro budovy a haly výšky do 6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222,60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2 277,64</w:t>
            </w:r>
          </w:p>
        </w:tc>
      </w:tr>
      <w:tr>
        <w:trPr>
          <w:trHeight w:val="528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Odvoz suti a vybouraných hmot na skládku nebo meziskládku se složením, na vzdálenost do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64,80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663,03</w:t>
            </w:r>
          </w:p>
        </w:tc>
      </w:tr>
      <w:tr>
        <w:trPr>
          <w:trHeight w:val="710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2" w:lineRule="exact"/>
              <w:ind w:left="0" w:firstLine="0"/>
            </w:pPr>
            <w:r>
              <w:rPr>
                <w:rStyle w:val="CharStyle56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92,088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1 046,12</w:t>
            </w:r>
          </w:p>
        </w:tc>
      </w:tr>
    </w:tbl>
    <w:p>
      <w:pPr>
        <w:pStyle w:val="Style63"/>
        <w:tabs>
          <w:tab w:leader="none" w:pos="1699" w:val="left"/>
          <w:tab w:leader="none" w:pos="6845" w:val="left"/>
        </w:tabs>
        <w:widowControl w:val="0"/>
        <w:keepNext w:val="0"/>
        <w:keepLines w:val="0"/>
        <w:shd w:val="clear" w:color="auto" w:fill="auto"/>
        <w:bidi w:val="0"/>
        <w:spacing w:line="140" w:lineRule="exact"/>
        <w:ind w:left="0" w:firstLine="0"/>
      </w:pPr>
      <w:r>
        <w:rPr>
          <w:rStyle w:val="CharStyle65"/>
        </w:rPr>
        <w:t>VV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10,232*9 'Přepočtené koeficientem množství</w:t>
        <w:tab/>
        <w:t>92,088</w:t>
      </w:r>
    </w:p>
    <w:p>
      <w:pPr>
        <w:widowControl w:val="0"/>
        <w:rPr>
          <w:sz w:val="2"/>
          <w:szCs w:val="2"/>
        </w:rPr>
        <w:sectPr>
          <w:type w:val="continuous"/>
          <w:pgSz w:w="11909" w:h="16840"/>
          <w:pgMar w:top="552" w:left="571" w:right="681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66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70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8 697,20</w:t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998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Přesun hmot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4 912,80</w:t>
            </w:r>
          </w:p>
        </w:tc>
      </w:tr>
      <w:tr>
        <w:trPr>
          <w:trHeight w:val="88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998017002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budovy občanské výstavby, bydlení, výrobu a služby s omezením mechanizace vodorovná dopravní vzdálenost do 100 m pro budovy s jakoukoliv nosnou konstrukcí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49,128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4 912,80</w:t>
            </w:r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164 357,53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Izolace proti vodě, vlhkosti a plynům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17 136,34</w:t>
            </w:r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711111001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Provedení izolace proti zemní vlhkosti natěradly a tmely za studena na ploše vodorovné V nátěrem penetračním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42,660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9,12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389,06</w:t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"m.č.117"5,7*7,4+0,15*3,2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42.660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42.660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11163150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lak penetrační asfaltový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0,014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59 256,00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829,58</w:t>
            </w:r>
          </w:p>
        </w:tc>
      </w:tr>
    </w:tbl>
    <w:p>
      <w:pPr>
        <w:pStyle w:val="Style63"/>
        <w:tabs>
          <w:tab w:leader="none" w:pos="1646" w:val="left"/>
          <w:tab w:leader="none" w:pos="6883" w:val="left"/>
        </w:tabs>
        <w:widowControl w:val="0"/>
        <w:keepNext w:val="0"/>
        <w:keepLines w:val="0"/>
        <w:shd w:val="clear" w:color="auto" w:fill="auto"/>
        <w:bidi w:val="0"/>
        <w:spacing w:line="178" w:lineRule="exact"/>
        <w:ind w:left="0" w:firstLine="0"/>
      </w:pPr>
      <w:r>
        <w:rPr>
          <w:rStyle w:val="CharStyle65"/>
        </w:rPr>
        <w:t>VV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42,66*0,00033</w:t>
        <w:tab/>
        <w:t>0,014</w:t>
      </w:r>
    </w:p>
    <w:p>
      <w:pPr>
        <w:pStyle w:val="Style63"/>
        <w:tabs>
          <w:tab w:leader="underscore" w:pos="1646" w:val="left"/>
          <w:tab w:leader="underscore" w:pos="6883" w:val="left"/>
        </w:tabs>
        <w:widowControl w:val="0"/>
        <w:keepNext w:val="0"/>
        <w:keepLines w:val="0"/>
        <w:shd w:val="clear" w:color="auto" w:fill="auto"/>
        <w:bidi w:val="0"/>
        <w:spacing w:line="178" w:lineRule="exact"/>
        <w:ind w:left="0" w:firstLine="0"/>
      </w:pPr>
      <w:r>
        <w:rPr>
          <w:rStyle w:val="CharStyle67"/>
        </w:rPr>
        <w:t>VV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Součet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0,014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38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711141559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Provedení izolace proti zemní vlhkosti pásy přitavením NAIP na ploše vodorovné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42,660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92,80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3 958,85</w:t>
            </w:r>
          </w:p>
        </w:tc>
      </w:tr>
      <w:tr>
        <w:trPr>
          <w:trHeight w:val="787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62855001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pás asfaltový natavitelný modifikovaný SBS tl 4,0mm s vložkou z polyesterové rohože a spalitelnou PE fólií nebo jemnozrnným minerálním posypem na horním povrchu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52,088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11 928,15</w:t>
            </w:r>
          </w:p>
        </w:tc>
      </w:tr>
    </w:tbl>
    <w:p>
      <w:pPr>
        <w:pStyle w:val="Style63"/>
        <w:tabs>
          <w:tab w:leader="none" w:pos="1642" w:val="left"/>
          <w:tab w:leader="none" w:pos="6830" w:val="left"/>
        </w:tabs>
        <w:widowControl w:val="0"/>
        <w:keepNext w:val="0"/>
        <w:keepLines w:val="0"/>
        <w:shd w:val="clear" w:color="auto" w:fill="auto"/>
        <w:bidi w:val="0"/>
        <w:spacing w:line="178" w:lineRule="exact"/>
        <w:ind w:left="0" w:firstLine="0"/>
      </w:pPr>
      <w:r>
        <w:rPr>
          <w:rStyle w:val="CharStyle65"/>
        </w:rPr>
        <w:t>VV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42,66*1,221</w:t>
        <w:tab/>
        <w:t>52,088</w:t>
      </w:r>
    </w:p>
    <w:p>
      <w:pPr>
        <w:pStyle w:val="Style63"/>
        <w:tabs>
          <w:tab w:leader="underscore" w:pos="1642" w:val="left"/>
          <w:tab w:leader="underscore" w:pos="6830" w:val="left"/>
        </w:tabs>
        <w:widowControl w:val="0"/>
        <w:keepNext w:val="0"/>
        <w:keepLines w:val="0"/>
        <w:shd w:val="clear" w:color="auto" w:fill="auto"/>
        <w:bidi w:val="0"/>
        <w:spacing w:line="178" w:lineRule="exact"/>
        <w:ind w:left="0" w:firstLine="0"/>
      </w:pPr>
      <w:r>
        <w:rPr>
          <w:rStyle w:val="CharStyle67"/>
        </w:rPr>
        <w:t>VV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Součet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52,088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20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Přesun hmot pro izolace proti vodě, vlhkosti a plynům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998711102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0,307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30,70</w:t>
            </w:r>
          </w:p>
        </w:tc>
      </w:tr>
    </w:tbl>
    <w:p>
      <w:pPr>
        <w:pStyle w:val="Style54"/>
        <w:tabs>
          <w:tab w:leader="underscore" w:pos="1694" w:val="left"/>
          <w:tab w:leader="underscore" w:pos="9466" w:val="left"/>
        </w:tabs>
        <w:widowControl w:val="0"/>
        <w:keepNext w:val="0"/>
        <w:keepLines w:val="0"/>
        <w:shd w:val="clear" w:color="auto" w:fill="auto"/>
        <w:bidi w:val="0"/>
        <w:jc w:val="both"/>
        <w:spacing w:line="170" w:lineRule="exact"/>
        <w:ind w:left="0" w:firstLine="0"/>
      </w:pPr>
      <w:r>
        <w:rPr>
          <w:rStyle w:val="CharStyle70"/>
        </w:rPr>
        <w:t xml:space="preserve">D </w:t>
      </w:r>
      <w:r>
        <w:rPr>
          <w:rStyle w:val="CharStyle71"/>
        </w:rPr>
        <w:t>766</w:t>
      </w:r>
      <w:r>
        <w:rPr>
          <w:rStyle w:val="CharStyle69"/>
        </w:rPr>
        <w:tab/>
      </w:r>
      <w:r>
        <w:rPr>
          <w:rStyle w:val="CharStyle71"/>
        </w:rPr>
        <w:t>Konstrukce truhlářské</w:t>
      </w:r>
      <w:r>
        <w:rPr>
          <w:rStyle w:val="CharStyle69"/>
        </w:rPr>
        <w:tab/>
      </w:r>
      <w:r>
        <w:rPr>
          <w:rStyle w:val="CharStyle71"/>
        </w:rPr>
        <w:t>48 350,00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60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766 R_001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Úprava otvoru a doplnění konstrukce po osazení poklopů pro výlez do půdního prostoru ( bede upřesněno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-3 000,00</w:t>
            </w:r>
          </w:p>
        </w:tc>
      </w:tr>
      <w:tr>
        <w:trPr>
          <w:trHeight w:val="60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611 R_101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Dodávka - zateplený poklop z předepsanou požární odolností dle PBŘ pro výlez na půdu, rozměr130*110 cm ozn.22 na v.č.: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22 900,00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-22 900,00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766-001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D+M Kuchyňská linka s dřezem bez spotřebičů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37 125,00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74 250,00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Konstrukce zámečnické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62 971,06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767-001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D+M Ocelové rampy vč. schodiště pozink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komple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  <w:vertAlign w:val="subscript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80 370,40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80 370,40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767995114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ostatních atypických zámečnických konstrukcí hmotnosti přes 20 do 50 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-159,150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30,66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-4 879,54</w:t>
            </w:r>
          </w:p>
        </w:tc>
      </w:tr>
      <w:tr>
        <w:trPr>
          <w:trHeight w:val="182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L 100x100x6 - dorazy vrat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"vrata 320" (3,20*9,26+0,20*7*1,57)*-5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-159,150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Mezisoučet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-159,150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-159,150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610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553 R_001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Dodávka - zámečnický výrobek, povrchová úprava žárový pozink ( L 100*100*6 dl.3,50 m + kotvy 40*5....200 - 7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-12 500,00</w:t>
            </w:r>
          </w:p>
        </w:tc>
      </w:tr>
      <w:tr>
        <w:trPr>
          <w:trHeight w:val="787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998767102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zámečnické konstrukce 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-0,198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-19,80</w:t>
            </w:r>
          </w:p>
        </w:tc>
      </w:tr>
    </w:tbl>
    <w:tbl>
      <w:tblPr>
        <w:tblOverlap w:val="never"/>
        <w:tblLayout w:type="fixed"/>
        <w:jc w:val="left"/>
      </w:tblPr>
      <w:tblGrid>
        <w:gridCol w:w="302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Podlahy povlakové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35 900,13</w:t>
            </w:r>
          </w:p>
        </w:tc>
      </w:tr>
      <w:tr>
        <w:trPr>
          <w:trHeight w:val="528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776111126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Příprava podkladu broušení schodišť stávajícího podkladu pro odstranění lepidla (po starých krytinách)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11,880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1 485,00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"https://podminky.urs.cz/item/CS_URS_2023_02/776111126"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02/776111126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"m.č.104-stupnice"0,26*1,2*20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6,240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"podesta"1,2*1,2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1,440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"podstupnice"0,175*1,2*20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4,200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11,880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776111323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Příprava podkladu vysátí schodišť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11,880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292,25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"https://podminky.urs.cz/item/CS_URS_2023_02/776111323"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02/776111323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776121113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Příprava podkladu penetrace vodou ředitelná schodišť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11,880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1 437,48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"https://podminky.urs.cz/item/CS_URS_2023_02/776121113"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02/776121113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776141222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Příprava podkladu vyrovnání samonivelační stěrkou schodišť min.pevnosti 35 MPa, tloušťky přes 3 do 5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11,880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643,00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7 638,84</w:t>
            </w:r>
          </w:p>
        </w:tc>
      </w:tr>
    </w:tbl>
    <w:p>
      <w:pPr>
        <w:pStyle w:val="Style72"/>
        <w:tabs>
          <w:tab w:leader="none" w:pos="1680" w:val="left"/>
        </w:tabs>
        <w:widowControl w:val="0"/>
        <w:keepNext w:val="0"/>
        <w:keepLines w:val="0"/>
        <w:shd w:val="clear" w:color="auto" w:fill="auto"/>
        <w:bidi w:val="0"/>
        <w:spacing w:line="120" w:lineRule="exact"/>
        <w:ind w:left="0" w:firstLine="0"/>
      </w:pPr>
      <w:r>
        <w:rPr>
          <w:rStyle w:val="CharStyle74"/>
          <w:i w:val="0"/>
          <w:iCs w:val="0"/>
        </w:rPr>
        <w:t>Online PSC</w:t>
        <w:tab/>
      </w:r>
      <w:r>
        <w:fldChar w:fldCharType="begin"/>
      </w:r>
      <w:r>
        <w:rPr>
          <w:rStyle w:val="CharStyle75"/>
        </w:rPr>
        <w:instrText> HYPERLINK "https://podminky.urs.cz/item/CS_URS_2023_02/776141222" </w:instrText>
      </w:r>
      <w:r>
        <w:fldChar w:fldCharType="separate"/>
      </w:r>
      <w:r>
        <w:rPr>
          <w:rStyle w:val="Hyperlink"/>
          <w:i/>
          <w:iCs/>
        </w:rPr>
        <w:t xml:space="preserve">https://podminky.urs.cz/item/CS </w:t>
      </w:r>
      <w:r>
        <w:rPr>
          <w:rStyle w:val="Hyperlink"/>
          <w:lang w:val="cs-CZ" w:eastAsia="cs-CZ" w:bidi="cs-CZ"/>
          <w:i/>
          <w:iCs/>
        </w:rPr>
        <w:t>URS 2023 02/776141222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type w:val="continuous"/>
          <w:pgSz w:w="11909" w:h="16840"/>
          <w:pgMar w:top="552" w:left="571" w:right="681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66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 Kód Popis MJ Množství J.cena [CZK] Cena celkem [CZK]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776221111/00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Lepení pásů z PVC standardním lepidlem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230,40</w:t>
            </w:r>
          </w:p>
        </w:tc>
      </w:tr>
      <w:tr>
        <w:trPr>
          <w:trHeight w:val="360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"podesta"1,2*1,2 1,440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1,440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776321111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podlahovin z PVC na schodišťové stupně stupnic, šířky do 300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3 408,00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"https://podminky.urs.cz/item/CS_URS_2023_02/776321111"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02/776321111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24.000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24.000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"m.č.104-stupnice"1,2*20 Součet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776321211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podlahovin z PVC na schodišťové stupně podstupnic, výšky do 200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191,00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4 584,00</w:t>
            </w:r>
          </w:p>
        </w:tc>
      </w:tr>
      <w:tr>
        <w:trPr>
          <w:trHeight w:val="173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 xml:space="preserve">Online PSC </w:t>
            </w: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"https://podminky.urs.cz/item/CS_URS_2023_02/776321211"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02/776321211</w:t>
            </w:r>
            <w:r>
              <w:fldChar w:fldCharType="end"/>
            </w:r>
          </w:p>
        </w:tc>
      </w:tr>
      <w:tr>
        <w:trPr>
          <w:trHeight w:val="39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437Tn6035-03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Vinylové podlahy - tloušťka nášlapu 0,8 mm, systém přilepit, 12 x 1,5 m x 2,0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13,068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4 965,84</w:t>
            </w:r>
          </w:p>
        </w:tc>
      </w:tr>
      <w:tr>
        <w:trPr>
          <w:trHeight w:val="360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11,88*1,1 13,068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13,068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776411121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soklíků lepením schodišťových, výšky do 60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1 740,00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"https://podminky.urs.cz/item/CS_URS_2023_02/776411121"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02/776411121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17.400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17.400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(0,26+0,175)*20*2 Součet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776421111/00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Montáž obvodových lišt lepením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108,00</w:t>
            </w:r>
          </w:p>
        </w:tc>
      </w:tr>
      <w:tr>
        <w:trPr>
          <w:trHeight w:val="360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1,2*2 2,400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2,400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419Hn6104-01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Soklový PVC profil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21,780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392,04</w:t>
            </w:r>
          </w:p>
        </w:tc>
      </w:tr>
      <w:tr>
        <w:trPr>
          <w:trHeight w:val="360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(17,4+2,4)*1,1 21,780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21,780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776431111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schodišťových hran kovových nebo plastových lepených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3 888,00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"https://podminky.urs.cz/item/CS_URS_2023_02/776431111"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02/776431111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24.000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24.000</w:t>
            </w:r>
          </w:p>
        </w:tc>
      </w:tr>
      <w:tr>
        <w:trPr>
          <w:trHeight w:val="394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56"/>
              </w:rPr>
              <w:t>1,2*20 Součet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28342170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hrana schodová z PVC 45x42x2,5mm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26,400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147,00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3 880,80</w:t>
            </w:r>
          </w:p>
        </w:tc>
      </w:tr>
      <w:tr>
        <w:trPr>
          <w:trHeight w:val="360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24*1,1 26,400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26,400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776301811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Demontáž povlakových podlahovin ze schodišťových stupňů bez podložky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37,20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892,80</w:t>
            </w:r>
          </w:p>
        </w:tc>
      </w:tr>
      <w:tr>
        <w:trPr>
          <w:trHeight w:val="173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 xml:space="preserve">Online PSC </w:t>
            </w: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"https://podminky.urs.cz/item/CS_URS_2023_02/776301811"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02/776301811</w:t>
            </w:r>
            <w:r>
              <w:fldChar w:fldCharType="end"/>
            </w:r>
          </w:p>
        </w:tc>
      </w:tr>
      <w:tr>
        <w:trPr>
          <w:trHeight w:val="35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776410811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soklíků nebo lišt pryžových nebo plastových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19,800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322,74</w:t>
            </w:r>
          </w:p>
        </w:tc>
      </w:tr>
      <w:tr>
        <w:trPr>
          <w:trHeight w:val="173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 xml:space="preserve">Online PSC </w:t>
            </w: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"https://podminky.urs.cz/item/CS_URS_2023_02/776410811"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02/776410811</w:t>
            </w:r>
            <w:r>
              <w:fldChar w:fldCharType="end"/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776430811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soklíků nebo lišt hran schodišťových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20,90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501,60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"https://podminky.urs.cz/item/CS_URS_2023_02/776430811"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02/776430811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24.000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24.000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1,2*20 Součet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998776201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podlahy povlakové stanovený procentní sazbou (%) z ceny vodorovná dopravní vzdálenost do 50 m v objektech výšky do 6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357,678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132,34</w:t>
            </w:r>
          </w:p>
        </w:tc>
      </w:tr>
    </w:tbl>
    <w:p>
      <w:pPr>
        <w:pStyle w:val="Style76"/>
        <w:widowControl w:val="0"/>
        <w:keepNext w:val="0"/>
        <w:keepLines w:val="0"/>
        <w:shd w:val="clear" w:color="auto" w:fill="auto"/>
        <w:bidi w:val="0"/>
        <w:jc w:val="left"/>
        <w:spacing w:line="12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Online PSC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line="100" w:lineRule="exact"/>
        <w:ind w:left="0" w:firstLine="0"/>
      </w:pPr>
      <w:r>
        <w:fldChar w:fldCharType="begin"/>
      </w:r>
      <w:r>
        <w:rPr>
          <w:rStyle w:val="CharStyle79"/>
        </w:rPr>
        <w:instrText> HYPERLINK "https://podminky.urs.cz/item/CS_URS_2023_02/998776201" </w:instrText>
      </w:r>
      <w:r>
        <w:fldChar w:fldCharType="separate"/>
      </w:r>
      <w:r>
        <w:rPr>
          <w:rStyle w:val="Hyperlink"/>
          <w:i/>
          <w:iCs/>
        </w:rPr>
        <w:t xml:space="preserve">https://podminky.urs.cz/item/CS </w:t>
      </w:r>
      <w:r>
        <w:rPr>
          <w:rStyle w:val="Hyperlink"/>
          <w:lang w:val="cs-CZ" w:eastAsia="cs-CZ" w:bidi="cs-CZ"/>
          <w:i/>
          <w:iCs/>
        </w:rPr>
        <w:t>URS 2023 02/998776201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pgSz w:w="11909" w:h="16840"/>
          <w:pgMar w:top="552" w:left="571" w:right="681" w:bottom="55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096"/>
        <w:gridCol w:w="1838"/>
      </w:tblGrid>
      <w:tr>
        <w:trPr>
          <w:trHeight w:val="38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4"/>
              </w:rPr>
              <w:t>KRYCÍ LIST SOUPISU PRACÍ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Stavba: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Velká Bíteš - Revitalizace areálu KSÚSV a Cestmistroství 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ZS 02 - Změny stavby č. 2 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6"/>
              </w:rPr>
              <w:t>ZS 02-SO 01-02 - Provozní budova a garáže - ÚT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KSO: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CC-CZ: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Poznámka: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2947"/>
        <w:gridCol w:w="2914"/>
        <w:gridCol w:w="1454"/>
        <w:gridCol w:w="1627"/>
        <w:gridCol w:w="1416"/>
      </w:tblGrid>
      <w:tr>
        <w:trPr>
          <w:trHeight w:val="514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82 475,80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Výše daně</w:t>
            </w: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0"/>
              </w:rPr>
              <w:t>dph</w:t>
            </w:r>
            <w:r>
              <w:rPr>
                <w:rStyle w:val="CharStyle45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82 475,80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21,00%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17 319,92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15,00%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408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99 795,72</w:t>
            </w:r>
          </w:p>
        </w:tc>
      </w:tr>
    </w:tbl>
    <w:p>
      <w:pPr>
        <w:widowControl w:val="0"/>
        <w:rPr>
          <w:sz w:val="2"/>
          <w:szCs w:val="2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itlePg/>
          <w:pgSz w:w="11909" w:h="16840"/>
          <w:pgMar w:top="576" w:left="897" w:right="653" w:bottom="5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tbl>
      <w:tblPr>
        <w:tblOverlap w:val="never"/>
        <w:tblLayout w:type="fixed"/>
        <w:jc w:val="left"/>
      </w:tblPr>
      <w:tblGrid>
        <w:gridCol w:w="8765"/>
        <w:gridCol w:w="1906"/>
      </w:tblGrid>
      <w:tr>
        <w:trPr>
          <w:trHeight w:val="132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ZS 02-SO 01-02 - Provozní budova a garáže - ÚT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 Datum: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5"/>
              </w:rPr>
              <w:t>Zadavatel: Projektant: Zhotovitel: Zpracovatel: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07.09.2023</w:t>
            </w:r>
          </w:p>
        </w:tc>
      </w:tr>
      <w:tr>
        <w:trPr>
          <w:trHeight w:val="538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 dílu - Popis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stavby celkem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82 475,80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 - Práce a dodávky PSV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82 475,80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731 - Ústřední vytápění - kotelny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82 475,80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1056" w:left="585" w:right="652" w:bottom="10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ZS 02-SO 01-02 - Provozní budova a garáže - ÚT</w:t>
      </w:r>
      <w:bookmarkEnd w:id="13"/>
    </w:p>
    <w:tbl>
      <w:tblPr>
        <w:tblOverlap w:val="never"/>
        <w:tblLayout w:type="fixed"/>
        <w:jc w:val="left"/>
      </w:tblPr>
      <w:tblGrid>
        <w:gridCol w:w="1008"/>
        <w:gridCol w:w="1632"/>
        <w:gridCol w:w="2549"/>
        <w:gridCol w:w="1406"/>
        <w:gridCol w:w="2251"/>
        <w:gridCol w:w="1810"/>
      </w:tblGrid>
      <w:tr>
        <w:trPr>
          <w:trHeight w:val="95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07.09.2023</w:t>
            </w:r>
          </w:p>
        </w:tc>
      </w:tr>
      <w:tr>
        <w:trPr>
          <w:trHeight w:val="470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 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</w:tbl>
    <w:p>
      <w:pPr>
        <w:pStyle w:val="Style83"/>
        <w:tabs>
          <w:tab w:leader="none" w:pos="10157" w:val="left"/>
        </w:tabs>
        <w:widowControl w:val="0"/>
        <w:keepNext w:val="0"/>
        <w:keepLines w:val="0"/>
        <w:shd w:val="clear" w:color="auto" w:fill="auto"/>
        <w:bidi w:val="0"/>
        <w:spacing w:line="1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MÉNĚPRÁCE - SMLUVNÍ POLOŽKY</w:t>
        <w:tab/>
        <w:t>0,00</w:t>
      </w:r>
    </w:p>
    <w:p>
      <w:pPr>
        <w:pStyle w:val="Style81"/>
        <w:widowControl w:val="0"/>
        <w:keepNext w:val="0"/>
        <w:keepLines w:val="0"/>
        <w:shd w:val="clear" w:color="auto" w:fill="auto"/>
        <w:bidi w:val="0"/>
        <w:jc w:val="left"/>
        <w:spacing w:line="150" w:lineRule="exact"/>
        <w:ind w:left="0" w:firstLine="0"/>
      </w:pPr>
      <w:r>
        <w:rPr>
          <w:rStyle w:val="CharStyle82"/>
          <w:b/>
          <w:bCs/>
        </w:rPr>
        <w:t>82 475,80</w:t>
      </w:r>
    </w:p>
    <w:p>
      <w:pPr>
        <w:pStyle w:val="Style81"/>
        <w:widowControl w:val="0"/>
        <w:keepNext w:val="0"/>
        <w:keepLines w:val="0"/>
        <w:shd w:val="clear" w:color="auto" w:fill="auto"/>
        <w:bidi w:val="0"/>
        <w:jc w:val="left"/>
        <w:spacing w:line="150" w:lineRule="exact"/>
        <w:ind w:left="0" w:firstLine="0"/>
      </w:pPr>
      <w:r>
        <w:rPr>
          <w:rStyle w:val="CharStyle82"/>
          <w:b/>
          <w:bCs/>
        </w:rPr>
        <w:t>0,00</w:t>
      </w:r>
    </w:p>
    <w:p>
      <w:pPr>
        <w:pStyle w:val="Style81"/>
        <w:widowControl w:val="0"/>
        <w:keepNext w:val="0"/>
        <w:keepLines w:val="0"/>
        <w:shd w:val="clear" w:color="auto" w:fill="auto"/>
        <w:bidi w:val="0"/>
        <w:jc w:val="left"/>
        <w:spacing w:line="1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VICEPRÁCE - SMLUVNÍ POLOŽKY</w:t>
      </w:r>
    </w:p>
    <w:p>
      <w:pPr>
        <w:pStyle w:val="Style81"/>
        <w:widowControl w:val="0"/>
        <w:keepNext w:val="0"/>
        <w:keepLines w:val="0"/>
        <w:shd w:val="clear" w:color="auto" w:fill="auto"/>
        <w:bidi w:val="0"/>
        <w:jc w:val="left"/>
        <w:spacing w:line="1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VÍCEPRÁCE - NOVÉ POLOŽKY</w:t>
      </w:r>
    </w:p>
    <w:p>
      <w:pPr>
        <w:pStyle w:val="Style86"/>
        <w:tabs>
          <w:tab w:leader="none" w:pos="9554" w:val="left"/>
        </w:tabs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CELKEM</w:t>
        <w:tab/>
        <w:t>82 475,80</w:t>
      </w:r>
      <w:bookmarkEnd w:id="14"/>
    </w:p>
    <w:p>
      <w:pPr>
        <w:pStyle w:val="Style86"/>
        <w:tabs>
          <w:tab w:leader="none" w:pos="9554" w:val="left"/>
        </w:tabs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Náklady soupisu celkem</w:t>
        <w:tab/>
      </w:r>
      <w:r>
        <w:rPr>
          <w:rStyle w:val="CharStyle88"/>
          <w:b/>
          <w:bCs/>
        </w:rPr>
        <w:t>82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475,80</w:t>
      </w:r>
      <w:bookmarkEnd w:id="15"/>
    </w:p>
    <w:tbl>
      <w:tblPr>
        <w:tblOverlap w:val="never"/>
        <w:tblLayout w:type="fixed"/>
        <w:jc w:val="left"/>
      </w:tblPr>
      <w:tblGrid>
        <w:gridCol w:w="1296"/>
        <w:gridCol w:w="5309"/>
        <w:gridCol w:w="3782"/>
      </w:tblGrid>
      <w:tr>
        <w:trPr>
          <w:trHeight w:val="312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57"/>
              </w:rPr>
              <w:t>PSV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PSV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82 475,80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731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Ústřední vytápění - kotelny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82 475,80</w:t>
            </w:r>
          </w:p>
        </w:tc>
      </w:tr>
    </w:tbl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Radiátor VK116040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3 593,70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7 187,40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Radiátor VK226120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7 521,80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7 521,80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Potrubí topení Cu 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690,80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6 217,20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Potrubí topení Cu 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583,00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8 745,00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Potrubí topení Cu 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473,00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19 866,00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Termostatický ventil a šroubení k radiátoru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583,00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2 332,00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Hlavice termostatická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671,00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2 013,00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Izolace 15- 22x13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61,60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862,40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Napojení topení na stávající rozvod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4 160,20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4 160,20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Sekání drážky 10x6, průrazi zdí.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141,90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2 270,40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potrubí topení a plynu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506,00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4 048,00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a opětovná montáž Radiátorů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1 540,00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10 780,00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topidla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440,00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Radiátorů garáže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1 826,00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Prodloužení odkouření topidlo Robur Garáže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1 353,00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2 706,00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731-16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Tlaková zkouška potrubí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1 500,40</w:t>
            </w:r>
          </w:p>
        </w:tc>
      </w:tr>
    </w:tbl>
    <w:p>
      <w:pPr>
        <w:widowControl w:val="0"/>
        <w:rPr>
          <w:sz w:val="2"/>
          <w:szCs w:val="2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itlePg/>
          <w:pgSz w:w="11909" w:h="16840"/>
          <w:pgMar w:top="1056" w:left="571" w:right="652" w:bottom="105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096"/>
        <w:gridCol w:w="1838"/>
      </w:tblGrid>
      <w:tr>
        <w:trPr>
          <w:trHeight w:val="38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4"/>
              </w:rPr>
              <w:t>KRYCÍ LIST SOUPISU PRACÍ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1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Stavba: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Velká Bíteš - Revitalizace areálu KSÚSV a Cestmistroství 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ZS 02 - Změny stavby č. 2 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6"/>
              </w:rPr>
              <w:t>ZS 02-SO 02-01 - Garáže a dílny údržby -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KSO: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CC-CZ: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Poznámka: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2947"/>
        <w:gridCol w:w="2909"/>
        <w:gridCol w:w="1459"/>
        <w:gridCol w:w="1603"/>
        <w:gridCol w:w="1440"/>
      </w:tblGrid>
      <w:tr>
        <w:trPr>
          <w:trHeight w:val="514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-19 047,71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Výše daně</w:t>
            </w: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0"/>
              </w:rPr>
              <w:t>dph</w:t>
            </w:r>
            <w:r>
              <w:rPr>
                <w:rStyle w:val="CharStyle45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-19 047,71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21,00%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-4 000,02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15,00%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408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-23 047,73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576" w:left="897" w:right="653" w:bottom="5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tbl>
      <w:tblPr>
        <w:tblOverlap w:val="never"/>
        <w:tblLayout w:type="fixed"/>
        <w:jc w:val="left"/>
      </w:tblPr>
      <w:tblGrid>
        <w:gridCol w:w="8765"/>
        <w:gridCol w:w="1906"/>
      </w:tblGrid>
      <w:tr>
        <w:trPr>
          <w:trHeight w:val="1282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ZS 02-SO 02-01 - Garáže a dílny údržby - HSV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 Datum: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5"/>
              </w:rPr>
              <w:t>Zadavatel: Projektant: Zhotovitel: 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07.09.2023</w:t>
            </w:r>
          </w:p>
        </w:tc>
      </w:tr>
      <w:tr>
        <w:trPr>
          <w:trHeight w:val="538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 dílu - Popis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stavby celkem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-19 047,71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 - Práce a dodávky PSV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-19 047,71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767 - Konstrukce zámečnické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-19 047,71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1056" w:left="585" w:right="652" w:bottom="10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ZS 02-SO 02-01 - Garáže a dílny údržby - HSV</w:t>
      </w:r>
      <w:bookmarkEnd w:id="16"/>
    </w:p>
    <w:p>
      <w:pPr>
        <w:pStyle w:val="Style47"/>
        <w:tabs>
          <w:tab w:leader="none" w:pos="7624" w:val="left"/>
          <w:tab w:leader="none" w:pos="9763" w:val="righ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Datum:</w:t>
        <w:tab/>
        <w:t>07.09.2023</w:t>
      </w:r>
    </w:p>
    <w:p>
      <w:pPr>
        <w:pStyle w:val="Style47"/>
        <w:tabs>
          <w:tab w:leader="none" w:pos="7624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Projektant:</w:t>
      </w:r>
    </w:p>
    <w:p>
      <w:pPr>
        <w:pStyle w:val="Style47"/>
        <w:tabs>
          <w:tab w:leader="none" w:pos="7624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Zpracovatel: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70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56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MÉNĚPRÁCE - SMLUVNÍ POLOŽKY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-19 047,71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SMLUVNÍ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0,00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NOVÉ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0,00</w:t>
            </w:r>
          </w:p>
        </w:tc>
      </w:tr>
      <w:tr>
        <w:trPr>
          <w:trHeight w:val="451"/>
        </w:trPr>
        <w:tc>
          <w:tcPr>
            <w:shd w:val="clear" w:color="auto" w:fill="FFFFFF"/>
            <w:gridSpan w:val="3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-19 047,71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soupisu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-19 047,71</w:t>
            </w:r>
          </w:p>
        </w:tc>
      </w:tr>
      <w:tr>
        <w:trPr>
          <w:trHeight w:val="41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PSV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-19 047,71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Konstrukce zámečnické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-19 047,71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767995114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ostatních atypických zámečnických konstrukcí hmotnosti přes 20 do 50 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-179,224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30,66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-5 495,01</w:t>
            </w:r>
          </w:p>
        </w:tc>
      </w:tr>
      <w:tr>
        <w:trPr>
          <w:trHeight w:val="182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L 100x100x6 - dorazy vrat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"vrata 350" (3,50*9,26+0,20*7*1,57)*-3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-103,824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"vrata 380" (3,80*9,26+0,20*8*1,57)*-2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-75,400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Mezisoučet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-179,224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-179,224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Dodávka - zámečnický výrobek, povrchová úprava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553 R_001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žárovýpozink (L 100*100*6 dl.3,50 m + kotvy 40*5....200 - 7 ks)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-3,000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-7 500,00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Dodávka - zámečnický výrobek, povrchová úprava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553 R_002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žárový pozink ( L 100*100*6 dl.3,80 m + kotvy 40*5....200 - 8 ks)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-2,000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3 016,00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-6 032,00</w:t>
            </w:r>
          </w:p>
        </w:tc>
      </w:tr>
      <w:tr>
        <w:trPr>
          <w:trHeight w:val="20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Přesun hmot pro zámečnické konstrukce stanovený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998767102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-0,207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-20,70</w:t>
            </w:r>
          </w:p>
        </w:tc>
      </w:tr>
    </w:tbl>
    <w:p>
      <w:pPr>
        <w:widowControl w:val="0"/>
        <w:rPr>
          <w:sz w:val="2"/>
          <w:szCs w:val="2"/>
        </w:rPr>
        <w:sectPr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itlePg/>
          <w:pgSz w:w="11909" w:h="16840"/>
          <w:pgMar w:top="1056" w:left="571" w:right="681" w:bottom="105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398"/>
        <w:gridCol w:w="1536"/>
      </w:tblGrid>
      <w:tr>
        <w:trPr>
          <w:trHeight w:val="38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4"/>
              </w:rPr>
              <w:t>KRYCÍ LIST SOUPISU PRACÍ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Stavba: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Velká Bíteš - Revitalizace areálu KSÚSV a Cestmistroství 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ZS 02 - Změny stavby č. 2 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6"/>
              </w:rPr>
              <w:t>ZS 02-SO 03-01 - Stavební úpravy Cestmistovství -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KSO: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CC-CZ: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Poznámka: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2947"/>
        <w:gridCol w:w="2914"/>
        <w:gridCol w:w="1454"/>
        <w:gridCol w:w="1627"/>
        <w:gridCol w:w="1416"/>
      </w:tblGrid>
      <w:tr>
        <w:trPr>
          <w:trHeight w:val="514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72 573,86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Výše daně</w:t>
            </w: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0"/>
              </w:rPr>
              <w:t>dph</w:t>
            </w:r>
            <w:r>
              <w:rPr>
                <w:rStyle w:val="CharStyle45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72 573,86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21,00%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15 240,51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15,00%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408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87 814,37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576" w:left="897" w:right="653" w:bottom="5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7" w:name="bookmark17"/>
      <w:r>
        <w:rPr>
          <w:lang w:val="cs-CZ" w:eastAsia="cs-CZ" w:bidi="cs-CZ"/>
          <w:w w:val="100"/>
          <w:spacing w:val="0"/>
          <w:color w:val="000000"/>
          <w:position w:val="0"/>
        </w:rPr>
        <w:t>ZS 02-SO 03-01 - Stavební úpravy Cestmistovství - HSV</w:t>
      </w:r>
      <w:bookmarkEnd w:id="17"/>
    </w:p>
    <w:p>
      <w:pPr>
        <w:pStyle w:val="Style47"/>
        <w:tabs>
          <w:tab w:leader="none" w:pos="7610" w:val="left"/>
          <w:tab w:leader="none" w:pos="9763" w:val="righ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Datum:</w:t>
        <w:tab/>
        <w:t>07.09.2023</w:t>
      </w:r>
    </w:p>
    <w:p>
      <w:pPr>
        <w:pStyle w:val="Style47"/>
        <w:tabs>
          <w:tab w:leader="none" w:pos="7610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Projektant:</w:t>
      </w:r>
    </w:p>
    <w:p>
      <w:pPr>
        <w:pStyle w:val="Style47"/>
        <w:tabs>
          <w:tab w:leader="none" w:pos="7610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Zpracovatel:</w:t>
      </w:r>
    </w:p>
    <w:tbl>
      <w:tblPr>
        <w:tblOverlap w:val="never"/>
        <w:tblLayout w:type="fixed"/>
        <w:jc w:val="left"/>
      </w:tblPr>
      <w:tblGrid>
        <w:gridCol w:w="6720"/>
        <w:gridCol w:w="3941"/>
      </w:tblGrid>
      <w:tr>
        <w:trPr>
          <w:trHeight w:val="38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 dílu - Popis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stavby celkem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72 573,86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HSV - Práce a dodávky HSV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74 138,97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2 - Zakládání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5 337,28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3 - Svislé a kompletní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-2 231,42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6 - Úpravy povrchů, podlahy a osazování výplní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67 258,66</w:t>
            </w:r>
          </w:p>
        </w:tc>
      </w:tr>
      <w:tr>
        <w:trPr>
          <w:trHeight w:val="240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61 - Úprava povrchů vnitřních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60 909,41</w:t>
            </w:r>
          </w:p>
        </w:tc>
      </w:tr>
      <w:tr>
        <w:trPr>
          <w:trHeight w:val="235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63 - Podlahy a podlahové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6 349,25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9 - Ostatní konstrukce a práce, bourání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830,30</w:t>
            </w:r>
          </w:p>
        </w:tc>
      </w:tr>
      <w:tr>
        <w:trPr>
          <w:trHeight w:val="240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96 - Bourání konstrukcí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830,30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997 - Přesun sutě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2 944,15</w:t>
            </w:r>
          </w:p>
        </w:tc>
      </w:tr>
      <w:tr>
        <w:trPr>
          <w:trHeight w:val="394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 - Práce a dodávky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-1 565,11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711 - Izolace proti vodě, vlhkosti a plynům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4 325,27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762 - Konstrukce tesařské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968,97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763 - Konstrukce montované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51 478,10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766 - Konstrukce truhlářské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-20 246,23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767 - Konstrukce zámečnické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-48 950,18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775 - Podlahy skládané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943,30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776 - Podlahy povlakové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5 219,00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781 - Obklady keramické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4 795,38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784 - Malby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-98,72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1056" w:left="585" w:right="652" w:bottom="10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8" w:name="bookmark18"/>
      <w:r>
        <w:rPr>
          <w:lang w:val="cs-CZ" w:eastAsia="cs-CZ" w:bidi="cs-CZ"/>
          <w:w w:val="100"/>
          <w:spacing w:val="0"/>
          <w:color w:val="000000"/>
          <w:position w:val="0"/>
        </w:rPr>
        <w:t>ZS 02-SO 03-01 - Stavební úpravy Cestmistovství - HSV</w:t>
      </w:r>
      <w:bookmarkEnd w:id="18"/>
    </w:p>
    <w:p>
      <w:pPr>
        <w:pStyle w:val="Style47"/>
        <w:tabs>
          <w:tab w:leader="none" w:pos="7610" w:val="left"/>
          <w:tab w:leader="none" w:pos="9763" w:val="righ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Datum:</w:t>
        <w:tab/>
        <w:t>07.09.2023</w:t>
      </w:r>
    </w:p>
    <w:p>
      <w:pPr>
        <w:pStyle w:val="Style47"/>
        <w:tabs>
          <w:tab w:leader="none" w:pos="7610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Projektant:</w:t>
      </w:r>
    </w:p>
    <w:p>
      <w:pPr>
        <w:pStyle w:val="Style47"/>
        <w:tabs>
          <w:tab w:leader="none" w:pos="7610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Zpracovatel: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70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56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MÉNĚPRÁCE - SMLUVNÍ POLOŽKY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-88 966,33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SMLUVNÍ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15 192,42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NOVÉ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146 347,77</w:t>
            </w:r>
          </w:p>
        </w:tc>
      </w:tr>
      <w:tr>
        <w:trPr>
          <w:trHeight w:val="437"/>
        </w:trPr>
        <w:tc>
          <w:tcPr>
            <w:shd w:val="clear" w:color="auto" w:fill="FFFFFF"/>
            <w:gridSpan w:val="3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soupisu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72 573,86</w:t>
            </w:r>
          </w:p>
        </w:tc>
      </w:tr>
      <w:tr>
        <w:trPr>
          <w:trHeight w:val="41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HSV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74 138,97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Zakládání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5 337,28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273313711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Základy z betonu prostého desky z betonu kamenem neprokládaného tř. C 20/25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5 337,28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"https://podminky.urs.cz/item/CS_URS_2023_02/273313711"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02/273313711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 106"0,12*3,45*3,1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1,283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1,283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Svislé a kompletní konstrukce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-2 231,42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342244201/00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Příčka z cihel broušených na tenkovrstvou maltu tloušťky 80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-2,682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-2 231,42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"m.č.211 "-2,6*1,57+0,7*2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-2,682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-2,682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Úpravy povrchů, podlahy a osazování výplní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67 258,66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Úprava povrchů vnitřních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60 909,41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612321141/00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Vápenocementová omítka štuková dvouvrstvá vnitřních stěn nanášená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264,80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-498,88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"m.č.211 "-0,6*1,57*2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-1,884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-1,884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612331111/00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Cementová omítka hrubá jednovrstvá zatřená vnitřních stěn nanášená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-3,480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228,80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-796,22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"m.č.211"-2,*1,57*2+0,7*2*2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-3,480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-3,480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Potažení vnitřních ploch pletivem v ploše nebo pruzích,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612142001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na plném podkladu sklovláknitým vtlačením do tmelu stěn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169,587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47 484,36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"https://podminky.urs.cz/item/CS_URS_2023_02/612142001"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02/612142001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"m.č.101 "2,6*(11 *2+2,05*2)-1,85*2,6-2,25*1,75-1,65*1,75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56,225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-2,2*1,75-1,65*1,75-0,9*2,1-0,7*0,6*2-1 *2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-11,468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"m.č.104"2,6*(2,8+1,5+1,8)-0,9*2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14,060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"m.č.106"2,6*(3,45+3,1*2+6,45+3,45+6,45)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67,600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-0,9*2-0,95*2,6-1,2*1,5-2,15*1,6*2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-12,950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"m.č.111 "2,6*(3,55+3,3+3,3+0,85)-1,2*1,65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26,620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"m.č.112"2,6*(2,15+4,9+3,85+0,85+0,55)-1,55*1,6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29,500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169,587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612311131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Potažení vnitřních ploch vápenným štukem tloušťky do 3 mm svislých konstrukcí stěn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169,587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182,00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30 864,83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"https://podminky.urs.cz/item/CS_URS_2023_02/612311131"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02/612311131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612325421X1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Oprava vnitřní vápenocementové štukové omítky stěn v rozsahu plochy do 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-169,587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-16 144,68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Podlahy a podlahové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6 349,25</w:t>
            </w:r>
          </w:p>
        </w:tc>
      </w:tr>
      <w:tr>
        <w:trPr>
          <w:trHeight w:val="533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631311115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Mazanina z betonu prostého bez zvýšených nároků na prostředí tl. přes 50 do 80 mm tř. C 20/25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4 344,00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2 554,27</w:t>
            </w:r>
          </w:p>
        </w:tc>
      </w:tr>
    </w:tbl>
    <w:p>
      <w:pPr>
        <w:pStyle w:val="Style72"/>
        <w:tabs>
          <w:tab w:leader="none" w:pos="1680" w:val="left"/>
        </w:tabs>
        <w:widowControl w:val="0"/>
        <w:keepNext w:val="0"/>
        <w:keepLines w:val="0"/>
        <w:shd w:val="clear" w:color="auto" w:fill="auto"/>
        <w:bidi w:val="0"/>
        <w:spacing w:line="120" w:lineRule="exact"/>
        <w:ind w:left="0" w:firstLine="0"/>
      </w:pPr>
      <w:r>
        <w:rPr>
          <w:rStyle w:val="CharStyle89"/>
          <w:i w:val="0"/>
          <w:iCs w:val="0"/>
        </w:rPr>
        <w:t>Online PSC</w:t>
        <w:tab/>
      </w:r>
      <w:r>
        <w:fldChar w:fldCharType="begin"/>
      </w:r>
      <w:r>
        <w:rPr>
          <w:rStyle w:val="CharStyle79"/>
        </w:rPr>
        <w:instrText> HYPERLINK "https://podminky.urs.cz/item/CS_URS_2023_02/631311115" </w:instrText>
      </w:r>
      <w:r>
        <w:fldChar w:fldCharType="separate"/>
      </w:r>
      <w:r>
        <w:rPr>
          <w:rStyle w:val="Hyperlink"/>
          <w:i/>
          <w:iCs/>
        </w:rPr>
        <w:t xml:space="preserve">https://Dodminkv.urs.cz/item/CS </w:t>
      </w:r>
      <w:r>
        <w:rPr>
          <w:rStyle w:val="Hyperlink"/>
          <w:lang w:val="cs-CZ" w:eastAsia="cs-CZ" w:bidi="cs-CZ"/>
          <w:i/>
          <w:iCs/>
        </w:rPr>
        <w:t>URS 2023 02/631311115</w:t>
      </w:r>
      <w:r>
        <w:fldChar w:fldCharType="end"/>
      </w:r>
    </w:p>
    <w:p>
      <w:pPr>
        <w:pStyle w:val="Style13"/>
        <w:tabs>
          <w:tab w:leader="none" w:pos="2006" w:val="left"/>
          <w:tab w:leader="none" w:pos="7267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8" w:lineRule="exact"/>
        <w:ind w:left="0" w:firstLine="0"/>
      </w:pPr>
      <w:r>
        <w:rPr>
          <w:rStyle w:val="CharStyle90"/>
        </w:rPr>
        <w:t>VV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"m.č. 106"0,055*3,45*3,1</w:t>
        <w:tab/>
        <w:t>0,588</w:t>
      </w:r>
    </w:p>
    <w:p>
      <w:pPr>
        <w:pStyle w:val="Style13"/>
        <w:tabs>
          <w:tab w:leader="none" w:pos="2006" w:val="left"/>
          <w:tab w:leader="none" w:pos="7267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8" w:lineRule="exact"/>
        <w:ind w:left="0" w:firstLine="0"/>
        <w:sectPr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itlePg/>
          <w:pgSz w:w="11909" w:h="16840"/>
          <w:pgMar w:top="1071" w:left="571" w:right="681" w:bottom="1071" w:header="0" w:footer="3" w:gutter="0"/>
          <w:rtlGutter w:val="0"/>
          <w:cols w:space="720"/>
          <w:noEndnote/>
          <w:docGrid w:linePitch="360"/>
        </w:sectPr>
      </w:pPr>
      <w:r>
        <w:rPr>
          <w:rStyle w:val="CharStyle90"/>
        </w:rPr>
        <w:t>VV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Součet</w:t>
        <w:tab/>
        <w:t>0,588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66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Příplatek k cenám mazanin za stržení povrchu spodní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631319171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vrstvy mazaniny latí před vložením výztuže nebo pletiva pro tl. obou vrstev mazaniny přes 50 do 80 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0,588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312,00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183,46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"https://podminky.urs.cz/item/CS_URS_2023_02/631319171"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02/631319171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631362021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Výztuž mazanin ze svařovaných sítí z drátů typu KARI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52 880,00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3 119,92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"kari síť 6/10/10 mm"4,44*3,45*3,1*1,25*0,001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632481213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Separační vrstva k oddělení podlahových vrstev z polyetylénové fólie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20,20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29,17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"https://podminky.urs.cz/item/CS_URS_2023_02/632481213"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02/632481213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 106"0,135*3,45*3,1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1,444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1,444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Obvodová dilatace mezi stěnou a mazaninou nebo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634112115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potěrem podlahovým páskem z pěnového PE tl. do 10 mm, výšky 150 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13,100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35,30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462,43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"https://podminky.urs.cz/item/CS_URS_2023_02/634112115"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02/634112115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 106"(3,45+3,1)*2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13,100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13,100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Ostatní konstrukce a práce, bourání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830,30</w:t>
            </w:r>
          </w:p>
        </w:tc>
      </w:tr>
      <w:tr>
        <w:trPr>
          <w:trHeight w:val="274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Bourání konstrukcí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830,30</w:t>
            </w:r>
          </w:p>
        </w:tc>
      </w:tr>
      <w:tr>
        <w:trPr>
          <w:trHeight w:val="533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965082933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Odstranění násypu pod podlahami nebo ochranného násypu na střechách tl. do 200 mm, plochy přes 2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1,444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830,30</w:t>
            </w:r>
          </w:p>
        </w:tc>
      </w:tr>
    </w:tbl>
    <w:p>
      <w:pPr>
        <w:pStyle w:val="Style72"/>
        <w:tabs>
          <w:tab w:leader="none" w:pos="1680" w:val="left"/>
        </w:tabs>
        <w:widowControl w:val="0"/>
        <w:keepNext w:val="0"/>
        <w:keepLines w:val="0"/>
        <w:shd w:val="clear" w:color="auto" w:fill="auto"/>
        <w:bidi w:val="0"/>
        <w:spacing w:line="120" w:lineRule="exact"/>
        <w:ind w:left="0" w:firstLine="0"/>
      </w:pPr>
      <w:r>
        <w:rPr>
          <w:rStyle w:val="CharStyle74"/>
          <w:i w:val="0"/>
          <w:iCs w:val="0"/>
        </w:rPr>
        <w:t>Online PSC</w:t>
        <w:tab/>
      </w:r>
      <w:r>
        <w:fldChar w:fldCharType="begin"/>
      </w:r>
      <w:r>
        <w:rPr>
          <w:rStyle w:val="CharStyle75"/>
        </w:rPr>
        <w:instrText> HYPERLINK "https://podminky.urs.cz/item/CS_URS_2023_02/965082933" </w:instrText>
      </w:r>
      <w:r>
        <w:fldChar w:fldCharType="separate"/>
      </w:r>
      <w:r>
        <w:rPr>
          <w:rStyle w:val="Hyperlink"/>
          <w:i/>
          <w:iCs/>
        </w:rPr>
        <w:t xml:space="preserve">https://Dodminkv.urs.cz/item/CS </w:t>
      </w:r>
      <w:r>
        <w:rPr>
          <w:rStyle w:val="Hyperlink"/>
          <w:lang w:val="cs-CZ" w:eastAsia="cs-CZ" w:bidi="cs-CZ"/>
          <w:i/>
          <w:iCs/>
        </w:rPr>
        <w:t>URS 2023 02/965082933</w:t>
      </w:r>
      <w:r>
        <w:fldChar w:fldCharType="end"/>
      </w:r>
    </w:p>
    <w:p>
      <w:pPr>
        <w:pStyle w:val="Style13"/>
        <w:tabs>
          <w:tab w:leader="none" w:pos="1661" w:val="left"/>
          <w:tab w:leader="none" w:pos="6893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8" w:lineRule="exact"/>
        <w:ind w:left="0" w:firstLine="0"/>
      </w:pPr>
      <w:r>
        <w:rPr>
          <w:rStyle w:val="CharStyle91"/>
        </w:rPr>
        <w:t>VV</w:t>
        <w:tab/>
      </w:r>
      <w:r>
        <w:rPr>
          <w:rStyle w:val="CharStyle14"/>
        </w:rPr>
        <w:t>"m.č. 106"0,135*3,45*3,1</w:t>
        <w:tab/>
        <w:t>1,444</w:t>
      </w:r>
    </w:p>
    <w:p>
      <w:pPr>
        <w:pStyle w:val="Style13"/>
        <w:tabs>
          <w:tab w:leader="none" w:pos="1661" w:val="left"/>
          <w:tab w:leader="none" w:pos="6893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8" w:lineRule="exact"/>
        <w:ind w:left="0" w:firstLine="0"/>
      </w:pPr>
      <w:r>
        <w:rPr>
          <w:rStyle w:val="CharStyle91"/>
        </w:rPr>
        <w:t>VV</w:t>
        <w:tab/>
      </w:r>
      <w:r>
        <w:rPr>
          <w:rStyle w:val="CharStyle14"/>
        </w:rPr>
        <w:t>Součet</w:t>
        <w:tab/>
        <w:t>1,444</w:t>
      </w:r>
    </w:p>
    <w:p>
      <w:pPr>
        <w:pStyle w:val="Style54"/>
        <w:tabs>
          <w:tab w:leader="underscore" w:pos="1642" w:val="left"/>
          <w:tab w:leader="underscore" w:pos="5611" w:val="left"/>
          <w:tab w:leader="underscore" w:pos="6202" w:val="left"/>
          <w:tab w:leader="underscore" w:pos="7296" w:val="left"/>
          <w:tab w:leader="underscore" w:pos="8534" w:val="left"/>
          <w:tab w:leader="underscore" w:pos="9562" w:val="left"/>
        </w:tabs>
        <w:widowControl w:val="0"/>
        <w:keepNext w:val="0"/>
        <w:keepLines w:val="0"/>
        <w:shd w:val="clear" w:color="auto" w:fill="auto"/>
        <w:bidi w:val="0"/>
        <w:jc w:val="both"/>
        <w:spacing w:line="170" w:lineRule="exact"/>
        <w:ind w:left="0" w:firstLine="0"/>
      </w:pPr>
      <w:r>
        <w:rPr>
          <w:rStyle w:val="CharStyle70"/>
        </w:rPr>
        <w:t xml:space="preserve">D </w:t>
      </w:r>
      <w:r>
        <w:rPr>
          <w:rStyle w:val="CharStyle71"/>
        </w:rPr>
        <w:t>997</w:t>
      </w:r>
      <w:r>
        <w:rPr>
          <w:rStyle w:val="CharStyle69"/>
        </w:rPr>
        <w:tab/>
      </w:r>
      <w:r>
        <w:rPr>
          <w:rStyle w:val="CharStyle71"/>
        </w:rPr>
        <w:t>Přesun sutě</w:t>
      </w:r>
      <w:r>
        <w:rPr>
          <w:rStyle w:val="CharStyle69"/>
        </w:rPr>
        <w:tab/>
        <w:tab/>
        <w:tab/>
        <w:tab/>
        <w:tab/>
      </w:r>
      <w:r>
        <w:rPr>
          <w:rStyle w:val="CharStyle71"/>
        </w:rPr>
        <w:t>2 944,15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610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Vnitrostaveništní doprava suti a vybouraných hmot vodorovně do 50 m svisle s omezením mechanizace pro budovy a haly výšky do 6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222,60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528,68</w:t>
            </w:r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Odvoz suti a vybouraných hmot na skládku nebo meziskládku se složením, na vzdálenost do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64,80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153,90</w:t>
            </w:r>
          </w:p>
        </w:tc>
      </w:tr>
      <w:tr>
        <w:trPr>
          <w:trHeight w:val="710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21,375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242,82</w:t>
            </w:r>
          </w:p>
        </w:tc>
      </w:tr>
    </w:tbl>
    <w:p>
      <w:pPr>
        <w:pStyle w:val="Style63"/>
        <w:tabs>
          <w:tab w:leader="underscore" w:pos="1656" w:val="left"/>
          <w:tab w:leader="underscore" w:pos="5626" w:val="left"/>
          <w:tab w:leader="underscore" w:pos="6216" w:val="left"/>
          <w:tab w:leader="underscore" w:pos="6850" w:val="left"/>
        </w:tabs>
        <w:widowControl w:val="0"/>
        <w:keepNext w:val="0"/>
        <w:keepLines w:val="0"/>
        <w:shd w:val="clear" w:color="auto" w:fill="auto"/>
        <w:bidi w:val="0"/>
        <w:spacing w:line="140" w:lineRule="exact"/>
        <w:ind w:left="0" w:firstLine="0"/>
      </w:pPr>
      <w:r>
        <w:rPr>
          <w:rStyle w:val="CharStyle67"/>
        </w:rPr>
        <w:t>VV</w:t>
      </w:r>
      <w:r>
        <w:rPr>
          <w:rStyle w:val="CharStyle65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2,375*9 'Přepočtené koeficientem množství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ab/>
      </w:r>
      <w:r>
        <w:rPr>
          <w:rStyle w:val="CharStyle68"/>
        </w:rPr>
        <w:t>21,375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5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997013631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Poplatek za uložení stavebního odpadu na skládce (skládkovné) směsného stavebního a demoličního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2,375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2 018,75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zatříděného do Katalogu odpadů pod kódem 17 09 04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31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PSV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-1 565,11</w:t>
            </w:r>
          </w:p>
        </w:tc>
      </w:tr>
      <w:tr>
        <w:trPr>
          <w:trHeight w:val="27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Izolace proti vodě, vlhkosti a plynům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4 325,27</w:t>
            </w:r>
          </w:p>
        </w:tc>
      </w:tr>
      <w:tr>
        <w:trPr>
          <w:trHeight w:val="528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711111001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Provedení izolace proti zemní vlhkosti natěradly a tmely za studena na ploše vodorovné V nátěrem penetračním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9,12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97,54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 106"3,45*3,1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10,695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10,695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11163150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lak penetrační asfaltový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0,004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59 256,00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237,02</w:t>
            </w:r>
          </w:p>
        </w:tc>
      </w:tr>
    </w:tbl>
    <w:p>
      <w:pPr>
        <w:pStyle w:val="Style63"/>
        <w:tabs>
          <w:tab w:leader="none" w:pos="1661" w:val="left"/>
          <w:tab w:leader="none" w:pos="6898" w:val="left"/>
        </w:tabs>
        <w:widowControl w:val="0"/>
        <w:keepNext w:val="0"/>
        <w:keepLines w:val="0"/>
        <w:shd w:val="clear" w:color="auto" w:fill="auto"/>
        <w:bidi w:val="0"/>
        <w:spacing w:line="178" w:lineRule="exact"/>
        <w:ind w:left="0" w:firstLine="0"/>
      </w:pPr>
      <w:r>
        <w:rPr>
          <w:rStyle w:val="CharStyle65"/>
        </w:rPr>
        <w:t>VV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10,695*0,00033</w:t>
        <w:tab/>
        <w:t>0,004</w:t>
      </w:r>
    </w:p>
    <w:p>
      <w:pPr>
        <w:pStyle w:val="Style63"/>
        <w:tabs>
          <w:tab w:leader="underscore" w:pos="1661" w:val="left"/>
          <w:tab w:leader="underscore" w:pos="6898" w:val="left"/>
        </w:tabs>
        <w:widowControl w:val="0"/>
        <w:keepNext w:val="0"/>
        <w:keepLines w:val="0"/>
        <w:shd w:val="clear" w:color="auto" w:fill="auto"/>
        <w:bidi w:val="0"/>
        <w:spacing w:line="178" w:lineRule="exact"/>
        <w:ind w:left="0" w:firstLine="0"/>
      </w:pPr>
      <w:r>
        <w:rPr>
          <w:rStyle w:val="CharStyle67"/>
        </w:rPr>
        <w:t>VV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Součet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0,004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711141559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Provedení izolace proti zemní vlhkosti pásy přitavením NAIP na ploše vodorovné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92,80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992,50</w:t>
            </w:r>
          </w:p>
        </w:tc>
      </w:tr>
      <w:tr>
        <w:trPr>
          <w:trHeight w:val="787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62855001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pás asfaltový natavitelný modifikovaný SBS tl 4,0mm s vložkou z polyesterové rohože a spalitelnou PE fólií nebo jemnozrnným minerálním posypem na horním povrchu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13,059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2 990,51</w:t>
            </w:r>
          </w:p>
        </w:tc>
      </w:tr>
    </w:tbl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360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10,695*1,221 Součet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13.059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13.059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998711102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izolace proti vodě, vlhkosti a plynům 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7,70</w:t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Konstrukce tesařské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968,97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762522811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podlah s polštáři z prken tl. do 32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90,60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968,97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"https://podminky.urs.cz/item/CS_URS_2023_02/762522811" </w:instrText>
            </w:r>
            <w:r>
              <w:fldChar w:fldCharType="separate"/>
            </w:r>
            <w:r>
              <w:rPr>
                <w:rStyle w:val="Hyperlink"/>
              </w:rPr>
              <w:t>httDs://Dodminkv.urs.cz/item/CS URS 2023 02/762522811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"m.č. 106"3,45*3,1 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10.695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10.695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763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Konstrukce montované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51 478,10</w:t>
            </w:r>
          </w:p>
        </w:tc>
      </w:tr>
    </w:tbl>
    <w:p>
      <w:pPr>
        <w:widowControl w:val="0"/>
        <w:rPr>
          <w:sz w:val="2"/>
          <w:szCs w:val="2"/>
        </w:rPr>
        <w:sectPr>
          <w:type w:val="continuous"/>
          <w:pgSz w:w="11909" w:h="16840"/>
          <w:pgMar w:top="552" w:left="571" w:right="681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66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763131411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Podhled ze sádrokartonových desek dvouvrstvá zavěšená spodní konstrukce z ocelových profilů CD, UD jednoduše opláštěná deskou standardní A, tl. 12,5 mm, bez izolace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37,300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892,00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33 271,60</w:t>
            </w:r>
          </w:p>
        </w:tc>
      </w:tr>
      <w:tr>
        <w:trPr>
          <w:trHeight w:val="18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/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"https://podminky.urs.cz/item/CS_URS_2023_02/763131411"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02/763131411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"m.č.107, 111, 112"9,9+11,7+15,7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37,300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37,300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763411111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Sanitární příčky vhodné do mokrého prostředí dělící z dřevotřískových desek s HPL-laminátem tl. 19,6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13 878,80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"https://podminky.urs.cz/item/CS_URS_2023_02/763411111"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02/763411111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"m.č.211"1,57*2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3,140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3,140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26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763411121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line="197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Sanitární příčky vhodné do mokrého prostředí dveře vnitřní do sanitárních příček šířky do 800 mm, výšky do 2 000 mm z dřevotřískových desek s HPL-laminátem včetně nerezového kování tl. 19,6 mm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line="100" w:lineRule="exact"/>
        <w:ind w:left="0" w:firstLine="0"/>
      </w:pPr>
      <w:r>
        <w:fldChar w:fldCharType="begin"/>
      </w:r>
      <w:r>
        <w:rPr>
          <w:rStyle w:val="CharStyle75"/>
        </w:rPr>
        <w:instrText> HYPERLINK "https://podminky.urs.cz/item/CS_URS_2023_02/763411121" </w:instrText>
      </w:r>
      <w:r>
        <w:fldChar w:fldCharType="separate"/>
      </w:r>
      <w:r>
        <w:rPr>
          <w:rStyle w:val="Hyperlink"/>
          <w:i/>
          <w:iCs/>
        </w:rPr>
        <w:t xml:space="preserve">https://podminky.urs.cz/item/CS </w:t>
      </w:r>
      <w:r>
        <w:rPr>
          <w:rStyle w:val="Hyperlink"/>
          <w:lang w:val="cs-CZ" w:eastAsia="cs-CZ" w:bidi="cs-CZ"/>
          <w:i/>
          <w:iCs/>
        </w:rPr>
        <w:t>URS 2023 02/763411121</w:t>
      </w:r>
      <w:r>
        <w:fldChar w:fldCharType="end"/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kus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4 320,00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4 320,00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rStyle w:val="CharStyle14"/>
        </w:rPr>
        <w:t>1,000</w:t>
      </w:r>
    </w:p>
    <w:p>
      <w:pPr>
        <w:pStyle w:val="Style76"/>
        <w:widowControl w:val="0"/>
        <w:keepNext w:val="0"/>
        <w:keepLines w:val="0"/>
        <w:shd w:val="clear" w:color="auto" w:fill="auto"/>
        <w:bidi w:val="0"/>
        <w:jc w:val="left"/>
        <w:spacing w:line="120" w:lineRule="exact"/>
        <w:ind w:left="0" w:firstLine="0"/>
      </w:pPr>
      <w:r>
        <w:rPr>
          <w:rStyle w:val="CharStyle92"/>
        </w:rPr>
        <w:t>Online PSC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23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Přesun hmot pro izolace proti vodě, vlhkosti a plynům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998711102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0,077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7,70</w:t>
            </w:r>
          </w:p>
        </w:tc>
      </w:tr>
    </w:tbl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rStyle w:val="CharStyle93"/>
        </w:rPr>
        <w:t xml:space="preserve">D </w:t>
      </w:r>
      <w:r>
        <w:rPr>
          <w:rStyle w:val="CharStyle48"/>
        </w:rPr>
        <w:t>766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rStyle w:val="CharStyle48"/>
        </w:rPr>
        <w:t>Konstrukce truhlářské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rStyle w:val="CharStyle48"/>
        </w:rPr>
        <w:t>-20 246,23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389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766682111/00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zárubní obložkových pro dveře jednokřídlové tl stěny do 170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1 152,00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-1 152,00</w:t>
            </w:r>
          </w:p>
        </w:tc>
      </w:tr>
    </w:tbl>
    <w:p>
      <w:pPr>
        <w:pStyle w:val="Style63"/>
        <w:tabs>
          <w:tab w:leader="none" w:pos="1651" w:val="left"/>
          <w:tab w:leader="none" w:pos="6864" w:val="left"/>
        </w:tabs>
        <w:widowControl w:val="0"/>
        <w:keepNext w:val="0"/>
        <w:keepLines w:val="0"/>
        <w:shd w:val="clear" w:color="auto" w:fill="auto"/>
        <w:bidi w:val="0"/>
        <w:spacing w:line="182" w:lineRule="exact"/>
        <w:ind w:left="0" w:firstLine="0"/>
      </w:pPr>
      <w:r>
        <w:rPr>
          <w:rStyle w:val="CharStyle65"/>
        </w:rPr>
        <w:t>VV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"m.č.211"-1</w:t>
        <w:tab/>
        <w:t>-1,000</w:t>
      </w:r>
    </w:p>
    <w:p>
      <w:pPr>
        <w:pStyle w:val="Style63"/>
        <w:tabs>
          <w:tab w:leader="underscore" w:pos="1651" w:val="left"/>
          <w:tab w:leader="underscore" w:pos="6864" w:val="left"/>
        </w:tabs>
        <w:widowControl w:val="0"/>
        <w:keepNext w:val="0"/>
        <w:keepLines w:val="0"/>
        <w:shd w:val="clear" w:color="auto" w:fill="auto"/>
        <w:bidi w:val="0"/>
        <w:spacing w:line="182" w:lineRule="exact"/>
        <w:ind w:left="0" w:firstLine="0"/>
      </w:pPr>
      <w:r>
        <w:rPr>
          <w:rStyle w:val="CharStyle67"/>
        </w:rPr>
        <w:t>VV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Součet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68"/>
        </w:rPr>
        <w:t>-1,000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528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320UÍ4032-01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Zárubeň obložková - dýha, šířka 600-900 mm, tl. stěny 100-170 mm, odstín dub, buk, jasan, mahagon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6 918,00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-6 918,00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766660171/00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dveřních křídel otvíravých 1 křídlových š do 0,8 m do obložkové zárubně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656,80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-656,80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327UÍ2044-01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Dveře vnitřní, dýhované - jednokřídlé buk, dub, mahagon, jasan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6 062,00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-6 062,00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766660722/00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Montáž dveřního kování - zámku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89,60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-89,60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329Xh6106-05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Kování Dveří - WC, samet nikl, SNS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1 560,00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-1 560,00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766695212/00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truhlářských prahů dveří 1 křídlových šířky do 10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-19,000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-1 748,00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766622X4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66"/>
              </w:rPr>
              <w:t>dodávka práh dveře jednokřídlé - buk š. 10cm, délka 0,6-1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101,00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-1 717,00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766695232/00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truhlářských prahů dveří 2křídlových šířky do 10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125,60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-125,60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766622X5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dodávka práh dveře dvoukřídlé - buk š. 10cm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197,00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-197,00</w:t>
            </w:r>
          </w:p>
        </w:tc>
      </w:tr>
      <w:tr>
        <w:trPr>
          <w:trHeight w:val="710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998766202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konstrukce truhlářské stanovený procentní sazbou (%) z ceny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-202,260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-20,23</w:t>
            </w:r>
          </w:p>
        </w:tc>
      </w:tr>
    </w:tbl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rStyle w:val="CharStyle93"/>
        </w:rPr>
        <w:t xml:space="preserve">D </w:t>
      </w:r>
      <w:r>
        <w:rPr>
          <w:rStyle w:val="CharStyle48"/>
        </w:rPr>
        <w:t>767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rStyle w:val="CharStyle48"/>
        </w:rPr>
        <w:t>Konstrukce zámečnické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rStyle w:val="CharStyle94"/>
        </w:rPr>
        <w:t>-48 950,18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350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767X1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Dodávka a montáž ocelových vrat ozn. 1/Z - 3200/3100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48 950,00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-48 950,00</w:t>
            </w:r>
          </w:p>
        </w:tc>
      </w:tr>
      <w:tr>
        <w:trPr>
          <w:trHeight w:val="70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998767202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zámečnické konstrukce stanovený procentní sazbou (%) z ceny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-0,18</w:t>
            </w:r>
          </w:p>
        </w:tc>
      </w:tr>
      <w:tr>
        <w:trPr>
          <w:trHeight w:val="360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775 Podlahy skládané 943,30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775511820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Demontáž podlah vlysových do suti bez lišt lepených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88,20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943,30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776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"https://podminky.urs.cz/item/CS_URS_2023_02/775511820"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02/775511820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10.695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10.695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5 219,00</w:t>
            </w:r>
          </w:p>
        </w:tc>
      </w:tr>
      <w:tr>
        <w:trPr>
          <w:trHeight w:val="754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82" w:lineRule="exact"/>
              <w:ind w:left="0" w:firstLine="0"/>
            </w:pPr>
            <w:r>
              <w:rPr>
                <w:rStyle w:val="CharStyle56"/>
              </w:rPr>
              <w:t>"m.č. 106"3,45*3,1 Součet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Podlahy povlakové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776421311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Montáž lišt přechodových samolepících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117,00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1 989,00</w:t>
            </w:r>
          </w:p>
        </w:tc>
      </w:tr>
      <w:tr>
        <w:trPr>
          <w:trHeight w:val="149"/>
        </w:trPr>
        <w:tc>
          <w:tcPr>
            <w:shd w:val="clear" w:color="auto" w:fill="FFFFFF"/>
            <w:gridSpan w:val="3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"https://podminky.urs.cz/item/CS_URS_2023_02/776421311"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02/776421311</w:t>
            </w:r>
            <w:r>
              <w:fldChar w:fldCharType="end"/>
            </w:r>
          </w:p>
        </w:tc>
        <w:tc>
          <w:tcPr>
            <w:shd w:val="clear" w:color="auto" w:fill="FFFFFF"/>
            <w:gridSpan w:val="4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17.000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17.000</w:t>
            </w:r>
          </w:p>
        </w:tc>
      </w:tr>
      <w:tr>
        <w:trPr>
          <w:trHeight w:val="389"/>
        </w:trPr>
        <w:tc>
          <w:tcPr>
            <w:shd w:val="clear" w:color="auto" w:fill="FFFFFF"/>
            <w:gridSpan w:val="3"/>
            <w:vMerge/>
            <w:tcBorders/>
            <w:vAlign w:val="bottom"/>
          </w:tcPr>
          <w:p>
            <w:pPr/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56"/>
              </w:rPr>
              <w:t>"místo dřevěných prahů"17 Součet</w:t>
            </w:r>
          </w:p>
        </w:tc>
        <w:tc>
          <w:tcPr>
            <w:shd w:val="clear" w:color="auto" w:fill="FFFFFF"/>
            <w:gridSpan w:val="4"/>
            <w:vMerge/>
            <w:tcBorders/>
            <w:vAlign w:val="bottom"/>
          </w:tcPr>
          <w:p>
            <w:pPr/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59054153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2" w:lineRule="exact"/>
              <w:ind w:left="0" w:firstLine="0"/>
            </w:pPr>
            <w:r>
              <w:rPr>
                <w:rStyle w:val="CharStyle66"/>
              </w:rPr>
              <w:t>profil přechodový mezi kobercem a dlažbou, laminátovou nebo dřevěnou podlahou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3 230,00</w:t>
            </w:r>
          </w:p>
        </w:tc>
      </w:tr>
      <w:tr>
        <w:trPr>
          <w:trHeight w:val="365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6"/>
              </w:rPr>
              <w:t xml:space="preserve">D </w:t>
            </w:r>
            <w:r>
              <w:rPr>
                <w:rStyle w:val="CharStyle45"/>
              </w:rPr>
              <w:t>781 Obklady keramické 4 795,38</w:t>
            </w:r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781414112/00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Montáž obkladaček vnitřních pórovinových pravoúhlých do 25 ks/m2 lepených flexibilním lepidlem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431,20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1 871,41</w:t>
            </w:r>
          </w:p>
        </w:tc>
      </w:tr>
      <w:tr>
        <w:trPr>
          <w:trHeight w:val="552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8" w:lineRule="exact"/>
              <w:ind w:left="0" w:firstLine="0"/>
            </w:pP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"m.č.211 a 215"-2*(1,57-0,7) -1,740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 xml:space="preserve">"m.č.201 "2*(1,07*2+1,2*2-0,7-0,8) 6,080 </w:t>
            </w:r>
            <w:r>
              <w:rPr>
                <w:rStyle w:val="CharStyle41"/>
              </w:rPr>
              <w:t xml:space="preserve">VV </w:t>
            </w:r>
            <w:r>
              <w:rPr>
                <w:rStyle w:val="CharStyle56"/>
              </w:rPr>
              <w:t>Součet 4,340</w:t>
            </w:r>
          </w:p>
        </w:tc>
      </w:tr>
    </w:tbl>
    <w:p>
      <w:pPr>
        <w:widowControl w:val="0"/>
        <w:rPr>
          <w:sz w:val="2"/>
          <w:szCs w:val="2"/>
        </w:rPr>
        <w:sectPr>
          <w:type w:val="continuous"/>
          <w:pgSz w:w="11909" w:h="16840"/>
          <w:pgMar w:top="552" w:left="571" w:right="647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3"/>
        <w:gridCol w:w="341"/>
        <w:gridCol w:w="1339"/>
        <w:gridCol w:w="3974"/>
        <w:gridCol w:w="586"/>
        <w:gridCol w:w="1094"/>
        <w:gridCol w:w="1238"/>
        <w:gridCol w:w="1714"/>
      </w:tblGrid>
      <w:tr>
        <w:trPr>
          <w:trHeight w:val="350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422Sg3133-01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2" w:lineRule="exact"/>
              <w:ind w:left="0" w:firstLine="0"/>
            </w:pPr>
            <w:r>
              <w:rPr>
                <w:rStyle w:val="CharStyle66"/>
              </w:rPr>
              <w:t>obkládačka - rozměr 250x450x8 mm, odstín WHITE, umístění object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4,557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6"/>
              </w:rPr>
              <w:t>1 822,80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4,34*1,05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4,557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4,557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781419191/00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Příplatek k montáži obkladů vnitřních pórovinových za plochu do 10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66,16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287,13</w:t>
            </w:r>
          </w:p>
        </w:tc>
      </w:tr>
      <w:tr>
        <w:trPr>
          <w:trHeight w:val="26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781495111/00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Penetrace podkladu vnitřních obkladů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47,44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205,89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781495115/00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Spárování vnitřních obkladů silikonem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4,340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39,68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172,21</w:t>
            </w:r>
          </w:p>
        </w:tc>
      </w:tr>
      <w:tr>
        <w:trPr>
          <w:trHeight w:val="710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998781202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obklady keramické stanovený procentní sazbou (%) z ceny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43,594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435,94</w:t>
            </w:r>
          </w:p>
        </w:tc>
      </w:tr>
    </w:tbl>
    <w:tbl>
      <w:tblPr>
        <w:tblOverlap w:val="never"/>
        <w:tblLayout w:type="fixed"/>
        <w:jc w:val="left"/>
      </w:tblPr>
      <w:tblGrid>
        <w:gridCol w:w="302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20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784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Malby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-98,72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784181121/00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Hloubková jednonásobná penetrace podkladu v místnostech výšky do 3,80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18,80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-35,42</w:t>
            </w:r>
          </w:p>
        </w:tc>
      </w:tr>
      <w:tr>
        <w:trPr>
          <w:trHeight w:val="17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"m.č.211 "-0,6*1,57*2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-1,884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-1,884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784221101/00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Dvojnásobné bílé malby ze směsí za sucha dobře otěruvzdorných v místnostech do 3,80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33,60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-63,30</w:t>
            </w:r>
          </w:p>
        </w:tc>
      </w:tr>
    </w:tbl>
    <w:p>
      <w:pPr>
        <w:widowControl w:val="0"/>
        <w:rPr>
          <w:sz w:val="2"/>
          <w:szCs w:val="2"/>
        </w:rPr>
        <w:sectPr>
          <w:type w:val="continuous"/>
          <w:pgSz w:w="11909" w:h="16840"/>
          <w:pgMar w:top="667" w:left="571" w:right="681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336"/>
        <w:gridCol w:w="1598"/>
      </w:tblGrid>
      <w:tr>
        <w:trPr>
          <w:trHeight w:val="38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4"/>
              </w:rPr>
              <w:t>KRYCÍ LIST SOUPISU PRACÍ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Stavba: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Velká Bíteš - Revitalizace areálu KSÚSV a Cestmistroství 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ZS 02 - Změny stavby č. 2 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6"/>
              </w:rPr>
              <w:t>ZS 02-SO 03-03 - Stavební úpravy Cestmistovství - ZTI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KSO: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CC-CZ: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Poznámka: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2947"/>
        <w:gridCol w:w="2914"/>
        <w:gridCol w:w="1454"/>
        <w:gridCol w:w="1627"/>
        <w:gridCol w:w="1416"/>
      </w:tblGrid>
      <w:tr>
        <w:trPr>
          <w:trHeight w:val="514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34 377,80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Výše daně</w:t>
            </w: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0"/>
              </w:rPr>
              <w:t>dph</w:t>
            </w:r>
            <w:r>
              <w:rPr>
                <w:rStyle w:val="CharStyle45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34 377,80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21,00%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7 219,34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15,00%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408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41 597,14</w:t>
            </w:r>
          </w:p>
        </w:tc>
      </w:tr>
    </w:tbl>
    <w:p>
      <w:pPr>
        <w:widowControl w:val="0"/>
        <w:rPr>
          <w:sz w:val="2"/>
          <w:szCs w:val="2"/>
        </w:rPr>
        <w:sectPr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titlePg/>
          <w:pgSz w:w="11909" w:h="16840"/>
          <w:pgMar w:top="576" w:left="897" w:right="653" w:bottom="5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tbl>
      <w:tblPr>
        <w:tblOverlap w:val="never"/>
        <w:tblLayout w:type="fixed"/>
        <w:jc w:val="left"/>
      </w:tblPr>
      <w:tblGrid>
        <w:gridCol w:w="6667"/>
        <w:gridCol w:w="2098"/>
        <w:gridCol w:w="1906"/>
      </w:tblGrid>
      <w:tr>
        <w:trPr>
          <w:trHeight w:val="117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Velká Bíteš - Revitalizace areálu KSÚSV a Cestmistroství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ZS 02 - Změny stavby č. 2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9"/>
              </w:rPr>
              <w:t>ZS 02-SO 03-03 - Stavební úpravy Cestmistovství - ZTI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07.09.2023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 dílu - Popis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stavby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34 377,80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HSV - 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3 467,30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3 - Svislé a kompletní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3 442,50</w:t>
            </w:r>
          </w:p>
        </w:tc>
      </w:tr>
      <w:tr>
        <w:trPr>
          <w:trHeight w:val="317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998 - Přesun hmot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24,80</w:t>
            </w:r>
          </w:p>
        </w:tc>
      </w:tr>
      <w:tr>
        <w:trPr>
          <w:trHeight w:val="398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 - Práce a dodávky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30 910,50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725 - Zdravotechnika - zařizovací předměty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30 910,50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1056" w:left="585" w:right="652" w:bottom="10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19" w:name="bookmark19"/>
      <w:r>
        <w:rPr>
          <w:lang w:val="cs-CZ" w:eastAsia="cs-CZ" w:bidi="cs-CZ"/>
          <w:w w:val="100"/>
          <w:spacing w:val="0"/>
          <w:color w:val="000000"/>
          <w:position w:val="0"/>
        </w:rPr>
        <w:t>ZS 02-SO 03-03 - Stavební úpravy Cestmistovství - ZTI</w:t>
      </w:r>
      <w:bookmarkEnd w:id="19"/>
    </w:p>
    <w:p>
      <w:pPr>
        <w:pStyle w:val="Style47"/>
        <w:tabs>
          <w:tab w:leader="none" w:pos="7614" w:val="left"/>
          <w:tab w:leader="none" w:pos="9763" w:val="righ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Datum:</w:t>
        <w:tab/>
        <w:t>07.09.2023</w:t>
      </w:r>
    </w:p>
    <w:p>
      <w:pPr>
        <w:pStyle w:val="Style47"/>
        <w:tabs>
          <w:tab w:leader="none" w:pos="7614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Projektant:</w:t>
      </w:r>
    </w:p>
    <w:p>
      <w:pPr>
        <w:pStyle w:val="Style47"/>
        <w:tabs>
          <w:tab w:leader="none" w:pos="7614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7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Zpracovatel: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70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56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MÉNĚPRÁCE - SMLUVNÍ POLOŽKY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-12 589,50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SMLUVNÍ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24,80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VÍCEPRÁCE - NOVÉ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46 942,50</w:t>
            </w:r>
          </w:p>
        </w:tc>
      </w:tr>
      <w:tr>
        <w:trPr>
          <w:trHeight w:val="451"/>
        </w:trPr>
        <w:tc>
          <w:tcPr>
            <w:shd w:val="clear" w:color="auto" w:fill="FFFFFF"/>
            <w:gridSpan w:val="3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60" w:lineRule="exact"/>
              <w:ind w:left="0" w:firstLine="0"/>
            </w:pPr>
            <w:r>
              <w:rPr>
                <w:rStyle w:val="CharStyle40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34 377,80</w:t>
            </w:r>
          </w:p>
        </w:tc>
      </w:tr>
      <w:tr>
        <w:trPr>
          <w:trHeight w:val="466"/>
        </w:trPr>
        <w:tc>
          <w:tcPr>
            <w:shd w:val="clear" w:color="auto" w:fill="FFFFFF"/>
            <w:gridSpan w:val="4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soupisu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34 377,80</w:t>
            </w:r>
          </w:p>
        </w:tc>
      </w:tr>
      <w:tr>
        <w:trPr>
          <w:trHeight w:val="41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HSV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3 467,30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Svislé a kompletní konstrukce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3 442,50</w:t>
            </w:r>
          </w:p>
        </w:tc>
      </w:tr>
      <w:tr>
        <w:trPr>
          <w:trHeight w:val="216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Přizdívky z pórobetonových tvárnic objemová hmotnost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6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346272246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do 500 kg/m3, na tenké maltové lože, tloušťka přizdívky 125 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3,375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1 020,00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3 442,50</w:t>
            </w:r>
          </w:p>
        </w:tc>
      </w:tr>
      <w:tr>
        <w:trPr>
          <w:trHeight w:val="14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"https://podminky.urs.cz/item/CS_URS_2023_02/346272246"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https://podminkv.urs.cz/item/CS </w:t>
            </w:r>
            <w:r>
              <w:rPr>
                <w:rStyle w:val="Hyperlink"/>
              </w:rPr>
              <w:t>URS 2023 02/346272246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"m.č.109, 209, 211"0,9*1,25*3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3,375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VV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3,375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998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Přesun hmot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24,80</w:t>
            </w:r>
          </w:p>
        </w:tc>
      </w:tr>
      <w:tr>
        <w:trPr>
          <w:trHeight w:val="88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998017002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Přesun hmot pro budovy občanské výstavby, bydlení, výrobu a služby s omezením mechanizace vodorovná dopravní vzdálenost do 100 m pro budovy s jakoukoliv nosnou konstrukcí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0,248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24,80</w:t>
            </w:r>
          </w:p>
        </w:tc>
      </w:tr>
      <w:tr>
        <w:trPr>
          <w:trHeight w:val="494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Práce a dodávky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30 910,50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725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Zdravotechnika - zařizovací předměty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30 910,50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725013138RT1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Klozet kombi nádrž s armat.,bílý včetně sedátka v bílé barvě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4 196,50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-12 589,50</w:t>
            </w:r>
          </w:p>
        </w:tc>
      </w:tr>
      <w:tr>
        <w:trPr>
          <w:trHeight w:val="523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725112022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Zařízení záchodů klozety keramické závěsné na nosné stěny s hlubokým splachováním odpad vodorovný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5 850,00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17 550,00</w:t>
            </w:r>
          </w:p>
        </w:tc>
      </w:tr>
      <w:tr>
        <w:trPr>
          <w:trHeight w:val="173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"https://podminky.urs.cz/item/CS_URS_2023_02/725112022"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202.3 02/725112022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Předstěnové instalační systémy pro zazdění 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726111031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masivních zděných konstrukcí pro závěsné klozety ovládání zepředu, stavební výška 1080 mm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8 650,00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25 950,00</w:t>
            </w:r>
          </w:p>
        </w:tc>
      </w:tr>
      <w:tr>
        <w:trPr>
          <w:trHeight w:val="154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20" w:lineRule="exact"/>
              <w:ind w:left="0" w:firstLine="0"/>
            </w:pPr>
            <w:r>
              <w:rPr>
                <w:rStyle w:val="CharStyle41"/>
              </w:rPr>
              <w:t>Online PSC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00" w:lineRule="exact"/>
              <w:ind w:left="0" w:firstLine="0"/>
            </w:pPr>
            <w:r>
              <w:fldChar w:fldCharType="begin"/>
            </w:r>
            <w:r>
              <w:rPr>
                <w:rStyle w:val="CharStyle62"/>
              </w:rPr>
              <w:instrText> HYPERLINK "https://podminky.urs.cz/item/CS_URS_2023_02/726111031"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 xml:space="preserve">https://podminky.urs.cz/item/CS </w:t>
            </w:r>
            <w:r>
              <w:rPr>
                <w:rStyle w:val="Hyperlink"/>
              </w:rPr>
              <w:t>URS 2023 02/726111031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1056" w:left="571" w:right="681" w:bottom="105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096"/>
        <w:gridCol w:w="1838"/>
      </w:tblGrid>
      <w:tr>
        <w:trPr>
          <w:trHeight w:val="384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44"/>
              </w:rPr>
              <w:t>KRYCÍ LIST SOUPISU PRACÍ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6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0"/>
            </w:pPr>
            <w:r>
              <w:rPr>
                <w:rStyle w:val="CharStyle45"/>
              </w:rPr>
              <w:t>Stavba: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Velká Bíteš - Revitalizace areálu KSÚSV a Cestmistroství Objekt: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5"/>
              </w:rPr>
              <w:t>ZS 02 - Změny stavby č. 2 Soupis: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ind w:left="0" w:firstLine="360"/>
            </w:pPr>
            <w:r>
              <w:rPr>
                <w:rStyle w:val="CharStyle46"/>
              </w:rPr>
              <w:t>Z 02-VON - Vedlejší a ostatní náklady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KSO: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CC-CZ: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586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IČ: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DIČ: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Poznámka: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2947"/>
        <w:gridCol w:w="2914"/>
        <w:gridCol w:w="1454"/>
        <w:gridCol w:w="1661"/>
        <w:gridCol w:w="1382"/>
      </w:tblGrid>
      <w:tr>
        <w:trPr>
          <w:trHeight w:val="514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-1 000,00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Výše daně</w:t>
            </w:r>
          </w:p>
        </w:tc>
      </w:tr>
      <w:tr>
        <w:trPr>
          <w:trHeight w:val="230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50"/>
              </w:rPr>
              <w:t>dph</w:t>
            </w:r>
            <w:r>
              <w:rPr>
                <w:rStyle w:val="CharStyle45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-1 000,00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21,00%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-210,00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15,00%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408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-1 210,00</w:t>
            </w:r>
          </w:p>
        </w:tc>
      </w:tr>
    </w:tbl>
    <w:p>
      <w:pPr>
        <w:widowControl w:val="0"/>
        <w:rPr>
          <w:sz w:val="2"/>
          <w:szCs w:val="2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itlePg/>
          <w:pgSz w:w="11909" w:h="16840"/>
          <w:pgMar w:top="576" w:left="897" w:right="653" w:bottom="5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tbl>
      <w:tblPr>
        <w:tblOverlap w:val="never"/>
        <w:tblLayout w:type="fixed"/>
        <w:jc w:val="left"/>
      </w:tblPr>
      <w:tblGrid>
        <w:gridCol w:w="6422"/>
        <w:gridCol w:w="4248"/>
      </w:tblGrid>
      <w:tr>
        <w:trPr>
          <w:trHeight w:val="60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Z 02-VON - Vedlejší a ostatní náklady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 07.09.2023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</w:tr>
      <w:tr>
        <w:trPr>
          <w:trHeight w:val="538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 dílu - Popis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50" w:lineRule="exact"/>
              <w:ind w:left="0" w:firstLine="0"/>
            </w:pPr>
            <w:r>
              <w:rPr>
                <w:rStyle w:val="CharStyle49"/>
              </w:rPr>
              <w:t>Náklady stavby celkem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-1</w:t>
            </w:r>
            <w:r>
              <w:rPr>
                <w:rStyle w:val="CharStyle49"/>
              </w:rPr>
              <w:t xml:space="preserve"> 000,00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D1 - Vedlejší a ostatní náklady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00" w:lineRule="exact"/>
              <w:ind w:left="0" w:firstLine="0"/>
            </w:pPr>
            <w:r>
              <w:rPr>
                <w:rStyle w:val="CharStyle57"/>
              </w:rPr>
              <w:t>-1 000,00</w:t>
            </w:r>
          </w:p>
        </w:tc>
      </w:tr>
    </w:tbl>
    <w:p>
      <w:pPr>
        <w:widowControl w:val="0"/>
        <w:rPr>
          <w:sz w:val="2"/>
          <w:szCs w:val="2"/>
        </w:rPr>
        <w:sectPr>
          <w:pgSz w:w="11909" w:h="16840"/>
          <w:pgMar w:top="1056" w:left="585" w:right="652" w:bottom="10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Velká Bíteš - Revitalizace areálu KSÚSV a Cestmistroství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ZS 02 - Změny stavby č. 2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line="22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Soupis: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20" w:name="bookmark20"/>
      <w:r>
        <w:rPr>
          <w:lang w:val="cs-CZ" w:eastAsia="cs-CZ" w:bidi="cs-CZ"/>
          <w:w w:val="100"/>
          <w:spacing w:val="0"/>
          <w:color w:val="000000"/>
          <w:position w:val="0"/>
        </w:rPr>
        <w:t>Z 02-VON - Vedlejší a ostatní náklady</w:t>
      </w:r>
      <w:bookmarkEnd w:id="20"/>
    </w:p>
    <w:tbl>
      <w:tblPr>
        <w:tblOverlap w:val="never"/>
        <w:tblLayout w:type="fixed"/>
        <w:jc w:val="left"/>
      </w:tblPr>
      <w:tblGrid>
        <w:gridCol w:w="1008"/>
        <w:gridCol w:w="1632"/>
        <w:gridCol w:w="2549"/>
        <w:gridCol w:w="1406"/>
        <w:gridCol w:w="2251"/>
        <w:gridCol w:w="1810"/>
      </w:tblGrid>
      <w:tr>
        <w:trPr>
          <w:trHeight w:val="950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Místo: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Zadavatel: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Zhotovitel: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Datum: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Projektant:</w:t>
            </w:r>
          </w:p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70" w:lineRule="exact"/>
              <w:ind w:left="0" w:firstLine="0"/>
            </w:pPr>
            <w:r>
              <w:rPr>
                <w:rStyle w:val="CharStyle45"/>
              </w:rPr>
              <w:t>07.09.2023</w:t>
            </w:r>
          </w:p>
        </w:tc>
      </w:tr>
      <w:tr>
        <w:trPr>
          <w:trHeight w:val="470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Množství 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Cena celkem [CZK]</w:t>
            </w:r>
          </w:p>
        </w:tc>
      </w:tr>
    </w:tbl>
    <w:p>
      <w:pPr>
        <w:pStyle w:val="Style83"/>
        <w:tabs>
          <w:tab w:leader="none" w:pos="9677" w:val="left"/>
        </w:tabs>
        <w:widowControl w:val="0"/>
        <w:keepNext w:val="0"/>
        <w:keepLines w:val="0"/>
        <w:shd w:val="clear" w:color="auto" w:fill="auto"/>
        <w:bidi w:val="0"/>
        <w:spacing w:line="150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MÉNĚPRÁCE - SMLUVNÍ POLOŽKY</w:t>
        <w:tab/>
        <w:t>-1 000,00</w:t>
      </w:r>
    </w:p>
    <w:p>
      <w:pPr>
        <w:pStyle w:val="Style81"/>
        <w:tabs>
          <w:tab w:leader="none" w:pos="10123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46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VÍCEPRÁCE - SMLUVNÍ POLOŽKY</w:t>
        <w:tab/>
        <w:t>0,00</w:t>
      </w:r>
    </w:p>
    <w:p>
      <w:pPr>
        <w:pStyle w:val="Style81"/>
        <w:tabs>
          <w:tab w:leader="none" w:pos="10123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466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VÍCEPRÁCE - NOVÉ POLOŽKY</w:t>
        <w:tab/>
        <w:t>0,00</w:t>
      </w:r>
    </w:p>
    <w:p>
      <w:pPr>
        <w:pStyle w:val="Style86"/>
        <w:tabs>
          <w:tab w:leader="none" w:pos="9646" w:val="left"/>
        </w:tabs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21" w:name="bookmark21"/>
      <w:r>
        <w:rPr>
          <w:lang w:val="cs-CZ" w:eastAsia="cs-CZ" w:bidi="cs-CZ"/>
          <w:w w:val="100"/>
          <w:spacing w:val="0"/>
          <w:color w:val="000000"/>
          <w:position w:val="0"/>
        </w:rPr>
        <w:t>CELKEM</w:t>
        <w:tab/>
        <w:t>-1 000,00</w:t>
      </w:r>
      <w:bookmarkEnd w:id="21"/>
    </w:p>
    <w:p>
      <w:pPr>
        <w:pStyle w:val="Style86"/>
        <w:tabs>
          <w:tab w:leader="none" w:pos="9646" w:val="left"/>
        </w:tabs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22" w:name="bookmark22"/>
      <w:r>
        <w:rPr>
          <w:lang w:val="cs-CZ" w:eastAsia="cs-CZ" w:bidi="cs-CZ"/>
          <w:w w:val="100"/>
          <w:spacing w:val="0"/>
          <w:color w:val="000000"/>
          <w:position w:val="0"/>
        </w:rPr>
        <w:t>Náklady soupisu celkem</w:t>
        <w:tab/>
      </w:r>
      <w:r>
        <w:rPr>
          <w:rStyle w:val="CharStyle88"/>
          <w:b/>
          <w:bCs/>
        </w:rPr>
        <w:t>_1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000,00</w:t>
      </w:r>
      <w:bookmarkEnd w:id="22"/>
    </w:p>
    <w:p>
      <w:pPr>
        <w:pStyle w:val="Style95"/>
        <w:tabs>
          <w:tab w:leader="underscore" w:pos="1642" w:val="left"/>
          <w:tab w:leader="underscore" w:pos="5611" w:val="left"/>
          <w:tab w:leader="underscore" w:pos="6202" w:val="left"/>
          <w:tab w:leader="underscore" w:pos="7296" w:val="left"/>
          <w:tab w:leader="underscore" w:pos="8534" w:val="left"/>
          <w:tab w:leader="underscore" w:pos="9355" w:val="left"/>
        </w:tabs>
        <w:widowControl w:val="0"/>
        <w:keepNext w:val="0"/>
        <w:keepLines w:val="0"/>
        <w:shd w:val="clear" w:color="auto" w:fill="auto"/>
        <w:bidi w:val="0"/>
        <w:spacing w:line="200" w:lineRule="exact"/>
        <w:ind w:left="0" w:firstLine="0"/>
      </w:pPr>
      <w:r>
        <w:rPr>
          <w:rStyle w:val="CharStyle97"/>
        </w:rPr>
        <w:t xml:space="preserve">d </w:t>
      </w:r>
      <w:r>
        <w:rPr>
          <w:rStyle w:val="CharStyle98"/>
        </w:rPr>
        <w:t>D1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98"/>
        </w:rPr>
        <w:t>Vedlejší a ostatní náklady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ab/>
        <w:tab/>
        <w:tab/>
      </w:r>
      <w:r>
        <w:rPr>
          <w:rStyle w:val="CharStyle98"/>
        </w:rPr>
        <w:t>-1 000,00</w:t>
      </w:r>
    </w:p>
    <w:tbl>
      <w:tblPr>
        <w:tblOverlap w:val="never"/>
        <w:tblLayout w:type="fixed"/>
        <w:jc w:val="left"/>
      </w:tblPr>
      <w:tblGrid>
        <w:gridCol w:w="331"/>
        <w:gridCol w:w="341"/>
        <w:gridCol w:w="1339"/>
        <w:gridCol w:w="3974"/>
        <w:gridCol w:w="586"/>
        <w:gridCol w:w="1094"/>
        <w:gridCol w:w="1238"/>
        <w:gridCol w:w="1752"/>
      </w:tblGrid>
      <w:tr>
        <w:trPr>
          <w:trHeight w:val="427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Geodetické zaměření řešených stavebních objetků po dokončení díla - Geodetické zaměření veškerých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002-102.1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7" w:lineRule="exact"/>
              <w:ind w:left="0" w:firstLine="0"/>
            </w:pPr>
            <w:r>
              <w:rPr>
                <w:rStyle w:val="CharStyle56"/>
              </w:rPr>
              <w:t>řešených stavebních objetků a jejich částí dle vyhl. č. 230/2012Sb. §10 odst. 2 (geometriký plán pro zápis do katastru nemovitostí v 6ti tištěných originálních vyhotoveních + 1x elektronicky CD)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1 000,00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40" w:lineRule="exact"/>
              <w:ind w:left="0" w:firstLine="0"/>
            </w:pPr>
            <w:r>
              <w:rPr>
                <w:rStyle w:val="CharStyle56"/>
              </w:rPr>
              <w:t>-1 000,00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pgSz w:w="11909" w:h="16840"/>
      <w:pgMar w:top="1056" w:left="571" w:right="681" w:bottom="105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4.8pt;margin-top:803.25pt;width:46.55pt;height:6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Stránka </w:t>
                </w: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  <w:r>
                  <w:rPr>
                    <w:rStyle w:val="CharStyle2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74.5pt;margin-top:824.95pt;width:45.35pt;height:5.3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274.55pt;margin-top:812.95pt;width:45.35pt;height:5.3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274.55pt;margin-top:812.95pt;width:45.35pt;height:5.3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274.55pt;margin-top:812.95pt;width:45.35pt;height:5.3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274.5pt;margin-top:824.95pt;width:45.35pt;height:5.3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274.55pt;margin-top:812.95pt;width:45.35pt;height:5.3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274.55pt;margin-top:830.35pt;width:45.35pt;height:5.3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274.55pt;margin-top:830.35pt;width:45.35pt;height:5.3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274.55pt;margin-top:812.95pt;width:45.35pt;height:5.3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274.55pt;margin-top:812.95pt;width:45.35pt;height:5.3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74.8pt;margin-top:803.25pt;width:46.55pt;height:6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Stránka </w:t>
                </w: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  <w:r>
                  <w:rPr>
                    <w:rStyle w:val="CharStyle2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274.55pt;margin-top:812.95pt;width:45.35pt;height:5.3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274.5pt;margin-top:824.95pt;width:45.35pt;height:5.3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74.55pt;margin-top:812.95pt;width:45.35pt;height:5.3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274.55pt;margin-top:812.95pt;width:45.35pt;height:5.3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74.5pt;margin-top:824.95pt;width:45.35pt;height:5.3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81.35pt;margin-top:824.75pt;width:31.9pt;height:4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37"/>
                  </w:rPr>
                  <w:t xml:space="preserve">Strana </w:t>
                </w:r>
                <w:fldSimple w:instr=" PAGE \* MERGEFORMAT ">
                  <w:r>
                    <w:rPr>
                      <w:rStyle w:val="CharStyle37"/>
                    </w:rPr>
                    <w:t>#</w:t>
                  </w:r>
                </w:fldSimple>
                <w:r>
                  <w:rPr>
                    <w:rStyle w:val="CharStyle37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81.35pt;margin-top:824.75pt;width:31.9pt;height:4.1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37"/>
                  </w:rPr>
                  <w:t xml:space="preserve">Strana </w:t>
                </w:r>
                <w:fldSimple w:instr=" PAGE \* MERGEFORMAT ">
                  <w:r>
                    <w:rPr>
                      <w:rStyle w:val="CharStyle37"/>
                    </w:rPr>
                    <w:t>#</w:t>
                  </w:r>
                </w:fldSimple>
                <w:r>
                  <w:rPr>
                    <w:rStyle w:val="CharStyle37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74.55pt;margin-top:830.35pt;width:45.35pt;height:5.3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74.55pt;margin-top:830.35pt;width:45.35pt;height:5.3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74.55pt;margin-top:812.95pt;width:45.35pt;height:5.3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74.55pt;margin-top:812.95pt;width:45.35pt;height:5.3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74.5pt;margin-top:824.95pt;width:45.35pt;height:5.3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1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</w:rPr>
                    <w:t>#</w:t>
                  </w:r>
                </w:fldSimple>
                <w:r>
                  <w:rPr>
                    <w:rStyle w:val="CharStyle51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1.9pt;margin-top:20.4pt;width:253.45pt;height:12.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31.2pt;margin-top:21.75pt;width:87.1pt;height:9.3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31.9pt;margin-top:20.4pt;width:253.45pt;height:12.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1.2pt;margin-top:21.75pt;width:87.1pt;height:9.35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476.1pt;margin-top:11.15pt;width:43.2pt;height:6.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07.09.2023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31.2pt;margin-top:21.75pt;width:87.1pt;height:9.35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31.9pt;margin-top:20.4pt;width:253.45pt;height:12.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476.1pt;margin-top:11.15pt;width:43.2pt;height:6.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07.09.2023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1.9pt;margin-top:20.4pt;width:253.45pt;height:12.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476.1pt;margin-top:11.15pt;width:43.2pt;height:6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07.09.2023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476.1pt;margin-top:11.15pt;width:43.2pt;height:6.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07.09.2023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31.9pt;margin-top:20.4pt;width:253.45pt;height:12.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1.2pt;margin-top:21.75pt;width:87.1pt;height:9.3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31.9pt;margin-top:20.4pt;width:253.45pt;height:12.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476.1pt;margin-top:11.15pt;width:43.2pt;height:6.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07.09.2023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31.2pt;margin-top:21.75pt;width:87.1pt;height:9.3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80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6">
    <w:name w:val="Základní text (7)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">
    <w:name w:val="Základní text (7) + 10 pt,Ne tučné"/>
    <w:basedOn w:val="CharStyle26"/>
    <w:rPr>
      <w:b/>
      <w:bCs/>
      <w:sz w:val="20"/>
      <w:szCs w:val="20"/>
    </w:rPr>
  </w:style>
  <w:style w:type="character" w:customStyle="1" w:styleId="CharStyle9">
    <w:name w:val="Základní text (2)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0">
    <w:name w:val="Základní text (2)"/>
    <w:basedOn w:val="CharStyle29"/>
    <w:rPr>
      <w:u w:val="single"/>
    </w:rPr>
  </w:style>
  <w:style w:type="character" w:customStyle="1" w:styleId="CharStyle12">
    <w:name w:val="Titulek obrázku_"/>
    <w:basedOn w:val="DefaultParagraphFont"/>
    <w:link w:val="Style11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4">
    <w:name w:val="Základní text (6)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6">
    <w:name w:val="Nadpis #1 (2)_"/>
    <w:basedOn w:val="DefaultParagraphFont"/>
    <w:link w:val="Style15"/>
    <w:rPr>
      <w:b/>
      <w:bCs/>
      <w:i/>
      <w:iCs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17">
    <w:name w:val="Nadpis #1 (2) + Arial,16 pt,Ne kurzíva"/>
    <w:basedOn w:val="CharStyle16"/>
    <w:rPr>
      <w:lang w:val="cs-CZ" w:eastAsia="cs-CZ" w:bidi="cs-CZ"/>
      <w:i/>
      <w:iCs/>
      <w:sz w:val="32"/>
      <w:szCs w:val="3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8">
    <w:name w:val="Nadpis #1 (2)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0">
    <w:name w:val="Záhlaví nebo Zápatí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1">
    <w:name w:val="Záhlaví nebo Zápatí + 8 pt"/>
    <w:basedOn w:val="CharStyle20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Základní text (3)_"/>
    <w:basedOn w:val="DefaultParagraphFont"/>
    <w:link w:val="Style22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5">
    <w:name w:val="Nadpis #2 (4)_"/>
    <w:basedOn w:val="DefaultParagraphFont"/>
    <w:link w:val="Style24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6">
    <w:name w:val="Základní text (7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8">
    <w:name w:val="Nadpis #3_"/>
    <w:basedOn w:val="DefaultParagraphFont"/>
    <w:link w:val="Style27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0">
    <w:name w:val="Základní text (7) + 10 pt,Ne tučné"/>
    <w:basedOn w:val="CharStyle26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Nadpis #2 (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3">
    <w:name w:val="Základní text (2)"/>
    <w:basedOn w:val="CharStyle2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4">
    <w:name w:val="Základní text (6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6">
    <w:name w:val="Základní text (8)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7">
    <w:name w:val="Záhlaví nebo Zápatí + 5,5 pt"/>
    <w:basedOn w:val="CharStyle20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38">
    <w:name w:val="Základní text (8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9">
    <w:name w:val="Základní text (2) + 6,5 pt"/>
    <w:basedOn w:val="CharStyle29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40">
    <w:name w:val="Základní text (2) + 8 pt,Tučné"/>
    <w:basedOn w:val="CharStyle29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41">
    <w:name w:val="Základní text (2) + 6 pt"/>
    <w:basedOn w:val="CharStyle29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42">
    <w:name w:val="Základní text (2) + 6,5 pt,Malá písmena"/>
    <w:basedOn w:val="CharStyle29"/>
    <w:rPr>
      <w:lang w:val="cs-CZ" w:eastAsia="cs-CZ" w:bidi="cs-CZ"/>
      <w:smallCaps/>
      <w:sz w:val="13"/>
      <w:szCs w:val="13"/>
      <w:w w:val="100"/>
      <w:spacing w:val="0"/>
      <w:color w:val="000000"/>
      <w:position w:val="0"/>
    </w:rPr>
  </w:style>
  <w:style w:type="character" w:customStyle="1" w:styleId="CharStyle43">
    <w:name w:val="Základní text (2) + 4 pt,Tučné"/>
    <w:basedOn w:val="CharStyle29"/>
    <w:rPr>
      <w:lang w:val="cs-CZ" w:eastAsia="cs-CZ" w:bidi="cs-CZ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44">
    <w:name w:val="Základní text (2) + 12 pt,Tučné"/>
    <w:basedOn w:val="CharStyle2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Základní text (2) + 8,5 pt"/>
    <w:basedOn w:val="CharStyle29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46">
    <w:name w:val="Základní text (2) + 9,5 pt,Tučné"/>
    <w:basedOn w:val="CharStyle29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8">
    <w:name w:val="Základní text (9)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9">
    <w:name w:val="Základní text (2) + 7,5 pt,Tučné"/>
    <w:basedOn w:val="CharStyle29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0">
    <w:name w:val="Základní text (2) + 8,5 pt,Malá písmena"/>
    <w:basedOn w:val="CharStyle29"/>
    <w:rPr>
      <w:lang w:val="cs-CZ" w:eastAsia="cs-CZ" w:bidi="cs-CZ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51">
    <w:name w:val="Záhlaví nebo Zápatí"/>
    <w:basedOn w:val="CharStyle2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3">
    <w:name w:val="Nadpis #1_"/>
    <w:basedOn w:val="DefaultParagraphFont"/>
    <w:link w:val="Style5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5">
    <w:name w:val="Titulek tabulky (2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56">
    <w:name w:val="Základní text (2) + 7 pt"/>
    <w:basedOn w:val="CharStyle29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57">
    <w:name w:val="Základní text (2)"/>
    <w:basedOn w:val="CharStyle2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8">
    <w:name w:val="Základní text (9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60">
    <w:name w:val="Nadpis #2_"/>
    <w:basedOn w:val="DefaultParagraphFont"/>
    <w:link w:val="Style5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1">
    <w:name w:val="Základní text (2) + 7 pt,Řádkování 0 pt"/>
    <w:basedOn w:val="CharStyle29"/>
    <w:rPr>
      <w:lang w:val="cs-CZ" w:eastAsia="cs-CZ" w:bidi="cs-CZ"/>
      <w:sz w:val="14"/>
      <w:szCs w:val="14"/>
      <w:w w:val="100"/>
      <w:spacing w:val="10"/>
      <w:color w:val="000000"/>
      <w:position w:val="0"/>
    </w:rPr>
  </w:style>
  <w:style w:type="character" w:customStyle="1" w:styleId="CharStyle62">
    <w:name w:val="Základní text (2) + 5 pt,Kurzíva"/>
    <w:basedOn w:val="CharStyle29"/>
    <w:rPr>
      <w:lang w:val="cs-CZ" w:eastAsia="cs-CZ" w:bidi="cs-CZ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64">
    <w:name w:val="Titulek tabulky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65">
    <w:name w:val="Titulek tabulky + 6 pt"/>
    <w:basedOn w:val="CharStyle64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66">
    <w:name w:val="Základní text (2) + 7 pt,Kurzíva"/>
    <w:basedOn w:val="CharStyle29"/>
    <w:rPr>
      <w:lang w:val="cs-CZ" w:eastAsia="cs-CZ" w:bidi="cs-CZ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67">
    <w:name w:val="Titulek tabulky + 6 pt"/>
    <w:basedOn w:val="CharStyle64"/>
    <w:rPr>
      <w:lang w:val="cs-CZ" w:eastAsia="cs-CZ" w:bidi="cs-CZ"/>
      <w:u w:val="single"/>
      <w:sz w:val="12"/>
      <w:szCs w:val="12"/>
      <w:w w:val="100"/>
      <w:spacing w:val="0"/>
      <w:color w:val="000000"/>
      <w:position w:val="0"/>
    </w:rPr>
  </w:style>
  <w:style w:type="character" w:customStyle="1" w:styleId="CharStyle68">
    <w:name w:val="Titulek tabulky"/>
    <w:basedOn w:val="CharStyle6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9">
    <w:name w:val="Titulek tabulky (2)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70">
    <w:name w:val="Titulek tabulky (2) + 7 pt"/>
    <w:basedOn w:val="CharStyle55"/>
    <w:rPr>
      <w:lang w:val="cs-CZ" w:eastAsia="cs-CZ" w:bidi="cs-CZ"/>
      <w:u w:val="single"/>
      <w:sz w:val="14"/>
      <w:szCs w:val="14"/>
      <w:w w:val="100"/>
      <w:spacing w:val="0"/>
      <w:color w:val="000000"/>
      <w:position w:val="0"/>
    </w:rPr>
  </w:style>
  <w:style w:type="character" w:customStyle="1" w:styleId="CharStyle71">
    <w:name w:val="Titulek tabulky (2)"/>
    <w:basedOn w:val="CharStyle5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3">
    <w:name w:val="Titulek tabulky (3)"/>
    <w:basedOn w:val="DefaultParagraphFont"/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74">
    <w:name w:val="Titulek tabulky (3) + 6 pt,Ne kurzíva"/>
    <w:basedOn w:val="CharStyle78"/>
    <w:rPr>
      <w:lang w:val="cs-CZ" w:eastAsia="cs-CZ" w:bidi="cs-CZ"/>
      <w:i/>
      <w:iCs/>
      <w:sz w:val="12"/>
      <w:szCs w:val="12"/>
    </w:rPr>
  </w:style>
  <w:style w:type="character" w:customStyle="1" w:styleId="CharStyle75">
    <w:name w:val="Titulek tabulky (3)"/>
    <w:basedOn w:val="CharStyle78"/>
    <w:rPr>
      <w:u w:val="single"/>
    </w:rPr>
  </w:style>
  <w:style w:type="character" w:customStyle="1" w:styleId="CharStyle77">
    <w:name w:val="Titulek tabulky (4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78">
    <w:name w:val="Titulek tabulky (3)_"/>
    <w:basedOn w:val="DefaultParagraphFont"/>
    <w:link w:val="Style72"/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79">
    <w:name w:val="Titulek tabulky (3)"/>
    <w:basedOn w:val="CharStyle78"/>
    <w:rPr>
      <w:u w:val="single"/>
      <w:w w:val="100"/>
      <w:spacing w:val="0"/>
      <w:color w:val="000000"/>
      <w:position w:val="0"/>
    </w:rPr>
  </w:style>
  <w:style w:type="character" w:customStyle="1" w:styleId="CharStyle80">
    <w:name w:val="Záhlaví nebo Zápatí + 12 pt,Tučné"/>
    <w:basedOn w:val="CharStyle20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82">
    <w:name w:val="Základní text (10)"/>
    <w:basedOn w:val="DefaultParagraphFont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4">
    <w:name w:val="Titulek tabulky (5)_"/>
    <w:basedOn w:val="DefaultParagraphFont"/>
    <w:link w:val="Style83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5">
    <w:name w:val="Základní text (10)_"/>
    <w:basedOn w:val="DefaultParagraphFont"/>
    <w:link w:val="Style8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7">
    <w:name w:val="Nadpis #2 (3)_"/>
    <w:basedOn w:val="DefaultParagraphFont"/>
    <w:link w:val="Style86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8">
    <w:name w:val="Nadpis #2 (3) + 10,5 pt"/>
    <w:basedOn w:val="CharStyle87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89">
    <w:name w:val="Titulek tabulky (3) + 6 pt,Ne kurzíva"/>
    <w:basedOn w:val="CharStyle78"/>
    <w:rPr>
      <w:lang w:val="cs-CZ" w:eastAsia="cs-CZ" w:bidi="cs-CZ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90">
    <w:name w:val="Základní text (6) + 6 pt"/>
    <w:basedOn w:val="CharStyle34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91">
    <w:name w:val="Základní text (6) + 6 pt"/>
    <w:basedOn w:val="CharStyle34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92">
    <w:name w:val="Titulek tabulky (4)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93">
    <w:name w:val="Základní text (9) + 7 pt"/>
    <w:basedOn w:val="CharStyle58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94">
    <w:name w:val="Základní text (9)"/>
    <w:basedOn w:val="CharStyle5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6">
    <w:name w:val="Titulek tabulky (6)_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7">
    <w:name w:val="Titulek tabulky (6) + 7 pt,Malá písmena"/>
    <w:basedOn w:val="CharStyle96"/>
    <w:rPr>
      <w:lang w:val="cs-CZ" w:eastAsia="cs-CZ" w:bidi="cs-CZ"/>
      <w:u w:val="single"/>
      <w:smallCaps/>
      <w:sz w:val="14"/>
      <w:szCs w:val="14"/>
      <w:w w:val="100"/>
      <w:spacing w:val="0"/>
      <w:color w:val="000000"/>
      <w:position w:val="0"/>
    </w:rPr>
  </w:style>
  <w:style w:type="character" w:customStyle="1" w:styleId="CharStyle98">
    <w:name w:val="Titulek tabulky (6)"/>
    <w:basedOn w:val="CharStyle96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3">
    <w:name w:val="Titulek obrázku (3)"/>
    <w:basedOn w:val="Normal"/>
    <w:link w:val="CharStyle4"/>
    <w:pPr>
      <w:widowControl w:val="0"/>
      <w:shd w:val="clear" w:color="auto" w:fill="FFFFFF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5">
    <w:name w:val="Základní text (7)"/>
    <w:basedOn w:val="Normal"/>
    <w:link w:val="CharStyle26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8">
    <w:name w:val="Základní text (2)"/>
    <w:basedOn w:val="Normal"/>
    <w:link w:val="CharStyle29"/>
    <w:pPr>
      <w:widowControl w:val="0"/>
      <w:shd w:val="clear" w:color="auto" w:fill="FFFFFF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1">
    <w:name w:val="Titulek obrázku"/>
    <w:basedOn w:val="Normal"/>
    <w:link w:val="CharStyle12"/>
    <w:pPr>
      <w:widowControl w:val="0"/>
      <w:shd w:val="clear" w:color="auto" w:fill="FFFFFF"/>
      <w:jc w:val="both"/>
      <w:spacing w:line="18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3">
    <w:name w:val="Základní text (6)"/>
    <w:basedOn w:val="Normal"/>
    <w:link w:val="CharStyle34"/>
    <w:pPr>
      <w:widowControl w:val="0"/>
      <w:shd w:val="clear" w:color="auto" w:fill="FFFFFF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5">
    <w:name w:val="Nadpis #1 (2)"/>
    <w:basedOn w:val="Normal"/>
    <w:link w:val="CharStyle16"/>
    <w:pPr>
      <w:widowControl w:val="0"/>
      <w:shd w:val="clear" w:color="auto" w:fill="FFFFFF"/>
      <w:outlineLvl w:val="0"/>
      <w:spacing w:line="437" w:lineRule="exact"/>
    </w:pPr>
    <w:rPr>
      <w:b/>
      <w:bCs/>
      <w:i/>
      <w:iCs/>
      <w:u w:val="none"/>
      <w:strike w:val="0"/>
      <w:smallCaps w:val="0"/>
      <w:sz w:val="30"/>
      <w:szCs w:val="30"/>
      <w:rFonts w:ascii="Tahoma" w:eastAsia="Tahoma" w:hAnsi="Tahoma" w:cs="Tahoma"/>
    </w:rPr>
  </w:style>
  <w:style w:type="paragraph" w:customStyle="1" w:styleId="Style19">
    <w:name w:val="Záhlaví nebo Zápatí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FFFFFF"/>
      <w:jc w:val="both"/>
      <w:spacing w:line="18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4">
    <w:name w:val="Nadpis #2 (4)"/>
    <w:basedOn w:val="Normal"/>
    <w:link w:val="CharStyle25"/>
    <w:pPr>
      <w:widowControl w:val="0"/>
      <w:shd w:val="clear" w:color="auto" w:fill="FFFFFF"/>
      <w:jc w:val="center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7">
    <w:name w:val="Nadpis #3"/>
    <w:basedOn w:val="Normal"/>
    <w:link w:val="CharStyle28"/>
    <w:pPr>
      <w:widowControl w:val="0"/>
      <w:shd w:val="clear" w:color="auto" w:fill="FFFFFF"/>
      <w:jc w:val="center"/>
      <w:outlineLvl w:val="2"/>
      <w:spacing w:line="2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1">
    <w:name w:val="Nadpis #2 (2)"/>
    <w:basedOn w:val="Normal"/>
    <w:link w:val="CharStyle32"/>
    <w:pPr>
      <w:widowControl w:val="0"/>
      <w:shd w:val="clear" w:color="auto" w:fill="FFFFFF"/>
      <w:jc w:val="center"/>
      <w:outlineLvl w:val="1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5">
    <w:name w:val="Základní text (8)"/>
    <w:basedOn w:val="Normal"/>
    <w:link w:val="CharStyle3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7">
    <w:name w:val="Základní text (9)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2">
    <w:name w:val="Nadpis #1"/>
    <w:basedOn w:val="Normal"/>
    <w:link w:val="CharStyle53"/>
    <w:pPr>
      <w:widowControl w:val="0"/>
      <w:shd w:val="clear" w:color="auto" w:fill="FFFFFF"/>
      <w:jc w:val="center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54">
    <w:name w:val="Titulek tabulky (2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9">
    <w:name w:val="Nadpis #2"/>
    <w:basedOn w:val="Normal"/>
    <w:link w:val="CharStyle60"/>
    <w:pPr>
      <w:widowControl w:val="0"/>
      <w:shd w:val="clear" w:color="auto" w:fill="FFFFFF"/>
      <w:outlineLvl w:val="1"/>
      <w:spacing w:line="22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3">
    <w:name w:val="Titulek tabulky"/>
    <w:basedOn w:val="Normal"/>
    <w:link w:val="CharStyle6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72">
    <w:name w:val="Titulek tabulky (3)"/>
    <w:basedOn w:val="Normal"/>
    <w:link w:val="CharStyle78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76">
    <w:name w:val="Titulek tabulky (4)"/>
    <w:basedOn w:val="Normal"/>
    <w:link w:val="CharStyle7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81">
    <w:name w:val="Základní text (10)"/>
    <w:basedOn w:val="Normal"/>
    <w:link w:val="CharStyle85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3">
    <w:name w:val="Titulek tabulky (5)"/>
    <w:basedOn w:val="Normal"/>
    <w:link w:val="CharStyle84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6">
    <w:name w:val="Nadpis #2 (3)"/>
    <w:basedOn w:val="Normal"/>
    <w:link w:val="CharStyle87"/>
    <w:pPr>
      <w:widowControl w:val="0"/>
      <w:shd w:val="clear" w:color="auto" w:fill="FFFFFF"/>
      <w:jc w:val="both"/>
      <w:outlineLvl w:val="1"/>
      <w:spacing w:line="44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5">
    <w:name w:val="Titulek tabulky (6)"/>
    <w:basedOn w:val="Normal"/>
    <w:link w:val="CharStyle9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header" Target="header3.xml"/><Relationship Id="rId24" Type="http://schemas.openxmlformats.org/officeDocument/2006/relationships/footer" Target="footer9.xml"/><Relationship Id="rId25" Type="http://schemas.openxmlformats.org/officeDocument/2006/relationships/header" Target="header4.xml"/><Relationship Id="rId26" Type="http://schemas.openxmlformats.org/officeDocument/2006/relationships/header" Target="header5.xml"/><Relationship Id="rId27" Type="http://schemas.openxmlformats.org/officeDocument/2006/relationships/footer" Target="footer10.xml"/><Relationship Id="rId28" Type="http://schemas.openxmlformats.org/officeDocument/2006/relationships/footer" Target="footer11.xml"/><Relationship Id="rId29" Type="http://schemas.openxmlformats.org/officeDocument/2006/relationships/header" Target="header6.xml"/><Relationship Id="rId30" Type="http://schemas.openxmlformats.org/officeDocument/2006/relationships/footer" Target="footer12.xml"/><Relationship Id="rId31" Type="http://schemas.openxmlformats.org/officeDocument/2006/relationships/header" Target="header7.xml"/><Relationship Id="rId32" Type="http://schemas.openxmlformats.org/officeDocument/2006/relationships/header" Target="header8.xml"/><Relationship Id="rId33" Type="http://schemas.openxmlformats.org/officeDocument/2006/relationships/footer" Target="footer13.xml"/><Relationship Id="rId34" Type="http://schemas.openxmlformats.org/officeDocument/2006/relationships/footer" Target="footer14.xml"/><Relationship Id="rId35" Type="http://schemas.openxmlformats.org/officeDocument/2006/relationships/header" Target="header9.xml"/><Relationship Id="rId36" Type="http://schemas.openxmlformats.org/officeDocument/2006/relationships/footer" Target="footer15.xml"/><Relationship Id="rId37" Type="http://schemas.openxmlformats.org/officeDocument/2006/relationships/header" Target="header10.xml"/><Relationship Id="rId38" Type="http://schemas.openxmlformats.org/officeDocument/2006/relationships/header" Target="header11.xml"/><Relationship Id="rId39" Type="http://schemas.openxmlformats.org/officeDocument/2006/relationships/footer" Target="footer16.xml"/><Relationship Id="rId40" Type="http://schemas.openxmlformats.org/officeDocument/2006/relationships/footer" Target="footer17.xml"/><Relationship Id="rId41" Type="http://schemas.openxmlformats.org/officeDocument/2006/relationships/header" Target="header12.xml"/><Relationship Id="rId42" Type="http://schemas.openxmlformats.org/officeDocument/2006/relationships/footer" Target="footer18.xml"/><Relationship Id="rId43" Type="http://schemas.openxmlformats.org/officeDocument/2006/relationships/header" Target="header13.xml"/><Relationship Id="rId44" Type="http://schemas.openxmlformats.org/officeDocument/2006/relationships/header" Target="header14.xml"/><Relationship Id="rId45" Type="http://schemas.openxmlformats.org/officeDocument/2006/relationships/footer" Target="footer19.xml"/><Relationship Id="rId46" Type="http://schemas.openxmlformats.org/officeDocument/2006/relationships/footer" Target="footer20.xml"/><Relationship Id="rId47" Type="http://schemas.openxmlformats.org/officeDocument/2006/relationships/header" Target="header15.xml"/><Relationship Id="rId48" Type="http://schemas.openxmlformats.org/officeDocument/2006/relationships/footer" Target="footer21.xml"/><Relationship Id="rId49" Type="http://schemas.openxmlformats.org/officeDocument/2006/relationships/header" Target="header16.xml"/><Relationship Id="rId50" Type="http://schemas.openxmlformats.org/officeDocument/2006/relationships/header" Target="header17.xml"/><Relationship Id="rId51" Type="http://schemas.openxmlformats.org/officeDocument/2006/relationships/footer" Target="footer22.xml"/><Relationship Id="rId52" Type="http://schemas.openxmlformats.org/officeDocument/2006/relationships/footer" Target="footer23.xml"/><Relationship Id="rId53" Type="http://schemas.openxmlformats.org/officeDocument/2006/relationships/header" Target="header18.xml"/><Relationship Id="rId54" Type="http://schemas.openxmlformats.org/officeDocument/2006/relationships/footer" Target="footer24.xml"/></Relationships>
</file>