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B87A" w14:textId="77777777" w:rsidR="00BF7F14" w:rsidRPr="008E5117" w:rsidRDefault="00BF7F14" w:rsidP="00BF7F14">
      <w:pPr>
        <w:pStyle w:val="Nzev"/>
        <w:outlineLvl w:val="0"/>
        <w:rPr>
          <w:sz w:val="32"/>
        </w:rPr>
      </w:pPr>
      <w:r w:rsidRPr="008E5117">
        <w:rPr>
          <w:sz w:val="32"/>
        </w:rPr>
        <w:t xml:space="preserve">SMLOUVA  </w:t>
      </w:r>
      <w:r>
        <w:rPr>
          <w:sz w:val="32"/>
        </w:rPr>
        <w:t>O  ZAJIŠTĚNÍ</w:t>
      </w:r>
      <w:r w:rsidRPr="008E5117">
        <w:rPr>
          <w:sz w:val="32"/>
        </w:rPr>
        <w:t xml:space="preserve">  STRAVOVÁNÍ</w:t>
      </w:r>
    </w:p>
    <w:p w14:paraId="3F2AD6F2" w14:textId="77777777" w:rsidR="00BF7F14" w:rsidRDefault="00BF7F14" w:rsidP="00BF7F14"/>
    <w:p w14:paraId="6984C559" w14:textId="77777777" w:rsidR="00BF7F14" w:rsidRDefault="00BF7F14" w:rsidP="00BF7F14">
      <w:pPr>
        <w:jc w:val="center"/>
      </w:pPr>
      <w:r>
        <w:t>uzavřená mezi níže uvedenými smluvními stranami podle ustanovení § 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2593D375" w14:textId="77777777" w:rsidR="00BF7F14" w:rsidRDefault="00BF7F14" w:rsidP="00BF7F14"/>
    <w:p w14:paraId="3323E71A" w14:textId="77777777" w:rsidR="00BF7F14" w:rsidRPr="00BF7F14" w:rsidRDefault="00BF7F14" w:rsidP="00BF7F14">
      <w:pPr>
        <w:rPr>
          <w:b/>
          <w:bCs/>
        </w:rPr>
      </w:pPr>
    </w:p>
    <w:p w14:paraId="6811F307" w14:textId="32B433C0" w:rsidR="00BF7F14" w:rsidRPr="00BF7F14" w:rsidRDefault="00BF7F14" w:rsidP="00BF7F14">
      <w:pPr>
        <w:rPr>
          <w:b/>
          <w:bCs/>
        </w:rPr>
      </w:pPr>
      <w:r w:rsidRPr="00BF7F14">
        <w:rPr>
          <w:b/>
          <w:bCs/>
        </w:rPr>
        <w:t>Dodavatel:</w:t>
      </w:r>
    </w:p>
    <w:p w14:paraId="6D7AFDA7" w14:textId="5CA2CE1F" w:rsidR="00BF7F14" w:rsidRDefault="00BF7F14" w:rsidP="00BF7F14">
      <w:r>
        <w:t>ZŠ a MŠ Olomouc, příspěvková organizace, Řezníčkova 1, 779 00 Olomouc</w:t>
      </w:r>
    </w:p>
    <w:p w14:paraId="735097ED" w14:textId="7ED1EC6D" w:rsidR="00BF7F14" w:rsidRDefault="00BF7F14" w:rsidP="00BF7F14">
      <w:r>
        <w:t>IČO: 60338598</w:t>
      </w:r>
    </w:p>
    <w:p w14:paraId="2FE98BAC" w14:textId="736B412D" w:rsidR="00BF7F14" w:rsidRDefault="00BF7F14" w:rsidP="00BF7F14">
      <w:r>
        <w:t>DIČ: CZ60338598</w:t>
      </w:r>
    </w:p>
    <w:p w14:paraId="2261DFFD" w14:textId="77777777" w:rsidR="00BF7F14" w:rsidRDefault="00BF7F14" w:rsidP="00BF7F14">
      <w:r>
        <w:t>zastoupená ředitelem Mgr. Miloslavem Palátem</w:t>
      </w:r>
    </w:p>
    <w:p w14:paraId="7345D2BB" w14:textId="77777777" w:rsidR="00BF7F14" w:rsidRDefault="00BF7F14" w:rsidP="00BF7F14">
      <w:r>
        <w:t>(dále jen dodavatel)</w:t>
      </w:r>
    </w:p>
    <w:p w14:paraId="485AC742" w14:textId="77777777" w:rsidR="00BF7F14" w:rsidRDefault="00BF7F14" w:rsidP="00BF7F14"/>
    <w:p w14:paraId="2C9B2336" w14:textId="77777777" w:rsidR="00BF7F14" w:rsidRDefault="00BF7F14" w:rsidP="00BF7F14"/>
    <w:p w14:paraId="5D9B1806" w14:textId="77777777" w:rsidR="00BF7F14" w:rsidRDefault="00BF7F14" w:rsidP="00BF7F14">
      <w:r>
        <w:t>a</w:t>
      </w:r>
    </w:p>
    <w:p w14:paraId="21F59159" w14:textId="77777777" w:rsidR="00BF7F14" w:rsidRDefault="00BF7F14" w:rsidP="00BF7F14"/>
    <w:p w14:paraId="64D5BDC6" w14:textId="77777777" w:rsidR="00BF7F14" w:rsidRDefault="00BF7F14" w:rsidP="00BF7F14">
      <w:pPr>
        <w:rPr>
          <w:sz w:val="22"/>
          <w:szCs w:val="22"/>
        </w:rPr>
      </w:pPr>
    </w:p>
    <w:p w14:paraId="027C3FCA" w14:textId="2491A789" w:rsidR="00BF7F14" w:rsidRPr="00BF7F14" w:rsidRDefault="00BF7F14" w:rsidP="00BF7F14">
      <w:pPr>
        <w:rPr>
          <w:b/>
          <w:bCs/>
        </w:rPr>
      </w:pPr>
      <w:r>
        <w:rPr>
          <w:b/>
          <w:bCs/>
        </w:rPr>
        <w:t>Odběr</w:t>
      </w:r>
      <w:r w:rsidRPr="00BF7F14">
        <w:rPr>
          <w:b/>
          <w:bCs/>
        </w:rPr>
        <w:t>atel:</w:t>
      </w:r>
    </w:p>
    <w:p w14:paraId="5881A8A6" w14:textId="7DA5198E" w:rsidR="00BF7F14" w:rsidRDefault="00BF7F14" w:rsidP="00BF7F14">
      <w:r>
        <w:t>Naše školka třída D spolek, Horní lán 1372/61, 77900 Olomouc</w:t>
      </w:r>
    </w:p>
    <w:p w14:paraId="22DB58B9" w14:textId="18633229" w:rsidR="00BF7F14" w:rsidRDefault="00BF7F14" w:rsidP="00BF7F14">
      <w:r>
        <w:t>IČO: 09460560</w:t>
      </w:r>
    </w:p>
    <w:p w14:paraId="51D8EE74" w14:textId="42BF1505" w:rsidR="00BF7F14" w:rsidRDefault="00BF7F14" w:rsidP="00BF7F14">
      <w:r>
        <w:t xml:space="preserve">Zastoupená Bc. Romanou </w:t>
      </w:r>
      <w:proofErr w:type="spellStart"/>
      <w:r>
        <w:t>Vochtovou</w:t>
      </w:r>
      <w:proofErr w:type="spellEnd"/>
    </w:p>
    <w:p w14:paraId="73559979" w14:textId="77777777" w:rsidR="00BF7F14" w:rsidRDefault="00BF7F14" w:rsidP="00BF7F14">
      <w:r>
        <w:t>(dále jen odběratel)</w:t>
      </w:r>
    </w:p>
    <w:p w14:paraId="78653692" w14:textId="77777777" w:rsidR="00BF7F14" w:rsidRDefault="00BF7F14" w:rsidP="00BF7F14"/>
    <w:p w14:paraId="1BD05420" w14:textId="77777777" w:rsidR="00BF7F14" w:rsidRDefault="00BF7F14" w:rsidP="00BF7F14"/>
    <w:p w14:paraId="5DEB7DF7" w14:textId="77777777" w:rsidR="00BF7F14" w:rsidRDefault="00BF7F14" w:rsidP="00BF7F14">
      <w:pPr>
        <w:jc w:val="center"/>
        <w:outlineLvl w:val="0"/>
        <w:rPr>
          <w:b/>
        </w:rPr>
      </w:pPr>
      <w:r w:rsidRPr="00ED2E83">
        <w:rPr>
          <w:b/>
        </w:rPr>
        <w:t>I. Předmět smlouvy</w:t>
      </w:r>
    </w:p>
    <w:p w14:paraId="2E4C618C" w14:textId="77777777" w:rsidR="00BF7F14" w:rsidRPr="00ED2E83" w:rsidRDefault="00BF7F14" w:rsidP="00BF7F14">
      <w:pPr>
        <w:jc w:val="center"/>
        <w:rPr>
          <w:b/>
        </w:rPr>
      </w:pPr>
    </w:p>
    <w:p w14:paraId="4346F227" w14:textId="59F9244A" w:rsidR="00BF7F14" w:rsidRDefault="00BF7F14" w:rsidP="00BF7F14">
      <w:pPr>
        <w:numPr>
          <w:ilvl w:val="0"/>
          <w:numId w:val="3"/>
        </w:numPr>
      </w:pPr>
      <w:r>
        <w:t xml:space="preserve">Předmětem této smlouvy je zabezpečení školního stravování dětí a žáků, které navštěvují zařízení odběratele, zabezpečení závodního stravování zaměstnanců odběratele </w:t>
      </w:r>
      <w:r w:rsidR="00983578">
        <w:t>a zabezpečení stravování cizím strávníkům odběratele.</w:t>
      </w:r>
    </w:p>
    <w:p w14:paraId="574A9B97" w14:textId="77777777" w:rsidR="00BF7F14" w:rsidRDefault="00BF7F14" w:rsidP="00983578"/>
    <w:p w14:paraId="643FCDAA" w14:textId="77777777" w:rsidR="00BF7F14" w:rsidRDefault="00BF7F14" w:rsidP="00BF7F14"/>
    <w:p w14:paraId="7EC1DC7A" w14:textId="77777777" w:rsidR="00BF7F14" w:rsidRDefault="00BF7F14" w:rsidP="00BF7F14">
      <w:pPr>
        <w:tabs>
          <w:tab w:val="left" w:pos="0"/>
        </w:tabs>
        <w:jc w:val="center"/>
        <w:outlineLvl w:val="0"/>
        <w:rPr>
          <w:b/>
          <w:bCs/>
        </w:rPr>
      </w:pPr>
      <w:r>
        <w:rPr>
          <w:b/>
          <w:bCs/>
        </w:rPr>
        <w:t>II. Práva a povinnosti dodavatele</w:t>
      </w:r>
    </w:p>
    <w:p w14:paraId="6E343FD6" w14:textId="77777777" w:rsidR="00BF7F14" w:rsidRDefault="00BF7F14" w:rsidP="00BF7F14">
      <w:pPr>
        <w:tabs>
          <w:tab w:val="left" w:pos="0"/>
        </w:tabs>
        <w:jc w:val="center"/>
      </w:pPr>
    </w:p>
    <w:p w14:paraId="4120ED64" w14:textId="19E9C0E2" w:rsidR="00BF7F14" w:rsidRDefault="00BF7F14" w:rsidP="00983578">
      <w:pPr>
        <w:ind w:left="720" w:hanging="360"/>
        <w:jc w:val="both"/>
      </w:pPr>
      <w:r>
        <w:t>1.</w:t>
      </w:r>
      <w:r>
        <w:tab/>
        <w:t>Dodavatel se zavazuje připravovat stravu pro strávníky odběratele. Strava bude připravována v souladu s recepturami pro školní stravování, při dodržení výživových norem pro školní stravování v </w:t>
      </w:r>
      <w:r w:rsidRPr="00E9664F">
        <w:t xml:space="preserve">souladu s vyhláškou </w:t>
      </w:r>
      <w:r>
        <w:t>č. 107/2005 Sb., o školním stravování, ve znění pozdějších předpisů.</w:t>
      </w:r>
    </w:p>
    <w:p w14:paraId="5B932D1C" w14:textId="47D00D51" w:rsidR="00BF7F14" w:rsidRDefault="00BF7F14" w:rsidP="001C1858">
      <w:pPr>
        <w:ind w:left="708" w:hanging="348"/>
        <w:jc w:val="both"/>
      </w:pPr>
      <w:r>
        <w:t xml:space="preserve">2. </w:t>
      </w:r>
      <w:r>
        <w:tab/>
        <w:t xml:space="preserve">Dodavatel se zavazuje dodávat stravu v předepsaném množství a kvalitě. Jako doklad bude sloužit „Protokol o předání stravy“, který bude denně zasílán </w:t>
      </w:r>
      <w:r w:rsidR="00983578">
        <w:t>spolu se stravou</w:t>
      </w:r>
      <w:r>
        <w:t>.</w:t>
      </w:r>
      <w:r w:rsidR="00983578">
        <w:t xml:space="preserve"> Zjištěné odchylky od protokolu</w:t>
      </w:r>
      <w:r w:rsidR="001C1858">
        <w:t xml:space="preserve"> o předání stravy, které budou dodavateli oznámeny okamžitě po zjištění při převzetí stravy od dopravce budou neprodleně nahrazeny.</w:t>
      </w:r>
    </w:p>
    <w:p w14:paraId="1BE1BDD7" w14:textId="1064984B" w:rsidR="00BF7F14" w:rsidRDefault="00BF7F14" w:rsidP="00885F98">
      <w:pPr>
        <w:ind w:left="708" w:hanging="348"/>
        <w:jc w:val="both"/>
      </w:pPr>
      <w:r>
        <w:t>3.</w:t>
      </w:r>
      <w:r>
        <w:tab/>
      </w:r>
      <w:r w:rsidRPr="008526E4">
        <w:t>Dodavatel má právo z důvodu nízkého počtu strávníků sloučit jídlo do přepravních nádob tak, aby byly efektivně využity a byla udržena kvalita a teplota stravy</w:t>
      </w:r>
      <w:r>
        <w:t xml:space="preserve"> při přepravě</w:t>
      </w:r>
      <w:r w:rsidRPr="008526E4">
        <w:t>.</w:t>
      </w:r>
    </w:p>
    <w:p w14:paraId="4208EA88" w14:textId="67FD364A" w:rsidR="00885F98" w:rsidRDefault="00885F98" w:rsidP="00885F98">
      <w:pPr>
        <w:ind w:left="708" w:hanging="348"/>
        <w:jc w:val="both"/>
      </w:pPr>
      <w:r>
        <w:t>4.</w:t>
      </w:r>
      <w:r>
        <w:tab/>
        <w:t>Pokud se dodavatel a odběratel dohodnou, během letních prázdnin odběratel denně, nejpozději do 9,00 hod. odesílá, na e-mail nahlášený odběratelem seznam strávníků na následující den.</w:t>
      </w:r>
    </w:p>
    <w:p w14:paraId="2484B65F" w14:textId="618742D1" w:rsidR="00885F98" w:rsidRDefault="00885F98" w:rsidP="00885F98">
      <w:pPr>
        <w:ind w:left="708" w:hanging="348"/>
        <w:jc w:val="both"/>
      </w:pPr>
      <w:r>
        <w:lastRenderedPageBreak/>
        <w:t>5.</w:t>
      </w:r>
      <w:r>
        <w:tab/>
        <w:t>Případné nesrovnalosti a stížnosti na množství a kvalitu stravy ze strany odběratele je oprávněna řešit kontaktní osoba dodavatele, hlavní kuchařka případně jiná pověřená osoba.</w:t>
      </w:r>
    </w:p>
    <w:p w14:paraId="1B7C9E6A" w14:textId="77777777" w:rsidR="00BF7F14" w:rsidRDefault="00BF7F14" w:rsidP="00885F98">
      <w:pPr>
        <w:jc w:val="both"/>
      </w:pPr>
    </w:p>
    <w:p w14:paraId="38590149" w14:textId="77777777" w:rsidR="00885F98" w:rsidRDefault="00885F98" w:rsidP="00885F98">
      <w:pPr>
        <w:jc w:val="both"/>
      </w:pPr>
    </w:p>
    <w:p w14:paraId="16D6067A" w14:textId="77777777" w:rsidR="00BF7F14" w:rsidRDefault="00BF7F14" w:rsidP="00BF7F14">
      <w:pPr>
        <w:jc w:val="center"/>
        <w:outlineLvl w:val="0"/>
        <w:rPr>
          <w:b/>
          <w:bCs/>
        </w:rPr>
      </w:pPr>
      <w:r>
        <w:rPr>
          <w:b/>
          <w:bCs/>
        </w:rPr>
        <w:t>III. Práva a povinnosti odběratele</w:t>
      </w:r>
    </w:p>
    <w:p w14:paraId="2BC3321D" w14:textId="77777777" w:rsidR="00BF7F14" w:rsidRDefault="00BF7F14" w:rsidP="00BF7F14">
      <w:pPr>
        <w:ind w:left="720" w:hanging="360"/>
        <w:jc w:val="both"/>
        <w:rPr>
          <w:b/>
          <w:bCs/>
        </w:rPr>
      </w:pPr>
    </w:p>
    <w:p w14:paraId="43A7E3E9" w14:textId="0E3B0E67" w:rsidR="00BF7F14" w:rsidRPr="00885F98" w:rsidRDefault="00BF7F14" w:rsidP="00885F98">
      <w:pPr>
        <w:numPr>
          <w:ilvl w:val="0"/>
          <w:numId w:val="2"/>
        </w:numPr>
        <w:jc w:val="both"/>
        <w:rPr>
          <w:color w:val="000000"/>
        </w:rPr>
      </w:pPr>
      <w:r w:rsidRPr="00654E4F">
        <w:rPr>
          <w:color w:val="000000"/>
        </w:rPr>
        <w:t xml:space="preserve">Odběratel </w:t>
      </w:r>
      <w:proofErr w:type="gramStart"/>
      <w:r w:rsidRPr="00654E4F">
        <w:rPr>
          <w:color w:val="000000"/>
        </w:rPr>
        <w:t>určí</w:t>
      </w:r>
      <w:proofErr w:type="gramEnd"/>
      <w:r w:rsidRPr="00654E4F">
        <w:rPr>
          <w:color w:val="000000"/>
        </w:rPr>
        <w:t xml:space="preserve"> kompetentní osobu pro styk s</w:t>
      </w:r>
      <w:r>
        <w:rPr>
          <w:color w:val="000000"/>
        </w:rPr>
        <w:t> </w:t>
      </w:r>
      <w:r w:rsidRPr="00654E4F">
        <w:rPr>
          <w:color w:val="000000"/>
        </w:rPr>
        <w:t>dodavatelem</w:t>
      </w:r>
      <w:r>
        <w:rPr>
          <w:color w:val="000000"/>
        </w:rPr>
        <w:t xml:space="preserve"> a kontaktní e-mail</w:t>
      </w:r>
      <w:r w:rsidRPr="00654E4F">
        <w:rPr>
          <w:color w:val="000000"/>
        </w:rPr>
        <w:t xml:space="preserve">, </w:t>
      </w:r>
      <w:r>
        <w:rPr>
          <w:color w:val="000000"/>
        </w:rPr>
        <w:t xml:space="preserve">a to písemně </w:t>
      </w:r>
      <w:r w:rsidR="00885F98">
        <w:rPr>
          <w:color w:val="000000"/>
        </w:rPr>
        <w:t>před začátkem školní roku (před začátkem odběru stravy).</w:t>
      </w:r>
    </w:p>
    <w:p w14:paraId="7FB7E433" w14:textId="446A6508" w:rsidR="00BF7F14" w:rsidRPr="009A2269" w:rsidRDefault="00BF7F14" w:rsidP="009A2269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Odběratel </w:t>
      </w:r>
      <w:r w:rsidR="00885F98">
        <w:rPr>
          <w:color w:val="000000"/>
        </w:rPr>
        <w:t>dodá co možná nejdříve, před začátkem odběru stravy, nejpozději do 30. 9., potvrzení o prokazatelném se</w:t>
      </w:r>
      <w:r w:rsidR="009A2269">
        <w:rPr>
          <w:color w:val="000000"/>
        </w:rPr>
        <w:t>z</w:t>
      </w:r>
      <w:r w:rsidR="00885F98">
        <w:rPr>
          <w:color w:val="000000"/>
        </w:rPr>
        <w:t>námení strávníků a v případě dětí a žáků jejich zástupců s vnitřním řádem ŠJ</w:t>
      </w:r>
      <w:r w:rsidR="009A2269">
        <w:rPr>
          <w:color w:val="000000"/>
        </w:rPr>
        <w:t>.</w:t>
      </w:r>
    </w:p>
    <w:p w14:paraId="28D32E64" w14:textId="5930EC52" w:rsidR="00BF7F14" w:rsidRDefault="00BF7F14" w:rsidP="009A2269">
      <w:pPr>
        <w:ind w:left="720" w:hanging="360"/>
        <w:jc w:val="both"/>
      </w:pPr>
      <w:r>
        <w:t xml:space="preserve">3. </w:t>
      </w:r>
      <w:r>
        <w:tab/>
        <w:t xml:space="preserve">Odběratel je povinen </w:t>
      </w:r>
      <w:r w:rsidR="009A2269">
        <w:t>seznamovat strávníky, případně i jejich zástupce s informacemi a pokyny ze školní jídelny</w:t>
      </w:r>
      <w:r>
        <w:t>.</w:t>
      </w:r>
    </w:p>
    <w:p w14:paraId="59863B2B" w14:textId="08A6CC33" w:rsidR="00BF7F14" w:rsidRDefault="00BF7F14" w:rsidP="009A2269">
      <w:pPr>
        <w:ind w:left="720" w:hanging="360"/>
        <w:jc w:val="both"/>
      </w:pPr>
      <w:r>
        <w:t>4.</w:t>
      </w:r>
      <w:r>
        <w:tab/>
        <w:t xml:space="preserve">Odběratel </w:t>
      </w:r>
      <w:r w:rsidR="009A2269">
        <w:t xml:space="preserve">zajistí umístění informační nástěnky dodavatele, tak aby byla přístupna všem strávníkům. Po domluvě s dodavatelem aktualizuje zveřejněné informace o stravování. </w:t>
      </w:r>
    </w:p>
    <w:p w14:paraId="029045BC" w14:textId="2E220D47" w:rsidR="009A2269" w:rsidRDefault="00BF7F14" w:rsidP="00BF7F14">
      <w:pPr>
        <w:ind w:left="720" w:hanging="360"/>
        <w:jc w:val="both"/>
        <w:rPr>
          <w:color w:val="000000"/>
        </w:rPr>
      </w:pPr>
      <w:r>
        <w:rPr>
          <w:color w:val="000000"/>
        </w:rPr>
        <w:t>5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 w:rsidR="009A2269">
        <w:rPr>
          <w:color w:val="000000"/>
        </w:rPr>
        <w:t>Při platbách fakturou (pokud se s dodavatelem dohodne) se odběratel zavazuje dodavateli oznámit písemně před začátkem odběru stravy nebo před zahájením školní roku pravidla pro čerpání z FKSP a výše příspěvku z FKSP, které poskytuje svým zaměstnancům. Případné změny v průběhu školního roku ohlásí dodavateli písemně minimálně měsíc předem.</w:t>
      </w:r>
    </w:p>
    <w:p w14:paraId="7CADCC3F" w14:textId="2FF6959D" w:rsidR="009A2269" w:rsidRDefault="009A2269" w:rsidP="009A2269">
      <w:pPr>
        <w:ind w:left="720" w:hanging="360"/>
        <w:jc w:val="both"/>
        <w:rPr>
          <w:color w:val="000000"/>
        </w:rPr>
      </w:pPr>
      <w:r>
        <w:rPr>
          <w:color w:val="000000"/>
        </w:rPr>
        <w:t>6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rPr>
          <w:color w:val="000000"/>
        </w:rPr>
        <w:t>Odběratel je povinen zajistit si dostatečné množství přepravních nádob, které vyhovují všem hygienickým předpisům a zajistit jejich údržbu a bezvadnou čistotu.</w:t>
      </w:r>
    </w:p>
    <w:p w14:paraId="0D6875AF" w14:textId="32DC47E4" w:rsidR="009A2269" w:rsidRDefault="006C15A8" w:rsidP="00BF7F14">
      <w:pPr>
        <w:ind w:left="720" w:hanging="360"/>
        <w:jc w:val="both"/>
        <w:rPr>
          <w:color w:val="000000"/>
        </w:rPr>
      </w:pPr>
      <w:r>
        <w:rPr>
          <w:color w:val="000000"/>
        </w:rPr>
        <w:t>7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rPr>
          <w:color w:val="000000"/>
        </w:rPr>
        <w:t xml:space="preserve">Odběratel je povinen si zajistit přepravu stravy od dodavatele. Jakékoliv změny v dopravě si zajišťuje samostatně a je povinen je vez zbytečného odkladu oznámit dodavateli. </w:t>
      </w:r>
    </w:p>
    <w:p w14:paraId="600B4833" w14:textId="77777777" w:rsidR="006C15A8" w:rsidRDefault="006C15A8" w:rsidP="006C15A8">
      <w:pPr>
        <w:ind w:left="720" w:hanging="360"/>
        <w:jc w:val="both"/>
      </w:pPr>
      <w:r>
        <w:rPr>
          <w:color w:val="000000"/>
        </w:rPr>
        <w:t>8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t>Odběratel je povinen si při převzetí stravy od dopravce porovnat množství a kvalitu stravy s údaji uvedenými v „Protokolu o předání stravy“. Případné nesrovnalosti okamžitě nahlásit dodavateli. Na pozdější reklamace nelze brát zřetel.</w:t>
      </w:r>
    </w:p>
    <w:p w14:paraId="749B6996" w14:textId="6DE3495F" w:rsidR="006C15A8" w:rsidRDefault="006C15A8" w:rsidP="006C15A8">
      <w:pPr>
        <w:ind w:left="720" w:hanging="360"/>
        <w:jc w:val="both"/>
      </w:pPr>
      <w:r>
        <w:rPr>
          <w:color w:val="000000"/>
        </w:rPr>
        <w:t>9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t>Hromadné odhlášky strávníků je odběratel povinen hlásit písemně alespoň týden dopředu.</w:t>
      </w:r>
    </w:p>
    <w:p w14:paraId="3B60828F" w14:textId="77777777" w:rsidR="00BF7F14" w:rsidRDefault="00BF7F14" w:rsidP="00BF7F14">
      <w:pPr>
        <w:jc w:val="both"/>
      </w:pPr>
    </w:p>
    <w:p w14:paraId="007D86F6" w14:textId="77777777" w:rsidR="00BF7F14" w:rsidRDefault="00BF7F14" w:rsidP="00BF7F14">
      <w:pPr>
        <w:jc w:val="both"/>
      </w:pPr>
    </w:p>
    <w:p w14:paraId="6AAF4B21" w14:textId="77777777" w:rsidR="00BF7F14" w:rsidRDefault="00BF7F14" w:rsidP="00BF7F14">
      <w:pPr>
        <w:jc w:val="center"/>
        <w:outlineLvl w:val="0"/>
        <w:rPr>
          <w:b/>
          <w:bCs/>
        </w:rPr>
      </w:pPr>
      <w:r>
        <w:rPr>
          <w:b/>
          <w:bCs/>
        </w:rPr>
        <w:t>IV. Platební podmínky</w:t>
      </w:r>
    </w:p>
    <w:p w14:paraId="61E220EE" w14:textId="77777777" w:rsidR="00BF7F14" w:rsidRDefault="00BF7F14" w:rsidP="00BF7F14">
      <w:pPr>
        <w:jc w:val="both"/>
        <w:rPr>
          <w:b/>
          <w:bCs/>
        </w:rPr>
      </w:pPr>
    </w:p>
    <w:p w14:paraId="5F556349" w14:textId="021A9524" w:rsidR="00BF7F14" w:rsidRPr="003F7D6B" w:rsidRDefault="00BF7F14" w:rsidP="003F7D6B">
      <w:pPr>
        <w:ind w:left="720" w:hanging="360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3F7D6B">
        <w:rPr>
          <w:bCs/>
        </w:rPr>
        <w:t>Odběratel hradí stravu navýšenou o režie a zisk zálohově, vždy v měsíci předcházejícím stravovanému období dle pokynů dodavatele.</w:t>
      </w:r>
      <w:r>
        <w:rPr>
          <w:bCs/>
        </w:rPr>
        <w:t xml:space="preserve"> </w:t>
      </w:r>
    </w:p>
    <w:p w14:paraId="69CEC6D3" w14:textId="096B65A8" w:rsidR="00BF7F14" w:rsidRDefault="00BF7F14" w:rsidP="00BF7F14">
      <w:pPr>
        <w:ind w:left="720" w:hanging="360"/>
        <w:jc w:val="both"/>
        <w:rPr>
          <w:bCs/>
        </w:rPr>
      </w:pPr>
      <w:r>
        <w:rPr>
          <w:bCs/>
        </w:rPr>
        <w:t xml:space="preserve">2. </w:t>
      </w:r>
      <w:r>
        <w:rPr>
          <w:bCs/>
        </w:rPr>
        <w:tab/>
        <w:t>Cenová kalkulac</w:t>
      </w:r>
      <w:r w:rsidR="003F7D6B">
        <w:rPr>
          <w:bCs/>
        </w:rPr>
        <w:t>e je přílohou</w:t>
      </w:r>
      <w:r>
        <w:rPr>
          <w:bCs/>
        </w:rPr>
        <w:t xml:space="preserve"> této smlouvy. Změny v kalkulaci cen stravy (např.: z důvodu zvýšení cen potravin nebo režijních nákladů) budou oznámeny odběrateli formou písemného dodatku ke smlouvě nejméně 1 měsíc před účinností změny cenové kalkulace.</w:t>
      </w:r>
    </w:p>
    <w:p w14:paraId="3CAE8EA7" w14:textId="3CA58A6A" w:rsidR="00BF7F14" w:rsidRDefault="003F7D6B" w:rsidP="00BF7F14">
      <w:pPr>
        <w:jc w:val="both"/>
        <w:rPr>
          <w:bCs/>
        </w:rPr>
      </w:pPr>
      <w:r>
        <w:rPr>
          <w:bCs/>
        </w:rPr>
        <w:t xml:space="preserve"> </w:t>
      </w:r>
    </w:p>
    <w:p w14:paraId="0FA37C21" w14:textId="77777777" w:rsidR="00BF7F14" w:rsidRDefault="00BF7F14" w:rsidP="00BF7F14">
      <w:pPr>
        <w:jc w:val="both"/>
      </w:pPr>
    </w:p>
    <w:p w14:paraId="0DDDC134" w14:textId="77777777" w:rsidR="00BF7F14" w:rsidRDefault="00BF7F14" w:rsidP="00BF7F14">
      <w:pPr>
        <w:jc w:val="center"/>
        <w:outlineLvl w:val="0"/>
        <w:rPr>
          <w:b/>
          <w:bCs/>
        </w:rPr>
      </w:pPr>
      <w:r>
        <w:rPr>
          <w:b/>
          <w:bCs/>
        </w:rPr>
        <w:t>V. Ochrana osobních údajů</w:t>
      </w:r>
    </w:p>
    <w:p w14:paraId="0F4998BF" w14:textId="77777777" w:rsidR="00BF7F14" w:rsidRDefault="00BF7F14" w:rsidP="00BF7F14">
      <w:pPr>
        <w:jc w:val="center"/>
        <w:outlineLvl w:val="0"/>
        <w:rPr>
          <w:b/>
          <w:bCs/>
        </w:rPr>
      </w:pPr>
    </w:p>
    <w:p w14:paraId="15759B59" w14:textId="1168DD6E" w:rsidR="00BF7F14" w:rsidRDefault="003F7D6B" w:rsidP="00BF7F14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Jelikož</w:t>
      </w:r>
      <w:r w:rsidR="00BF7F14">
        <w:rPr>
          <w:bCs/>
        </w:rPr>
        <w:t xml:space="preserve"> při plnění s</w:t>
      </w:r>
      <w:r w:rsidR="00BF7F14" w:rsidRPr="006F4147">
        <w:rPr>
          <w:bCs/>
        </w:rPr>
        <w:t>mlouvy do</w:t>
      </w:r>
      <w:r>
        <w:rPr>
          <w:bCs/>
        </w:rPr>
        <w:t>chází</w:t>
      </w:r>
      <w:r w:rsidR="00BF7F14" w:rsidRPr="006F4147">
        <w:rPr>
          <w:bCs/>
        </w:rPr>
        <w:t xml:space="preserve"> ke zpracování osobních údajů, </w:t>
      </w:r>
      <w:r w:rsidR="007E2176">
        <w:rPr>
          <w:bCs/>
        </w:rPr>
        <w:t xml:space="preserve">smluvní strany se tímto zavazují postupovat v souladu s platnou legislativou o zpracování a ochraně osobních zejména </w:t>
      </w:r>
      <w:r w:rsidR="00BF7F14" w:rsidRPr="006F4147">
        <w:rPr>
          <w:bCs/>
        </w:rPr>
        <w:t>Nařízení</w:t>
      </w:r>
      <w:r w:rsidR="007E2176">
        <w:rPr>
          <w:bCs/>
        </w:rPr>
        <w:t>m</w:t>
      </w:r>
      <w:r w:rsidR="00BF7F14" w:rsidRPr="006F4147">
        <w:rPr>
          <w:bCs/>
        </w:rPr>
        <w:t xml:space="preserve"> Evropského parlamentu a Rady (EU) 2016/679 ze dne 27. dubna 2016 o ochraně fyzických osob v souvislosti se zpracováním osobních údajů a o </w:t>
      </w:r>
      <w:r w:rsidR="00BF7F14" w:rsidRPr="006F4147">
        <w:rPr>
          <w:bCs/>
        </w:rPr>
        <w:lastRenderedPageBreak/>
        <w:t>volném pohybu těchto údajů a o zrušení směrnice 95/46/ES (obecné nařízení o ochraně osobních údajů</w:t>
      </w:r>
      <w:r w:rsidR="00BF7F14">
        <w:rPr>
          <w:bCs/>
        </w:rPr>
        <w:t xml:space="preserve">, </w:t>
      </w:r>
      <w:r w:rsidR="00BF7F14" w:rsidRPr="006F4147">
        <w:rPr>
          <w:bCs/>
        </w:rPr>
        <w:t>dále jen „GDPR“).</w:t>
      </w:r>
    </w:p>
    <w:p w14:paraId="43C5ABA2" w14:textId="68E99D34" w:rsidR="007E2176" w:rsidRDefault="007E2176" w:rsidP="00BF7F14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Odběratel bere na vědomí, že se považuje a bude považovat za zpracovatele osobních údajů, se všemi pro něj vyplývajícími důsledky a povinnostmi. Dodavatel je a bude nadále považován za správce osobních údajů, se všemi pro něj vyplývajícími důsledky a povinnostmi.</w:t>
      </w:r>
    </w:p>
    <w:p w14:paraId="012704A4" w14:textId="54FA522C" w:rsidR="007E2176" w:rsidRDefault="007E2176" w:rsidP="00BF7F14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Smluvní strany se dohodly na podmínkách zajištění odpovídajících opatření k zabezpečení ochrany osobních údajů a základní práv a svobod subjektů údajů při zpracování osobních údajů zpracovatelem.</w:t>
      </w:r>
    </w:p>
    <w:p w14:paraId="0A8C8E84" w14:textId="2768900A" w:rsidR="007E2176" w:rsidRDefault="007E2176" w:rsidP="00BF7F14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Předmětem zpracování jsou identifikační údaje subjektů údajů.</w:t>
      </w:r>
    </w:p>
    <w:p w14:paraId="21E3706D" w14:textId="3F1383D1" w:rsidR="007E2176" w:rsidRDefault="007E2176" w:rsidP="00BF7F14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Odběratel:</w:t>
      </w:r>
    </w:p>
    <w:p w14:paraId="5BD57581" w14:textId="557DBC7B" w:rsidR="00BF7F14" w:rsidRDefault="007E2176" w:rsidP="00F81D22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 w:rsidRPr="007E2176">
        <w:rPr>
          <w:bCs/>
        </w:rPr>
        <w:t>je oprávněn zpracovávat osobní údaje pouze a výlučně po dobu účinnosti smlouvy, pokud právní předpis nestanoví jinak.</w:t>
      </w:r>
    </w:p>
    <w:p w14:paraId="1503A072" w14:textId="662726F7" w:rsidR="007E2176" w:rsidRDefault="008013D3" w:rsidP="00F81D22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b</w:t>
      </w:r>
      <w:r w:rsidR="007E2176">
        <w:rPr>
          <w:bCs/>
        </w:rPr>
        <w:t xml:space="preserve">ude zpracovávat osobní údaje </w:t>
      </w:r>
      <w:r>
        <w:rPr>
          <w:bCs/>
        </w:rPr>
        <w:t>automatizovaně s užitím informační a komunikační techniky. Příležitostně může docházet k ručnímu zpracování dat.</w:t>
      </w:r>
    </w:p>
    <w:p w14:paraId="5A6E1F7A" w14:textId="024F7D75" w:rsidR="008013D3" w:rsidRDefault="008013D3" w:rsidP="00F81D22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je oprávněn zpracovávat osobní údaje pouze za účelem, který je v souladu s předmětem smlouvy.</w:t>
      </w:r>
    </w:p>
    <w:p w14:paraId="14E236B7" w14:textId="77777777" w:rsidR="008013D3" w:rsidRDefault="008013D3" w:rsidP="00F81D22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se zavazuje zpracovávat pouze a výlučně tyto osobní údaje, které jsou nutné k plnění smlouvy: Jméno a příjmení strávníka, třída, variabilní symbol strávníka, datum narození, věk a bydliště. Dále korespondenční adresa zákonného zástupce strávníka, jeho kontaktní údaje (telefon, email), název bankovního ústavu a číslo účtu.</w:t>
      </w:r>
    </w:p>
    <w:p w14:paraId="32D337AE" w14:textId="77A4186A" w:rsidR="008013D3" w:rsidRDefault="008013D3" w:rsidP="00F81D22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je oprávněn zpracovávat osobní údaje těchto kategorií subjektů údajů: děti a žáci, zaměstnanci odběratele.</w:t>
      </w:r>
    </w:p>
    <w:p w14:paraId="38517170" w14:textId="0064FB9A" w:rsidR="008013D3" w:rsidRDefault="00301B6A" w:rsidP="00F81D22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j</w:t>
      </w:r>
      <w:r w:rsidR="008013D3">
        <w:rPr>
          <w:bCs/>
        </w:rPr>
        <w:t>e povinen zpracovávat osobní údaje výlučně na základě doložených pokynů dodavatele. Za doložené pokyny se považuje i elektronická komunikace včetně e-mailu. Odběratel je povinen neprodleně dodavatele informovat, pokud dle jeho názoru pokyn dodavatele porušuje GDPR nebo jiné předpisy týkající se ochrany osobních údajů.</w:t>
      </w:r>
    </w:p>
    <w:p w14:paraId="2E798EA6" w14:textId="716528A7" w:rsidR="008013D3" w:rsidRDefault="00301B6A" w:rsidP="00F81D22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Je povinen zajišťovat, aby se osoby oprávněné zpracovávat osobní údaje při plnění smlouvy zavázaly k mlčenlivosti nebo aby se na ně vztahovala zákonná povinnost mlčenlivosti, zejména pak k mlčenlivosti ve vztahu ke všem osobním údajům, ke kterým budou mít přístup nebo se kterými přijdou do kontaktu.</w:t>
      </w:r>
    </w:p>
    <w:p w14:paraId="432DDACE" w14:textId="05613112" w:rsidR="007A71CD" w:rsidRDefault="00301B6A" w:rsidP="007A71CD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Je povinen přijmout ve smyslu čl. 32 GDPR, s ohledem na stav techniky, náklady na provedení, povahu, rozsah, kontext a účely zpracování i k různě pravděpodobným a různě závažným rizikům pro práva a svobody fyzických osob, vhodná technická a organizační opatření, aby zajistil úroveň zabezpečení odpovídajícímu danému riziku, zejména pak osobní údaje zabezpečit vůči náhodnému či nezákonnému zničení, ztrátě, změně</w:t>
      </w:r>
      <w:r w:rsidR="007A71CD">
        <w:rPr>
          <w:bCs/>
        </w:rPr>
        <w:t xml:space="preserve">, </w:t>
      </w:r>
      <w:r>
        <w:rPr>
          <w:bCs/>
        </w:rPr>
        <w:t>zpřístupnění</w:t>
      </w:r>
      <w:r w:rsidR="007A71CD">
        <w:rPr>
          <w:bCs/>
        </w:rPr>
        <w:t xml:space="preserve"> neoprávněným stranám zneužití či jinému způsobu zpracování v rozporu s GDPR.</w:t>
      </w:r>
    </w:p>
    <w:p w14:paraId="4EE4F054" w14:textId="51B945CA" w:rsidR="007A71CD" w:rsidRDefault="007A71CD" w:rsidP="007A71CD">
      <w:pPr>
        <w:ind w:left="360"/>
        <w:jc w:val="both"/>
        <w:outlineLvl w:val="0"/>
        <w:rPr>
          <w:bCs/>
        </w:rPr>
      </w:pPr>
      <w:r>
        <w:rPr>
          <w:bCs/>
        </w:rPr>
        <w:t xml:space="preserve">Je povinen poskytovat dodavateli veškerou součinnost, o kterou bude požádán v souvislosti se zpracováním osobních údajů nebo která mu přímo vyplývá z GDPR. Odběratel je povinen na vyžádání zpřístupnit dodavateli svá písemná technická a organizační bezpečnostní opatření a umožnit mu případnou kontrolu, audit či inspekci dodržování předložených technických a organizačních bezpečnostních opatření povinen písemně seznámit dodavatele s jakýmkoliv podezřením na porušení nebo skutečným porušením bezpečnosti zpracování osobních údajů, např. jakoukoliv odchylkou od udělených pokynů, odchylkou o sjednaného přístupu pro dodavatele, plánovaným zveřejněním, upgradem, testy apod., </w:t>
      </w:r>
      <w:r w:rsidR="00536C4C">
        <w:rPr>
          <w:bCs/>
        </w:rPr>
        <w:t xml:space="preserve">kterými může dojít k úpravě nebo změně zabezpečení nebo zpracování osobních údajů jakýmkoliv podezřením z porušení důvěrnosti, jakýmkoliv podezřením z náhodného či nezákonného zničení, ztráty, změny, zpřístupnění neoprávněným stranám, zneužití či jiného způsobu zpracování osobních údajů v rozporu s právními předpisy. </w:t>
      </w:r>
      <w:r w:rsidR="00536C4C">
        <w:rPr>
          <w:bCs/>
        </w:rPr>
        <w:lastRenderedPageBreak/>
        <w:t>Odběratel není oprávněn ve smyslu čl. 28 GDPR zapojit do zpracování osobních údajů dalšího zpracovatel (zákaz řetězení zpracovatelů), bez předchozího schválení a písemného souhlasu dodavatele.</w:t>
      </w:r>
    </w:p>
    <w:p w14:paraId="4FA1D6C8" w14:textId="7309C04B" w:rsidR="00536C4C" w:rsidRDefault="00536C4C" w:rsidP="007A71CD">
      <w:pPr>
        <w:ind w:left="360"/>
        <w:jc w:val="both"/>
        <w:outlineLvl w:val="0"/>
        <w:rPr>
          <w:bCs/>
        </w:rPr>
      </w:pPr>
      <w:r>
        <w:rPr>
          <w:bCs/>
        </w:rPr>
        <w:t>Odběratel je povinen poskytnout dodavateli veškeré informace potřebné k doložení toho, že byly splněny stanovené povinnosti, a umožnit audity, včetně inspekcí, prováděné dodavatelem nebo jiným auditorem, kterého dodavatel pověřil, a k těmto auditů přispěje. Dodavatel bude neprodleně seznámen s jakýmkoliv podstatným porušením těchto ustanovení o zpracování dat.</w:t>
      </w:r>
    </w:p>
    <w:p w14:paraId="4D3D4652" w14:textId="77777777" w:rsidR="00536C4C" w:rsidRPr="007A71CD" w:rsidRDefault="00536C4C" w:rsidP="007A71CD">
      <w:pPr>
        <w:ind w:left="360"/>
        <w:jc w:val="both"/>
        <w:outlineLvl w:val="0"/>
        <w:rPr>
          <w:bCs/>
        </w:rPr>
      </w:pPr>
    </w:p>
    <w:p w14:paraId="2709BD57" w14:textId="77777777" w:rsidR="00BF7F14" w:rsidRPr="006F4147" w:rsidRDefault="00BF7F14" w:rsidP="00536C4C">
      <w:pPr>
        <w:jc w:val="both"/>
        <w:outlineLvl w:val="0"/>
        <w:rPr>
          <w:bCs/>
        </w:rPr>
      </w:pPr>
    </w:p>
    <w:p w14:paraId="3BB18687" w14:textId="77777777" w:rsidR="00BF7F14" w:rsidRDefault="00BF7F14" w:rsidP="00BF7F14">
      <w:pPr>
        <w:jc w:val="center"/>
        <w:outlineLvl w:val="0"/>
        <w:rPr>
          <w:b/>
          <w:bCs/>
        </w:rPr>
      </w:pPr>
      <w:r>
        <w:rPr>
          <w:b/>
          <w:bCs/>
        </w:rPr>
        <w:t>VI. Závěrečná ustanovení</w:t>
      </w:r>
    </w:p>
    <w:p w14:paraId="2482AD4E" w14:textId="77777777" w:rsidR="00BF7F14" w:rsidRDefault="00BF7F14" w:rsidP="00BF7F14">
      <w:pPr>
        <w:jc w:val="both"/>
      </w:pPr>
    </w:p>
    <w:p w14:paraId="4BC749CF" w14:textId="2A777B05" w:rsidR="00BF7F14" w:rsidRDefault="00BF7F14" w:rsidP="00536C4C">
      <w:pPr>
        <w:ind w:left="720" w:hanging="360"/>
        <w:jc w:val="both"/>
      </w:pPr>
      <w:r>
        <w:t xml:space="preserve">1. </w:t>
      </w:r>
      <w:r>
        <w:tab/>
        <w:t>Účastníci smlouvy prohlašují, že jsou seznámeni s obsahem této smlouvy.</w:t>
      </w:r>
    </w:p>
    <w:p w14:paraId="13CC0CF0" w14:textId="44B72B22" w:rsidR="00BF7F14" w:rsidRDefault="00BF7F14" w:rsidP="00536C4C">
      <w:pPr>
        <w:ind w:left="720" w:hanging="360"/>
        <w:jc w:val="both"/>
      </w:pPr>
      <w:r>
        <w:t xml:space="preserve">2. </w:t>
      </w:r>
      <w:r>
        <w:tab/>
        <w:t xml:space="preserve">Smlouva je vyhotovena ve dvou stejnopisech, z nichž každá smluvní strana </w:t>
      </w:r>
      <w:proofErr w:type="gramStart"/>
      <w:r>
        <w:t>obdrží</w:t>
      </w:r>
      <w:proofErr w:type="gramEnd"/>
      <w:r>
        <w:t xml:space="preserve"> jedno vyhotovení.</w:t>
      </w:r>
    </w:p>
    <w:p w14:paraId="5B0183D5" w14:textId="7E19E3CB" w:rsidR="00BF7F14" w:rsidRDefault="00BF7F14" w:rsidP="00536C4C">
      <w:pPr>
        <w:numPr>
          <w:ilvl w:val="0"/>
          <w:numId w:val="2"/>
        </w:numPr>
        <w:jc w:val="both"/>
      </w:pPr>
      <w:r>
        <w:t>Za písemnou komunikaci dle této smlouvy je považována i elektronická komunikace prostřednictvím e-mailu.</w:t>
      </w:r>
    </w:p>
    <w:p w14:paraId="6EC57EC8" w14:textId="23F48D30" w:rsidR="00BF7F14" w:rsidRDefault="00BF7F14" w:rsidP="009F4F08">
      <w:pPr>
        <w:numPr>
          <w:ilvl w:val="0"/>
          <w:numId w:val="2"/>
        </w:numPr>
        <w:jc w:val="both"/>
      </w:pPr>
      <w:r>
        <w:t xml:space="preserve">Přílohy smlouvy </w:t>
      </w:r>
      <w:r w:rsidR="009F4F08">
        <w:t xml:space="preserve">mohou být upravovány </w:t>
      </w:r>
      <w:r>
        <w:t>v souvislosti s úpravami cen vstupů, případně změnou legislativy. Vždy však pouze písemn</w:t>
      </w:r>
      <w:r w:rsidR="009F4F08">
        <w:t>ou formou, jako dodatek ke smlouvě,</w:t>
      </w:r>
      <w:r>
        <w:t xml:space="preserve"> podepsaný oběma smluvními stranami.</w:t>
      </w:r>
    </w:p>
    <w:p w14:paraId="1FAD9DEA" w14:textId="0CF3923B" w:rsidR="00BF7F14" w:rsidRPr="009F4F08" w:rsidRDefault="009F4F08" w:rsidP="009F4F08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9F4F08">
        <w:rPr>
          <w:bCs/>
        </w:rPr>
        <w:t>Tato smlouva nahrazuje všechna předchozí smluvní ujednání týkající se zajištění stravování.</w:t>
      </w:r>
    </w:p>
    <w:p w14:paraId="48D3A4A4" w14:textId="77777777" w:rsidR="009F4F08" w:rsidRDefault="009F4F08" w:rsidP="009F4F08">
      <w:pPr>
        <w:numPr>
          <w:ilvl w:val="0"/>
          <w:numId w:val="2"/>
        </w:numPr>
        <w:jc w:val="both"/>
      </w:pPr>
      <w:r>
        <w:t>Smlouva se uzavírá na dobu neurčitou a to od 1.9.2023, s tříměsíční výpovědní lhůtou, která začne běžet prvním dnem měsíce následujícím po měsíci, kdy byla písemná výpověď zaručena druhé straně.</w:t>
      </w:r>
    </w:p>
    <w:p w14:paraId="522E6001" w14:textId="0C12A625" w:rsidR="009F4F08" w:rsidRDefault="009F4F08" w:rsidP="009F4F08">
      <w:pPr>
        <w:ind w:left="720"/>
        <w:jc w:val="both"/>
      </w:pPr>
      <w:r>
        <w:t>Tato smlouva nahrazuje předchozí smlouvu o zajištění stravování uzavřenou mezi odběratelem a dodavatelem dne 1.10.2022</w:t>
      </w:r>
      <w:r w:rsidR="00C54A74">
        <w:t>.</w:t>
      </w:r>
    </w:p>
    <w:p w14:paraId="33BDA1C3" w14:textId="7372B487" w:rsidR="009F4F08" w:rsidRDefault="00C54A74" w:rsidP="009F4F08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Po zániku smlouvy je odběratel povinen všechny osobní údaje, které má držení vymazat, a pokud je dosud nepředal dodavateli, předat je dodavateli a dále vymazat všechny existující kopie. Povinnost uvedená v tomto odstavci neplatí, stanoví-li právní předpis </w:t>
      </w:r>
    </w:p>
    <w:p w14:paraId="45D2D14A" w14:textId="3F7DE539" w:rsidR="00BF7F14" w:rsidRPr="00C54A74" w:rsidRDefault="00C54A74" w:rsidP="00C54A74">
      <w:pPr>
        <w:pStyle w:val="Odstavecseseznamem"/>
        <w:jc w:val="both"/>
        <w:rPr>
          <w:bCs/>
        </w:rPr>
      </w:pPr>
      <w:r>
        <w:rPr>
          <w:bCs/>
        </w:rPr>
        <w:t>EU, případně vnitrostátní právní přepis odběrateli osobní údaje ukládat i po zániku smlouvy, pokud se smluvní strany dohodnou jinak.</w:t>
      </w:r>
    </w:p>
    <w:p w14:paraId="43B3EDFB" w14:textId="1C6A8878" w:rsidR="00BF7F14" w:rsidRDefault="00BF7F14" w:rsidP="00BF7F14">
      <w:pPr>
        <w:numPr>
          <w:ilvl w:val="0"/>
          <w:numId w:val="2"/>
        </w:numPr>
        <w:jc w:val="both"/>
      </w:pPr>
      <w:r>
        <w:t xml:space="preserve">Smluvní strany </w:t>
      </w:r>
      <w:r w:rsidR="00C54A74">
        <w:t>berou na vědomí</w:t>
      </w:r>
      <w:r>
        <w:t xml:space="preserve">, že </w:t>
      </w:r>
      <w:r w:rsidR="00C54A74">
        <w:t xml:space="preserve">obsah </w:t>
      </w:r>
      <w:r>
        <w:t>t</w:t>
      </w:r>
      <w:r w:rsidR="00C54A74">
        <w:t>é</w:t>
      </w:r>
      <w:r>
        <w:t>to smlouv</w:t>
      </w:r>
      <w:r w:rsidR="00C54A74">
        <w:t>y</w:t>
      </w:r>
      <w:r>
        <w:t xml:space="preserve"> </w:t>
      </w:r>
      <w:r w:rsidR="00C54A74">
        <w:t>může být poskytnut žadateli v režimu zákona č. 106/1999 Sb., o svobodném přístupu k informacím, ve znění pozdějších přepisů.</w:t>
      </w:r>
    </w:p>
    <w:p w14:paraId="73F0A00A" w14:textId="7D3BCB20" w:rsidR="00C54A74" w:rsidRDefault="00C54A74" w:rsidP="00BF7F14">
      <w:pPr>
        <w:numPr>
          <w:ilvl w:val="0"/>
          <w:numId w:val="2"/>
        </w:numPr>
        <w:jc w:val="both"/>
      </w:pPr>
      <w:r>
        <w:t>Smlouva nabývá platnosti a účinnosti dnem jejího podpisu.</w:t>
      </w:r>
    </w:p>
    <w:p w14:paraId="68BD97D0" w14:textId="77777777" w:rsidR="00BF7F14" w:rsidRDefault="00BF7F14" w:rsidP="00BF7F14">
      <w:pPr>
        <w:jc w:val="both"/>
        <w:outlineLvl w:val="0"/>
      </w:pPr>
    </w:p>
    <w:p w14:paraId="57F99395" w14:textId="77777777" w:rsidR="009F4F08" w:rsidRDefault="009F4F08" w:rsidP="00BF7F14">
      <w:pPr>
        <w:jc w:val="both"/>
        <w:outlineLvl w:val="0"/>
      </w:pPr>
    </w:p>
    <w:p w14:paraId="4C75FA67" w14:textId="00BE820D" w:rsidR="00BF7F14" w:rsidRDefault="00BF7F14" w:rsidP="00BF7F14">
      <w:pPr>
        <w:jc w:val="both"/>
        <w:outlineLvl w:val="0"/>
      </w:pPr>
      <w:r>
        <w:t xml:space="preserve">V Olomouci dne </w:t>
      </w:r>
      <w:r w:rsidR="009F4F08">
        <w:t>1</w:t>
      </w:r>
      <w:r>
        <w:t>.</w:t>
      </w:r>
      <w:r w:rsidR="009F4F08">
        <w:t>9</w:t>
      </w:r>
      <w:r>
        <w:t>.202</w:t>
      </w:r>
      <w:r w:rsidR="009F4F08">
        <w:t>3</w:t>
      </w:r>
    </w:p>
    <w:p w14:paraId="53FAE8D3" w14:textId="77777777" w:rsidR="009F4F08" w:rsidRDefault="009F4F08" w:rsidP="00BF7F14">
      <w:pPr>
        <w:jc w:val="both"/>
        <w:outlineLvl w:val="0"/>
      </w:pPr>
    </w:p>
    <w:p w14:paraId="65141436" w14:textId="77777777" w:rsidR="00BF7F14" w:rsidRDefault="00BF7F14" w:rsidP="00BF7F14">
      <w:pPr>
        <w:jc w:val="both"/>
      </w:pPr>
    </w:p>
    <w:p w14:paraId="5E3DE0D4" w14:textId="77777777" w:rsidR="00BF7F14" w:rsidRDefault="00BF7F14" w:rsidP="00BF7F14">
      <w:pPr>
        <w:jc w:val="both"/>
      </w:pPr>
    </w:p>
    <w:p w14:paraId="06E708E6" w14:textId="77777777" w:rsidR="00BF7F14" w:rsidRDefault="00BF7F14" w:rsidP="00BF7F14">
      <w:pPr>
        <w:jc w:val="both"/>
      </w:pPr>
    </w:p>
    <w:p w14:paraId="684D17E6" w14:textId="77777777" w:rsidR="00BF7F14" w:rsidRDefault="00BF7F14" w:rsidP="00BF7F14">
      <w:pPr>
        <w:jc w:val="both"/>
      </w:pPr>
    </w:p>
    <w:p w14:paraId="709AC32B" w14:textId="77777777" w:rsidR="00BF7F14" w:rsidRDefault="00BF7F14" w:rsidP="00BF7F14">
      <w:pPr>
        <w:jc w:val="both"/>
      </w:pPr>
    </w:p>
    <w:p w14:paraId="314BA664" w14:textId="5521708F" w:rsidR="00C54A74" w:rsidRDefault="00BF7F14" w:rsidP="00C54A74">
      <w:pPr>
        <w:ind w:left="708" w:hanging="708"/>
        <w:jc w:val="both"/>
      </w:pPr>
      <w:r>
        <w:t>-------------------------------------</w:t>
      </w:r>
      <w:r>
        <w:tab/>
      </w:r>
      <w:r>
        <w:tab/>
      </w:r>
      <w:r>
        <w:tab/>
        <w:t>------------------------------------</w:t>
      </w:r>
      <w:r>
        <w:tab/>
      </w:r>
      <w:r w:rsidR="00C54A74">
        <w:t xml:space="preserve">            za odběratele</w:t>
      </w:r>
      <w:r w:rsidR="00C54A74">
        <w:tab/>
      </w:r>
      <w:r w:rsidR="00C54A74">
        <w:tab/>
      </w:r>
      <w:r w:rsidR="00C54A74">
        <w:tab/>
      </w:r>
      <w:r w:rsidR="00C54A74">
        <w:tab/>
      </w:r>
      <w:r w:rsidR="00C54A74">
        <w:tab/>
      </w:r>
      <w:r w:rsidR="00C54A74">
        <w:tab/>
        <w:t>za dodavatele</w:t>
      </w:r>
    </w:p>
    <w:p w14:paraId="25618350" w14:textId="77777777" w:rsidR="00C54A74" w:rsidRDefault="00C54A74" w:rsidP="00C54A74">
      <w:pPr>
        <w:ind w:left="708" w:hanging="708"/>
        <w:jc w:val="both"/>
      </w:pPr>
    </w:p>
    <w:p w14:paraId="35C499A9" w14:textId="77777777" w:rsidR="00C54A74" w:rsidRDefault="00C54A74" w:rsidP="00C54A74">
      <w:pPr>
        <w:ind w:left="708" w:hanging="708"/>
        <w:jc w:val="both"/>
      </w:pPr>
    </w:p>
    <w:p w14:paraId="7C853815" w14:textId="6E8ED86F" w:rsidR="00BF7F14" w:rsidRDefault="00DD6FC7" w:rsidP="00BF7F14">
      <w:pPr>
        <w:jc w:val="both"/>
      </w:pPr>
      <w:r>
        <w:t xml:space="preserve">Bc. Romana </w:t>
      </w:r>
      <w:proofErr w:type="spellStart"/>
      <w:r>
        <w:t>Vochtová</w:t>
      </w:r>
      <w:proofErr w:type="spellEnd"/>
      <w:r w:rsidR="00BF7F14">
        <w:tab/>
      </w:r>
      <w:r w:rsidR="00BF7F14">
        <w:tab/>
      </w:r>
      <w:r w:rsidR="00BF7F14">
        <w:tab/>
      </w:r>
      <w:r w:rsidR="00BF7F14">
        <w:tab/>
        <w:t xml:space="preserve"> Mgr. Miloslav Palát – ředitel</w:t>
      </w:r>
    </w:p>
    <w:sectPr w:rsidR="00BF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0169"/>
    <w:multiLevelType w:val="hybridMultilevel"/>
    <w:tmpl w:val="A268DBEC"/>
    <w:lvl w:ilvl="0" w:tplc="C492C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35359"/>
    <w:multiLevelType w:val="hybridMultilevel"/>
    <w:tmpl w:val="60809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6566"/>
    <w:multiLevelType w:val="hybridMultilevel"/>
    <w:tmpl w:val="DE201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517459">
    <w:abstractNumId w:val="1"/>
  </w:num>
  <w:num w:numId="2" w16cid:durableId="720784809">
    <w:abstractNumId w:val="2"/>
  </w:num>
  <w:num w:numId="3" w16cid:durableId="347416571">
    <w:abstractNumId w:val="3"/>
  </w:num>
  <w:num w:numId="4" w16cid:durableId="17866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14"/>
    <w:rsid w:val="001C1858"/>
    <w:rsid w:val="0025596E"/>
    <w:rsid w:val="00301B6A"/>
    <w:rsid w:val="003F7D6B"/>
    <w:rsid w:val="00536C4C"/>
    <w:rsid w:val="006C15A8"/>
    <w:rsid w:val="007A71CD"/>
    <w:rsid w:val="007E2176"/>
    <w:rsid w:val="008013D3"/>
    <w:rsid w:val="00885F98"/>
    <w:rsid w:val="00983578"/>
    <w:rsid w:val="009A2269"/>
    <w:rsid w:val="009F4F08"/>
    <w:rsid w:val="00BF7F14"/>
    <w:rsid w:val="00C54A74"/>
    <w:rsid w:val="00D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3B60"/>
  <w15:chartTrackingRefBased/>
  <w15:docId w15:val="{AC73782D-7512-40EB-9C46-6F99F23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F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zmoqfl1t7">
    <w:name w:val="markzmoqfl1t7"/>
    <w:basedOn w:val="Standardnpsmoodstavce"/>
    <w:rsid w:val="00BF7F14"/>
  </w:style>
  <w:style w:type="paragraph" w:styleId="Nzev">
    <w:name w:val="Title"/>
    <w:basedOn w:val="Normln"/>
    <w:link w:val="NzevChar"/>
    <w:qFormat/>
    <w:rsid w:val="00BF7F14"/>
    <w:pPr>
      <w:jc w:val="center"/>
    </w:pPr>
    <w:rPr>
      <w:b/>
      <w:bC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F7F14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BF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2</cp:revision>
  <dcterms:created xsi:type="dcterms:W3CDTF">2023-09-26T05:18:00Z</dcterms:created>
  <dcterms:modified xsi:type="dcterms:W3CDTF">2023-09-26T05:18:00Z</dcterms:modified>
</cp:coreProperties>
</file>