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DD23A" w14:textId="3E3396EE" w:rsidR="000A0AA8" w:rsidRDefault="000A0AA8" w:rsidP="000A0AA8">
      <w:pPr>
        <w:shd w:val="clear" w:color="auto" w:fill="BFBFBF" w:themeFill="background1" w:themeFillShade="B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D15ED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ke Smlouvě o poskytování </w:t>
      </w:r>
      <w:r w:rsidR="008B7247">
        <w:rPr>
          <w:b/>
          <w:sz w:val="28"/>
          <w:szCs w:val="28"/>
        </w:rPr>
        <w:t xml:space="preserve">služeb ze dne </w:t>
      </w:r>
      <w:r>
        <w:rPr>
          <w:b/>
          <w:sz w:val="28"/>
          <w:szCs w:val="28"/>
        </w:rPr>
        <w:t xml:space="preserve"> </w:t>
      </w:r>
      <w:r w:rsidR="00BC06BF">
        <w:rPr>
          <w:b/>
          <w:sz w:val="28"/>
          <w:szCs w:val="28"/>
        </w:rPr>
        <w:t>26.02.2020</w:t>
      </w:r>
    </w:p>
    <w:p w14:paraId="7426BA28" w14:textId="77777777" w:rsidR="000A0AA8" w:rsidRDefault="000A0AA8" w:rsidP="000A0AA8">
      <w:pPr>
        <w:jc w:val="center"/>
        <w:rPr>
          <w:sz w:val="18"/>
        </w:rPr>
      </w:pPr>
      <w:r>
        <w:rPr>
          <w:sz w:val="18"/>
        </w:rPr>
        <w:t xml:space="preserve">(dále také jen </w:t>
      </w:r>
      <w:r>
        <w:rPr>
          <w:b/>
          <w:sz w:val="18"/>
        </w:rPr>
        <w:t xml:space="preserve">„Dodatek“ </w:t>
      </w:r>
      <w:r>
        <w:rPr>
          <w:sz w:val="18"/>
        </w:rPr>
        <w:t>uzavřený níže uvedeného dne, měsíce a roku</w:t>
      </w:r>
      <w:r>
        <w:rPr>
          <w:b/>
          <w:sz w:val="18"/>
        </w:rPr>
        <w:t xml:space="preserve"> </w:t>
      </w:r>
      <w:r>
        <w:rPr>
          <w:sz w:val="18"/>
        </w:rPr>
        <w:t xml:space="preserve"> mezi těmito smluvními stranami.</w:t>
      </w:r>
    </w:p>
    <w:p w14:paraId="0CC08E7D" w14:textId="77777777" w:rsidR="000A0AA8" w:rsidRDefault="000A0AA8" w:rsidP="000A0AA8">
      <w:pPr>
        <w:rPr>
          <w:b/>
        </w:rPr>
      </w:pPr>
    </w:p>
    <w:p w14:paraId="6BD5ECE5" w14:textId="77777777" w:rsidR="00595A22" w:rsidRPr="00595A22" w:rsidRDefault="000A0AA8" w:rsidP="00595A22">
      <w:pPr>
        <w:ind w:firstLine="0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595A22" w:rsidRPr="00595A22">
        <w:rPr>
          <w:b/>
        </w:rPr>
        <w:t>Rehabilitační ústav Hrabyně, p. o.</w:t>
      </w:r>
    </w:p>
    <w:p w14:paraId="08EE0B00" w14:textId="77777777" w:rsidR="00595A22" w:rsidRPr="00595A22" w:rsidRDefault="00595A22" w:rsidP="00595A22">
      <w:pPr>
        <w:ind w:left="708" w:firstLine="0"/>
        <w:rPr>
          <w:bCs/>
        </w:rPr>
      </w:pPr>
      <w:r w:rsidRPr="00595A22">
        <w:rPr>
          <w:bCs/>
        </w:rPr>
        <w:t>příspěvková organizace zřízená Ministerstvem zdravotnictví ČR dne 25. listopadu 1990, č.j. OP-054-25.11.90, rozhodnutím ministra zdravotnictví,</w:t>
      </w:r>
    </w:p>
    <w:p w14:paraId="2F28B194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 xml:space="preserve">se sídlem Hrabyně 3/204, 747 67, Hrabyně </w:t>
      </w:r>
    </w:p>
    <w:p w14:paraId="4731458B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>IČ: 00601233</w:t>
      </w:r>
    </w:p>
    <w:p w14:paraId="4845C9FA" w14:textId="77777777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>DIČ: CZ 00601233</w:t>
      </w:r>
    </w:p>
    <w:p w14:paraId="2D1301DF" w14:textId="77777777" w:rsidR="00595A22" w:rsidRPr="00595A22" w:rsidRDefault="00595A22" w:rsidP="00595A22">
      <w:pPr>
        <w:ind w:left="708" w:firstLine="0"/>
        <w:rPr>
          <w:bCs/>
        </w:rPr>
      </w:pPr>
      <w:r w:rsidRPr="00595A22">
        <w:rPr>
          <w:bCs/>
        </w:rPr>
        <w:t xml:space="preserve">Příspěvková organizace zřízení Ministerstvem zdravotnictví dne 25. 11. 1990, rozhodnutím č. j. OP-054-25.11.90 </w:t>
      </w:r>
    </w:p>
    <w:p w14:paraId="1B492D94" w14:textId="4BEB8AFE" w:rsidR="00595A22" w:rsidRPr="00595A22" w:rsidRDefault="00595A22" w:rsidP="00595A22">
      <w:pPr>
        <w:ind w:firstLine="708"/>
        <w:rPr>
          <w:bCs/>
        </w:rPr>
      </w:pPr>
      <w:r w:rsidRPr="00595A22">
        <w:rPr>
          <w:bCs/>
        </w:rPr>
        <w:t xml:space="preserve">Zastoupen: </w:t>
      </w:r>
      <w:r w:rsidR="00453974">
        <w:rPr>
          <w:bCs/>
        </w:rPr>
        <w:t xml:space="preserve">Ing. Andrea Ruprichová, ředitelka </w:t>
      </w:r>
      <w:r w:rsidRPr="00595A22">
        <w:rPr>
          <w:bCs/>
        </w:rPr>
        <w:t xml:space="preserve"> </w:t>
      </w:r>
    </w:p>
    <w:p w14:paraId="7BA48D49" w14:textId="099E5C57" w:rsidR="000A0AA8" w:rsidRDefault="000A0AA8" w:rsidP="00595A22">
      <w:pPr>
        <w:ind w:firstLine="708"/>
        <w:rPr>
          <w:b/>
        </w:rPr>
      </w:pPr>
      <w:r>
        <w:rPr>
          <w:b/>
        </w:rPr>
        <w:t>(dále jen „Objednatel“)</w:t>
      </w:r>
    </w:p>
    <w:p w14:paraId="51680643" w14:textId="77777777" w:rsidR="00C12DF0" w:rsidRDefault="00C12DF0" w:rsidP="00A85C61">
      <w:pPr>
        <w:ind w:left="708" w:firstLine="0"/>
        <w:rPr>
          <w:rFonts w:eastAsia="Times New Roman" w:cs="Arial"/>
          <w:bCs/>
          <w:szCs w:val="20"/>
          <w:lang w:eastAsia="cs-CZ"/>
        </w:rPr>
      </w:pPr>
    </w:p>
    <w:p w14:paraId="1EC5122E" w14:textId="77777777" w:rsidR="00C12DF0" w:rsidRDefault="00C12DF0" w:rsidP="00A85C61">
      <w:pPr>
        <w:ind w:left="708" w:firstLine="0"/>
        <w:rPr>
          <w:rFonts w:eastAsia="Times New Roman" w:cs="Arial"/>
          <w:b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>a</w:t>
      </w:r>
    </w:p>
    <w:p w14:paraId="09574063" w14:textId="77777777" w:rsidR="00C12DF0" w:rsidRDefault="00C12DF0" w:rsidP="00C12DF0">
      <w:pPr>
        <w:ind w:firstLine="0"/>
        <w:rPr>
          <w:rFonts w:eastAsia="Times New Roman" w:cs="Arial"/>
          <w:b/>
          <w:bCs/>
          <w:szCs w:val="20"/>
          <w:lang w:eastAsia="cs-CZ"/>
        </w:rPr>
      </w:pPr>
    </w:p>
    <w:p w14:paraId="734DC8FD" w14:textId="25E2AF94" w:rsidR="00C12DF0" w:rsidRDefault="00C12DF0" w:rsidP="00C12DF0">
      <w:pPr>
        <w:ind w:firstLine="0"/>
        <w:rPr>
          <w:rFonts w:eastAsia="Times New Roman" w:cs="Arial"/>
          <w:b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>2.</w:t>
      </w:r>
      <w:r>
        <w:rPr>
          <w:rFonts w:eastAsia="Times New Roman" w:cs="Arial"/>
          <w:b/>
          <w:bCs/>
          <w:szCs w:val="20"/>
          <w:lang w:eastAsia="cs-CZ"/>
        </w:rPr>
        <w:tab/>
      </w:r>
      <w:proofErr w:type="spellStart"/>
      <w:r w:rsidR="00B55211">
        <w:rPr>
          <w:rFonts w:eastAsia="Times New Roman" w:cs="Arial"/>
          <w:b/>
          <w:bCs/>
          <w:szCs w:val="20"/>
          <w:lang w:eastAsia="cs-CZ"/>
        </w:rPr>
        <w:t>Leastex</w:t>
      </w:r>
      <w:proofErr w:type="spellEnd"/>
      <w:r w:rsidR="00B55211">
        <w:rPr>
          <w:rFonts w:eastAsia="Times New Roman" w:cs="Arial"/>
          <w:b/>
          <w:bCs/>
          <w:szCs w:val="20"/>
          <w:lang w:eastAsia="cs-CZ"/>
        </w:rPr>
        <w:t xml:space="preserve">, a.s. </w:t>
      </w:r>
      <w:r>
        <w:rPr>
          <w:rFonts w:eastAsia="Times New Roman" w:cs="Arial"/>
          <w:b/>
          <w:bCs/>
          <w:szCs w:val="20"/>
          <w:lang w:eastAsia="cs-CZ"/>
        </w:rPr>
        <w:t xml:space="preserve"> </w:t>
      </w:r>
    </w:p>
    <w:p w14:paraId="0A248681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/>
          <w:bCs/>
          <w:szCs w:val="20"/>
          <w:lang w:eastAsia="cs-CZ"/>
        </w:rPr>
        <w:tab/>
      </w:r>
      <w:r>
        <w:rPr>
          <w:rFonts w:eastAsia="Times New Roman" w:cs="Arial"/>
          <w:bCs/>
          <w:szCs w:val="20"/>
          <w:lang w:eastAsia="cs-CZ"/>
        </w:rPr>
        <w:t xml:space="preserve">se sídlem: </w:t>
      </w:r>
      <w:r w:rsidRPr="00C12DF0">
        <w:rPr>
          <w:rFonts w:eastAsia="Times New Roman" w:cs="Arial"/>
          <w:bCs/>
          <w:szCs w:val="20"/>
          <w:lang w:eastAsia="cs-CZ"/>
        </w:rPr>
        <w:t>K Myslivně 2140/61, Poruba, 708 00 Ostrava</w:t>
      </w:r>
    </w:p>
    <w:p w14:paraId="3648A841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ab/>
        <w:t xml:space="preserve">IČ: </w:t>
      </w:r>
      <w:r w:rsidRPr="00C12DF0">
        <w:rPr>
          <w:rFonts w:eastAsia="Times New Roman" w:cs="Arial"/>
          <w:bCs/>
          <w:szCs w:val="20"/>
          <w:lang w:eastAsia="cs-CZ"/>
        </w:rPr>
        <w:t>451 92</w:t>
      </w:r>
      <w:r>
        <w:rPr>
          <w:rFonts w:eastAsia="Times New Roman" w:cs="Arial"/>
          <w:bCs/>
          <w:szCs w:val="20"/>
          <w:lang w:eastAsia="cs-CZ"/>
        </w:rPr>
        <w:t> </w:t>
      </w:r>
      <w:r w:rsidRPr="00C12DF0">
        <w:rPr>
          <w:rFonts w:eastAsia="Times New Roman" w:cs="Arial"/>
          <w:bCs/>
          <w:szCs w:val="20"/>
          <w:lang w:eastAsia="cs-CZ"/>
        </w:rPr>
        <w:t>731</w:t>
      </w:r>
      <w:r>
        <w:rPr>
          <w:rFonts w:eastAsia="Times New Roman" w:cs="Arial"/>
          <w:bCs/>
          <w:szCs w:val="20"/>
          <w:lang w:eastAsia="cs-CZ"/>
        </w:rPr>
        <w:t>, DIČ: CZ 451 92 731</w:t>
      </w:r>
    </w:p>
    <w:p w14:paraId="1C6B9198" w14:textId="77777777" w:rsidR="00C12DF0" w:rsidRDefault="00C12DF0" w:rsidP="00C12DF0">
      <w:pPr>
        <w:ind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ab/>
        <w:t>zapsána v obchodním rejstříku vedeném Krajským soudem v Ostravě, v oddíle C, vložka 434</w:t>
      </w:r>
    </w:p>
    <w:p w14:paraId="65BD2EBC" w14:textId="70E1DFB8" w:rsidR="005C3A24" w:rsidRDefault="005C3A24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 xml:space="preserve">zastoupená: </w:t>
      </w:r>
      <w:r w:rsidR="00E12F1A">
        <w:rPr>
          <w:rFonts w:eastAsia="Times New Roman" w:cs="Arial"/>
          <w:bCs/>
          <w:szCs w:val="20"/>
          <w:lang w:eastAsia="cs-CZ"/>
        </w:rPr>
        <w:t>XXXX</w:t>
      </w:r>
    </w:p>
    <w:p w14:paraId="25B6DD2E" w14:textId="62FACDFF" w:rsidR="005C3A24" w:rsidRDefault="005C3A24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  <w:t xml:space="preserve">(dále i jen </w:t>
      </w:r>
      <w:r w:rsidRPr="005C3A24">
        <w:rPr>
          <w:rFonts w:eastAsia="Times New Roman" w:cs="Arial"/>
          <w:b/>
          <w:bCs/>
          <w:szCs w:val="20"/>
          <w:lang w:eastAsia="cs-CZ"/>
        </w:rPr>
        <w:t>„</w:t>
      </w:r>
      <w:r w:rsidR="00802F30">
        <w:rPr>
          <w:rFonts w:eastAsia="Times New Roman" w:cs="Arial"/>
          <w:b/>
          <w:bCs/>
          <w:szCs w:val="20"/>
          <w:lang w:eastAsia="cs-CZ"/>
        </w:rPr>
        <w:t>Poskytovatel</w:t>
      </w:r>
      <w:r w:rsidRPr="005C3A24">
        <w:rPr>
          <w:rFonts w:eastAsia="Times New Roman" w:cs="Arial"/>
          <w:b/>
          <w:bCs/>
          <w:szCs w:val="20"/>
          <w:lang w:eastAsia="cs-CZ"/>
        </w:rPr>
        <w:t>“</w:t>
      </w:r>
      <w:r>
        <w:rPr>
          <w:rFonts w:eastAsia="Times New Roman" w:cs="Arial"/>
          <w:bCs/>
          <w:szCs w:val="20"/>
          <w:lang w:eastAsia="cs-CZ"/>
        </w:rPr>
        <w:t xml:space="preserve">) </w:t>
      </w:r>
    </w:p>
    <w:p w14:paraId="4ABD9696" w14:textId="3F99F031" w:rsidR="00BC0BCB" w:rsidRDefault="00BC0BCB" w:rsidP="005C3A24">
      <w:pPr>
        <w:ind w:left="708" w:firstLine="0"/>
        <w:rPr>
          <w:rFonts w:eastAsia="Times New Roman" w:cs="Arial"/>
          <w:bCs/>
          <w:szCs w:val="20"/>
          <w:lang w:eastAsia="cs-CZ"/>
        </w:rPr>
      </w:pPr>
    </w:p>
    <w:p w14:paraId="335A5A87" w14:textId="77777777" w:rsidR="00830EFA" w:rsidRPr="00830EFA" w:rsidRDefault="00830EFA" w:rsidP="00206F89">
      <w:pPr>
        <w:pStyle w:val="Odstavecseseznamem"/>
        <w:numPr>
          <w:ilvl w:val="0"/>
          <w:numId w:val="8"/>
        </w:numPr>
        <w:jc w:val="center"/>
        <w:rPr>
          <w:rFonts w:eastAsia="Times New Roman" w:cs="Arial"/>
          <w:b/>
          <w:szCs w:val="20"/>
          <w:lang w:eastAsia="cs-CZ"/>
        </w:rPr>
      </w:pPr>
    </w:p>
    <w:p w14:paraId="0FA04FF6" w14:textId="536A62BA" w:rsidR="00BC0BCB" w:rsidRPr="00830EFA" w:rsidRDefault="00BC0BCB" w:rsidP="00830EFA">
      <w:pPr>
        <w:ind w:firstLine="0"/>
        <w:jc w:val="center"/>
        <w:rPr>
          <w:rFonts w:eastAsia="Times New Roman" w:cs="Arial"/>
          <w:b/>
          <w:szCs w:val="20"/>
          <w:lang w:eastAsia="cs-CZ"/>
        </w:rPr>
      </w:pPr>
      <w:r w:rsidRPr="00830EFA">
        <w:rPr>
          <w:rFonts w:eastAsia="Times New Roman" w:cs="Arial"/>
          <w:b/>
          <w:szCs w:val="20"/>
          <w:lang w:eastAsia="cs-CZ"/>
        </w:rPr>
        <w:t>Úvod</w:t>
      </w:r>
    </w:p>
    <w:p w14:paraId="7350035A" w14:textId="77777777" w:rsidR="00B66E92" w:rsidRDefault="00B66E92" w:rsidP="004F32C6">
      <w:pPr>
        <w:ind w:firstLine="0"/>
        <w:rPr>
          <w:rFonts w:eastAsia="Times New Roman" w:cs="Arial"/>
          <w:bCs/>
          <w:szCs w:val="20"/>
          <w:lang w:eastAsia="cs-CZ"/>
        </w:rPr>
      </w:pPr>
    </w:p>
    <w:p w14:paraId="5F9D8523" w14:textId="7C533180" w:rsidR="00B66E92" w:rsidRPr="00830EFA" w:rsidRDefault="00B66E92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</w:rPr>
      </w:pPr>
      <w:r w:rsidRPr="00885EB3">
        <w:rPr>
          <w:rFonts w:eastAsia="Times New Roman" w:cs="Arial"/>
          <w:bCs/>
          <w:szCs w:val="20"/>
          <w:lang w:eastAsia="cs-CZ"/>
        </w:rPr>
        <w:t xml:space="preserve">Smluvní strany konstatují, že mezi nimi byla dne </w:t>
      </w:r>
      <w:r w:rsidR="00E40968">
        <w:rPr>
          <w:rFonts w:eastAsia="Times New Roman" w:cs="Arial"/>
          <w:bCs/>
          <w:szCs w:val="20"/>
          <w:lang w:eastAsia="cs-CZ"/>
        </w:rPr>
        <w:t>26.02.2020</w:t>
      </w:r>
      <w:r w:rsidRPr="00885EB3">
        <w:rPr>
          <w:rFonts w:eastAsia="Times New Roman" w:cs="Arial"/>
          <w:bCs/>
          <w:szCs w:val="20"/>
          <w:lang w:eastAsia="cs-CZ"/>
        </w:rPr>
        <w:t xml:space="preserve"> uzavřena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Smlouva o </w:t>
      </w:r>
      <w:r w:rsidR="002556A5">
        <w:rPr>
          <w:rFonts w:eastAsia="Times New Roman" w:cs="Arial"/>
          <w:bCs/>
          <w:szCs w:val="20"/>
          <w:lang w:eastAsia="cs-CZ"/>
        </w:rPr>
        <w:t xml:space="preserve">poskytování </w:t>
      </w:r>
      <w:r w:rsidR="00E40968">
        <w:rPr>
          <w:rFonts w:eastAsia="Times New Roman" w:cs="Arial"/>
          <w:bCs/>
          <w:szCs w:val="20"/>
          <w:lang w:eastAsia="cs-CZ"/>
        </w:rPr>
        <w:t>služeb</w:t>
      </w:r>
      <w:r w:rsidR="00674E89">
        <w:rPr>
          <w:rFonts w:eastAsia="Times New Roman" w:cs="Arial"/>
          <w:bCs/>
          <w:szCs w:val="20"/>
          <w:lang w:eastAsia="cs-CZ"/>
        </w:rPr>
        <w:t xml:space="preserve">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(dále i jen </w:t>
      </w:r>
      <w:r w:rsidR="00F50ED6" w:rsidRPr="00612C6D">
        <w:rPr>
          <w:rFonts w:eastAsia="Times New Roman" w:cs="Arial"/>
          <w:b/>
          <w:bCs/>
          <w:szCs w:val="20"/>
          <w:lang w:eastAsia="cs-CZ"/>
        </w:rPr>
        <w:t>„Smlouva“</w:t>
      </w:r>
      <w:r w:rsidR="00F50ED6" w:rsidRPr="00885EB3">
        <w:rPr>
          <w:rFonts w:eastAsia="Times New Roman" w:cs="Arial"/>
          <w:bCs/>
          <w:szCs w:val="20"/>
          <w:lang w:eastAsia="cs-CZ"/>
        </w:rPr>
        <w:t>)</w:t>
      </w:r>
      <w:r w:rsidR="000E4B4E">
        <w:rPr>
          <w:rFonts w:eastAsia="Times New Roman" w:cs="Arial"/>
          <w:bCs/>
          <w:szCs w:val="20"/>
          <w:lang w:eastAsia="cs-CZ"/>
        </w:rPr>
        <w:t xml:space="preserve">,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na podkladě které se </w:t>
      </w:r>
      <w:r w:rsidR="002556A5">
        <w:rPr>
          <w:rFonts w:eastAsia="Times New Roman" w:cs="Arial"/>
          <w:bCs/>
          <w:szCs w:val="20"/>
          <w:lang w:eastAsia="cs-CZ"/>
        </w:rPr>
        <w:t>Poskytovatel</w:t>
      </w:r>
      <w:r w:rsidR="00154F69">
        <w:rPr>
          <w:rFonts w:eastAsia="Times New Roman" w:cs="Arial"/>
          <w:bCs/>
          <w:szCs w:val="20"/>
          <w:lang w:eastAsia="cs-CZ"/>
        </w:rPr>
        <w:t xml:space="preserve"> </w:t>
      </w:r>
      <w:r w:rsidR="00F50ED6" w:rsidRPr="00885EB3">
        <w:rPr>
          <w:rFonts w:eastAsia="Times New Roman" w:cs="Arial"/>
          <w:bCs/>
          <w:szCs w:val="20"/>
          <w:lang w:eastAsia="cs-CZ"/>
        </w:rPr>
        <w:t xml:space="preserve">zavázal </w:t>
      </w:r>
      <w:r w:rsidR="001F6A90" w:rsidRPr="00885EB3">
        <w:rPr>
          <w:rFonts w:eastAsia="Times New Roman" w:cs="Arial"/>
          <w:bCs/>
          <w:szCs w:val="20"/>
          <w:lang w:eastAsia="cs-CZ"/>
        </w:rPr>
        <w:t>pro Objednatele posky</w:t>
      </w:r>
      <w:r w:rsidR="00F413E5">
        <w:rPr>
          <w:rFonts w:eastAsia="Times New Roman" w:cs="Arial"/>
          <w:bCs/>
          <w:szCs w:val="20"/>
          <w:lang w:eastAsia="cs-CZ"/>
        </w:rPr>
        <w:t xml:space="preserve">tovat </w:t>
      </w:r>
      <w:r w:rsidR="009353EA">
        <w:rPr>
          <w:rFonts w:eastAsia="Times New Roman" w:cs="Arial"/>
          <w:bCs/>
          <w:szCs w:val="20"/>
          <w:lang w:eastAsia="cs-CZ"/>
        </w:rPr>
        <w:t xml:space="preserve">komplexní </w:t>
      </w:r>
      <w:r w:rsidR="00941A7D">
        <w:rPr>
          <w:rFonts w:eastAsia="Times New Roman" w:cs="Arial"/>
          <w:bCs/>
          <w:szCs w:val="20"/>
          <w:lang w:eastAsia="cs-CZ"/>
        </w:rPr>
        <w:t>prádelenský servis</w:t>
      </w:r>
      <w:r w:rsidR="00F413E5">
        <w:rPr>
          <w:rFonts w:eastAsia="Times New Roman" w:cs="Arial"/>
          <w:bCs/>
          <w:szCs w:val="20"/>
          <w:lang w:eastAsia="cs-CZ"/>
        </w:rPr>
        <w:t xml:space="preserve"> 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a Objednatel se zavázal hradit za </w:t>
      </w:r>
      <w:r w:rsidR="002A74FC">
        <w:rPr>
          <w:rFonts w:eastAsia="Times New Roman" w:cs="Arial"/>
          <w:bCs/>
          <w:szCs w:val="20"/>
          <w:lang w:eastAsia="cs-CZ"/>
        </w:rPr>
        <w:t>poskytnuté služby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 </w:t>
      </w:r>
      <w:r w:rsidR="00CD51F1">
        <w:rPr>
          <w:rFonts w:eastAsia="Times New Roman" w:cs="Arial"/>
          <w:bCs/>
          <w:szCs w:val="20"/>
          <w:lang w:eastAsia="cs-CZ"/>
        </w:rPr>
        <w:t>Poskytovateli</w:t>
      </w:r>
      <w:r w:rsidR="001F6A90" w:rsidRPr="00885EB3">
        <w:rPr>
          <w:rFonts w:eastAsia="Times New Roman" w:cs="Arial"/>
          <w:bCs/>
          <w:szCs w:val="20"/>
          <w:lang w:eastAsia="cs-CZ"/>
        </w:rPr>
        <w:t xml:space="preserve"> smluvní cenu. </w:t>
      </w:r>
      <w:r w:rsidR="002556A5">
        <w:rPr>
          <w:rFonts w:eastAsia="Times New Roman" w:cs="Arial"/>
          <w:bCs/>
          <w:szCs w:val="20"/>
          <w:lang w:eastAsia="cs-CZ"/>
        </w:rPr>
        <w:t xml:space="preserve">Poskytovatel </w:t>
      </w:r>
      <w:r w:rsidR="00B55211">
        <w:rPr>
          <w:rFonts w:eastAsia="Times New Roman" w:cs="Arial"/>
          <w:bCs/>
          <w:szCs w:val="20"/>
          <w:lang w:eastAsia="cs-CZ"/>
        </w:rPr>
        <w:t xml:space="preserve">v uzavřené smlouvě vystupoval pod svým původním obchodním názvem RENATEX CZ a.s., kdy s účinností k 01.06.2022 došlo u něj ke změně obchodního jména na </w:t>
      </w:r>
      <w:proofErr w:type="spellStart"/>
      <w:r w:rsidR="00B55211">
        <w:rPr>
          <w:rFonts w:eastAsia="Times New Roman" w:cs="Arial"/>
          <w:bCs/>
          <w:szCs w:val="20"/>
          <w:lang w:eastAsia="cs-CZ"/>
        </w:rPr>
        <w:t>Leastex</w:t>
      </w:r>
      <w:proofErr w:type="spellEnd"/>
      <w:r w:rsidR="00B55211">
        <w:rPr>
          <w:rFonts w:eastAsia="Times New Roman" w:cs="Arial"/>
          <w:bCs/>
          <w:szCs w:val="20"/>
          <w:lang w:eastAsia="cs-CZ"/>
        </w:rPr>
        <w:t xml:space="preserve">, a.s. </w:t>
      </w:r>
    </w:p>
    <w:p w14:paraId="1E9EF6AF" w14:textId="77777777" w:rsidR="00830EFA" w:rsidRPr="00830EFA" w:rsidRDefault="00830EFA" w:rsidP="00830EFA">
      <w:pPr>
        <w:pStyle w:val="Odstavecseseznamem"/>
        <w:ind w:firstLine="0"/>
        <w:rPr>
          <w:color w:val="000000" w:themeColor="text1"/>
        </w:rPr>
      </w:pPr>
    </w:p>
    <w:p w14:paraId="414B2EE7" w14:textId="55491801" w:rsidR="00830EFA" w:rsidRPr="00B55211" w:rsidRDefault="00830EFA" w:rsidP="00885EB3">
      <w:pPr>
        <w:pStyle w:val="Odstavecseseznamem"/>
        <w:numPr>
          <w:ilvl w:val="0"/>
          <w:numId w:val="1"/>
        </w:numPr>
        <w:ind w:hanging="720"/>
        <w:rPr>
          <w:color w:val="000000" w:themeColor="text1"/>
        </w:rPr>
      </w:pPr>
      <w:r>
        <w:rPr>
          <w:color w:val="000000" w:themeColor="text1"/>
        </w:rPr>
        <w:t xml:space="preserve">Mezi stranami byl s účinností ode dne 01.01.2023 uzavřen dodatek, jehož předmětem bylo rozšíření smlouvy o tzv. palivový příplatek. </w:t>
      </w:r>
    </w:p>
    <w:p w14:paraId="0B3BF63F" w14:textId="77777777" w:rsidR="00017173" w:rsidRPr="002829CC" w:rsidRDefault="00017173" w:rsidP="002829CC">
      <w:pPr>
        <w:ind w:firstLine="0"/>
        <w:rPr>
          <w:color w:val="000000" w:themeColor="text1"/>
        </w:rPr>
      </w:pPr>
    </w:p>
    <w:p w14:paraId="16627687" w14:textId="44D09055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I</w:t>
      </w:r>
      <w:r w:rsidR="00BC0BCB">
        <w:rPr>
          <w:b/>
          <w:bCs/>
          <w:color w:val="000000" w:themeColor="text1"/>
        </w:rPr>
        <w:t>I</w:t>
      </w:r>
      <w:r w:rsidRPr="00FD54D2">
        <w:rPr>
          <w:b/>
          <w:bCs/>
          <w:color w:val="000000" w:themeColor="text1"/>
        </w:rPr>
        <w:t>.</w:t>
      </w:r>
    </w:p>
    <w:p w14:paraId="5A69CFE4" w14:textId="77777777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Předmět dodatku</w:t>
      </w:r>
    </w:p>
    <w:p w14:paraId="2859362C" w14:textId="77777777" w:rsidR="00017173" w:rsidRPr="00FD54D2" w:rsidRDefault="00017173" w:rsidP="00017173">
      <w:pPr>
        <w:rPr>
          <w:color w:val="000000" w:themeColor="text1"/>
        </w:rPr>
      </w:pPr>
    </w:p>
    <w:p w14:paraId="017FEF62" w14:textId="0B271AD9" w:rsidR="00017173" w:rsidRPr="00FD54D2" w:rsidRDefault="00017173" w:rsidP="00017173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FD54D2">
        <w:rPr>
          <w:color w:val="000000" w:themeColor="text1"/>
        </w:rPr>
        <w:t>Smluvní strany se ke dni sepisu tohoto Dodatku s</w:t>
      </w:r>
      <w:r w:rsidR="00BC0BCB">
        <w:rPr>
          <w:color w:val="000000" w:themeColor="text1"/>
        </w:rPr>
        <w:t> </w:t>
      </w:r>
      <w:r w:rsidRPr="00FD54D2">
        <w:rPr>
          <w:color w:val="000000" w:themeColor="text1"/>
        </w:rPr>
        <w:t xml:space="preserve">ohledem na shora uvedené dohodly na těchto změnách Smlouvy: </w:t>
      </w:r>
    </w:p>
    <w:p w14:paraId="240F3B53" w14:textId="77777777" w:rsidR="00017173" w:rsidRPr="00FD54D2" w:rsidRDefault="00017173" w:rsidP="00017173">
      <w:pPr>
        <w:pStyle w:val="Odstavecseseznamem"/>
        <w:rPr>
          <w:color w:val="000000" w:themeColor="text1"/>
        </w:rPr>
      </w:pPr>
    </w:p>
    <w:p w14:paraId="594CC523" w14:textId="2F117896" w:rsidR="006143E9" w:rsidRPr="002829CC" w:rsidRDefault="002829CC" w:rsidP="002829CC">
      <w:pPr>
        <w:ind w:left="708" w:firstLine="1"/>
        <w:rPr>
          <w:b/>
          <w:bCs/>
          <w:i/>
          <w:iCs/>
        </w:rPr>
      </w:pPr>
      <w:r w:rsidRPr="002829CC">
        <w:rPr>
          <w:b/>
          <w:bCs/>
          <w:i/>
          <w:iCs/>
        </w:rPr>
        <w:t>Vzorová příloha č. 1</w:t>
      </w:r>
      <w:r w:rsidR="00010F93">
        <w:rPr>
          <w:b/>
          <w:bCs/>
          <w:i/>
          <w:iCs/>
        </w:rPr>
        <w:t>, jenž byla nedílnou součástí uzavřeného</w:t>
      </w:r>
      <w:r w:rsidRPr="002829CC">
        <w:rPr>
          <w:b/>
          <w:bCs/>
          <w:i/>
          <w:iCs/>
          <w:color w:val="000000" w:themeColor="text1"/>
        </w:rPr>
        <w:t> Dodatku č. 1 –  Výpočet palivového příplatku se aktualizuje a tato</w:t>
      </w:r>
      <w:r w:rsidR="00010F93">
        <w:rPr>
          <w:b/>
          <w:bCs/>
          <w:i/>
          <w:iCs/>
          <w:color w:val="000000" w:themeColor="text1"/>
        </w:rPr>
        <w:t xml:space="preserve"> příloha</w:t>
      </w:r>
      <w:r w:rsidRPr="002829CC">
        <w:rPr>
          <w:b/>
          <w:bCs/>
          <w:i/>
          <w:iCs/>
          <w:color w:val="000000" w:themeColor="text1"/>
        </w:rPr>
        <w:t xml:space="preserve"> je platná pro </w:t>
      </w:r>
      <w:r w:rsidR="00D15ED5">
        <w:rPr>
          <w:b/>
          <w:bCs/>
          <w:i/>
          <w:iCs/>
          <w:color w:val="000000" w:themeColor="text1"/>
        </w:rPr>
        <w:t>čtvrtý</w:t>
      </w:r>
      <w:r w:rsidR="000D0DAB">
        <w:rPr>
          <w:b/>
          <w:bCs/>
          <w:i/>
          <w:iCs/>
          <w:color w:val="000000" w:themeColor="text1"/>
        </w:rPr>
        <w:t xml:space="preserve"> </w:t>
      </w:r>
      <w:r w:rsidRPr="002829CC">
        <w:rPr>
          <w:b/>
          <w:bCs/>
          <w:i/>
          <w:iCs/>
          <w:color w:val="000000" w:themeColor="text1"/>
        </w:rPr>
        <w:t xml:space="preserve">kvartál 2023. </w:t>
      </w:r>
    </w:p>
    <w:p w14:paraId="7133C101" w14:textId="77777777" w:rsidR="006143E9" w:rsidRPr="004F436C" w:rsidRDefault="006143E9" w:rsidP="006143E9">
      <w:pPr>
        <w:ind w:firstLine="0"/>
        <w:rPr>
          <w:color w:val="000000" w:themeColor="text1"/>
        </w:rPr>
      </w:pPr>
    </w:p>
    <w:p w14:paraId="698035C7" w14:textId="77777777" w:rsidR="006143E9" w:rsidRPr="004F436C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Ostatní ujednání výše citované Smlouvy, tímto dodatkem nedotčená, zůstávají v platnosti beze změn. </w:t>
      </w:r>
    </w:p>
    <w:p w14:paraId="769BFB37" w14:textId="77777777" w:rsidR="006143E9" w:rsidRPr="004F436C" w:rsidRDefault="006143E9" w:rsidP="006143E9">
      <w:pPr>
        <w:pStyle w:val="Odstavecseseznamem"/>
        <w:rPr>
          <w:color w:val="000000" w:themeColor="text1"/>
        </w:rPr>
      </w:pPr>
    </w:p>
    <w:p w14:paraId="59016AB5" w14:textId="3A892C35" w:rsidR="006143E9" w:rsidRPr="008C5B94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  </w:t>
      </w:r>
      <w:r w:rsidRPr="004F436C">
        <w:rPr>
          <w:b/>
          <w:bCs/>
          <w:color w:val="000000" w:themeColor="text1"/>
        </w:rPr>
        <w:lastRenderedPageBreak/>
        <w:t xml:space="preserve">Smluvní strany se zároveň dohodly, že práva a povinnosti vyplývající z tohoto dodatku jsou pro smluvní strany závazné a tyto se jimi budou řídit od </w:t>
      </w:r>
      <w:r w:rsidR="00D15ED5">
        <w:rPr>
          <w:b/>
          <w:bCs/>
          <w:color w:val="000000" w:themeColor="text1"/>
        </w:rPr>
        <w:t>01.10.2023.</w:t>
      </w:r>
    </w:p>
    <w:p w14:paraId="26679A2A" w14:textId="77777777" w:rsidR="006143E9" w:rsidRPr="008C5B94" w:rsidRDefault="006143E9" w:rsidP="006143E9">
      <w:pPr>
        <w:ind w:firstLine="0"/>
        <w:rPr>
          <w:color w:val="000000" w:themeColor="text1"/>
        </w:rPr>
      </w:pPr>
    </w:p>
    <w:p w14:paraId="6F921320" w14:textId="53DF2348" w:rsidR="006143E9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Tento Dodatek č. </w:t>
      </w:r>
      <w:r w:rsidR="0050579B">
        <w:rPr>
          <w:color w:val="000000" w:themeColor="text1"/>
        </w:rPr>
        <w:t>5</w:t>
      </w:r>
      <w:r w:rsidRPr="004F436C">
        <w:rPr>
          <w:color w:val="000000" w:themeColor="text1"/>
        </w:rPr>
        <w:t xml:space="preserve"> je vyhotoven ve dvou stejnopisech, každý s platností originálu, z nichž každá ze smluvních stran obdrží po jednom vyhotovení. </w:t>
      </w:r>
    </w:p>
    <w:p w14:paraId="51F4929B" w14:textId="77777777" w:rsidR="006143E9" w:rsidRPr="002C43BD" w:rsidRDefault="006143E9" w:rsidP="006143E9">
      <w:pPr>
        <w:pStyle w:val="Odstavecseseznamem"/>
        <w:rPr>
          <w:color w:val="000000" w:themeColor="text1"/>
        </w:rPr>
      </w:pPr>
    </w:p>
    <w:p w14:paraId="2EA93860" w14:textId="7167A58F" w:rsidR="006143E9" w:rsidRPr="009901AA" w:rsidRDefault="006143E9" w:rsidP="006143E9">
      <w:pPr>
        <w:pStyle w:val="Odstavecseseznamem"/>
        <w:numPr>
          <w:ilvl w:val="0"/>
          <w:numId w:val="6"/>
        </w:numPr>
        <w:ind w:hanging="720"/>
        <w:rPr>
          <w:b/>
          <w:bCs/>
          <w:color w:val="000000" w:themeColor="text1"/>
        </w:rPr>
      </w:pPr>
      <w:r w:rsidRPr="002C43BD">
        <w:rPr>
          <w:b/>
          <w:bCs/>
        </w:rPr>
        <w:t xml:space="preserve">Tímto Dodatkem nedochází k podstatné změně závazku ze smlouvy na veřejnou zakázku ve smyslu § 222 odst. 1 zák. č. 164/2016 Sb. , neboť s ohledem na výše popsané skutečnosti je zřejmé, že potřeba úpravy Smlouvy vznikla v důsledku okolností, které  Objednatel (a též zadavatel) jednající s náležitou péči nemohl předvídat, jak to má na mysli § 222 odst. 6 </w:t>
      </w:r>
      <w:proofErr w:type="spellStart"/>
      <w:r w:rsidRPr="002C43BD">
        <w:rPr>
          <w:b/>
          <w:bCs/>
        </w:rPr>
        <w:t>z.č</w:t>
      </w:r>
      <w:proofErr w:type="spellEnd"/>
      <w:r w:rsidRPr="002C43BD">
        <w:rPr>
          <w:b/>
          <w:bCs/>
        </w:rPr>
        <w:t>. 134/2016 Sb.</w:t>
      </w:r>
      <w:r w:rsidR="00200EBB">
        <w:rPr>
          <w:b/>
          <w:bCs/>
        </w:rPr>
        <w:t xml:space="preserve"> Celkový cenový nárůst tak ve smyslu </w:t>
      </w:r>
      <w:proofErr w:type="spellStart"/>
      <w:r w:rsidR="00200EBB">
        <w:rPr>
          <w:b/>
          <w:bCs/>
        </w:rPr>
        <w:t>ust</w:t>
      </w:r>
      <w:proofErr w:type="spellEnd"/>
      <w:r w:rsidR="00200EBB">
        <w:rPr>
          <w:b/>
          <w:bCs/>
        </w:rPr>
        <w:t xml:space="preserve">. § 222 odst. 9 </w:t>
      </w:r>
      <w:proofErr w:type="spellStart"/>
      <w:r w:rsidR="00200EBB">
        <w:rPr>
          <w:b/>
          <w:bCs/>
        </w:rPr>
        <w:t>z.č</w:t>
      </w:r>
      <w:proofErr w:type="spellEnd"/>
      <w:r w:rsidR="00200EBB">
        <w:rPr>
          <w:b/>
          <w:bCs/>
        </w:rPr>
        <w:t xml:space="preserve">. 134/2016 Sb. nesmí přesáhnout 30% původní hodnoty závazku. </w:t>
      </w:r>
    </w:p>
    <w:p w14:paraId="411995FA" w14:textId="77777777" w:rsidR="009901AA" w:rsidRPr="009901AA" w:rsidRDefault="009901AA" w:rsidP="009901AA">
      <w:pPr>
        <w:pStyle w:val="Odstavecseseznamem"/>
        <w:rPr>
          <w:b/>
          <w:bCs/>
          <w:color w:val="000000" w:themeColor="text1"/>
        </w:rPr>
      </w:pPr>
    </w:p>
    <w:p w14:paraId="382E10DD" w14:textId="77777777" w:rsidR="006143E9" w:rsidRPr="002C43BD" w:rsidRDefault="006143E9" w:rsidP="006143E9">
      <w:pPr>
        <w:pStyle w:val="Odstavecseseznamem"/>
        <w:ind w:firstLine="0"/>
        <w:rPr>
          <w:b/>
          <w:bCs/>
          <w:color w:val="000000" w:themeColor="text1"/>
        </w:rPr>
      </w:pPr>
    </w:p>
    <w:p w14:paraId="57CE062B" w14:textId="7F9E2658" w:rsidR="00017173" w:rsidRPr="00846075" w:rsidRDefault="00017173" w:rsidP="00017173">
      <w:pPr>
        <w:ind w:left="1410" w:hanging="1410"/>
        <w:rPr>
          <w:b/>
          <w:color w:val="000000" w:themeColor="text1"/>
          <w:sz w:val="20"/>
          <w:szCs w:val="20"/>
        </w:rPr>
      </w:pPr>
      <w:r w:rsidRPr="00846075">
        <w:rPr>
          <w:b/>
          <w:color w:val="000000" w:themeColor="text1"/>
          <w:sz w:val="20"/>
          <w:szCs w:val="20"/>
        </w:rPr>
        <w:t xml:space="preserve">Přílohy:  </w:t>
      </w:r>
      <w:r w:rsidR="006C04C5">
        <w:rPr>
          <w:b/>
          <w:color w:val="000000" w:themeColor="text1"/>
          <w:sz w:val="20"/>
          <w:szCs w:val="20"/>
        </w:rPr>
        <w:t xml:space="preserve"> </w:t>
      </w:r>
      <w:r w:rsidR="009A4293">
        <w:rPr>
          <w:b/>
          <w:color w:val="000000" w:themeColor="text1"/>
          <w:sz w:val="20"/>
          <w:szCs w:val="20"/>
        </w:rPr>
        <w:tab/>
      </w:r>
      <w:r w:rsidR="00EF28B6" w:rsidRPr="00EF28B6">
        <w:rPr>
          <w:bCs/>
          <w:color w:val="000000" w:themeColor="text1"/>
          <w:sz w:val="20"/>
          <w:szCs w:val="20"/>
        </w:rPr>
        <w:t xml:space="preserve">Příloha č. 1 - </w:t>
      </w:r>
      <w:r w:rsidR="009A4293" w:rsidRPr="00EF28B6">
        <w:rPr>
          <w:bCs/>
          <w:color w:val="000000" w:themeColor="text1"/>
        </w:rPr>
        <w:t>Výpočet palivového příplatku</w:t>
      </w:r>
    </w:p>
    <w:p w14:paraId="1D81BE97" w14:textId="77777777" w:rsidR="00206F89" w:rsidRDefault="00206F89" w:rsidP="00A04AB7">
      <w:pPr>
        <w:ind w:firstLine="0"/>
        <w:rPr>
          <w:color w:val="000000" w:themeColor="text1"/>
        </w:rPr>
      </w:pPr>
    </w:p>
    <w:p w14:paraId="1EB1EADC" w14:textId="77777777" w:rsidR="003536C6" w:rsidRDefault="003536C6" w:rsidP="003536C6"/>
    <w:p w14:paraId="2A8BC42D" w14:textId="1D094ACE" w:rsidR="003536C6" w:rsidRDefault="003536C6" w:rsidP="003536C6">
      <w:r>
        <w:t xml:space="preserve">V </w:t>
      </w:r>
      <w:r w:rsidR="00D4008A">
        <w:t>Hrabyni</w:t>
      </w:r>
      <w:r>
        <w:t xml:space="preserve">:  </w:t>
      </w:r>
      <w:r>
        <w:tab/>
      </w:r>
      <w:r w:rsidR="0050579B">
        <w:t>27</w:t>
      </w:r>
      <w:r w:rsidR="00E12F1A">
        <w:t>.9.2023</w:t>
      </w:r>
      <w:r>
        <w:tab/>
      </w:r>
      <w:r>
        <w:tab/>
      </w:r>
      <w:r>
        <w:tab/>
      </w:r>
      <w:r>
        <w:tab/>
        <w:t xml:space="preserve">V Ostravě  dne: </w:t>
      </w:r>
      <w:r w:rsidR="0050579B">
        <w:t>27</w:t>
      </w:r>
      <w:bookmarkStart w:id="0" w:name="_GoBack"/>
      <w:bookmarkEnd w:id="0"/>
      <w:r w:rsidR="00236C18">
        <w:t>.09.2023</w:t>
      </w:r>
    </w:p>
    <w:p w14:paraId="4EF1CC69" w14:textId="77777777" w:rsidR="003536C6" w:rsidRDefault="003536C6" w:rsidP="003536C6"/>
    <w:p w14:paraId="68108C3B" w14:textId="77777777" w:rsidR="003536C6" w:rsidRDefault="003536C6" w:rsidP="006143E9">
      <w:pPr>
        <w:ind w:firstLine="0"/>
      </w:pPr>
    </w:p>
    <w:p w14:paraId="5DE0A925" w14:textId="05B44A69" w:rsidR="003536C6" w:rsidRPr="00365114" w:rsidRDefault="003536C6" w:rsidP="003536C6">
      <w:pPr>
        <w:rPr>
          <w:b/>
          <w:bCs/>
        </w:rPr>
      </w:pPr>
      <w:r w:rsidRPr="00365114">
        <w:rPr>
          <w:b/>
          <w:bCs/>
        </w:rPr>
        <w:t>………………………………………………………………                              …………………………………………………………</w:t>
      </w:r>
    </w:p>
    <w:p w14:paraId="0EC5D7FF" w14:textId="3FB92F5F" w:rsidR="003536C6" w:rsidRPr="00365114" w:rsidRDefault="003536C6" w:rsidP="003536C6">
      <w:pPr>
        <w:rPr>
          <w:b/>
          <w:bCs/>
        </w:rPr>
      </w:pPr>
      <w:r w:rsidRPr="00365114">
        <w:rPr>
          <w:b/>
          <w:bCs/>
        </w:rPr>
        <w:t xml:space="preserve">        </w:t>
      </w:r>
      <w:r w:rsidR="005C5781" w:rsidRPr="005C5781">
        <w:rPr>
          <w:b/>
          <w:bCs/>
        </w:rPr>
        <w:t>Rehabilitační ústav Hrabyně, p. o.</w:t>
      </w:r>
      <w:r w:rsidR="005C5781">
        <w:rPr>
          <w:b/>
          <w:bCs/>
        </w:rPr>
        <w:tab/>
      </w:r>
      <w:r w:rsidR="005C5781">
        <w:rPr>
          <w:b/>
          <w:bCs/>
        </w:rPr>
        <w:tab/>
      </w:r>
      <w:r w:rsidR="005C5781">
        <w:rPr>
          <w:b/>
          <w:bCs/>
        </w:rPr>
        <w:tab/>
      </w:r>
      <w:r w:rsidR="005C5781">
        <w:rPr>
          <w:b/>
          <w:bCs/>
        </w:rPr>
        <w:tab/>
        <w:t xml:space="preserve">        </w:t>
      </w:r>
      <w:proofErr w:type="spellStart"/>
      <w:r>
        <w:rPr>
          <w:b/>
          <w:bCs/>
        </w:rPr>
        <w:t>Leastex</w:t>
      </w:r>
      <w:proofErr w:type="spellEnd"/>
      <w:r>
        <w:rPr>
          <w:b/>
          <w:bCs/>
        </w:rPr>
        <w:t>, a.s.</w:t>
      </w:r>
    </w:p>
    <w:p w14:paraId="56FC0629" w14:textId="1A3FF92D" w:rsidR="003536C6" w:rsidRDefault="003536C6" w:rsidP="003536C6">
      <w:r>
        <w:t xml:space="preserve">        </w:t>
      </w:r>
      <w:r w:rsidR="006443F8">
        <w:t xml:space="preserve">      </w:t>
      </w:r>
      <w:r>
        <w:t xml:space="preserve"> </w:t>
      </w:r>
      <w:r w:rsidR="006443F8">
        <w:t>Ing. Andrea Ruprichová</w:t>
      </w:r>
      <w:r>
        <w:t xml:space="preserve">                                     </w:t>
      </w:r>
      <w:r w:rsidR="006443F8">
        <w:t xml:space="preserve">               </w:t>
      </w:r>
      <w:r w:rsidR="00E12F1A">
        <w:tab/>
      </w:r>
      <w:r w:rsidR="00E12F1A">
        <w:tab/>
        <w:t>XXXX</w:t>
      </w:r>
    </w:p>
    <w:p w14:paraId="1D853966" w14:textId="25130C9F" w:rsidR="003536C6" w:rsidRDefault="003536C6" w:rsidP="003536C6">
      <w:r>
        <w:t xml:space="preserve">               </w:t>
      </w:r>
      <w:r w:rsidR="00453974">
        <w:t xml:space="preserve">        ředitelka</w:t>
      </w:r>
      <w:r>
        <w:tab/>
      </w:r>
      <w:r>
        <w:tab/>
      </w:r>
      <w:r>
        <w:tab/>
      </w:r>
      <w:r w:rsidR="00D4008A">
        <w:t xml:space="preserve">        </w:t>
      </w:r>
      <w:r w:rsidR="00453974">
        <w:t xml:space="preserve">                              </w:t>
      </w:r>
    </w:p>
    <w:p w14:paraId="41DBC866" w14:textId="5CB6A6AF" w:rsidR="00C937E2" w:rsidRDefault="003536C6" w:rsidP="006143E9">
      <w:pPr>
        <w:rPr>
          <w:color w:val="000000" w:themeColor="text1"/>
        </w:rPr>
      </w:pPr>
      <w:r>
        <w:t xml:space="preserve">                 </w:t>
      </w:r>
    </w:p>
    <w:sectPr w:rsidR="00C937E2" w:rsidSect="00BA2FD2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80146" w14:textId="77777777" w:rsidR="00122197" w:rsidRDefault="00122197" w:rsidP="003B22B1">
      <w:r>
        <w:separator/>
      </w:r>
    </w:p>
  </w:endnote>
  <w:endnote w:type="continuationSeparator" w:id="0">
    <w:p w14:paraId="6D189801" w14:textId="77777777" w:rsidR="00122197" w:rsidRDefault="00122197" w:rsidP="003B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571468"/>
      <w:docPartObj>
        <w:docPartGallery w:val="Page Numbers (Bottom of Page)"/>
        <w:docPartUnique/>
      </w:docPartObj>
    </w:sdtPr>
    <w:sdtEndPr/>
    <w:sdtContent>
      <w:p w14:paraId="015500A4" w14:textId="77777777" w:rsidR="002A74FC" w:rsidRDefault="002A74FC">
        <w:pPr>
          <w:pStyle w:val="Zpat"/>
          <w:jc w:val="center"/>
        </w:pPr>
        <w:r w:rsidRPr="003B22B1">
          <w:rPr>
            <w:sz w:val="18"/>
          </w:rPr>
          <w:t>-</w:t>
        </w:r>
        <w:r w:rsidRPr="003B22B1">
          <w:rPr>
            <w:sz w:val="18"/>
          </w:rPr>
          <w:fldChar w:fldCharType="begin"/>
        </w:r>
        <w:r w:rsidRPr="003B22B1">
          <w:rPr>
            <w:sz w:val="18"/>
          </w:rPr>
          <w:instrText>PAGE   \* MERGEFORMAT</w:instrText>
        </w:r>
        <w:r w:rsidRPr="003B22B1">
          <w:rPr>
            <w:sz w:val="18"/>
          </w:rPr>
          <w:fldChar w:fldCharType="separate"/>
        </w:r>
        <w:r w:rsidR="0050579B">
          <w:rPr>
            <w:noProof/>
            <w:sz w:val="18"/>
          </w:rPr>
          <w:t>2</w:t>
        </w:r>
        <w:r w:rsidRPr="003B22B1">
          <w:rPr>
            <w:sz w:val="18"/>
          </w:rPr>
          <w:fldChar w:fldCharType="end"/>
        </w:r>
        <w:r w:rsidRPr="003B22B1">
          <w:rPr>
            <w:sz w:val="18"/>
          </w:rPr>
          <w:t>-</w:t>
        </w:r>
      </w:p>
    </w:sdtContent>
  </w:sdt>
  <w:p w14:paraId="35064C13" w14:textId="77777777" w:rsidR="002A74FC" w:rsidRDefault="002A74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59EAE" w14:textId="77777777" w:rsidR="00122197" w:rsidRDefault="00122197" w:rsidP="003B22B1">
      <w:r>
        <w:separator/>
      </w:r>
    </w:p>
  </w:footnote>
  <w:footnote w:type="continuationSeparator" w:id="0">
    <w:p w14:paraId="120F1800" w14:textId="77777777" w:rsidR="00122197" w:rsidRDefault="00122197" w:rsidP="003B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862"/>
    <w:multiLevelType w:val="hybridMultilevel"/>
    <w:tmpl w:val="5F30144E"/>
    <w:lvl w:ilvl="0" w:tplc="321A59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F977587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A75B8"/>
    <w:multiLevelType w:val="multilevel"/>
    <w:tmpl w:val="C28AC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3" w15:restartNumberingAfterBreak="0">
    <w:nsid w:val="3EE479A1"/>
    <w:multiLevelType w:val="hybridMultilevel"/>
    <w:tmpl w:val="4F12E8CC"/>
    <w:lvl w:ilvl="0" w:tplc="533467D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6E9B"/>
    <w:multiLevelType w:val="hybridMultilevel"/>
    <w:tmpl w:val="A8C2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18B6"/>
    <w:multiLevelType w:val="hybridMultilevel"/>
    <w:tmpl w:val="1892F7FE"/>
    <w:lvl w:ilvl="0" w:tplc="EB9E9A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5E34EF"/>
    <w:multiLevelType w:val="hybridMultilevel"/>
    <w:tmpl w:val="541E8A6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D0AB6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1B"/>
    <w:rsid w:val="00004D40"/>
    <w:rsid w:val="00007675"/>
    <w:rsid w:val="00010F93"/>
    <w:rsid w:val="00017173"/>
    <w:rsid w:val="000214F2"/>
    <w:rsid w:val="000314C7"/>
    <w:rsid w:val="0003550A"/>
    <w:rsid w:val="00035D11"/>
    <w:rsid w:val="00052BF1"/>
    <w:rsid w:val="000555D1"/>
    <w:rsid w:val="00057B9A"/>
    <w:rsid w:val="0007061C"/>
    <w:rsid w:val="00084740"/>
    <w:rsid w:val="00086526"/>
    <w:rsid w:val="000904F7"/>
    <w:rsid w:val="000A0AA8"/>
    <w:rsid w:val="000B29BB"/>
    <w:rsid w:val="000B3595"/>
    <w:rsid w:val="000C050A"/>
    <w:rsid w:val="000C0E3B"/>
    <w:rsid w:val="000C37B7"/>
    <w:rsid w:val="000D0DAB"/>
    <w:rsid w:val="000E4B4E"/>
    <w:rsid w:val="000E536E"/>
    <w:rsid w:val="00104DEC"/>
    <w:rsid w:val="00122197"/>
    <w:rsid w:val="00144FC5"/>
    <w:rsid w:val="00145251"/>
    <w:rsid w:val="001464CD"/>
    <w:rsid w:val="00147370"/>
    <w:rsid w:val="00150F29"/>
    <w:rsid w:val="00154F69"/>
    <w:rsid w:val="00157FA3"/>
    <w:rsid w:val="00160FC8"/>
    <w:rsid w:val="0016533E"/>
    <w:rsid w:val="00180124"/>
    <w:rsid w:val="00181814"/>
    <w:rsid w:val="00182A10"/>
    <w:rsid w:val="00190A20"/>
    <w:rsid w:val="001A4F1B"/>
    <w:rsid w:val="001A55E3"/>
    <w:rsid w:val="001C6407"/>
    <w:rsid w:val="001F6A90"/>
    <w:rsid w:val="0020045E"/>
    <w:rsid w:val="00200EBB"/>
    <w:rsid w:val="00206F89"/>
    <w:rsid w:val="00231CDA"/>
    <w:rsid w:val="002345AC"/>
    <w:rsid w:val="00235FA5"/>
    <w:rsid w:val="00236C18"/>
    <w:rsid w:val="002422E0"/>
    <w:rsid w:val="0024524A"/>
    <w:rsid w:val="002556A5"/>
    <w:rsid w:val="00263378"/>
    <w:rsid w:val="00264B99"/>
    <w:rsid w:val="00277750"/>
    <w:rsid w:val="002829CC"/>
    <w:rsid w:val="00283F4F"/>
    <w:rsid w:val="002A74FC"/>
    <w:rsid w:val="002B04A6"/>
    <w:rsid w:val="002C3CD0"/>
    <w:rsid w:val="002D1731"/>
    <w:rsid w:val="002E395E"/>
    <w:rsid w:val="002E5454"/>
    <w:rsid w:val="00303100"/>
    <w:rsid w:val="00304FCD"/>
    <w:rsid w:val="00311103"/>
    <w:rsid w:val="00315090"/>
    <w:rsid w:val="00316457"/>
    <w:rsid w:val="003353DC"/>
    <w:rsid w:val="003536C6"/>
    <w:rsid w:val="00355AD8"/>
    <w:rsid w:val="00376582"/>
    <w:rsid w:val="00395398"/>
    <w:rsid w:val="00397156"/>
    <w:rsid w:val="003B22B1"/>
    <w:rsid w:val="003B47A4"/>
    <w:rsid w:val="003B785E"/>
    <w:rsid w:val="003C2329"/>
    <w:rsid w:val="003D34D9"/>
    <w:rsid w:val="003F2AC9"/>
    <w:rsid w:val="003F5D91"/>
    <w:rsid w:val="003F5DDF"/>
    <w:rsid w:val="00400991"/>
    <w:rsid w:val="00423708"/>
    <w:rsid w:val="00453974"/>
    <w:rsid w:val="004619CF"/>
    <w:rsid w:val="004748AC"/>
    <w:rsid w:val="00476482"/>
    <w:rsid w:val="00495063"/>
    <w:rsid w:val="004956A7"/>
    <w:rsid w:val="004A5867"/>
    <w:rsid w:val="004C1135"/>
    <w:rsid w:val="004D7ED4"/>
    <w:rsid w:val="004E0D74"/>
    <w:rsid w:val="004F096D"/>
    <w:rsid w:val="004F32C6"/>
    <w:rsid w:val="004F4B05"/>
    <w:rsid w:val="005023C5"/>
    <w:rsid w:val="00504AE2"/>
    <w:rsid w:val="0050579B"/>
    <w:rsid w:val="0052725D"/>
    <w:rsid w:val="00542A8C"/>
    <w:rsid w:val="0054365A"/>
    <w:rsid w:val="00547BF1"/>
    <w:rsid w:val="00550113"/>
    <w:rsid w:val="00567221"/>
    <w:rsid w:val="00580318"/>
    <w:rsid w:val="005804EE"/>
    <w:rsid w:val="00580F2E"/>
    <w:rsid w:val="00595A22"/>
    <w:rsid w:val="00597D76"/>
    <w:rsid w:val="005B3AE5"/>
    <w:rsid w:val="005C3A24"/>
    <w:rsid w:val="005C5781"/>
    <w:rsid w:val="005D381B"/>
    <w:rsid w:val="005E1358"/>
    <w:rsid w:val="005E2283"/>
    <w:rsid w:val="00612C6D"/>
    <w:rsid w:val="006143E9"/>
    <w:rsid w:val="0062274A"/>
    <w:rsid w:val="0062533B"/>
    <w:rsid w:val="006349A0"/>
    <w:rsid w:val="006443F8"/>
    <w:rsid w:val="006462F7"/>
    <w:rsid w:val="00652A67"/>
    <w:rsid w:val="0066224F"/>
    <w:rsid w:val="006704B4"/>
    <w:rsid w:val="006743E0"/>
    <w:rsid w:val="00674E89"/>
    <w:rsid w:val="00687EC8"/>
    <w:rsid w:val="00697D69"/>
    <w:rsid w:val="006A739A"/>
    <w:rsid w:val="006A73FF"/>
    <w:rsid w:val="006C04C5"/>
    <w:rsid w:val="006C69CF"/>
    <w:rsid w:val="006D7BDD"/>
    <w:rsid w:val="00722CDB"/>
    <w:rsid w:val="00762C1F"/>
    <w:rsid w:val="00770CAF"/>
    <w:rsid w:val="007741F5"/>
    <w:rsid w:val="007A3842"/>
    <w:rsid w:val="007C3F2B"/>
    <w:rsid w:val="007D528B"/>
    <w:rsid w:val="007E049F"/>
    <w:rsid w:val="007E7703"/>
    <w:rsid w:val="00802F30"/>
    <w:rsid w:val="008205F7"/>
    <w:rsid w:val="00826992"/>
    <w:rsid w:val="00830EFA"/>
    <w:rsid w:val="008361AC"/>
    <w:rsid w:val="00840528"/>
    <w:rsid w:val="008461CC"/>
    <w:rsid w:val="00864C31"/>
    <w:rsid w:val="00865608"/>
    <w:rsid w:val="008658D9"/>
    <w:rsid w:val="00885EB3"/>
    <w:rsid w:val="008902F0"/>
    <w:rsid w:val="00892E0F"/>
    <w:rsid w:val="008A690F"/>
    <w:rsid w:val="008B5DAE"/>
    <w:rsid w:val="008B67CB"/>
    <w:rsid w:val="008B7247"/>
    <w:rsid w:val="008C091B"/>
    <w:rsid w:val="008C5143"/>
    <w:rsid w:val="008D325D"/>
    <w:rsid w:val="008E4E0B"/>
    <w:rsid w:val="008E777F"/>
    <w:rsid w:val="008E7AFB"/>
    <w:rsid w:val="008F023B"/>
    <w:rsid w:val="008F2183"/>
    <w:rsid w:val="008F7B38"/>
    <w:rsid w:val="0091064F"/>
    <w:rsid w:val="00911888"/>
    <w:rsid w:val="009177D5"/>
    <w:rsid w:val="00934CD5"/>
    <w:rsid w:val="009353EA"/>
    <w:rsid w:val="00941A7D"/>
    <w:rsid w:val="00962126"/>
    <w:rsid w:val="009636E9"/>
    <w:rsid w:val="0097021B"/>
    <w:rsid w:val="00983A75"/>
    <w:rsid w:val="009901AA"/>
    <w:rsid w:val="00994FCB"/>
    <w:rsid w:val="009A4293"/>
    <w:rsid w:val="009C0AAF"/>
    <w:rsid w:val="009D36EB"/>
    <w:rsid w:val="009E43E9"/>
    <w:rsid w:val="009F2E33"/>
    <w:rsid w:val="00A0251E"/>
    <w:rsid w:val="00A04AB7"/>
    <w:rsid w:val="00A2562F"/>
    <w:rsid w:val="00A43182"/>
    <w:rsid w:val="00A63D72"/>
    <w:rsid w:val="00A77608"/>
    <w:rsid w:val="00A85C61"/>
    <w:rsid w:val="00A86E72"/>
    <w:rsid w:val="00AC1CAB"/>
    <w:rsid w:val="00AC4B5A"/>
    <w:rsid w:val="00AD5F34"/>
    <w:rsid w:val="00AF30B4"/>
    <w:rsid w:val="00B121E9"/>
    <w:rsid w:val="00B2508A"/>
    <w:rsid w:val="00B367B6"/>
    <w:rsid w:val="00B45F42"/>
    <w:rsid w:val="00B46C56"/>
    <w:rsid w:val="00B55211"/>
    <w:rsid w:val="00B66E92"/>
    <w:rsid w:val="00B74177"/>
    <w:rsid w:val="00B770F8"/>
    <w:rsid w:val="00B8580E"/>
    <w:rsid w:val="00BA2FD2"/>
    <w:rsid w:val="00BB7E9B"/>
    <w:rsid w:val="00BC06BF"/>
    <w:rsid w:val="00BC0BCB"/>
    <w:rsid w:val="00BC7E1B"/>
    <w:rsid w:val="00BF270C"/>
    <w:rsid w:val="00BF66A0"/>
    <w:rsid w:val="00C06D27"/>
    <w:rsid w:val="00C12DF0"/>
    <w:rsid w:val="00C15047"/>
    <w:rsid w:val="00C22865"/>
    <w:rsid w:val="00C25FF5"/>
    <w:rsid w:val="00C269BB"/>
    <w:rsid w:val="00C33FBC"/>
    <w:rsid w:val="00C41921"/>
    <w:rsid w:val="00C41A67"/>
    <w:rsid w:val="00C5086E"/>
    <w:rsid w:val="00C52B8B"/>
    <w:rsid w:val="00C54F73"/>
    <w:rsid w:val="00C56F06"/>
    <w:rsid w:val="00C63933"/>
    <w:rsid w:val="00C72878"/>
    <w:rsid w:val="00C774B8"/>
    <w:rsid w:val="00C82A74"/>
    <w:rsid w:val="00C92762"/>
    <w:rsid w:val="00C937E2"/>
    <w:rsid w:val="00C976AD"/>
    <w:rsid w:val="00CB4A3B"/>
    <w:rsid w:val="00CB6923"/>
    <w:rsid w:val="00CB7B26"/>
    <w:rsid w:val="00CD51F1"/>
    <w:rsid w:val="00CF4D53"/>
    <w:rsid w:val="00CF4FA4"/>
    <w:rsid w:val="00CF58A0"/>
    <w:rsid w:val="00CF7439"/>
    <w:rsid w:val="00D134D7"/>
    <w:rsid w:val="00D15ED5"/>
    <w:rsid w:val="00D252DF"/>
    <w:rsid w:val="00D4008A"/>
    <w:rsid w:val="00D46EA6"/>
    <w:rsid w:val="00D567C6"/>
    <w:rsid w:val="00D64902"/>
    <w:rsid w:val="00D730F4"/>
    <w:rsid w:val="00D939DF"/>
    <w:rsid w:val="00DA1DA2"/>
    <w:rsid w:val="00DB59BA"/>
    <w:rsid w:val="00DC79A8"/>
    <w:rsid w:val="00DE7700"/>
    <w:rsid w:val="00E047AF"/>
    <w:rsid w:val="00E12F1A"/>
    <w:rsid w:val="00E40968"/>
    <w:rsid w:val="00E433C1"/>
    <w:rsid w:val="00E50AA0"/>
    <w:rsid w:val="00E66DA3"/>
    <w:rsid w:val="00E71AE3"/>
    <w:rsid w:val="00E75724"/>
    <w:rsid w:val="00E9015A"/>
    <w:rsid w:val="00EA2F73"/>
    <w:rsid w:val="00ED4CCE"/>
    <w:rsid w:val="00ED7C4E"/>
    <w:rsid w:val="00EE103A"/>
    <w:rsid w:val="00EE34C7"/>
    <w:rsid w:val="00EE3EA8"/>
    <w:rsid w:val="00EE5440"/>
    <w:rsid w:val="00EF28B6"/>
    <w:rsid w:val="00EF2DDC"/>
    <w:rsid w:val="00EF31A1"/>
    <w:rsid w:val="00EF4887"/>
    <w:rsid w:val="00F04F72"/>
    <w:rsid w:val="00F122E3"/>
    <w:rsid w:val="00F236EA"/>
    <w:rsid w:val="00F2452F"/>
    <w:rsid w:val="00F33A75"/>
    <w:rsid w:val="00F402B8"/>
    <w:rsid w:val="00F413E5"/>
    <w:rsid w:val="00F4190D"/>
    <w:rsid w:val="00F50ED6"/>
    <w:rsid w:val="00F53BE9"/>
    <w:rsid w:val="00F670BE"/>
    <w:rsid w:val="00F7055D"/>
    <w:rsid w:val="00F842D5"/>
    <w:rsid w:val="00F873EB"/>
    <w:rsid w:val="00FA5807"/>
    <w:rsid w:val="00FB2DC3"/>
    <w:rsid w:val="00FB3340"/>
    <w:rsid w:val="00FB6B44"/>
    <w:rsid w:val="00FC6713"/>
    <w:rsid w:val="00FC71AF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5F23"/>
  <w15:docId w15:val="{A4DBDB95-2F02-4F76-B89D-C9DAAC28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0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61"/>
    <w:pPr>
      <w:ind w:left="720"/>
      <w:contextualSpacing/>
    </w:pPr>
  </w:style>
  <w:style w:type="table" w:styleId="Mkatabulky">
    <w:name w:val="Table Grid"/>
    <w:basedOn w:val="Normlntabulka"/>
    <w:uiPriority w:val="59"/>
    <w:rsid w:val="008F7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2B1"/>
  </w:style>
  <w:style w:type="paragraph" w:styleId="Zpat">
    <w:name w:val="footer"/>
    <w:basedOn w:val="Normln"/>
    <w:link w:val="Zpat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2B1"/>
  </w:style>
  <w:style w:type="paragraph" w:styleId="Textbubliny">
    <w:name w:val="Balloon Text"/>
    <w:basedOn w:val="Normln"/>
    <w:link w:val="TextbublinyChar"/>
    <w:uiPriority w:val="99"/>
    <w:semiHidden/>
    <w:unhideWhenUsed/>
    <w:rsid w:val="002A74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4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4C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C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C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CC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C0BC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Markéta Janošková</cp:lastModifiedBy>
  <cp:revision>28</cp:revision>
  <cp:lastPrinted>2020-10-23T09:27:00Z</cp:lastPrinted>
  <dcterms:created xsi:type="dcterms:W3CDTF">2022-11-08T05:45:00Z</dcterms:created>
  <dcterms:modified xsi:type="dcterms:W3CDTF">2023-09-27T11:14:00Z</dcterms:modified>
</cp:coreProperties>
</file>