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61F1" w14:textId="77777777" w:rsidR="00215F9F" w:rsidRPr="00072D7B" w:rsidRDefault="00242636" w:rsidP="00215F9F">
      <w:pPr>
        <w:jc w:val="center"/>
        <w:rPr>
          <w:rFonts w:ascii="Arial CE" w:hAnsi="Arial CE" w:cs="Arial"/>
          <w:b/>
          <w:sz w:val="32"/>
          <w:szCs w:val="32"/>
        </w:rPr>
      </w:pPr>
      <w:r w:rsidRPr="00072D7B">
        <w:rPr>
          <w:rFonts w:ascii="Arial CE" w:hAnsi="Arial CE" w:cs="Arial"/>
          <w:b/>
          <w:sz w:val="32"/>
          <w:szCs w:val="32"/>
        </w:rPr>
        <w:t xml:space="preserve">S M L O U V A   O   D Í L O </w:t>
      </w:r>
    </w:p>
    <w:p w14:paraId="6F65367C" w14:textId="77777777" w:rsidR="00215F9F" w:rsidRDefault="00215F9F" w:rsidP="00215F9F">
      <w:pPr>
        <w:jc w:val="center"/>
        <w:rPr>
          <w:rFonts w:ascii="Arial" w:hAnsi="Arial" w:cs="Arial"/>
          <w:sz w:val="22"/>
          <w:szCs w:val="22"/>
        </w:rPr>
      </w:pPr>
    </w:p>
    <w:p w14:paraId="18E82E62" w14:textId="77777777"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14:paraId="1E48187B" w14:textId="77777777" w:rsidR="00215F9F" w:rsidRDefault="00215F9F" w:rsidP="00215F9F">
      <w:pPr>
        <w:jc w:val="center"/>
        <w:rPr>
          <w:rFonts w:ascii="Arial" w:hAnsi="Arial" w:cs="Arial"/>
          <w:sz w:val="22"/>
          <w:szCs w:val="22"/>
        </w:rPr>
      </w:pPr>
    </w:p>
    <w:p w14:paraId="4EDFE6F9" w14:textId="14486BC5" w:rsidR="00B27C1F" w:rsidRDefault="00072D7B" w:rsidP="00BF2BEA">
      <w:pPr>
        <w:jc w:val="cente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p>
    <w:p w14:paraId="7EACB273" w14:textId="395B21A2" w:rsidR="00242636" w:rsidRPr="001D7A19" w:rsidRDefault="00072D7B" w:rsidP="00BF2BEA">
      <w:pPr>
        <w:jc w:val="cente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w:t>
      </w:r>
    </w:p>
    <w:p w14:paraId="32C11913" w14:textId="77777777" w:rsidR="00874CE4" w:rsidRPr="001D7A19" w:rsidRDefault="00874CE4" w:rsidP="00BF2BEA">
      <w:pPr>
        <w:jc w:val="center"/>
        <w:rPr>
          <w:rFonts w:ascii="Arial CE" w:hAnsi="Arial CE" w:cs="Arial"/>
          <w:b/>
          <w:sz w:val="22"/>
          <w:szCs w:val="22"/>
        </w:rPr>
      </w:pPr>
    </w:p>
    <w:p w14:paraId="34EBC545" w14:textId="689F8B1A" w:rsidR="00E25F42" w:rsidRPr="00990354" w:rsidRDefault="00242636" w:rsidP="00BF2BEA">
      <w:pPr>
        <w:pStyle w:val="Export0"/>
        <w:ind w:left="1418" w:hanging="1418"/>
        <w:jc w:val="center"/>
        <w:outlineLvl w:val="0"/>
        <w:rPr>
          <w:rFonts w:ascii="Arial" w:hAnsi="Arial" w:cs="Arial"/>
          <w:b/>
          <w:sz w:val="22"/>
          <w:szCs w:val="22"/>
          <w:lang w:val="cs-CZ"/>
        </w:rPr>
      </w:pPr>
      <w:r w:rsidRPr="0083347B">
        <w:rPr>
          <w:rFonts w:ascii="Arial" w:hAnsi="Arial" w:cs="Arial"/>
          <w:b/>
          <w:sz w:val="22"/>
          <w:szCs w:val="22"/>
          <w:lang w:val="cs-CZ"/>
        </w:rPr>
        <w:t>Název díla:</w:t>
      </w:r>
      <w:r w:rsidR="00237233">
        <w:rPr>
          <w:rFonts w:ascii="Arial" w:hAnsi="Arial" w:cs="Arial"/>
          <w:b/>
          <w:sz w:val="22"/>
          <w:szCs w:val="22"/>
          <w:lang w:val="cs-CZ"/>
        </w:rPr>
        <w:tab/>
      </w:r>
      <w:r w:rsidR="00874CE4" w:rsidRPr="00990354">
        <w:rPr>
          <w:rFonts w:ascii="Arial" w:hAnsi="Arial" w:cs="Arial"/>
          <w:b/>
          <w:sz w:val="22"/>
          <w:szCs w:val="22"/>
          <w:lang w:val="cs-CZ"/>
        </w:rPr>
        <w:t>„</w:t>
      </w:r>
      <w:r w:rsidR="00300F2A" w:rsidRPr="00300F2A">
        <w:rPr>
          <w:rFonts w:ascii="Arial" w:hAnsi="Arial" w:cs="Arial"/>
          <w:b/>
          <w:sz w:val="22"/>
          <w:szCs w:val="22"/>
          <w:lang w:val="cs-CZ"/>
        </w:rPr>
        <w:t>HC Nechranice – jeřáb č.35</w:t>
      </w:r>
      <w:r w:rsidR="00214E19">
        <w:rPr>
          <w:rFonts w:ascii="Arial" w:hAnsi="Arial" w:cs="Arial"/>
          <w:b/>
          <w:sz w:val="22"/>
          <w:szCs w:val="22"/>
          <w:lang w:val="cs-CZ"/>
        </w:rPr>
        <w:t>“</w:t>
      </w:r>
      <w:r w:rsidR="00C216D6">
        <w:rPr>
          <w:rFonts w:ascii="Arial" w:hAnsi="Arial" w:cs="Arial"/>
          <w:b/>
          <w:sz w:val="22"/>
          <w:szCs w:val="22"/>
          <w:lang w:val="cs-CZ"/>
        </w:rPr>
        <w:t xml:space="preserve"> – technická variantní studie</w:t>
      </w:r>
    </w:p>
    <w:p w14:paraId="7B1A00A9" w14:textId="77777777"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14:paraId="2F983B9F" w14:textId="77777777" w:rsidR="00D53407" w:rsidRPr="001D7A19" w:rsidRDefault="00D53407" w:rsidP="0083347B">
      <w:pPr>
        <w:pStyle w:val="Zkladntext"/>
        <w:overflowPunct w:val="0"/>
        <w:autoSpaceDE w:val="0"/>
        <w:autoSpaceDN w:val="0"/>
        <w:adjustRightInd w:val="0"/>
        <w:spacing w:before="120" w:after="0"/>
        <w:textAlignment w:val="baseline"/>
        <w:outlineLvl w:val="0"/>
      </w:pPr>
    </w:p>
    <w:p w14:paraId="7E340FB6" w14:textId="77777777"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14:paraId="2E4BA7DD" w14:textId="77777777"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14:paraId="27738EBF" w14:textId="6575D764" w:rsidR="00242636" w:rsidRPr="001D7A19" w:rsidRDefault="0083347B" w:rsidP="000A6DEF">
      <w:pPr>
        <w:tabs>
          <w:tab w:val="left" w:pos="3960"/>
        </w:tabs>
        <w:jc w:val="both"/>
        <w:rPr>
          <w:rFonts w:ascii="Arial CE" w:hAnsi="Arial CE" w:cs="Arial"/>
          <w:sz w:val="22"/>
          <w:szCs w:val="22"/>
        </w:rPr>
      </w:pPr>
      <w:r w:rsidRPr="00FE2EED">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 xml:space="preserve"> </w:t>
      </w:r>
    </w:p>
    <w:p w14:paraId="1737F77A" w14:textId="74D50E89" w:rsidR="00242636" w:rsidRPr="0083347B"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Pr="0083347B">
        <w:rPr>
          <w:rFonts w:ascii="Arial CE" w:hAnsi="Arial CE" w:cs="Arial"/>
          <w:sz w:val="22"/>
          <w:szCs w:val="22"/>
        </w:rPr>
        <w:tab/>
      </w:r>
    </w:p>
    <w:p w14:paraId="29514837" w14:textId="2C9B9D99" w:rsidR="00BF2BEA" w:rsidRPr="00BF2BEA" w:rsidRDefault="00BF2BEA" w:rsidP="00BF2BEA">
      <w:pPr>
        <w:tabs>
          <w:tab w:val="left" w:pos="3960"/>
        </w:tabs>
        <w:ind w:left="3969" w:hanging="3969"/>
        <w:rPr>
          <w:rFonts w:ascii="Arial CE" w:hAnsi="Arial CE" w:cs="Arial"/>
          <w:sz w:val="22"/>
          <w:szCs w:val="22"/>
        </w:rPr>
      </w:pPr>
      <w:r w:rsidRPr="00BF2BEA">
        <w:rPr>
          <w:rFonts w:ascii="Arial CE" w:hAnsi="Arial CE" w:cs="Arial"/>
          <w:sz w:val="22"/>
          <w:szCs w:val="22"/>
        </w:rPr>
        <w:t>zástupce ve věcech technických:</w:t>
      </w:r>
      <w:r w:rsidRPr="00BF2BEA">
        <w:rPr>
          <w:rFonts w:ascii="Arial CE" w:hAnsi="Arial CE" w:cs="Arial"/>
          <w:sz w:val="22"/>
          <w:szCs w:val="22"/>
        </w:rPr>
        <w:tab/>
        <w:t xml:space="preserve"> </w:t>
      </w:r>
    </w:p>
    <w:p w14:paraId="2E4C3ABA" w14:textId="77777777" w:rsidR="00BF2BEA" w:rsidRPr="009038A4" w:rsidRDefault="00BF2BEA" w:rsidP="00BF2BEA">
      <w:pPr>
        <w:tabs>
          <w:tab w:val="left" w:pos="3960"/>
        </w:tabs>
        <w:ind w:left="3969" w:hanging="3969"/>
        <w:rPr>
          <w:rFonts w:cs="Arial"/>
          <w:szCs w:val="22"/>
        </w:rPr>
      </w:pPr>
    </w:p>
    <w:p w14:paraId="15CE2443" w14:textId="521118AA" w:rsidR="00BF2BEA" w:rsidRDefault="00BF2BEA" w:rsidP="00624A37">
      <w:pPr>
        <w:tabs>
          <w:tab w:val="left" w:pos="3960"/>
        </w:tabs>
        <w:autoSpaceDE w:val="0"/>
        <w:autoSpaceDN w:val="0"/>
        <w:adjustRightInd w:val="0"/>
        <w:spacing w:line="300" w:lineRule="atLeast"/>
        <w:rPr>
          <w:rFonts w:ascii="Arial CE" w:hAnsi="Arial CE" w:cs="Arial"/>
          <w:sz w:val="22"/>
          <w:szCs w:val="22"/>
        </w:rPr>
      </w:pPr>
      <w:r w:rsidRPr="00BF2BEA">
        <w:rPr>
          <w:rFonts w:ascii="Arial CE" w:hAnsi="Arial CE" w:cs="Arial"/>
          <w:sz w:val="22"/>
          <w:szCs w:val="22"/>
        </w:rPr>
        <w:t>zástupce objednatele:</w:t>
      </w:r>
      <w:r w:rsidRPr="00BF2BEA">
        <w:rPr>
          <w:rFonts w:ascii="Arial CE" w:hAnsi="Arial CE" w:cs="Arial"/>
          <w:sz w:val="22"/>
          <w:szCs w:val="22"/>
        </w:rPr>
        <w:tab/>
      </w:r>
    </w:p>
    <w:p w14:paraId="74EC1C3A" w14:textId="77777777" w:rsidR="00624A37" w:rsidRDefault="00624A37" w:rsidP="00624A37">
      <w:pPr>
        <w:tabs>
          <w:tab w:val="left" w:pos="3960"/>
        </w:tabs>
        <w:autoSpaceDE w:val="0"/>
        <w:autoSpaceDN w:val="0"/>
        <w:adjustRightInd w:val="0"/>
        <w:spacing w:line="300" w:lineRule="atLeast"/>
        <w:rPr>
          <w:rFonts w:ascii="Arial CE" w:hAnsi="Arial CE" w:cs="Arial"/>
          <w:sz w:val="22"/>
          <w:szCs w:val="22"/>
        </w:rPr>
      </w:pPr>
    </w:p>
    <w:p w14:paraId="624E6313" w14:textId="522CA54C" w:rsidR="0083347B" w:rsidRPr="0083347B" w:rsidRDefault="0083347B" w:rsidP="00BF2BEA">
      <w:pPr>
        <w:tabs>
          <w:tab w:val="left" w:pos="3960"/>
        </w:tabs>
        <w:ind w:left="3969" w:hanging="3969"/>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14:paraId="743BCC5B" w14:textId="77777777"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14:paraId="351BB3F3" w14:textId="2103E18C"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14:paraId="02D3328B" w14:textId="2CF070BB"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14:paraId="7B46B9FC" w14:textId="77777777"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14:paraId="635A014B" w14:textId="77777777"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14:paraId="0EF077AF" w14:textId="77777777"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14:paraId="3A2C3B75" w14:textId="77777777" w:rsidR="00D53407" w:rsidRDefault="00D53407" w:rsidP="000A6DEF">
      <w:pPr>
        <w:tabs>
          <w:tab w:val="left" w:pos="3960"/>
        </w:tabs>
        <w:jc w:val="both"/>
        <w:rPr>
          <w:rFonts w:ascii="Arial CE" w:hAnsi="Arial CE" w:cs="Arial"/>
          <w:sz w:val="22"/>
          <w:szCs w:val="22"/>
        </w:rPr>
      </w:pPr>
    </w:p>
    <w:p w14:paraId="5001B9C3" w14:textId="4401E4BA" w:rsidR="00AF2276" w:rsidRPr="00E80137" w:rsidRDefault="00D53407" w:rsidP="00E80137">
      <w:pPr>
        <w:tabs>
          <w:tab w:val="left" w:pos="3960"/>
        </w:tabs>
        <w:jc w:val="both"/>
        <w:rPr>
          <w:rFonts w:ascii="Arial CE" w:hAnsi="Arial CE" w:cs="Arial"/>
          <w:sz w:val="22"/>
          <w:szCs w:val="22"/>
        </w:rPr>
      </w:pPr>
      <w:r>
        <w:rPr>
          <w:rFonts w:ascii="Arial CE" w:hAnsi="Arial CE" w:cs="Arial"/>
          <w:sz w:val="22"/>
          <w:szCs w:val="22"/>
        </w:rPr>
        <w:t>a</w:t>
      </w:r>
    </w:p>
    <w:p w14:paraId="6D40505E" w14:textId="4A50ABC8" w:rsidR="00C810AB" w:rsidRPr="00300F2A" w:rsidRDefault="00C810AB" w:rsidP="00300F2A">
      <w:pPr>
        <w:tabs>
          <w:tab w:val="left" w:pos="3960"/>
        </w:tabs>
        <w:autoSpaceDE w:val="0"/>
        <w:autoSpaceDN w:val="0"/>
        <w:adjustRightInd w:val="0"/>
        <w:spacing w:line="300" w:lineRule="atLeast"/>
        <w:jc w:val="both"/>
        <w:rPr>
          <w:rFonts w:ascii="Arial CE" w:hAnsi="Arial CE" w:cs="Arial"/>
          <w:b/>
          <w:sz w:val="22"/>
          <w:szCs w:val="22"/>
        </w:rPr>
      </w:pPr>
      <w:r w:rsidRPr="00300F2A">
        <w:rPr>
          <w:rFonts w:ascii="Arial CE" w:hAnsi="Arial CE" w:cs="Arial"/>
          <w:b/>
          <w:sz w:val="22"/>
          <w:szCs w:val="22"/>
        </w:rPr>
        <w:t>Zhotovitel:</w:t>
      </w:r>
      <w:r w:rsidR="00300F2A" w:rsidRPr="00300F2A">
        <w:rPr>
          <w:rFonts w:ascii="Arial CE" w:hAnsi="Arial CE" w:cs="Arial"/>
          <w:b/>
          <w:sz w:val="22"/>
          <w:szCs w:val="22"/>
        </w:rPr>
        <w:tab/>
        <w:t>SUTOR Global s.r.o.</w:t>
      </w:r>
    </w:p>
    <w:p w14:paraId="03E76B4E" w14:textId="0964E3CD" w:rsidR="00300F2A" w:rsidRPr="00300F2A" w:rsidRDefault="00D53407" w:rsidP="00300F2A">
      <w:pPr>
        <w:tabs>
          <w:tab w:val="left" w:pos="3960"/>
        </w:tabs>
        <w:autoSpaceDE w:val="0"/>
        <w:autoSpaceDN w:val="0"/>
        <w:adjustRightInd w:val="0"/>
        <w:spacing w:line="300" w:lineRule="atLeast"/>
        <w:jc w:val="both"/>
        <w:rPr>
          <w:rFonts w:ascii="Arial CE" w:hAnsi="Arial CE" w:cs="Arial"/>
          <w:sz w:val="22"/>
          <w:szCs w:val="22"/>
        </w:rPr>
      </w:pPr>
      <w:r w:rsidRPr="00300F2A">
        <w:rPr>
          <w:rFonts w:ascii="Arial CE" w:hAnsi="Arial CE" w:cs="Arial"/>
          <w:sz w:val="22"/>
          <w:szCs w:val="22"/>
        </w:rPr>
        <w:t>sídlo:</w:t>
      </w:r>
      <w:r w:rsidR="00C810AB" w:rsidRPr="00300F2A">
        <w:rPr>
          <w:rFonts w:ascii="Arial CE" w:hAnsi="Arial CE" w:cs="Arial"/>
          <w:sz w:val="22"/>
          <w:szCs w:val="22"/>
        </w:rPr>
        <w:tab/>
      </w:r>
      <w:r w:rsidR="00300F2A" w:rsidRPr="00300F2A">
        <w:rPr>
          <w:rFonts w:ascii="Arial CE" w:hAnsi="Arial CE" w:cs="Arial"/>
          <w:sz w:val="22"/>
          <w:szCs w:val="22"/>
        </w:rPr>
        <w:t>Starý Most</w:t>
      </w:r>
      <w:r w:rsidR="00E80137">
        <w:rPr>
          <w:rFonts w:ascii="Arial CE" w:hAnsi="Arial CE" w:cs="Arial"/>
          <w:sz w:val="22"/>
          <w:szCs w:val="22"/>
        </w:rPr>
        <w:t>,</w:t>
      </w:r>
      <w:r w:rsidR="00300F2A" w:rsidRPr="00300F2A">
        <w:rPr>
          <w:rFonts w:ascii="Arial CE" w:hAnsi="Arial CE" w:cs="Arial"/>
          <w:sz w:val="22"/>
          <w:szCs w:val="22"/>
        </w:rPr>
        <w:t xml:space="preserve"> 1 434 01 Most </w:t>
      </w:r>
    </w:p>
    <w:p w14:paraId="46220E7A" w14:textId="1F218A9B" w:rsidR="00300F2A" w:rsidRPr="00300F2A" w:rsidRDefault="00D53407" w:rsidP="00300F2A">
      <w:pPr>
        <w:tabs>
          <w:tab w:val="left" w:pos="3960"/>
        </w:tabs>
        <w:autoSpaceDE w:val="0"/>
        <w:autoSpaceDN w:val="0"/>
        <w:adjustRightInd w:val="0"/>
        <w:spacing w:line="300" w:lineRule="atLeast"/>
        <w:jc w:val="both"/>
        <w:rPr>
          <w:rFonts w:ascii="Arial CE" w:hAnsi="Arial CE" w:cs="Arial"/>
          <w:sz w:val="22"/>
          <w:szCs w:val="22"/>
        </w:rPr>
      </w:pPr>
      <w:r w:rsidRPr="00D53407">
        <w:rPr>
          <w:rFonts w:ascii="Arial CE" w:hAnsi="Arial CE" w:cs="Arial"/>
          <w:sz w:val="22"/>
          <w:szCs w:val="22"/>
        </w:rPr>
        <w:t>zástupce ve věcech smluvních:</w:t>
      </w:r>
      <w:r w:rsidRPr="00D53407">
        <w:rPr>
          <w:rFonts w:ascii="Arial CE" w:hAnsi="Arial CE" w:cs="Arial"/>
          <w:sz w:val="22"/>
          <w:szCs w:val="22"/>
        </w:rPr>
        <w:tab/>
      </w:r>
      <w:r w:rsidR="00300F2A" w:rsidRPr="00300F2A">
        <w:rPr>
          <w:rFonts w:ascii="Arial CE" w:hAnsi="Arial CE" w:cs="Arial"/>
          <w:sz w:val="22"/>
          <w:szCs w:val="22"/>
        </w:rPr>
        <w:t xml:space="preserve"> </w:t>
      </w:r>
    </w:p>
    <w:p w14:paraId="2F32EA03" w14:textId="64CF1986" w:rsidR="00300F2A" w:rsidRPr="00300F2A" w:rsidRDefault="00300F2A" w:rsidP="00624A37">
      <w:pPr>
        <w:tabs>
          <w:tab w:val="left" w:pos="3960"/>
        </w:tabs>
        <w:autoSpaceDE w:val="0"/>
        <w:autoSpaceDN w:val="0"/>
        <w:adjustRightInd w:val="0"/>
        <w:spacing w:line="300" w:lineRule="atLeast"/>
        <w:jc w:val="both"/>
        <w:rPr>
          <w:rFonts w:ascii="Arial CE" w:hAnsi="Arial CE" w:cs="Arial"/>
          <w:sz w:val="22"/>
          <w:szCs w:val="22"/>
        </w:rPr>
      </w:pPr>
      <w:r>
        <w:rPr>
          <w:rFonts w:ascii="Arial CE" w:hAnsi="Arial CE" w:cs="Arial"/>
          <w:sz w:val="22"/>
          <w:szCs w:val="22"/>
        </w:rPr>
        <w:tab/>
      </w:r>
      <w:r w:rsidRPr="00300F2A">
        <w:rPr>
          <w:rFonts w:ascii="Arial CE" w:hAnsi="Arial CE" w:cs="Arial"/>
          <w:sz w:val="22"/>
          <w:szCs w:val="22"/>
        </w:rPr>
        <w:t xml:space="preserve"> </w:t>
      </w:r>
    </w:p>
    <w:p w14:paraId="6AF245F5" w14:textId="781312E0" w:rsidR="00AF2276" w:rsidRPr="00300F2A" w:rsidRDefault="00300F2A" w:rsidP="00300F2A">
      <w:pPr>
        <w:tabs>
          <w:tab w:val="left" w:pos="3960"/>
        </w:tabs>
        <w:autoSpaceDE w:val="0"/>
        <w:autoSpaceDN w:val="0"/>
        <w:adjustRightInd w:val="0"/>
        <w:spacing w:line="300" w:lineRule="atLeast"/>
        <w:jc w:val="both"/>
        <w:rPr>
          <w:rFonts w:ascii="Arial CE" w:hAnsi="Arial CE" w:cs="Arial"/>
          <w:sz w:val="22"/>
          <w:szCs w:val="22"/>
        </w:rPr>
      </w:pPr>
      <w:r>
        <w:rPr>
          <w:rFonts w:ascii="Arial CE" w:hAnsi="Arial CE" w:cs="Arial"/>
          <w:sz w:val="22"/>
          <w:szCs w:val="22"/>
        </w:rPr>
        <w:tab/>
      </w:r>
    </w:p>
    <w:p w14:paraId="4E5DE1D7" w14:textId="500A4EA3" w:rsidR="00624A37" w:rsidRPr="00300F2A" w:rsidRDefault="00D53407" w:rsidP="00624A37">
      <w:pPr>
        <w:tabs>
          <w:tab w:val="left" w:pos="3960"/>
        </w:tabs>
        <w:autoSpaceDE w:val="0"/>
        <w:autoSpaceDN w:val="0"/>
        <w:adjustRightInd w:val="0"/>
        <w:spacing w:line="300" w:lineRule="atLeast"/>
        <w:jc w:val="both"/>
        <w:rPr>
          <w:rFonts w:ascii="Arial CE" w:hAnsi="Arial CE" w:cs="Arial"/>
          <w:sz w:val="22"/>
          <w:szCs w:val="22"/>
        </w:rPr>
      </w:pPr>
      <w:r w:rsidRPr="0083347B">
        <w:rPr>
          <w:rFonts w:ascii="Arial CE" w:hAnsi="Arial CE" w:cs="Arial"/>
          <w:sz w:val="22"/>
          <w:szCs w:val="22"/>
        </w:rPr>
        <w:t>zástupce ve věcech technických:</w:t>
      </w:r>
      <w:r w:rsidRPr="00300F2A">
        <w:rPr>
          <w:rFonts w:ascii="Arial CE" w:hAnsi="Arial CE" w:cs="Arial"/>
          <w:sz w:val="22"/>
          <w:szCs w:val="22"/>
        </w:rPr>
        <w:tab/>
      </w:r>
    </w:p>
    <w:p w14:paraId="3A380BB1" w14:textId="0EC81C7B" w:rsidR="00300F2A" w:rsidRPr="00300F2A" w:rsidRDefault="00300F2A" w:rsidP="00300F2A">
      <w:pPr>
        <w:tabs>
          <w:tab w:val="left" w:pos="3960"/>
        </w:tabs>
        <w:jc w:val="both"/>
        <w:rPr>
          <w:rFonts w:ascii="Arial CE" w:hAnsi="Arial CE" w:cs="Arial"/>
          <w:sz w:val="22"/>
          <w:szCs w:val="22"/>
        </w:rPr>
      </w:pPr>
      <w:r w:rsidRPr="00300F2A">
        <w:rPr>
          <w:rFonts w:ascii="Arial CE" w:hAnsi="Arial CE" w:cs="Arial"/>
          <w:sz w:val="22"/>
          <w:szCs w:val="22"/>
        </w:rPr>
        <w:t xml:space="preserve"> </w:t>
      </w:r>
    </w:p>
    <w:p w14:paraId="7D71A8AA" w14:textId="77777777" w:rsidR="00300F2A" w:rsidRDefault="00300F2A" w:rsidP="00300F2A">
      <w:pPr>
        <w:tabs>
          <w:tab w:val="left" w:pos="3960"/>
        </w:tabs>
        <w:jc w:val="both"/>
        <w:rPr>
          <w:rFonts w:ascii="Arial CE" w:hAnsi="Arial CE" w:cs="Arial"/>
          <w:sz w:val="22"/>
          <w:szCs w:val="22"/>
        </w:rPr>
      </w:pPr>
    </w:p>
    <w:p w14:paraId="71BACA75" w14:textId="19D2A49F" w:rsidR="00C810AB" w:rsidRPr="00300F2A" w:rsidRDefault="00C810AB" w:rsidP="00300F2A">
      <w:pPr>
        <w:tabs>
          <w:tab w:val="left" w:pos="3960"/>
        </w:tabs>
        <w:jc w:val="both"/>
        <w:rPr>
          <w:rFonts w:ascii="Arial CE" w:hAnsi="Arial CE" w:cs="Arial"/>
          <w:sz w:val="22"/>
          <w:szCs w:val="22"/>
        </w:rPr>
      </w:pPr>
      <w:r w:rsidRPr="00D53407">
        <w:rPr>
          <w:rFonts w:ascii="Arial CE" w:hAnsi="Arial CE" w:cs="Arial"/>
          <w:sz w:val="22"/>
          <w:szCs w:val="22"/>
        </w:rPr>
        <w:t>IČO:</w:t>
      </w:r>
      <w:r w:rsidRPr="00D53407">
        <w:rPr>
          <w:rFonts w:ascii="Arial CE" w:hAnsi="Arial CE" w:cs="Arial"/>
          <w:sz w:val="22"/>
          <w:szCs w:val="22"/>
        </w:rPr>
        <w:tab/>
      </w:r>
      <w:r w:rsidR="00300F2A" w:rsidRPr="00300F2A">
        <w:rPr>
          <w:rFonts w:ascii="Arial CE" w:hAnsi="Arial CE" w:cs="Arial"/>
          <w:sz w:val="22"/>
          <w:szCs w:val="22"/>
        </w:rPr>
        <w:t>64051072</w:t>
      </w:r>
    </w:p>
    <w:p w14:paraId="16FD3873" w14:textId="7D203114" w:rsidR="00BF2BEA" w:rsidRPr="00BF2BEA" w:rsidRDefault="00C810AB" w:rsidP="00BF2BEA">
      <w:pPr>
        <w:tabs>
          <w:tab w:val="left" w:pos="3960"/>
        </w:tabs>
        <w:jc w:val="both"/>
        <w:rPr>
          <w:rFonts w:ascii="Arial CE" w:hAnsi="Arial CE" w:cs="Arial"/>
          <w:sz w:val="22"/>
          <w:szCs w:val="22"/>
        </w:rPr>
      </w:pPr>
      <w:r w:rsidRPr="00D53407">
        <w:rPr>
          <w:rFonts w:ascii="Arial CE" w:hAnsi="Arial CE" w:cs="Arial"/>
          <w:sz w:val="22"/>
          <w:szCs w:val="22"/>
        </w:rPr>
        <w:t>DIČ:</w:t>
      </w:r>
      <w:r w:rsidRPr="00D53407">
        <w:rPr>
          <w:rFonts w:ascii="Arial CE" w:hAnsi="Arial CE" w:cs="Arial"/>
          <w:sz w:val="22"/>
          <w:szCs w:val="22"/>
        </w:rPr>
        <w:tab/>
      </w:r>
      <w:r w:rsidR="00BF2BEA" w:rsidRPr="00BF2BEA">
        <w:rPr>
          <w:rFonts w:ascii="Arial CE" w:hAnsi="Arial CE" w:cs="Arial"/>
          <w:sz w:val="22"/>
          <w:szCs w:val="22"/>
        </w:rPr>
        <w:t>CZ64051072</w:t>
      </w:r>
    </w:p>
    <w:p w14:paraId="641AAC04" w14:textId="367791D1"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bankovní spojení:</w:t>
      </w:r>
      <w:r w:rsidRPr="00D53407">
        <w:rPr>
          <w:rFonts w:ascii="Arial CE" w:hAnsi="Arial CE" w:cs="Arial"/>
          <w:sz w:val="22"/>
          <w:szCs w:val="22"/>
        </w:rPr>
        <w:tab/>
      </w:r>
    </w:p>
    <w:p w14:paraId="5550EF5C" w14:textId="2421C729" w:rsidR="00BF2BEA" w:rsidRPr="00E80137" w:rsidRDefault="00D53407" w:rsidP="00E80137">
      <w:pPr>
        <w:tabs>
          <w:tab w:val="left" w:pos="3960"/>
        </w:tabs>
        <w:jc w:val="both"/>
        <w:rPr>
          <w:rFonts w:ascii="Arial CE" w:hAnsi="Arial CE" w:cs="Arial"/>
          <w:sz w:val="22"/>
          <w:szCs w:val="22"/>
        </w:rPr>
      </w:pPr>
      <w:r w:rsidRPr="00D53407">
        <w:rPr>
          <w:rFonts w:ascii="Arial CE" w:hAnsi="Arial CE" w:cs="Arial"/>
          <w:sz w:val="22"/>
          <w:szCs w:val="22"/>
        </w:rPr>
        <w:t>číslo účtu:</w:t>
      </w:r>
      <w:r w:rsidRPr="00D53407">
        <w:rPr>
          <w:rFonts w:ascii="Arial CE" w:hAnsi="Arial CE" w:cs="Arial"/>
          <w:sz w:val="22"/>
          <w:szCs w:val="22"/>
        </w:rPr>
        <w:tab/>
      </w:r>
    </w:p>
    <w:p w14:paraId="6E460864" w14:textId="0DCE0F6D" w:rsidR="00D53407" w:rsidRPr="00D53407" w:rsidRDefault="00BF2BEA" w:rsidP="00BF2BEA">
      <w:pPr>
        <w:tabs>
          <w:tab w:val="left" w:pos="3960"/>
        </w:tabs>
        <w:jc w:val="both"/>
        <w:rPr>
          <w:rFonts w:ascii="Arial CE" w:hAnsi="Arial CE" w:cs="Arial"/>
          <w:sz w:val="22"/>
          <w:szCs w:val="22"/>
        </w:rPr>
      </w:pPr>
      <w:r w:rsidRPr="00BF2BEA">
        <w:rPr>
          <w:rFonts w:ascii="Arial CE" w:hAnsi="Arial CE" w:cs="Arial"/>
          <w:sz w:val="22"/>
          <w:szCs w:val="22"/>
        </w:rPr>
        <w:t>SUTOR Global s.r.o. zapsána v obchodním rejstříku u Krajského soudu v Ústí nad Labem, oddíl C, vložka 9843</w:t>
      </w:r>
    </w:p>
    <w:p w14:paraId="75F35D1F" w14:textId="77777777" w:rsidR="00BF2BEA" w:rsidRDefault="00BF2BEA" w:rsidP="00874CE4">
      <w:pPr>
        <w:rPr>
          <w:rFonts w:ascii="Arial" w:hAnsi="Arial" w:cs="Arial"/>
          <w:sz w:val="22"/>
          <w:szCs w:val="22"/>
          <w:lang w:eastAsia="en-US"/>
        </w:rPr>
      </w:pPr>
    </w:p>
    <w:p w14:paraId="5A815F35" w14:textId="13105E03" w:rsidR="00874CE4" w:rsidRPr="00AF2276" w:rsidRDefault="00874CE4" w:rsidP="00874CE4">
      <w:pPr>
        <w:rPr>
          <w:rFonts w:ascii="Arial" w:hAnsi="Arial" w:cs="Arial"/>
          <w:sz w:val="22"/>
          <w:szCs w:val="22"/>
          <w:lang w:eastAsia="en-US"/>
        </w:rPr>
      </w:pPr>
      <w:r w:rsidRPr="00AF2276">
        <w:rPr>
          <w:rFonts w:ascii="Arial" w:hAnsi="Arial" w:cs="Arial"/>
          <w:sz w:val="22"/>
          <w:szCs w:val="22"/>
          <w:lang w:eastAsia="en-US"/>
        </w:rPr>
        <w:t>(dále jen „zhotovitel“)</w:t>
      </w:r>
    </w:p>
    <w:p w14:paraId="302E53DD" w14:textId="77777777" w:rsidR="00874CE4" w:rsidRDefault="00874CE4" w:rsidP="00C810AB">
      <w:pPr>
        <w:tabs>
          <w:tab w:val="left" w:pos="1260"/>
          <w:tab w:val="left" w:pos="3960"/>
        </w:tabs>
        <w:spacing w:before="120"/>
        <w:rPr>
          <w:rFonts w:ascii="Arial CE" w:hAnsi="Arial CE" w:cs="Arial"/>
          <w:color w:val="000000"/>
          <w:sz w:val="22"/>
          <w:szCs w:val="22"/>
        </w:rPr>
      </w:pPr>
    </w:p>
    <w:p w14:paraId="7C54166E" w14:textId="77777777" w:rsidR="00C810AB" w:rsidRPr="005E1501" w:rsidRDefault="00C810AB" w:rsidP="00874CE4">
      <w:pPr>
        <w:tabs>
          <w:tab w:val="left" w:pos="1260"/>
          <w:tab w:val="left" w:pos="3960"/>
        </w:tabs>
        <w:spacing w:before="120"/>
        <w:jc w:val="both"/>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w:t>
      </w:r>
      <w:r w:rsidR="00874CE4">
        <w:rPr>
          <w:rFonts w:ascii="Arial CE" w:hAnsi="Arial CE" w:cs="Arial"/>
          <w:color w:val="000000"/>
          <w:sz w:val="22"/>
          <w:szCs w:val="22"/>
        </w:rPr>
        <w:t>ny v zastoupení budou uvedeny v </w:t>
      </w:r>
      <w:r w:rsidRPr="001D7A19">
        <w:rPr>
          <w:rFonts w:ascii="Arial CE" w:hAnsi="Arial CE" w:cs="Arial"/>
          <w:color w:val="000000"/>
          <w:sz w:val="22"/>
          <w:szCs w:val="22"/>
        </w:rPr>
        <w:t>dodatku k této smlouvě.</w:t>
      </w:r>
    </w:p>
    <w:p w14:paraId="3E2054A1" w14:textId="77777777" w:rsidR="00C810AB" w:rsidRDefault="00C810AB" w:rsidP="00C810AB">
      <w:pPr>
        <w:widowControl w:val="0"/>
        <w:jc w:val="both"/>
        <w:rPr>
          <w:rFonts w:ascii="Arial CE" w:hAnsi="Arial CE" w:cs="Arial"/>
          <w:sz w:val="22"/>
          <w:szCs w:val="22"/>
        </w:rPr>
      </w:pPr>
    </w:p>
    <w:p w14:paraId="795B82F8" w14:textId="77777777"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14:paraId="46BC662B" w14:textId="77777777" w:rsidR="00A87606" w:rsidRPr="00A87606" w:rsidRDefault="00A87606" w:rsidP="00A10E22">
      <w:pPr>
        <w:widowControl w:val="0"/>
        <w:jc w:val="both"/>
        <w:rPr>
          <w:rFonts w:ascii="Arial" w:hAnsi="Arial" w:cs="Arial"/>
          <w:sz w:val="22"/>
          <w:szCs w:val="22"/>
        </w:rPr>
      </w:pPr>
    </w:p>
    <w:p w14:paraId="44A8660C" w14:textId="70C92420" w:rsidR="002B2647" w:rsidRPr="00C216D6" w:rsidRDefault="00D53407" w:rsidP="00340292">
      <w:pPr>
        <w:pStyle w:val="Export0"/>
        <w:jc w:val="both"/>
        <w:outlineLvl w:val="0"/>
        <w:rPr>
          <w:rFonts w:ascii="Arial" w:eastAsia="Arial CE" w:hAnsi="Arial" w:cs="Arial"/>
          <w:sz w:val="22"/>
          <w:szCs w:val="22"/>
          <w:lang w:val="cs-CZ"/>
        </w:rPr>
      </w:pPr>
      <w:r w:rsidRPr="00990354">
        <w:rPr>
          <w:rFonts w:ascii="Arial" w:eastAsia="Arial CE" w:hAnsi="Arial" w:cs="Arial"/>
          <w:sz w:val="22"/>
          <w:szCs w:val="22"/>
          <w:lang w:val="cs-CZ"/>
        </w:rPr>
        <w:lastRenderedPageBreak/>
        <w:t xml:space="preserve">Předmětem </w:t>
      </w:r>
      <w:r w:rsidR="00E22286" w:rsidRPr="00990354">
        <w:rPr>
          <w:rFonts w:ascii="Arial" w:eastAsia="Arial CE" w:hAnsi="Arial" w:cs="Arial"/>
          <w:sz w:val="22"/>
          <w:szCs w:val="22"/>
          <w:lang w:val="cs-CZ"/>
        </w:rPr>
        <w:t xml:space="preserve">smlouvy </w:t>
      </w:r>
      <w:r w:rsidR="00BC099A" w:rsidRPr="00990354">
        <w:rPr>
          <w:rFonts w:ascii="Arial" w:eastAsia="Arial CE" w:hAnsi="Arial" w:cs="Arial"/>
          <w:sz w:val="22"/>
          <w:szCs w:val="22"/>
          <w:lang w:val="cs-CZ"/>
        </w:rPr>
        <w:t>je</w:t>
      </w:r>
      <w:r w:rsidR="00340292" w:rsidRPr="00990354">
        <w:rPr>
          <w:rFonts w:ascii="Arial" w:eastAsia="Arial CE" w:hAnsi="Arial" w:cs="Arial"/>
          <w:sz w:val="22"/>
          <w:szCs w:val="22"/>
          <w:lang w:val="cs-CZ"/>
        </w:rPr>
        <w:t xml:space="preserve"> zpracování</w:t>
      </w:r>
      <w:r w:rsidR="00C216D6">
        <w:rPr>
          <w:rFonts w:ascii="Arial" w:eastAsia="Arial CE" w:hAnsi="Arial" w:cs="Arial"/>
          <w:sz w:val="22"/>
          <w:szCs w:val="22"/>
          <w:lang w:val="cs-CZ"/>
        </w:rPr>
        <w:t xml:space="preserve"> technické variantní studie pro akci: </w:t>
      </w:r>
      <w:r w:rsidR="00BF2BEA" w:rsidRPr="00300F2A">
        <w:rPr>
          <w:rFonts w:ascii="Arial" w:hAnsi="Arial" w:cs="Arial"/>
          <w:b/>
          <w:sz w:val="22"/>
          <w:szCs w:val="22"/>
          <w:lang w:val="cs-CZ"/>
        </w:rPr>
        <w:t>HC Nechranice – jeřáb č.</w:t>
      </w:r>
      <w:r w:rsidR="00C216D6">
        <w:rPr>
          <w:rFonts w:ascii="Arial" w:hAnsi="Arial" w:cs="Arial"/>
          <w:b/>
          <w:sz w:val="22"/>
          <w:szCs w:val="22"/>
          <w:lang w:val="cs-CZ"/>
        </w:rPr>
        <w:t xml:space="preserve"> </w:t>
      </w:r>
      <w:r w:rsidR="00BF2BEA" w:rsidRPr="00300F2A">
        <w:rPr>
          <w:rFonts w:ascii="Arial" w:hAnsi="Arial" w:cs="Arial"/>
          <w:b/>
          <w:sz w:val="22"/>
          <w:szCs w:val="22"/>
          <w:lang w:val="cs-CZ"/>
        </w:rPr>
        <w:t>35</w:t>
      </w:r>
      <w:r w:rsidR="00C216D6" w:rsidRPr="00C216D6">
        <w:rPr>
          <w:rFonts w:ascii="Arial" w:hAnsi="Arial" w:cs="Arial"/>
          <w:sz w:val="22"/>
          <w:szCs w:val="22"/>
          <w:lang w:val="cs-CZ"/>
        </w:rPr>
        <w:t>“, jejímž výstupem bude řešení op</w:t>
      </w:r>
      <w:r w:rsidR="00C216D6">
        <w:rPr>
          <w:rFonts w:ascii="Arial" w:hAnsi="Arial" w:cs="Arial"/>
          <w:sz w:val="22"/>
          <w:szCs w:val="22"/>
          <w:lang w:val="cs-CZ"/>
        </w:rPr>
        <w:t>r</w:t>
      </w:r>
      <w:r w:rsidR="00C216D6" w:rsidRPr="00C216D6">
        <w:rPr>
          <w:rFonts w:ascii="Arial" w:hAnsi="Arial" w:cs="Arial"/>
          <w:sz w:val="22"/>
          <w:szCs w:val="22"/>
          <w:lang w:val="cs-CZ"/>
        </w:rPr>
        <w:t xml:space="preserve">avy jeřábu </w:t>
      </w:r>
    </w:p>
    <w:p w14:paraId="734E6627" w14:textId="11964F8D" w:rsidR="00A87606" w:rsidRPr="00C216D6" w:rsidRDefault="00DC23F4" w:rsidP="00340292">
      <w:pPr>
        <w:jc w:val="both"/>
        <w:rPr>
          <w:rFonts w:ascii="Arial" w:eastAsia="Arial CE" w:hAnsi="Arial" w:cs="Arial"/>
          <w:sz w:val="22"/>
          <w:szCs w:val="22"/>
        </w:rPr>
      </w:pPr>
      <w:r w:rsidRPr="00C216D6">
        <w:rPr>
          <w:rFonts w:ascii="Arial" w:eastAsia="Arial CE" w:hAnsi="Arial" w:cs="Arial"/>
          <w:sz w:val="22"/>
          <w:szCs w:val="22"/>
        </w:rPr>
        <w:t>(dále jen „</w:t>
      </w:r>
      <w:r w:rsidR="00E6020C" w:rsidRPr="00C216D6">
        <w:rPr>
          <w:rFonts w:ascii="Arial" w:eastAsia="Arial CE" w:hAnsi="Arial" w:cs="Arial"/>
          <w:sz w:val="22"/>
          <w:szCs w:val="22"/>
        </w:rPr>
        <w:t>d</w:t>
      </w:r>
      <w:r w:rsidRPr="00C216D6">
        <w:rPr>
          <w:rFonts w:ascii="Arial" w:eastAsia="Arial CE" w:hAnsi="Arial" w:cs="Arial"/>
          <w:sz w:val="22"/>
          <w:szCs w:val="22"/>
        </w:rPr>
        <w:t>ílo“)</w:t>
      </w:r>
      <w:r w:rsidR="00F16164" w:rsidRPr="00C216D6">
        <w:rPr>
          <w:rFonts w:ascii="Arial" w:eastAsia="Arial CE" w:hAnsi="Arial" w:cs="Arial"/>
          <w:sz w:val="22"/>
          <w:szCs w:val="22"/>
        </w:rPr>
        <w:t xml:space="preserve"> v tomto rozsahu:</w:t>
      </w:r>
    </w:p>
    <w:p w14:paraId="6970CEAB" w14:textId="77777777" w:rsidR="00F16164" w:rsidRPr="00F16164" w:rsidRDefault="00F16164" w:rsidP="00F16164">
      <w:pPr>
        <w:autoSpaceDE w:val="0"/>
        <w:autoSpaceDN w:val="0"/>
        <w:adjustRightInd w:val="0"/>
        <w:rPr>
          <w:rFonts w:ascii="Calibri" w:hAnsi="Calibri" w:cs="Calibri"/>
          <w:color w:val="000000"/>
        </w:rPr>
      </w:pPr>
      <w:r w:rsidRPr="00F16164">
        <w:rPr>
          <w:rFonts w:ascii="Calibri" w:hAnsi="Calibri" w:cs="Calibri"/>
          <w:color w:val="000000"/>
        </w:rPr>
        <w:t xml:space="preserve"> </w:t>
      </w:r>
    </w:p>
    <w:p w14:paraId="405BD460" w14:textId="77777777" w:rsidR="00BF2BEA" w:rsidRPr="00BF2BEA" w:rsidRDefault="00BF2BEA" w:rsidP="00BF2BEA">
      <w:pPr>
        <w:jc w:val="both"/>
        <w:rPr>
          <w:rFonts w:ascii="Arial" w:hAnsi="Arial" w:cs="Helv"/>
          <w:color w:val="000000"/>
          <w:sz w:val="22"/>
          <w:szCs w:val="20"/>
        </w:rPr>
      </w:pPr>
      <w:r w:rsidRPr="00BF2BEA">
        <w:rPr>
          <w:rFonts w:ascii="Arial" w:hAnsi="Arial" w:cs="Helv"/>
          <w:color w:val="000000"/>
          <w:sz w:val="22"/>
          <w:szCs w:val="20"/>
        </w:rPr>
        <w:t xml:space="preserve">Zpracování technické studie opravy el. kladkostroje ve variantním řešení, včetně odhadu finančních nákladů na realizaci jednotlivých navržených řešení. </w:t>
      </w:r>
    </w:p>
    <w:p w14:paraId="21B1CCF9" w14:textId="77777777" w:rsidR="00DC23F4" w:rsidRDefault="00DC23F4" w:rsidP="00BF2BEA">
      <w:pPr>
        <w:jc w:val="both"/>
        <w:rPr>
          <w:rFonts w:ascii="Arial" w:hAnsi="Arial" w:cs="Helv"/>
          <w:color w:val="000000"/>
          <w:sz w:val="22"/>
          <w:szCs w:val="20"/>
        </w:rPr>
      </w:pPr>
    </w:p>
    <w:p w14:paraId="3D112807" w14:textId="77777777" w:rsidR="00E6020C" w:rsidRDefault="00DC23F4" w:rsidP="00E6020C">
      <w:pPr>
        <w:jc w:val="both"/>
        <w:rPr>
          <w:rFonts w:ascii="Arial" w:hAnsi="Arial" w:cs="Helv"/>
          <w:color w:val="000000"/>
          <w:sz w:val="22"/>
          <w:szCs w:val="20"/>
        </w:rPr>
      </w:pPr>
      <w:r w:rsidRPr="00DC23F4">
        <w:rPr>
          <w:rFonts w:ascii="Arial" w:hAnsi="Arial" w:cs="Helv"/>
          <w:color w:val="000000"/>
          <w:sz w:val="22"/>
          <w:szCs w:val="20"/>
        </w:rPr>
        <w:t xml:space="preserve">Zhotovitel se zavazuje provést na své vlastní náklady a na svou odpovědnost ve prospěch objednatele </w:t>
      </w:r>
      <w:r w:rsidR="00E6020C">
        <w:rPr>
          <w:rFonts w:ascii="Arial" w:hAnsi="Arial" w:cs="Helv"/>
          <w:color w:val="000000"/>
          <w:sz w:val="22"/>
          <w:szCs w:val="20"/>
        </w:rPr>
        <w:t>d</w:t>
      </w:r>
      <w:r w:rsidRPr="00DC23F4">
        <w:rPr>
          <w:rFonts w:ascii="Arial" w:hAnsi="Arial" w:cs="Helv"/>
          <w:color w:val="000000"/>
          <w:sz w:val="22"/>
          <w:szCs w:val="20"/>
        </w:rPr>
        <w:t xml:space="preserve">ílo podle podmínek této </w:t>
      </w:r>
      <w:r w:rsidR="00E6020C">
        <w:rPr>
          <w:rFonts w:ascii="Arial" w:hAnsi="Arial" w:cs="Helv"/>
          <w:color w:val="000000"/>
          <w:sz w:val="22"/>
          <w:szCs w:val="20"/>
        </w:rPr>
        <w:t>s</w:t>
      </w:r>
      <w:r w:rsidRPr="00DC23F4">
        <w:rPr>
          <w:rFonts w:ascii="Arial" w:hAnsi="Arial" w:cs="Helv"/>
          <w:color w:val="000000"/>
          <w:sz w:val="22"/>
          <w:szCs w:val="20"/>
        </w:rPr>
        <w:t xml:space="preserve">mlouvy v termínu uvedeném v této </w:t>
      </w:r>
      <w:r w:rsidR="00E6020C">
        <w:rPr>
          <w:rFonts w:ascii="Arial" w:hAnsi="Arial" w:cs="Helv"/>
          <w:color w:val="000000"/>
          <w:sz w:val="22"/>
          <w:szCs w:val="20"/>
        </w:rPr>
        <w:t>s</w:t>
      </w:r>
      <w:r w:rsidRPr="00DC23F4">
        <w:rPr>
          <w:rFonts w:ascii="Arial" w:hAnsi="Arial" w:cs="Helv"/>
          <w:color w:val="000000"/>
          <w:sz w:val="22"/>
          <w:szCs w:val="20"/>
        </w:rPr>
        <w:t xml:space="preserve">mlouvě a zcela dokončené a bezvadné </w:t>
      </w:r>
      <w:r w:rsidR="00E6020C">
        <w:rPr>
          <w:rFonts w:ascii="Arial" w:hAnsi="Arial" w:cs="Helv"/>
          <w:color w:val="000000"/>
          <w:sz w:val="22"/>
          <w:szCs w:val="20"/>
        </w:rPr>
        <w:t>d</w:t>
      </w:r>
      <w:r w:rsidRPr="00DC23F4">
        <w:rPr>
          <w:rFonts w:ascii="Arial" w:hAnsi="Arial" w:cs="Helv"/>
          <w:color w:val="000000"/>
          <w:sz w:val="22"/>
          <w:szCs w:val="20"/>
        </w:rPr>
        <w:t>ílo předat objednateli. Objednate</w:t>
      </w:r>
      <w:r w:rsidR="00E6020C">
        <w:rPr>
          <w:rFonts w:ascii="Arial" w:hAnsi="Arial" w:cs="Helv"/>
          <w:color w:val="000000"/>
          <w:sz w:val="22"/>
          <w:szCs w:val="20"/>
        </w:rPr>
        <w:t>l se zavazuje zcela dokončené a </w:t>
      </w:r>
      <w:r w:rsidRPr="00DC23F4">
        <w:rPr>
          <w:rFonts w:ascii="Arial" w:hAnsi="Arial" w:cs="Helv"/>
          <w:color w:val="000000"/>
          <w:sz w:val="22"/>
          <w:szCs w:val="20"/>
        </w:rPr>
        <w:t xml:space="preserve">bezvadné </w:t>
      </w:r>
      <w:r w:rsidR="00E6020C">
        <w:rPr>
          <w:rFonts w:ascii="Arial" w:hAnsi="Arial" w:cs="Helv"/>
          <w:color w:val="000000"/>
          <w:sz w:val="22"/>
          <w:szCs w:val="20"/>
        </w:rPr>
        <w:t>d</w:t>
      </w:r>
      <w:r w:rsidRPr="00DC23F4">
        <w:rPr>
          <w:rFonts w:ascii="Arial" w:hAnsi="Arial" w:cs="Helv"/>
          <w:color w:val="000000"/>
          <w:sz w:val="22"/>
          <w:szCs w:val="20"/>
        </w:rPr>
        <w:t>ílo ve sjednaném termínu od zhotovitele převz</w:t>
      </w:r>
      <w:r w:rsidR="00E6020C">
        <w:rPr>
          <w:rFonts w:ascii="Arial" w:hAnsi="Arial" w:cs="Helv"/>
          <w:color w:val="000000"/>
          <w:sz w:val="22"/>
          <w:szCs w:val="20"/>
        </w:rPr>
        <w:t>ít a zaplatit zhotovitele cenu d</w:t>
      </w:r>
      <w:r w:rsidRPr="00DC23F4">
        <w:rPr>
          <w:rFonts w:ascii="Arial" w:hAnsi="Arial" w:cs="Helv"/>
          <w:color w:val="000000"/>
          <w:sz w:val="22"/>
          <w:szCs w:val="20"/>
        </w:rPr>
        <w:t xml:space="preserve">íla specifikovanou dále v této </w:t>
      </w:r>
      <w:r w:rsidR="00E6020C">
        <w:rPr>
          <w:rFonts w:ascii="Arial" w:hAnsi="Arial" w:cs="Helv"/>
          <w:color w:val="000000"/>
          <w:sz w:val="22"/>
          <w:szCs w:val="20"/>
        </w:rPr>
        <w:t>s</w:t>
      </w:r>
      <w:r w:rsidRPr="00DC23F4">
        <w:rPr>
          <w:rFonts w:ascii="Arial" w:hAnsi="Arial" w:cs="Helv"/>
          <w:color w:val="000000"/>
          <w:sz w:val="22"/>
          <w:szCs w:val="20"/>
        </w:rPr>
        <w:t>mlouvě.</w:t>
      </w:r>
    </w:p>
    <w:p w14:paraId="70DFBEB7" w14:textId="77777777" w:rsidR="00421659" w:rsidRPr="00BC099A" w:rsidRDefault="00421659" w:rsidP="00421659">
      <w:pPr>
        <w:ind w:left="426"/>
        <w:jc w:val="both"/>
        <w:rPr>
          <w:rFonts w:ascii="Arial" w:eastAsia="Arial CE" w:hAnsi="Arial" w:cs="Arial"/>
          <w:b/>
          <w:color w:val="000000"/>
          <w:sz w:val="22"/>
          <w:szCs w:val="22"/>
          <w:highlight w:val="yellow"/>
        </w:rPr>
      </w:pPr>
    </w:p>
    <w:p w14:paraId="52A4692B" w14:textId="77777777"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14:paraId="7E6B50F0" w14:textId="760D11E0" w:rsidR="00E80137" w:rsidRPr="00E80137" w:rsidRDefault="00A87606" w:rsidP="00E80137">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w:t>
      </w:r>
    </w:p>
    <w:p w14:paraId="63B7F69F" w14:textId="77777777" w:rsidR="00315F1C" w:rsidRDefault="00237233" w:rsidP="00E735C9">
      <w:pPr>
        <w:jc w:val="both"/>
        <w:rPr>
          <w:rFonts w:ascii="Arial" w:eastAsia="Arial CE" w:hAnsi="Arial" w:cs="Arial"/>
          <w:sz w:val="22"/>
          <w:szCs w:val="22"/>
        </w:rPr>
      </w:pPr>
      <w:r>
        <w:rPr>
          <w:rFonts w:ascii="Arial" w:eastAsia="Arial CE" w:hAnsi="Arial" w:cs="Arial"/>
          <w:sz w:val="22"/>
          <w:szCs w:val="22"/>
        </w:rPr>
        <w:t>S</w:t>
      </w:r>
      <w:r w:rsidR="00A87606" w:rsidRPr="00E735C9">
        <w:rPr>
          <w:rFonts w:ascii="Arial" w:eastAsia="Arial CE" w:hAnsi="Arial" w:cs="Arial"/>
          <w:sz w:val="22"/>
          <w:szCs w:val="22"/>
        </w:rPr>
        <w:t>pecifikace díla</w:t>
      </w:r>
      <w:r w:rsidR="00315F1C">
        <w:rPr>
          <w:rFonts w:ascii="Arial" w:eastAsia="Arial CE" w:hAnsi="Arial" w:cs="Arial"/>
          <w:sz w:val="22"/>
          <w:szCs w:val="22"/>
        </w:rPr>
        <w:t>:</w:t>
      </w:r>
    </w:p>
    <w:p w14:paraId="1B0973E7" w14:textId="2CD224D1" w:rsidR="00086810" w:rsidRDefault="00086810" w:rsidP="007E6E13">
      <w:pPr>
        <w:jc w:val="both"/>
        <w:rPr>
          <w:rFonts w:ascii="Arial" w:eastAsia="Arial CE" w:hAnsi="Arial" w:cs="Arial"/>
          <w:sz w:val="22"/>
          <w:szCs w:val="22"/>
        </w:rPr>
      </w:pPr>
    </w:p>
    <w:p w14:paraId="0828A694" w14:textId="77777777" w:rsidR="005F234E" w:rsidRPr="00BF2BEA" w:rsidRDefault="005F234E" w:rsidP="005F234E">
      <w:pPr>
        <w:jc w:val="both"/>
        <w:rPr>
          <w:rFonts w:ascii="Arial" w:hAnsi="Arial" w:cs="Helv"/>
          <w:color w:val="000000"/>
          <w:sz w:val="22"/>
          <w:szCs w:val="20"/>
        </w:rPr>
      </w:pPr>
      <w:r w:rsidRPr="00BF2BEA">
        <w:rPr>
          <w:rFonts w:ascii="Arial" w:hAnsi="Arial" w:cs="Helv"/>
          <w:color w:val="000000"/>
          <w:sz w:val="22"/>
          <w:szCs w:val="20"/>
        </w:rPr>
        <w:t xml:space="preserve">Zpracování technické studie opravy el. kladkostroje ve variantním řešení, včetně odhadu finančních nákladů na realizaci jednotlivých navržených řešení. </w:t>
      </w:r>
    </w:p>
    <w:p w14:paraId="1A8B3DB5" w14:textId="77777777" w:rsidR="005F234E" w:rsidRDefault="005F234E" w:rsidP="005F234E">
      <w:pPr>
        <w:jc w:val="both"/>
        <w:rPr>
          <w:rFonts w:ascii="Arial" w:hAnsi="Arial" w:cs="Helv"/>
          <w:color w:val="000000"/>
          <w:sz w:val="22"/>
          <w:szCs w:val="20"/>
        </w:rPr>
      </w:pPr>
    </w:p>
    <w:p w14:paraId="54B017B8" w14:textId="71BA811C" w:rsidR="007E6E13" w:rsidRPr="00F1715A" w:rsidRDefault="00F1715A" w:rsidP="007E6E13">
      <w:pPr>
        <w:jc w:val="both"/>
        <w:rPr>
          <w:rFonts w:ascii="Arial" w:eastAsia="Arial CE" w:hAnsi="Arial" w:cs="Arial"/>
          <w:sz w:val="22"/>
          <w:szCs w:val="22"/>
        </w:rPr>
      </w:pPr>
      <w:r w:rsidRPr="00DD722F">
        <w:rPr>
          <w:rFonts w:ascii="Arial" w:eastAsia="Arial CE" w:hAnsi="Arial" w:cs="Arial"/>
          <w:sz w:val="22"/>
          <w:szCs w:val="22"/>
        </w:rPr>
        <w:t xml:space="preserve">Kompletní </w:t>
      </w:r>
      <w:r w:rsidR="00F2176F">
        <w:rPr>
          <w:rFonts w:ascii="Arial" w:eastAsia="Arial CE" w:hAnsi="Arial" w:cs="Arial"/>
          <w:sz w:val="22"/>
          <w:szCs w:val="22"/>
        </w:rPr>
        <w:t xml:space="preserve">technická studie </w:t>
      </w:r>
      <w:r w:rsidR="00A87606" w:rsidRPr="00DD722F">
        <w:rPr>
          <w:rFonts w:ascii="Arial" w:eastAsia="Arial CE" w:hAnsi="Arial" w:cs="Arial"/>
          <w:sz w:val="22"/>
          <w:szCs w:val="22"/>
        </w:rPr>
        <w:t>bude předána</w:t>
      </w:r>
      <w:r w:rsidR="00A87606" w:rsidRPr="00DD722F">
        <w:rPr>
          <w:rFonts w:ascii="Arial" w:eastAsia="Arial CE" w:hAnsi="Arial" w:cs="Arial"/>
          <w:color w:val="FF0000"/>
          <w:sz w:val="22"/>
          <w:szCs w:val="22"/>
        </w:rPr>
        <w:t xml:space="preserve"> </w:t>
      </w:r>
      <w:r w:rsidRPr="00DD722F">
        <w:rPr>
          <w:rFonts w:ascii="Arial" w:eastAsia="Arial CE" w:hAnsi="Arial" w:cs="Arial"/>
          <w:sz w:val="22"/>
          <w:szCs w:val="22"/>
        </w:rPr>
        <w:t>celkem</w:t>
      </w:r>
      <w:r w:rsidRPr="00DD722F">
        <w:rPr>
          <w:rFonts w:ascii="Arial" w:eastAsia="Arial CE" w:hAnsi="Arial" w:cs="Arial"/>
          <w:color w:val="FF0000"/>
          <w:sz w:val="22"/>
          <w:szCs w:val="22"/>
        </w:rPr>
        <w:t xml:space="preserve"> </w:t>
      </w:r>
      <w:r w:rsidRPr="00DD722F">
        <w:rPr>
          <w:rFonts w:ascii="Arial" w:eastAsia="Arial CE" w:hAnsi="Arial" w:cs="Arial"/>
          <w:sz w:val="22"/>
          <w:szCs w:val="22"/>
        </w:rPr>
        <w:t xml:space="preserve">v počtu </w:t>
      </w:r>
      <w:r w:rsidR="00DD722F" w:rsidRPr="00DD722F">
        <w:rPr>
          <w:rFonts w:ascii="Arial" w:eastAsia="Arial CE" w:hAnsi="Arial" w:cs="Arial"/>
          <w:sz w:val="22"/>
          <w:szCs w:val="22"/>
        </w:rPr>
        <w:t>1</w:t>
      </w:r>
      <w:r w:rsidRPr="00DD722F">
        <w:rPr>
          <w:rFonts w:ascii="Arial" w:eastAsia="Arial CE" w:hAnsi="Arial" w:cs="Arial"/>
          <w:sz w:val="22"/>
          <w:szCs w:val="22"/>
        </w:rPr>
        <w:t xml:space="preserve"> paré </w:t>
      </w:r>
      <w:r w:rsidR="00625226" w:rsidRPr="00DD722F">
        <w:rPr>
          <w:rFonts w:ascii="Arial" w:eastAsia="Arial CE" w:hAnsi="Arial" w:cs="Arial"/>
          <w:sz w:val="22"/>
          <w:szCs w:val="22"/>
        </w:rPr>
        <w:t xml:space="preserve">v </w:t>
      </w:r>
      <w:r w:rsidRPr="00DD722F">
        <w:rPr>
          <w:rFonts w:ascii="Arial" w:eastAsia="Arial CE" w:hAnsi="Arial" w:cs="Arial"/>
          <w:sz w:val="22"/>
          <w:szCs w:val="22"/>
        </w:rPr>
        <w:t xml:space="preserve">tištěné </w:t>
      </w:r>
      <w:r w:rsidR="00625226" w:rsidRPr="00DD722F">
        <w:rPr>
          <w:rFonts w:ascii="Arial" w:eastAsia="Arial CE" w:hAnsi="Arial" w:cs="Arial"/>
          <w:sz w:val="22"/>
          <w:szCs w:val="22"/>
        </w:rPr>
        <w:t xml:space="preserve">podobě </w:t>
      </w:r>
      <w:r w:rsidRPr="00DD722F">
        <w:rPr>
          <w:rFonts w:ascii="Arial" w:eastAsia="Arial CE" w:hAnsi="Arial" w:cs="Arial"/>
          <w:sz w:val="22"/>
          <w:szCs w:val="22"/>
        </w:rPr>
        <w:t>+</w:t>
      </w:r>
      <w:r w:rsidR="00E80137">
        <w:rPr>
          <w:rFonts w:ascii="Arial" w:eastAsia="Arial CE" w:hAnsi="Arial" w:cs="Arial"/>
          <w:sz w:val="22"/>
          <w:szCs w:val="22"/>
        </w:rPr>
        <w:t> </w:t>
      </w:r>
      <w:r w:rsidR="000477EB" w:rsidRPr="00DD722F">
        <w:rPr>
          <w:rFonts w:ascii="Arial" w:eastAsia="Arial CE" w:hAnsi="Arial" w:cs="Arial"/>
          <w:sz w:val="22"/>
          <w:szCs w:val="22"/>
        </w:rPr>
        <w:t>1</w:t>
      </w:r>
      <w:r w:rsidR="0070235D" w:rsidRPr="00DD722F">
        <w:rPr>
          <w:rFonts w:ascii="Arial" w:eastAsia="Arial CE" w:hAnsi="Arial" w:cs="Arial"/>
          <w:sz w:val="22"/>
          <w:szCs w:val="22"/>
        </w:rPr>
        <w:t>x</w:t>
      </w:r>
      <w:r w:rsidR="00E80137">
        <w:rPr>
          <w:rFonts w:ascii="Arial" w:eastAsia="Arial CE" w:hAnsi="Arial" w:cs="Arial"/>
          <w:sz w:val="22"/>
          <w:szCs w:val="22"/>
        </w:rPr>
        <w:t> </w:t>
      </w:r>
      <w:r w:rsidR="0070235D" w:rsidRPr="00DD722F">
        <w:rPr>
          <w:rFonts w:ascii="Arial" w:eastAsia="Arial CE" w:hAnsi="Arial" w:cs="Arial"/>
          <w:sz w:val="22"/>
          <w:szCs w:val="22"/>
        </w:rPr>
        <w:t>na </w:t>
      </w:r>
      <w:r w:rsidR="007E6E13" w:rsidRPr="00DD722F">
        <w:rPr>
          <w:rFonts w:ascii="Arial" w:eastAsia="Arial CE" w:hAnsi="Arial" w:cs="Arial"/>
          <w:sz w:val="22"/>
          <w:szCs w:val="22"/>
        </w:rPr>
        <w:t xml:space="preserve">elektronickém nosiči dat, a to </w:t>
      </w:r>
      <w:r w:rsidR="0070235D" w:rsidRPr="00DD722F">
        <w:rPr>
          <w:rFonts w:ascii="Arial" w:eastAsia="Arial CE" w:hAnsi="Arial" w:cs="Arial"/>
          <w:sz w:val="22"/>
          <w:szCs w:val="22"/>
        </w:rPr>
        <w:t>vždy</w:t>
      </w:r>
      <w:r w:rsidR="007E6E13" w:rsidRPr="00DD722F">
        <w:rPr>
          <w:rFonts w:ascii="Arial" w:eastAsia="Arial CE" w:hAnsi="Arial" w:cs="Arial"/>
          <w:sz w:val="22"/>
          <w:szCs w:val="22"/>
        </w:rPr>
        <w:t xml:space="preserve"> ve formátu (</w:t>
      </w:r>
      <w:r w:rsidR="00BC099A" w:rsidRPr="00DD722F">
        <w:rPr>
          <w:rFonts w:ascii="Arial" w:eastAsia="Arial CE" w:hAnsi="Arial" w:cs="Arial"/>
          <w:sz w:val="22"/>
          <w:szCs w:val="22"/>
        </w:rPr>
        <w:t>_</w:t>
      </w:r>
      <w:r w:rsidR="007E6E13" w:rsidRPr="00DD722F">
        <w:rPr>
          <w:rFonts w:ascii="Arial" w:eastAsia="Arial CE" w:hAnsi="Arial" w:cs="Arial"/>
          <w:sz w:val="22"/>
          <w:szCs w:val="22"/>
        </w:rPr>
        <w:t>.</w:t>
      </w:r>
      <w:proofErr w:type="spellStart"/>
      <w:r w:rsidR="007E6E13" w:rsidRPr="00DD722F">
        <w:rPr>
          <w:rFonts w:ascii="Arial" w:eastAsia="Arial CE" w:hAnsi="Arial" w:cs="Arial"/>
          <w:sz w:val="22"/>
          <w:szCs w:val="22"/>
        </w:rPr>
        <w:t>pdf</w:t>
      </w:r>
      <w:proofErr w:type="spellEnd"/>
      <w:r w:rsidR="007E6E13" w:rsidRPr="00DD722F">
        <w:rPr>
          <w:rFonts w:ascii="Arial" w:eastAsia="Arial CE" w:hAnsi="Arial" w:cs="Arial"/>
          <w:sz w:val="22"/>
          <w:szCs w:val="22"/>
        </w:rPr>
        <w:t xml:space="preserve">) </w:t>
      </w:r>
      <w:r w:rsidR="0070235D" w:rsidRPr="00DD722F">
        <w:rPr>
          <w:rFonts w:ascii="Arial" w:eastAsia="Arial CE" w:hAnsi="Arial" w:cs="Arial"/>
          <w:sz w:val="22"/>
          <w:szCs w:val="22"/>
        </w:rPr>
        <w:t xml:space="preserve">i </w:t>
      </w:r>
      <w:r w:rsidRPr="00DD722F">
        <w:rPr>
          <w:rFonts w:ascii="Arial" w:eastAsia="Arial CE" w:hAnsi="Arial" w:cs="Arial"/>
          <w:sz w:val="22"/>
          <w:szCs w:val="22"/>
        </w:rPr>
        <w:t>v </w:t>
      </w:r>
      <w:r w:rsidR="0070235D" w:rsidRPr="00DD722F">
        <w:rPr>
          <w:rFonts w:ascii="Arial" w:eastAsia="Arial CE" w:hAnsi="Arial" w:cs="Arial"/>
          <w:sz w:val="22"/>
          <w:szCs w:val="22"/>
        </w:rPr>
        <w:t>editovatelných formátech pro </w:t>
      </w:r>
      <w:r w:rsidR="007E6E13" w:rsidRPr="00DD722F">
        <w:rPr>
          <w:rFonts w:ascii="Arial" w:eastAsia="Arial CE" w:hAnsi="Arial" w:cs="Arial"/>
          <w:sz w:val="22"/>
          <w:szCs w:val="22"/>
        </w:rPr>
        <w:t>potřeby objednatele (</w:t>
      </w:r>
      <w:r w:rsidR="00BC099A" w:rsidRPr="00DD722F">
        <w:rPr>
          <w:rFonts w:ascii="Arial" w:eastAsia="Arial CE" w:hAnsi="Arial" w:cs="Arial"/>
          <w:sz w:val="22"/>
          <w:szCs w:val="22"/>
        </w:rPr>
        <w:t>_</w:t>
      </w:r>
      <w:r w:rsidR="007E6E13" w:rsidRPr="00DD722F">
        <w:rPr>
          <w:rFonts w:ascii="Arial" w:eastAsia="Arial CE" w:hAnsi="Arial" w:cs="Arial"/>
          <w:sz w:val="22"/>
          <w:szCs w:val="22"/>
        </w:rPr>
        <w:t xml:space="preserve">.docx, </w:t>
      </w:r>
      <w:r w:rsidR="00BC099A" w:rsidRPr="00DD722F">
        <w:rPr>
          <w:rFonts w:ascii="Arial" w:eastAsia="Arial CE" w:hAnsi="Arial" w:cs="Arial"/>
          <w:sz w:val="22"/>
          <w:szCs w:val="22"/>
        </w:rPr>
        <w:t>_</w:t>
      </w:r>
      <w:r w:rsidR="007E6E13" w:rsidRPr="00DD722F">
        <w:rPr>
          <w:rFonts w:ascii="Arial" w:eastAsia="Arial CE" w:hAnsi="Arial" w:cs="Arial"/>
          <w:sz w:val="22"/>
          <w:szCs w:val="22"/>
        </w:rPr>
        <w:t>.</w:t>
      </w:r>
      <w:proofErr w:type="spellStart"/>
      <w:r w:rsidR="007E6E13" w:rsidRPr="00DD722F">
        <w:rPr>
          <w:rFonts w:ascii="Arial" w:eastAsia="Arial CE" w:hAnsi="Arial" w:cs="Arial"/>
          <w:sz w:val="22"/>
          <w:szCs w:val="22"/>
        </w:rPr>
        <w:t>xlsx</w:t>
      </w:r>
      <w:proofErr w:type="spellEnd"/>
      <w:r w:rsidR="007E6E13" w:rsidRPr="00DD722F">
        <w:rPr>
          <w:rFonts w:ascii="Arial" w:eastAsia="Arial CE" w:hAnsi="Arial" w:cs="Arial"/>
          <w:sz w:val="22"/>
          <w:szCs w:val="22"/>
        </w:rPr>
        <w:t xml:space="preserve">, </w:t>
      </w:r>
      <w:r w:rsidR="00BC099A" w:rsidRPr="00DD722F">
        <w:rPr>
          <w:rFonts w:ascii="Arial" w:eastAsia="Arial CE" w:hAnsi="Arial" w:cs="Arial"/>
          <w:sz w:val="22"/>
          <w:szCs w:val="22"/>
        </w:rPr>
        <w:t>_</w:t>
      </w:r>
      <w:r w:rsidR="007E6E13" w:rsidRPr="00DD722F">
        <w:rPr>
          <w:rFonts w:ascii="Arial" w:eastAsia="Arial CE" w:hAnsi="Arial" w:cs="Arial"/>
          <w:sz w:val="22"/>
          <w:szCs w:val="22"/>
        </w:rPr>
        <w:t>.</w:t>
      </w:r>
      <w:proofErr w:type="spellStart"/>
      <w:r w:rsidR="007E6E13" w:rsidRPr="00DD722F">
        <w:rPr>
          <w:rFonts w:ascii="Arial" w:eastAsia="Arial CE" w:hAnsi="Arial" w:cs="Arial"/>
          <w:sz w:val="22"/>
          <w:szCs w:val="22"/>
        </w:rPr>
        <w:t>dwg</w:t>
      </w:r>
      <w:proofErr w:type="spellEnd"/>
      <w:r w:rsidR="0070235D" w:rsidRPr="00DD722F">
        <w:rPr>
          <w:rFonts w:ascii="Arial" w:eastAsia="Arial CE" w:hAnsi="Arial" w:cs="Arial"/>
          <w:sz w:val="22"/>
          <w:szCs w:val="22"/>
        </w:rPr>
        <w:t>, _.</w:t>
      </w:r>
      <w:proofErr w:type="spellStart"/>
      <w:r w:rsidR="0070235D" w:rsidRPr="00DD722F">
        <w:rPr>
          <w:rFonts w:ascii="Arial" w:eastAsia="Arial CE" w:hAnsi="Arial" w:cs="Arial"/>
          <w:sz w:val="22"/>
          <w:szCs w:val="22"/>
        </w:rPr>
        <w:t>shp</w:t>
      </w:r>
      <w:proofErr w:type="spellEnd"/>
      <w:r w:rsidR="007E6E13" w:rsidRPr="00DD722F">
        <w:rPr>
          <w:rFonts w:ascii="Arial" w:eastAsia="Arial CE" w:hAnsi="Arial" w:cs="Arial"/>
          <w:sz w:val="22"/>
          <w:szCs w:val="22"/>
        </w:rPr>
        <w:t xml:space="preserve"> a dalších)</w:t>
      </w:r>
      <w:r w:rsidR="0070235D" w:rsidRPr="00DD722F">
        <w:rPr>
          <w:rFonts w:ascii="Arial" w:eastAsia="Arial CE" w:hAnsi="Arial" w:cs="Arial"/>
          <w:sz w:val="22"/>
          <w:szCs w:val="22"/>
        </w:rPr>
        <w:t xml:space="preserve"> včetně funkční formy výpočtů provedených v rámci studie</w:t>
      </w:r>
      <w:r w:rsidR="00DD722F" w:rsidRPr="00DD722F">
        <w:rPr>
          <w:rFonts w:ascii="Arial" w:eastAsia="Arial CE" w:hAnsi="Arial" w:cs="Arial"/>
          <w:sz w:val="22"/>
          <w:szCs w:val="22"/>
        </w:rPr>
        <w:t>.</w:t>
      </w:r>
    </w:p>
    <w:p w14:paraId="028ACD88" w14:textId="77777777" w:rsidR="00A87606" w:rsidRPr="00A87606" w:rsidRDefault="00A87606" w:rsidP="006B2A53">
      <w:pPr>
        <w:jc w:val="both"/>
        <w:rPr>
          <w:rFonts w:ascii="Arial" w:eastAsia="Arial CE" w:hAnsi="Arial" w:cs="Arial"/>
          <w:b/>
          <w:sz w:val="22"/>
          <w:szCs w:val="22"/>
        </w:rPr>
      </w:pPr>
    </w:p>
    <w:p w14:paraId="21FB8C29" w14:textId="6E73C6F7" w:rsidR="00A87606"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14:paraId="6AA4F707" w14:textId="77777777" w:rsidR="00E80137" w:rsidRPr="006B2A53" w:rsidRDefault="00E80137" w:rsidP="00A87606">
      <w:pPr>
        <w:jc w:val="both"/>
        <w:rPr>
          <w:rFonts w:ascii="Arial" w:eastAsia="Arial CE" w:hAnsi="Arial" w:cs="Arial"/>
          <w:b/>
          <w:sz w:val="22"/>
          <w:szCs w:val="22"/>
        </w:rPr>
      </w:pPr>
    </w:p>
    <w:p w14:paraId="4A3CCBC0" w14:textId="77D96996"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004258E6">
        <w:rPr>
          <w:rFonts w:ascii="Arial" w:eastAsia="Arial CE" w:hAnsi="Arial" w:cs="Arial"/>
          <w:sz w:val="22"/>
          <w:szCs w:val="22"/>
        </w:rPr>
        <w:t xml:space="preserve"> (VV)</w:t>
      </w:r>
      <w:r w:rsidRPr="00A87606">
        <w:rPr>
          <w:rFonts w:ascii="Arial" w:eastAsia="Arial CE" w:hAnsi="Arial" w:cs="Arial"/>
          <w:sz w:val="22"/>
          <w:szCs w:val="22"/>
        </w:rPr>
        <w:t>, a to</w:t>
      </w:r>
      <w:r w:rsidR="00AF6BB1">
        <w:rPr>
          <w:rFonts w:ascii="Arial" w:eastAsia="Arial CE" w:hAnsi="Arial" w:cs="Arial"/>
          <w:sz w:val="22"/>
          <w:szCs w:val="22"/>
        </w:rPr>
        <w:t xml:space="preserve"> jeden</w:t>
      </w:r>
      <w:r w:rsidR="004258E6">
        <w:rPr>
          <w:rFonts w:ascii="Arial" w:eastAsia="Arial CE" w:hAnsi="Arial" w:cs="Arial"/>
          <w:sz w:val="22"/>
          <w:szCs w:val="22"/>
        </w:rPr>
        <w:t xml:space="preserve"> vstupní a</w:t>
      </w:r>
      <w:r w:rsidR="002362E1">
        <w:rPr>
          <w:rFonts w:ascii="Arial" w:eastAsia="Arial CE" w:hAnsi="Arial" w:cs="Arial"/>
          <w:sz w:val="22"/>
          <w:szCs w:val="22"/>
        </w:rPr>
        <w:t> </w:t>
      </w:r>
      <w:r w:rsidR="00AF6BB1">
        <w:rPr>
          <w:rFonts w:ascii="Arial" w:eastAsia="Arial CE" w:hAnsi="Arial" w:cs="Arial"/>
          <w:sz w:val="22"/>
          <w:szCs w:val="22"/>
        </w:rPr>
        <w:t xml:space="preserve">jeden </w:t>
      </w:r>
      <w:r w:rsidR="004258E6">
        <w:rPr>
          <w:rFonts w:ascii="Arial" w:eastAsia="Arial CE" w:hAnsi="Arial" w:cs="Arial"/>
          <w:sz w:val="22"/>
          <w:szCs w:val="22"/>
        </w:rPr>
        <w:t>závěrečný výrobní výbor</w:t>
      </w:r>
      <w:r w:rsidR="00C03A0F">
        <w:rPr>
          <w:rFonts w:ascii="Arial" w:eastAsia="Arial CE" w:hAnsi="Arial" w:cs="Arial"/>
          <w:sz w:val="22"/>
          <w:szCs w:val="22"/>
        </w:rPr>
        <w:t xml:space="preserve">.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14:paraId="00778F69" w14:textId="77777777" w:rsidR="009333A0" w:rsidRDefault="009333A0" w:rsidP="00A87606">
      <w:pPr>
        <w:jc w:val="both"/>
        <w:rPr>
          <w:rFonts w:ascii="Arial" w:eastAsia="Arial CE" w:hAnsi="Arial" w:cs="Arial"/>
          <w:sz w:val="22"/>
          <w:szCs w:val="22"/>
        </w:rPr>
      </w:pPr>
    </w:p>
    <w:p w14:paraId="5C2A0DAF" w14:textId="13A3F3A3" w:rsidR="009333A0" w:rsidRDefault="009333A0" w:rsidP="009333A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Zhotovitel nejpozději </w:t>
      </w:r>
      <w:r w:rsidR="00B96444">
        <w:rPr>
          <w:rFonts w:ascii="Arial" w:hAnsi="Arial" w:cs="Arial"/>
          <w:color w:val="000000"/>
          <w:sz w:val="22"/>
          <w:szCs w:val="22"/>
        </w:rPr>
        <w:t>10</w:t>
      </w:r>
      <w:r>
        <w:rPr>
          <w:rFonts w:ascii="Arial" w:hAnsi="Arial" w:cs="Arial"/>
          <w:color w:val="000000"/>
          <w:sz w:val="22"/>
          <w:szCs w:val="22"/>
        </w:rPr>
        <w:t xml:space="preserve"> kalendářních dnů před jednáním závěrečného </w:t>
      </w:r>
      <w:r w:rsidR="00237233">
        <w:rPr>
          <w:rFonts w:ascii="Arial" w:hAnsi="Arial" w:cs="Arial"/>
          <w:color w:val="000000"/>
          <w:sz w:val="22"/>
          <w:szCs w:val="22"/>
        </w:rPr>
        <w:t xml:space="preserve">výrobního výboru zašle e-mailem </w:t>
      </w:r>
      <w:r>
        <w:rPr>
          <w:rFonts w:ascii="Arial" w:hAnsi="Arial" w:cs="Arial"/>
          <w:color w:val="000000"/>
          <w:sz w:val="22"/>
          <w:szCs w:val="22"/>
        </w:rPr>
        <w:t>objednateli:</w:t>
      </w:r>
    </w:p>
    <w:p w14:paraId="62CEB862" w14:textId="487EB526" w:rsidR="009333A0" w:rsidRDefault="009333A0" w:rsidP="009333A0">
      <w:pPr>
        <w:autoSpaceDE w:val="0"/>
        <w:autoSpaceDN w:val="0"/>
        <w:adjustRightInd w:val="0"/>
        <w:ind w:left="284" w:hanging="284"/>
        <w:jc w:val="both"/>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ascii="Arial" w:hAnsi="Arial" w:cs="Arial"/>
          <w:color w:val="000000"/>
          <w:sz w:val="22"/>
          <w:szCs w:val="22"/>
        </w:rPr>
        <w:t>1x elektronickou verzi díla</w:t>
      </w:r>
    </w:p>
    <w:p w14:paraId="2F8469FC" w14:textId="77777777" w:rsidR="009333A0" w:rsidRDefault="009333A0" w:rsidP="009333A0">
      <w:pPr>
        <w:autoSpaceDE w:val="0"/>
        <w:autoSpaceDN w:val="0"/>
        <w:adjustRightInd w:val="0"/>
        <w:jc w:val="both"/>
        <w:rPr>
          <w:rFonts w:ascii="Arial" w:hAnsi="Arial" w:cs="Arial"/>
          <w:color w:val="000000"/>
          <w:sz w:val="22"/>
          <w:szCs w:val="22"/>
        </w:rPr>
      </w:pPr>
    </w:p>
    <w:p w14:paraId="645FA321" w14:textId="3475DE0B" w:rsidR="009333A0" w:rsidRDefault="009333A0" w:rsidP="009333A0">
      <w:pPr>
        <w:autoSpaceDE w:val="0"/>
        <w:autoSpaceDN w:val="0"/>
        <w:adjustRightInd w:val="0"/>
        <w:jc w:val="both"/>
        <w:rPr>
          <w:rFonts w:ascii="Arial" w:hAnsi="Arial" w:cs="Arial"/>
          <w:color w:val="000000"/>
          <w:sz w:val="22"/>
          <w:szCs w:val="22"/>
        </w:rPr>
      </w:pPr>
      <w:r>
        <w:rPr>
          <w:rFonts w:ascii="Arial" w:hAnsi="Arial" w:cs="Arial"/>
          <w:color w:val="000000"/>
          <w:sz w:val="22"/>
          <w:szCs w:val="22"/>
        </w:rPr>
        <w:t>Po úspěšném uzavření závěrečného VV zhotovitel zajistí kompletaci díla. Kompletní</w:t>
      </w:r>
      <w:r>
        <w:rPr>
          <w:rFonts w:ascii="Arial" w:hAnsi="Arial" w:cs="Arial"/>
          <w:color w:val="FF0000"/>
          <w:sz w:val="22"/>
          <w:szCs w:val="22"/>
        </w:rPr>
        <w:t xml:space="preserve"> </w:t>
      </w:r>
      <w:r>
        <w:rPr>
          <w:rFonts w:ascii="Arial" w:hAnsi="Arial" w:cs="Arial"/>
          <w:color w:val="000000"/>
          <w:sz w:val="22"/>
          <w:szCs w:val="22"/>
        </w:rPr>
        <w:t xml:space="preserve">dílo bude předáno objednateli v počtu </w:t>
      </w:r>
      <w:r w:rsidR="00DD722F">
        <w:rPr>
          <w:rFonts w:ascii="Arial" w:hAnsi="Arial" w:cs="Arial"/>
          <w:color w:val="000000"/>
          <w:sz w:val="22"/>
          <w:szCs w:val="22"/>
        </w:rPr>
        <w:t>1</w:t>
      </w:r>
      <w:r>
        <w:rPr>
          <w:rFonts w:ascii="Arial" w:hAnsi="Arial" w:cs="Arial"/>
          <w:color w:val="000000"/>
          <w:sz w:val="22"/>
          <w:szCs w:val="22"/>
        </w:rPr>
        <w:t xml:space="preserve"> paré tištěné podoby + 1x na elektronickém nosiči dat pro projednání v investiční komisi objednatele. </w:t>
      </w:r>
    </w:p>
    <w:p w14:paraId="23EC5A50" w14:textId="77777777" w:rsidR="00FE5DD3" w:rsidRDefault="00FE5DD3" w:rsidP="009333A0">
      <w:pPr>
        <w:autoSpaceDE w:val="0"/>
        <w:autoSpaceDN w:val="0"/>
        <w:adjustRightInd w:val="0"/>
        <w:jc w:val="both"/>
        <w:rPr>
          <w:rFonts w:ascii="Arial" w:hAnsi="Arial" w:cs="Arial"/>
          <w:color w:val="000000"/>
          <w:sz w:val="22"/>
          <w:szCs w:val="22"/>
        </w:rPr>
      </w:pPr>
    </w:p>
    <w:p w14:paraId="7AC6F3CD" w14:textId="0DEC150F" w:rsidR="00FE5DD3" w:rsidRDefault="00A87606" w:rsidP="00FE5DD3">
      <w:pPr>
        <w:jc w:val="both"/>
        <w:rPr>
          <w:rFonts w:ascii="Arial" w:hAnsi="Arial" w:cs="Arial"/>
          <w:color w:val="000000"/>
          <w:sz w:val="22"/>
          <w:szCs w:val="22"/>
        </w:rPr>
      </w:pPr>
      <w:r w:rsidRPr="00A87606">
        <w:rPr>
          <w:rFonts w:ascii="Arial" w:eastAsia="Arial CE" w:hAnsi="Arial" w:cs="Arial"/>
          <w:sz w:val="22"/>
          <w:szCs w:val="22"/>
        </w:rPr>
        <w:t xml:space="preserve">Zhotovitel se zúčastní projednání </w:t>
      </w:r>
      <w:r w:rsidR="00C03A0F">
        <w:rPr>
          <w:rFonts w:ascii="Arial" w:eastAsia="Arial CE" w:hAnsi="Arial" w:cs="Arial"/>
          <w:sz w:val="22"/>
          <w:szCs w:val="22"/>
        </w:rPr>
        <w:t xml:space="preserve">díla </w:t>
      </w:r>
      <w:r w:rsidRPr="00A87606">
        <w:rPr>
          <w:rFonts w:ascii="Arial" w:eastAsia="Arial CE" w:hAnsi="Arial" w:cs="Arial"/>
          <w:sz w:val="22"/>
          <w:szCs w:val="22"/>
        </w:rPr>
        <w:t>v investiční komisi objednatele</w:t>
      </w:r>
      <w:r w:rsidR="00C03A0F">
        <w:rPr>
          <w:rFonts w:ascii="Arial" w:eastAsia="Arial CE" w:hAnsi="Arial" w:cs="Arial"/>
          <w:sz w:val="22"/>
          <w:szCs w:val="22"/>
        </w:rPr>
        <w:t xml:space="preserve"> (IK)</w:t>
      </w:r>
      <w:r w:rsidRPr="00A87606">
        <w:rPr>
          <w:rFonts w:ascii="Arial" w:eastAsia="Arial CE" w:hAnsi="Arial" w:cs="Arial"/>
          <w:sz w:val="22"/>
          <w:szCs w:val="22"/>
        </w:rPr>
        <w:t>. Při neúspěšném projednání PD v</w:t>
      </w:r>
      <w:r w:rsidR="00C03A0F">
        <w:rPr>
          <w:rFonts w:ascii="Arial" w:eastAsia="Arial CE" w:hAnsi="Arial" w:cs="Arial"/>
          <w:sz w:val="22"/>
          <w:szCs w:val="22"/>
        </w:rPr>
        <w:t xml:space="preserve"> IK </w:t>
      </w:r>
      <w:r w:rsidRPr="00A87606">
        <w:rPr>
          <w:rFonts w:ascii="Arial" w:eastAsia="Arial CE" w:hAnsi="Arial" w:cs="Arial"/>
          <w:sz w:val="22"/>
          <w:szCs w:val="22"/>
        </w:rPr>
        <w:t>zhotovitel pře</w:t>
      </w:r>
      <w:r w:rsidR="00C03A0F">
        <w:rPr>
          <w:rFonts w:ascii="Arial" w:eastAsia="Arial CE" w:hAnsi="Arial" w:cs="Arial"/>
          <w:sz w:val="22"/>
          <w:szCs w:val="22"/>
        </w:rPr>
        <w:t>pracuje</w:t>
      </w:r>
      <w:r w:rsidRPr="00A87606">
        <w:rPr>
          <w:rFonts w:ascii="Arial" w:eastAsia="Arial CE" w:hAnsi="Arial" w:cs="Arial"/>
          <w:sz w:val="22"/>
          <w:szCs w:val="22"/>
        </w:rPr>
        <w:t xml:space="preserve"> části </w:t>
      </w:r>
      <w:r w:rsidR="00C03A0F">
        <w:rPr>
          <w:rFonts w:ascii="Arial" w:eastAsia="Arial CE" w:hAnsi="Arial" w:cs="Arial"/>
          <w:sz w:val="22"/>
          <w:szCs w:val="22"/>
        </w:rPr>
        <w:t xml:space="preserve">díla </w:t>
      </w:r>
      <w:r w:rsidRPr="00A87606">
        <w:rPr>
          <w:rFonts w:ascii="Arial" w:eastAsia="Arial CE" w:hAnsi="Arial" w:cs="Arial"/>
          <w:sz w:val="22"/>
          <w:szCs w:val="22"/>
        </w:rPr>
        <w:t xml:space="preserve">dle závěrů IK a znovu projedná </w:t>
      </w:r>
      <w:r w:rsidR="00C03A0F">
        <w:rPr>
          <w:rFonts w:ascii="Arial" w:eastAsia="Arial CE" w:hAnsi="Arial" w:cs="Arial"/>
          <w:sz w:val="22"/>
          <w:szCs w:val="22"/>
        </w:rPr>
        <w:t>dílo</w:t>
      </w:r>
      <w:r w:rsidRPr="00A87606">
        <w:rPr>
          <w:rFonts w:ascii="Arial" w:eastAsia="Arial CE" w:hAnsi="Arial" w:cs="Arial"/>
          <w:sz w:val="22"/>
          <w:szCs w:val="22"/>
        </w:rPr>
        <w:t xml:space="preserve"> v komisi </w:t>
      </w:r>
      <w:r w:rsidRPr="000477EB">
        <w:rPr>
          <w:rFonts w:ascii="Arial" w:eastAsia="Arial CE" w:hAnsi="Arial" w:cs="Arial"/>
          <w:sz w:val="22"/>
          <w:szCs w:val="22"/>
        </w:rPr>
        <w:t xml:space="preserve">následující. Jedná-li se o požadavek objednatele neprojednaný na VV, budou dodatečné práce uhrazeny na základě uzavřeného dodatku ke smlouvě o dílo. </w:t>
      </w:r>
      <w:r w:rsidR="00FE5DD3" w:rsidRPr="000477EB">
        <w:rPr>
          <w:rFonts w:ascii="Arial" w:hAnsi="Arial" w:cs="Arial"/>
          <w:color w:val="000000"/>
          <w:sz w:val="22"/>
          <w:szCs w:val="22"/>
        </w:rPr>
        <w:t xml:space="preserve">Po úspěšném projednání a schválení generálním ředitelem Povodí Ohře, státní podnik, předá zhotovitel objednateli v termínu do 10 pracovních dnů </w:t>
      </w:r>
      <w:r w:rsidR="000477EB" w:rsidRPr="000477EB">
        <w:rPr>
          <w:rFonts w:ascii="Arial" w:hAnsi="Arial" w:cs="Arial"/>
          <w:color w:val="000000"/>
          <w:sz w:val="22"/>
          <w:szCs w:val="22"/>
        </w:rPr>
        <w:t>finální verzi studie v elektronické podobě.</w:t>
      </w:r>
    </w:p>
    <w:p w14:paraId="1806B528" w14:textId="77777777" w:rsidR="00A87606" w:rsidRPr="00A87606" w:rsidRDefault="00A87606" w:rsidP="00A87606">
      <w:pPr>
        <w:jc w:val="both"/>
        <w:rPr>
          <w:rFonts w:ascii="Arial" w:eastAsia="Arial CE" w:hAnsi="Arial" w:cs="Arial"/>
          <w:b/>
          <w:sz w:val="22"/>
          <w:szCs w:val="22"/>
        </w:rPr>
      </w:pPr>
    </w:p>
    <w:p w14:paraId="546072A2" w14:textId="1AF81047"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w:t>
      </w:r>
      <w:r w:rsidR="00F2176F">
        <w:rPr>
          <w:rFonts w:ascii="Arial" w:eastAsia="Arial CE" w:hAnsi="Arial" w:cs="Arial"/>
          <w:sz w:val="22"/>
          <w:szCs w:val="22"/>
        </w:rPr>
        <w:t>technická studie</w:t>
      </w:r>
      <w:r w:rsidRPr="00A87606">
        <w:rPr>
          <w:rFonts w:ascii="Arial" w:eastAsia="Arial CE" w:hAnsi="Arial" w:cs="Arial"/>
          <w:sz w:val="22"/>
          <w:szCs w:val="22"/>
        </w:rPr>
        <w:t>.</w:t>
      </w:r>
      <w:r w:rsidRPr="006731EF">
        <w:rPr>
          <w:rFonts w:ascii="Arial" w:eastAsia="Arial CE" w:hAnsi="Arial" w:cs="Arial"/>
          <w:color w:val="FF0000"/>
          <w:sz w:val="22"/>
          <w:szCs w:val="22"/>
        </w:rPr>
        <w:t xml:space="preserve"> </w:t>
      </w:r>
      <w:r w:rsidRPr="00BB7B18">
        <w:rPr>
          <w:rFonts w:ascii="Arial" w:eastAsia="Arial CE" w:hAnsi="Arial" w:cs="Arial"/>
          <w:sz w:val="22"/>
          <w:szCs w:val="22"/>
        </w:rPr>
        <w:t xml:space="preserve">Pokud </w:t>
      </w:r>
      <w:r w:rsidR="00DE6895" w:rsidRPr="00BB7B18">
        <w:rPr>
          <w:rFonts w:ascii="Arial" w:eastAsia="Arial CE" w:hAnsi="Arial" w:cs="Arial"/>
          <w:sz w:val="22"/>
          <w:szCs w:val="22"/>
        </w:rPr>
        <w:t xml:space="preserve">bude </w:t>
      </w:r>
      <w:r w:rsidR="00D9704B" w:rsidRPr="00BB7B18">
        <w:rPr>
          <w:rFonts w:ascii="Arial" w:eastAsia="Arial CE" w:hAnsi="Arial" w:cs="Arial"/>
          <w:sz w:val="22"/>
          <w:szCs w:val="22"/>
        </w:rPr>
        <w:t xml:space="preserve">v rámci </w:t>
      </w:r>
      <w:r w:rsidR="00DE6895" w:rsidRPr="00BB7B18">
        <w:rPr>
          <w:rFonts w:ascii="Arial" w:eastAsia="Arial CE" w:hAnsi="Arial" w:cs="Arial"/>
          <w:sz w:val="22"/>
          <w:szCs w:val="22"/>
        </w:rPr>
        <w:t>pr</w:t>
      </w:r>
      <w:r w:rsidR="00D9704B" w:rsidRPr="00BB7B18">
        <w:rPr>
          <w:rFonts w:ascii="Arial" w:eastAsia="Arial CE" w:hAnsi="Arial" w:cs="Arial"/>
          <w:sz w:val="22"/>
          <w:szCs w:val="22"/>
        </w:rPr>
        <w:t>ací</w:t>
      </w:r>
      <w:r w:rsidR="00BB7B18" w:rsidRPr="00BB7B18">
        <w:rPr>
          <w:rFonts w:ascii="Arial" w:eastAsia="Arial CE" w:hAnsi="Arial" w:cs="Arial"/>
          <w:sz w:val="22"/>
          <w:szCs w:val="22"/>
        </w:rPr>
        <w:t xml:space="preserve"> objednatelem</w:t>
      </w:r>
      <w:r w:rsidR="00D9704B" w:rsidRPr="00BB7B18">
        <w:rPr>
          <w:rFonts w:ascii="Arial" w:eastAsia="Arial CE" w:hAnsi="Arial" w:cs="Arial"/>
          <w:sz w:val="22"/>
          <w:szCs w:val="22"/>
        </w:rPr>
        <w:t xml:space="preserve"> poža</w:t>
      </w:r>
      <w:r w:rsidR="00DE6895" w:rsidRPr="00BB7B18">
        <w:rPr>
          <w:rFonts w:ascii="Arial" w:eastAsia="Arial CE" w:hAnsi="Arial" w:cs="Arial"/>
          <w:sz w:val="22"/>
          <w:szCs w:val="22"/>
        </w:rPr>
        <w:t>d</w:t>
      </w:r>
      <w:r w:rsidR="00D9704B" w:rsidRPr="00BB7B18">
        <w:rPr>
          <w:rFonts w:ascii="Arial" w:eastAsia="Arial CE" w:hAnsi="Arial" w:cs="Arial"/>
          <w:sz w:val="22"/>
          <w:szCs w:val="22"/>
        </w:rPr>
        <w:t xml:space="preserve">ován </w:t>
      </w:r>
      <w:r w:rsidR="00DE6895" w:rsidRPr="00BB7B18">
        <w:rPr>
          <w:rFonts w:ascii="Arial" w:eastAsia="Arial CE" w:hAnsi="Arial" w:cs="Arial"/>
          <w:sz w:val="22"/>
          <w:szCs w:val="22"/>
        </w:rPr>
        <w:t>další průzkum,</w:t>
      </w:r>
      <w:r w:rsidR="002536D0" w:rsidRPr="00BB7B18">
        <w:rPr>
          <w:rFonts w:ascii="Arial" w:eastAsia="Arial CE" w:hAnsi="Arial" w:cs="Arial"/>
          <w:sz w:val="22"/>
          <w:szCs w:val="22"/>
        </w:rPr>
        <w:t xml:space="preserve"> který nebyl součástí cenové nabídky, </w:t>
      </w:r>
      <w:r w:rsidRPr="00BB7B18">
        <w:rPr>
          <w:rFonts w:ascii="Arial" w:eastAsia="Arial CE" w:hAnsi="Arial" w:cs="Arial"/>
          <w:sz w:val="22"/>
          <w:szCs w:val="22"/>
        </w:rPr>
        <w:t>zhotovitel tyto průzkumné práce zajistí</w:t>
      </w:r>
      <w:r w:rsidR="00D9704B" w:rsidRPr="00BB7B18">
        <w:rPr>
          <w:rFonts w:ascii="Arial" w:eastAsia="Arial CE" w:hAnsi="Arial" w:cs="Arial"/>
          <w:sz w:val="22"/>
          <w:szCs w:val="22"/>
        </w:rPr>
        <w:t xml:space="preserve"> za úhrad</w:t>
      </w:r>
      <w:r w:rsidR="00DE6895" w:rsidRPr="00BB7B18">
        <w:rPr>
          <w:rFonts w:ascii="Arial" w:eastAsia="Arial CE" w:hAnsi="Arial" w:cs="Arial"/>
          <w:sz w:val="22"/>
          <w:szCs w:val="22"/>
        </w:rPr>
        <w:t>u.</w:t>
      </w:r>
    </w:p>
    <w:p w14:paraId="131A860C" w14:textId="77777777" w:rsidR="00A87606" w:rsidRPr="00A87606" w:rsidRDefault="00A87606" w:rsidP="00A87606">
      <w:pPr>
        <w:jc w:val="both"/>
        <w:rPr>
          <w:rFonts w:ascii="Arial" w:eastAsia="Arial CE" w:hAnsi="Arial" w:cs="Arial"/>
          <w:sz w:val="22"/>
          <w:szCs w:val="22"/>
        </w:rPr>
      </w:pPr>
    </w:p>
    <w:p w14:paraId="4173CC90" w14:textId="3A8D76F9"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CA5CA4">
        <w:rPr>
          <w:rFonts w:ascii="Arial" w:eastAsia="Arial CE" w:hAnsi="Arial" w:cs="Arial"/>
          <w:sz w:val="22"/>
          <w:szCs w:val="22"/>
        </w:rPr>
        <w:t>díla</w:t>
      </w:r>
      <w:r w:rsidRPr="00A87606">
        <w:rPr>
          <w:rFonts w:ascii="Arial" w:eastAsia="Arial CE" w:hAnsi="Arial" w:cs="Arial"/>
          <w:sz w:val="22"/>
          <w:szCs w:val="22"/>
        </w:rPr>
        <w:t xml:space="preserve"> </w:t>
      </w:r>
      <w:r w:rsidRPr="00A87606">
        <w:rPr>
          <w:rFonts w:ascii="Arial" w:eastAsia="Arial CE" w:hAnsi="Arial" w:cs="Arial"/>
          <w:sz w:val="22"/>
          <w:szCs w:val="22"/>
        </w:rPr>
        <w:lastRenderedPageBreak/>
        <w:t>v požadovaném počtu za zvláštní úhradu. Objednatel se zavazuje řádně provedené dílo podle ustanovení této smlouvy převzít a zaplatit za dílo dohodnutou cenu.</w:t>
      </w:r>
    </w:p>
    <w:p w14:paraId="6798D47D" w14:textId="77777777" w:rsidR="00B96444" w:rsidRPr="00A87606" w:rsidRDefault="00B96444" w:rsidP="00A87606">
      <w:pPr>
        <w:widowControl w:val="0"/>
        <w:jc w:val="both"/>
        <w:rPr>
          <w:rFonts w:ascii="Arial" w:hAnsi="Arial" w:cs="Arial"/>
          <w:sz w:val="22"/>
          <w:szCs w:val="22"/>
        </w:rPr>
      </w:pPr>
    </w:p>
    <w:p w14:paraId="68552A28" w14:textId="2CD8EB84"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14:paraId="18CFE24D" w14:textId="77777777" w:rsidR="00E80137" w:rsidRDefault="00E8013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14:paraId="23B8EFEC" w14:textId="77777777" w:rsidR="00CD5649" w:rsidRDefault="00CD5649" w:rsidP="00FA40A9">
      <w:pPr>
        <w:autoSpaceDE w:val="0"/>
        <w:autoSpaceDN w:val="0"/>
        <w:adjustRightInd w:val="0"/>
        <w:ind w:left="5664" w:hanging="5664"/>
        <w:outlineLvl w:val="0"/>
        <w:rPr>
          <w:rFonts w:ascii="Arial CE" w:hAnsi="Arial CE" w:cs="Arial"/>
          <w:b/>
          <w:sz w:val="22"/>
          <w:szCs w:val="22"/>
        </w:rPr>
      </w:pPr>
    </w:p>
    <w:p w14:paraId="03A56426" w14:textId="77777777" w:rsidR="00EF314A" w:rsidRPr="00EF314A" w:rsidRDefault="00EF314A" w:rsidP="00EF314A">
      <w:pPr>
        <w:pStyle w:val="Nadpis4"/>
        <w:rPr>
          <w:rFonts w:ascii="Arial" w:eastAsia="Arial CE" w:hAnsi="Arial" w:cs="Arial"/>
          <w:b w:val="0"/>
          <w:bCs w:val="0"/>
          <w:sz w:val="22"/>
          <w:szCs w:val="22"/>
        </w:rPr>
      </w:pPr>
      <w:r w:rsidRPr="00EF314A">
        <w:rPr>
          <w:rFonts w:ascii="Arial" w:eastAsia="Arial CE" w:hAnsi="Arial" w:cs="Arial"/>
          <w:b w:val="0"/>
          <w:bCs w:val="0"/>
          <w:sz w:val="22"/>
          <w:szCs w:val="22"/>
        </w:rPr>
        <w:t>Termín provedení díla:</w:t>
      </w:r>
    </w:p>
    <w:p w14:paraId="7AFFBD9F" w14:textId="77777777" w:rsidR="00EF314A" w:rsidRPr="00EF314A" w:rsidRDefault="00EF314A" w:rsidP="00EF314A">
      <w:pPr>
        <w:rPr>
          <w:rFonts w:ascii="Arial" w:eastAsia="Arial CE" w:hAnsi="Arial" w:cs="Arial"/>
          <w:sz w:val="22"/>
          <w:szCs w:val="22"/>
        </w:rPr>
      </w:pPr>
    </w:p>
    <w:p w14:paraId="401A8954" w14:textId="77777777" w:rsidR="00EF314A" w:rsidRPr="00EF314A" w:rsidRDefault="00EF314A" w:rsidP="00EF314A">
      <w:pPr>
        <w:pStyle w:val="Odstavecseseznamem"/>
        <w:numPr>
          <w:ilvl w:val="0"/>
          <w:numId w:val="50"/>
        </w:numPr>
        <w:autoSpaceDE w:val="0"/>
        <w:autoSpaceDN w:val="0"/>
        <w:adjustRightInd w:val="0"/>
        <w:ind w:left="709" w:hanging="425"/>
        <w:jc w:val="both"/>
        <w:rPr>
          <w:rFonts w:ascii="Arial" w:eastAsia="Arial CE" w:hAnsi="Arial" w:cs="Arial"/>
          <w:sz w:val="22"/>
          <w:szCs w:val="22"/>
        </w:rPr>
      </w:pPr>
      <w:r w:rsidRPr="00EF314A">
        <w:rPr>
          <w:rFonts w:ascii="Arial" w:eastAsia="Arial CE" w:hAnsi="Arial" w:cs="Arial"/>
          <w:sz w:val="22"/>
          <w:szCs w:val="22"/>
        </w:rPr>
        <w:t>zahájení prací na předmětu plnění:</w:t>
      </w:r>
    </w:p>
    <w:p w14:paraId="55132C10" w14:textId="018BD735" w:rsidR="00EF314A" w:rsidRPr="00EF314A" w:rsidRDefault="00EF314A" w:rsidP="00EF314A">
      <w:pPr>
        <w:autoSpaceDE w:val="0"/>
        <w:autoSpaceDN w:val="0"/>
        <w:adjustRightInd w:val="0"/>
        <w:ind w:left="708"/>
        <w:rPr>
          <w:rFonts w:ascii="Arial" w:eastAsia="Arial CE" w:hAnsi="Arial" w:cs="Arial"/>
          <w:sz w:val="22"/>
          <w:szCs w:val="22"/>
        </w:rPr>
      </w:pPr>
      <w:r w:rsidRPr="00EF314A">
        <w:rPr>
          <w:rFonts w:ascii="Arial" w:eastAsia="Arial CE" w:hAnsi="Arial" w:cs="Arial"/>
          <w:sz w:val="22"/>
          <w:szCs w:val="22"/>
        </w:rPr>
        <w:t xml:space="preserve">bez zbytečného odkladu, nejpozději však do </w:t>
      </w:r>
      <w:r w:rsidR="007D3573">
        <w:rPr>
          <w:rFonts w:ascii="Arial" w:eastAsia="Arial CE" w:hAnsi="Arial" w:cs="Arial"/>
          <w:sz w:val="22"/>
          <w:szCs w:val="22"/>
        </w:rPr>
        <w:t>3</w:t>
      </w:r>
      <w:r w:rsidRPr="00EF314A">
        <w:rPr>
          <w:rFonts w:ascii="Arial" w:eastAsia="Arial CE" w:hAnsi="Arial" w:cs="Arial"/>
          <w:sz w:val="22"/>
          <w:szCs w:val="22"/>
        </w:rPr>
        <w:t xml:space="preserve"> týdnů po nabytí účinnosti smlouvy</w:t>
      </w:r>
    </w:p>
    <w:p w14:paraId="5B8E45C4" w14:textId="77777777" w:rsidR="00EF314A" w:rsidRPr="00EF314A" w:rsidRDefault="00EF314A" w:rsidP="00EF314A">
      <w:pPr>
        <w:autoSpaceDE w:val="0"/>
        <w:autoSpaceDN w:val="0"/>
        <w:adjustRightInd w:val="0"/>
        <w:ind w:left="709" w:hanging="1"/>
        <w:rPr>
          <w:rFonts w:ascii="Arial" w:eastAsia="Arial CE" w:hAnsi="Arial" w:cs="Arial"/>
          <w:sz w:val="22"/>
          <w:szCs w:val="22"/>
        </w:rPr>
      </w:pPr>
      <w:r w:rsidRPr="00EF314A">
        <w:rPr>
          <w:rFonts w:ascii="Arial" w:eastAsia="Arial CE" w:hAnsi="Arial" w:cs="Arial"/>
          <w:sz w:val="22"/>
          <w:szCs w:val="22"/>
        </w:rPr>
        <w:t xml:space="preserve"> </w:t>
      </w:r>
    </w:p>
    <w:p w14:paraId="7C1755E1" w14:textId="2F52994E" w:rsidR="00EF314A" w:rsidRPr="00EF314A" w:rsidRDefault="00EF314A" w:rsidP="00EF314A">
      <w:pPr>
        <w:pStyle w:val="Odstavecseseznamem"/>
        <w:numPr>
          <w:ilvl w:val="0"/>
          <w:numId w:val="50"/>
        </w:numPr>
        <w:autoSpaceDE w:val="0"/>
        <w:autoSpaceDN w:val="0"/>
        <w:adjustRightInd w:val="0"/>
        <w:ind w:left="709" w:hanging="425"/>
        <w:jc w:val="both"/>
        <w:rPr>
          <w:rFonts w:ascii="Arial" w:eastAsia="Arial CE" w:hAnsi="Arial" w:cs="Arial"/>
          <w:sz w:val="22"/>
          <w:szCs w:val="22"/>
        </w:rPr>
      </w:pPr>
      <w:r w:rsidRPr="00EF314A">
        <w:rPr>
          <w:rFonts w:ascii="Arial" w:eastAsia="Arial CE" w:hAnsi="Arial" w:cs="Arial"/>
          <w:sz w:val="22"/>
          <w:szCs w:val="22"/>
        </w:rPr>
        <w:t>první dílčí termín</w:t>
      </w:r>
      <w:r w:rsidR="007D3573">
        <w:rPr>
          <w:rFonts w:ascii="Arial" w:eastAsia="Arial CE" w:hAnsi="Arial" w:cs="Arial"/>
          <w:sz w:val="22"/>
          <w:szCs w:val="22"/>
        </w:rPr>
        <w:t xml:space="preserve"> </w:t>
      </w:r>
      <w:r w:rsidRPr="00EF314A">
        <w:rPr>
          <w:rFonts w:ascii="Arial" w:eastAsia="Arial CE" w:hAnsi="Arial" w:cs="Arial"/>
          <w:sz w:val="22"/>
          <w:szCs w:val="22"/>
        </w:rPr>
        <w:t xml:space="preserve">- předání </w:t>
      </w:r>
      <w:r w:rsidR="007D3573">
        <w:rPr>
          <w:rFonts w:ascii="Arial" w:eastAsia="Arial CE" w:hAnsi="Arial" w:cs="Arial"/>
          <w:sz w:val="22"/>
          <w:szCs w:val="22"/>
        </w:rPr>
        <w:t>kompletní technické variantní studie</w:t>
      </w:r>
      <w:r w:rsidRPr="00EF314A">
        <w:rPr>
          <w:rFonts w:ascii="Arial" w:eastAsia="Arial CE" w:hAnsi="Arial" w:cs="Arial"/>
          <w:sz w:val="22"/>
          <w:szCs w:val="22"/>
        </w:rPr>
        <w:t xml:space="preserve"> </w:t>
      </w:r>
      <w:r w:rsidR="00E606C0" w:rsidRPr="00EF314A">
        <w:rPr>
          <w:rFonts w:ascii="Arial" w:eastAsia="Arial CE" w:hAnsi="Arial" w:cs="Arial"/>
          <w:sz w:val="22"/>
          <w:szCs w:val="22"/>
        </w:rPr>
        <w:t>(</w:t>
      </w:r>
      <w:r w:rsidR="00E606C0">
        <w:rPr>
          <w:rFonts w:ascii="Arial" w:eastAsia="Arial CE" w:hAnsi="Arial" w:cs="Arial"/>
          <w:sz w:val="22"/>
          <w:szCs w:val="22"/>
        </w:rPr>
        <w:t>1</w:t>
      </w:r>
      <w:r w:rsidR="00E606C0" w:rsidRPr="00EF314A">
        <w:rPr>
          <w:rFonts w:ascii="Arial" w:eastAsia="Arial CE" w:hAnsi="Arial" w:cs="Arial"/>
          <w:sz w:val="22"/>
          <w:szCs w:val="22"/>
        </w:rPr>
        <w:t xml:space="preserve"> x tištěné +</w:t>
      </w:r>
      <w:r w:rsidR="00E80137">
        <w:rPr>
          <w:rFonts w:ascii="Arial" w:eastAsia="Arial CE" w:hAnsi="Arial" w:cs="Arial"/>
          <w:sz w:val="22"/>
          <w:szCs w:val="22"/>
        </w:rPr>
        <w:t> </w:t>
      </w:r>
      <w:r w:rsidR="00E606C0">
        <w:rPr>
          <w:rFonts w:ascii="Arial" w:eastAsia="Arial CE" w:hAnsi="Arial" w:cs="Arial"/>
          <w:sz w:val="22"/>
          <w:szCs w:val="22"/>
        </w:rPr>
        <w:t>1</w:t>
      </w:r>
      <w:r w:rsidR="00E80137">
        <w:rPr>
          <w:rFonts w:ascii="Arial" w:eastAsia="Arial CE" w:hAnsi="Arial" w:cs="Arial"/>
          <w:sz w:val="22"/>
          <w:szCs w:val="22"/>
        </w:rPr>
        <w:t> </w:t>
      </w:r>
      <w:r w:rsidR="00E606C0" w:rsidRPr="00EF314A">
        <w:rPr>
          <w:rFonts w:ascii="Arial" w:eastAsia="Arial CE" w:hAnsi="Arial" w:cs="Arial"/>
          <w:sz w:val="22"/>
          <w:szCs w:val="22"/>
        </w:rPr>
        <w:t>x</w:t>
      </w:r>
      <w:r w:rsidR="00E80137">
        <w:rPr>
          <w:rFonts w:ascii="Arial" w:eastAsia="Arial CE" w:hAnsi="Arial" w:cs="Arial"/>
          <w:sz w:val="22"/>
          <w:szCs w:val="22"/>
        </w:rPr>
        <w:t> </w:t>
      </w:r>
      <w:r w:rsidR="00E606C0" w:rsidRPr="00EF314A">
        <w:rPr>
          <w:rFonts w:ascii="Arial" w:eastAsia="Arial CE" w:hAnsi="Arial" w:cs="Arial"/>
          <w:sz w:val="22"/>
          <w:szCs w:val="22"/>
        </w:rPr>
        <w:t>elektronicky)</w:t>
      </w:r>
      <w:r w:rsidR="00E606C0">
        <w:rPr>
          <w:rFonts w:ascii="Arial" w:eastAsia="Arial CE" w:hAnsi="Arial" w:cs="Arial"/>
          <w:sz w:val="22"/>
          <w:szCs w:val="22"/>
        </w:rPr>
        <w:t xml:space="preserve"> </w:t>
      </w:r>
      <w:r w:rsidRPr="00EF314A">
        <w:rPr>
          <w:rFonts w:ascii="Arial" w:eastAsia="Arial CE" w:hAnsi="Arial" w:cs="Arial"/>
          <w:sz w:val="22"/>
          <w:szCs w:val="22"/>
        </w:rPr>
        <w:t xml:space="preserve">po projednání ZVV: </w:t>
      </w:r>
      <w:r w:rsidR="00C216D6">
        <w:rPr>
          <w:rFonts w:ascii="Arial" w:eastAsia="Arial CE" w:hAnsi="Arial" w:cs="Arial"/>
          <w:sz w:val="22"/>
          <w:szCs w:val="22"/>
        </w:rPr>
        <w:tab/>
      </w:r>
      <w:r w:rsidR="00C216D6">
        <w:rPr>
          <w:rFonts w:ascii="Arial" w:eastAsia="Arial CE" w:hAnsi="Arial" w:cs="Arial"/>
          <w:sz w:val="22"/>
          <w:szCs w:val="22"/>
        </w:rPr>
        <w:tab/>
      </w:r>
      <w:r w:rsidRPr="00C216D6">
        <w:rPr>
          <w:rFonts w:ascii="Arial" w:eastAsia="Arial CE" w:hAnsi="Arial" w:cs="Arial"/>
          <w:b/>
          <w:sz w:val="22"/>
          <w:szCs w:val="22"/>
        </w:rPr>
        <w:t>nejpozději do </w:t>
      </w:r>
      <w:r w:rsidR="00130266">
        <w:rPr>
          <w:rFonts w:ascii="Arial" w:eastAsia="Arial CE" w:hAnsi="Arial" w:cs="Arial"/>
          <w:b/>
          <w:sz w:val="22"/>
          <w:szCs w:val="22"/>
        </w:rPr>
        <w:t>15</w:t>
      </w:r>
      <w:r w:rsidRPr="00C216D6">
        <w:rPr>
          <w:rFonts w:ascii="Arial" w:eastAsia="Arial CE" w:hAnsi="Arial" w:cs="Arial"/>
          <w:b/>
          <w:sz w:val="22"/>
          <w:szCs w:val="22"/>
        </w:rPr>
        <w:t>.</w:t>
      </w:r>
      <w:r w:rsidR="007D3573" w:rsidRPr="00C216D6">
        <w:rPr>
          <w:rFonts w:ascii="Arial" w:eastAsia="Arial CE" w:hAnsi="Arial" w:cs="Arial"/>
          <w:b/>
          <w:sz w:val="22"/>
          <w:szCs w:val="22"/>
        </w:rPr>
        <w:t>11</w:t>
      </w:r>
      <w:r w:rsidRPr="00C216D6">
        <w:rPr>
          <w:rFonts w:ascii="Arial" w:eastAsia="Arial CE" w:hAnsi="Arial" w:cs="Arial"/>
          <w:b/>
          <w:sz w:val="22"/>
          <w:szCs w:val="22"/>
        </w:rPr>
        <w:t>.2023</w:t>
      </w:r>
    </w:p>
    <w:p w14:paraId="2646853D" w14:textId="77777777" w:rsidR="00EF314A" w:rsidRPr="00EF314A" w:rsidRDefault="00EF314A" w:rsidP="00EF314A">
      <w:pPr>
        <w:autoSpaceDE w:val="0"/>
        <w:autoSpaceDN w:val="0"/>
        <w:adjustRightInd w:val="0"/>
        <w:rPr>
          <w:rFonts w:ascii="Arial" w:eastAsia="Arial CE" w:hAnsi="Arial" w:cs="Arial"/>
          <w:sz w:val="22"/>
          <w:szCs w:val="22"/>
        </w:rPr>
      </w:pPr>
    </w:p>
    <w:p w14:paraId="7A72293B" w14:textId="04E51508" w:rsidR="00EF314A" w:rsidRPr="00EF314A" w:rsidRDefault="00EF314A" w:rsidP="00EF314A">
      <w:pPr>
        <w:pStyle w:val="Odstavecseseznamem"/>
        <w:numPr>
          <w:ilvl w:val="0"/>
          <w:numId w:val="50"/>
        </w:numPr>
        <w:autoSpaceDE w:val="0"/>
        <w:autoSpaceDN w:val="0"/>
        <w:adjustRightInd w:val="0"/>
        <w:ind w:left="709" w:hanging="425"/>
        <w:jc w:val="both"/>
        <w:rPr>
          <w:rFonts w:ascii="Arial" w:eastAsia="Arial CE" w:hAnsi="Arial" w:cs="Arial"/>
          <w:sz w:val="22"/>
          <w:szCs w:val="22"/>
        </w:rPr>
      </w:pPr>
      <w:r w:rsidRPr="00EF314A">
        <w:rPr>
          <w:rFonts w:ascii="Arial" w:eastAsia="Arial CE" w:hAnsi="Arial" w:cs="Arial"/>
          <w:sz w:val="22"/>
          <w:szCs w:val="22"/>
        </w:rPr>
        <w:t>předání a převzetí kompletní PD (</w:t>
      </w:r>
      <w:r w:rsidR="00E606C0">
        <w:rPr>
          <w:rFonts w:ascii="Arial" w:eastAsia="Arial CE" w:hAnsi="Arial" w:cs="Arial"/>
          <w:sz w:val="22"/>
          <w:szCs w:val="22"/>
        </w:rPr>
        <w:t>2</w:t>
      </w:r>
      <w:r w:rsidRPr="00EF314A">
        <w:rPr>
          <w:rFonts w:ascii="Arial" w:eastAsia="Arial CE" w:hAnsi="Arial" w:cs="Arial"/>
          <w:sz w:val="22"/>
          <w:szCs w:val="22"/>
        </w:rPr>
        <w:t xml:space="preserve"> x tištěné + </w:t>
      </w:r>
      <w:r w:rsidR="00E606C0">
        <w:rPr>
          <w:rFonts w:ascii="Arial" w:eastAsia="Arial CE" w:hAnsi="Arial" w:cs="Arial"/>
          <w:sz w:val="22"/>
          <w:szCs w:val="22"/>
        </w:rPr>
        <w:t xml:space="preserve">1 </w:t>
      </w:r>
      <w:r w:rsidRPr="00EF314A">
        <w:rPr>
          <w:rFonts w:ascii="Arial" w:eastAsia="Arial CE" w:hAnsi="Arial" w:cs="Arial"/>
          <w:sz w:val="22"/>
          <w:szCs w:val="22"/>
        </w:rPr>
        <w:t>x elektronicky):</w:t>
      </w:r>
    </w:p>
    <w:p w14:paraId="08A4C5DB" w14:textId="21359C2B" w:rsidR="00EF314A" w:rsidRPr="00EF314A" w:rsidRDefault="00EF314A" w:rsidP="00EF314A">
      <w:pPr>
        <w:autoSpaceDE w:val="0"/>
        <w:autoSpaceDN w:val="0"/>
        <w:adjustRightInd w:val="0"/>
        <w:rPr>
          <w:rFonts w:ascii="Arial" w:eastAsia="Arial CE" w:hAnsi="Arial" w:cs="Arial"/>
          <w:sz w:val="22"/>
          <w:szCs w:val="22"/>
        </w:rPr>
      </w:pPr>
      <w:r w:rsidRPr="00EF314A">
        <w:rPr>
          <w:rFonts w:ascii="Arial" w:eastAsia="Arial CE" w:hAnsi="Arial" w:cs="Arial"/>
          <w:sz w:val="22"/>
          <w:szCs w:val="22"/>
        </w:rPr>
        <w:t xml:space="preserve"> </w:t>
      </w:r>
      <w:r w:rsidRPr="00EF314A">
        <w:rPr>
          <w:rFonts w:ascii="Arial" w:eastAsia="Arial CE" w:hAnsi="Arial" w:cs="Arial"/>
          <w:sz w:val="22"/>
          <w:szCs w:val="22"/>
        </w:rPr>
        <w:tab/>
        <w:t xml:space="preserve">                                       1 měsíc po schválení v</w:t>
      </w:r>
      <w:r w:rsidR="00130266">
        <w:rPr>
          <w:rFonts w:ascii="Arial" w:eastAsia="Arial CE" w:hAnsi="Arial" w:cs="Arial"/>
          <w:sz w:val="22"/>
          <w:szCs w:val="22"/>
        </w:rPr>
        <w:t> dokumentační komisi</w:t>
      </w:r>
      <w:r w:rsidRPr="00EF314A">
        <w:rPr>
          <w:rFonts w:ascii="Arial" w:eastAsia="Arial CE" w:hAnsi="Arial" w:cs="Arial"/>
          <w:sz w:val="22"/>
          <w:szCs w:val="22"/>
        </w:rPr>
        <w:t xml:space="preserve"> (dále jen </w:t>
      </w:r>
      <w:r w:rsidR="00130266">
        <w:rPr>
          <w:rFonts w:ascii="Arial" w:eastAsia="Arial CE" w:hAnsi="Arial" w:cs="Arial"/>
          <w:sz w:val="22"/>
          <w:szCs w:val="22"/>
        </w:rPr>
        <w:t>DK</w:t>
      </w:r>
      <w:r w:rsidRPr="00EF314A">
        <w:rPr>
          <w:rFonts w:ascii="Arial" w:eastAsia="Arial CE" w:hAnsi="Arial" w:cs="Arial"/>
          <w:sz w:val="22"/>
          <w:szCs w:val="22"/>
        </w:rPr>
        <w:t>)</w:t>
      </w:r>
    </w:p>
    <w:p w14:paraId="34471B21" w14:textId="13D7AA9E" w:rsidR="00EF314A" w:rsidRDefault="00EF314A" w:rsidP="00EF314A">
      <w:pPr>
        <w:autoSpaceDE w:val="0"/>
        <w:autoSpaceDN w:val="0"/>
        <w:adjustRightInd w:val="0"/>
        <w:rPr>
          <w:rFonts w:ascii="Arial" w:eastAsia="Arial CE" w:hAnsi="Arial" w:cs="Arial"/>
          <w:sz w:val="22"/>
          <w:szCs w:val="22"/>
        </w:rPr>
      </w:pPr>
    </w:p>
    <w:p w14:paraId="53B92772" w14:textId="77777777" w:rsidR="00E80137" w:rsidRPr="00EF314A" w:rsidRDefault="00E80137" w:rsidP="00EF314A">
      <w:pPr>
        <w:autoSpaceDE w:val="0"/>
        <w:autoSpaceDN w:val="0"/>
        <w:adjustRightInd w:val="0"/>
        <w:rPr>
          <w:rFonts w:ascii="Arial" w:eastAsia="Arial CE" w:hAnsi="Arial" w:cs="Arial"/>
          <w:sz w:val="22"/>
          <w:szCs w:val="22"/>
        </w:rPr>
      </w:pPr>
    </w:p>
    <w:p w14:paraId="26E8A026" w14:textId="77777777" w:rsidR="00EF314A" w:rsidRPr="00EF314A" w:rsidRDefault="00EF314A" w:rsidP="00EF314A">
      <w:pPr>
        <w:ind w:left="426"/>
        <w:rPr>
          <w:rFonts w:ascii="Arial" w:eastAsia="Arial CE" w:hAnsi="Arial" w:cs="Arial"/>
          <w:sz w:val="22"/>
          <w:szCs w:val="22"/>
        </w:rPr>
      </w:pPr>
    </w:p>
    <w:p w14:paraId="45549F81" w14:textId="77777777" w:rsidR="00EF314A" w:rsidRPr="00EF314A" w:rsidRDefault="00EF314A" w:rsidP="00EF314A">
      <w:pPr>
        <w:rPr>
          <w:rFonts w:ascii="Arial" w:eastAsia="Arial CE" w:hAnsi="Arial" w:cs="Arial"/>
          <w:sz w:val="22"/>
          <w:szCs w:val="22"/>
        </w:rPr>
      </w:pPr>
      <w:r w:rsidRPr="00EF314A">
        <w:rPr>
          <w:rFonts w:ascii="Arial" w:eastAsia="Arial CE" w:hAnsi="Arial" w:cs="Arial"/>
          <w:sz w:val="22"/>
          <w:szCs w:val="22"/>
        </w:rPr>
        <w:t>Místem plnění je Povodí Ohře, státní podnik, se sídlem Bezručova 4219, 430 03 Chomutov odbor INŽ.</w:t>
      </w:r>
    </w:p>
    <w:p w14:paraId="4A85EDCB" w14:textId="77777777"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14:paraId="6CD78A14" w14:textId="77777777" w:rsidR="00E80137" w:rsidRDefault="00E8013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14:paraId="0F005021" w14:textId="012B152A"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14:paraId="06A03BCC" w14:textId="23D90659" w:rsidR="00CD5649" w:rsidRDefault="00CD5649" w:rsidP="002741F8">
      <w:pPr>
        <w:jc w:val="both"/>
        <w:rPr>
          <w:rFonts w:ascii="Arial CE" w:hAnsi="Arial CE" w:cs="Arial"/>
          <w:b/>
          <w:sz w:val="22"/>
          <w:szCs w:val="22"/>
        </w:rPr>
      </w:pPr>
    </w:p>
    <w:p w14:paraId="57D544B2" w14:textId="77777777" w:rsidR="00E80137" w:rsidRDefault="00E80137" w:rsidP="002741F8">
      <w:pPr>
        <w:jc w:val="both"/>
        <w:rPr>
          <w:rFonts w:ascii="Arial CE" w:hAnsi="Arial CE" w:cs="Arial"/>
          <w:b/>
          <w:sz w:val="22"/>
          <w:szCs w:val="22"/>
        </w:rPr>
      </w:pPr>
    </w:p>
    <w:p w14:paraId="3FC7B9C0" w14:textId="08D8F79F"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14:paraId="6C2DCD65" w14:textId="53A4A1CD"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F2176F">
        <w:rPr>
          <w:rFonts w:ascii="Arial CE" w:hAnsi="Arial CE" w:cs="Arial"/>
          <w:b/>
          <w:sz w:val="22"/>
          <w:szCs w:val="22"/>
        </w:rPr>
        <w:t>81 2</w:t>
      </w:r>
      <w:r w:rsidR="007707D0">
        <w:rPr>
          <w:rFonts w:ascii="Arial CE" w:hAnsi="Arial CE" w:cs="Arial"/>
          <w:b/>
          <w:sz w:val="22"/>
          <w:szCs w:val="22"/>
        </w:rPr>
        <w:t>0</w:t>
      </w:r>
      <w:r w:rsidR="00F026FC">
        <w:rPr>
          <w:rFonts w:ascii="Arial CE" w:hAnsi="Arial CE" w:cs="Arial"/>
          <w:b/>
          <w:sz w:val="22"/>
          <w:szCs w:val="22"/>
        </w:rPr>
        <w:t xml:space="preserve">0,00 </w:t>
      </w:r>
      <w:r w:rsidRPr="00E26CEA">
        <w:rPr>
          <w:rFonts w:ascii="Arial CE" w:hAnsi="Arial CE" w:cs="Arial"/>
          <w:b/>
          <w:sz w:val="22"/>
          <w:szCs w:val="22"/>
        </w:rPr>
        <w:t>Kč bez DPH.</w:t>
      </w:r>
    </w:p>
    <w:p w14:paraId="342D82F2" w14:textId="11CB720F" w:rsidR="00255DCB" w:rsidRPr="001D7A19" w:rsidRDefault="007707D0" w:rsidP="002741F8">
      <w:pPr>
        <w:ind w:left="426"/>
        <w:jc w:val="both"/>
        <w:rPr>
          <w:rFonts w:ascii="Arial CE" w:hAnsi="Arial CE" w:cs="Arial"/>
          <w:sz w:val="22"/>
          <w:szCs w:val="22"/>
        </w:rPr>
      </w:pPr>
      <w:r>
        <w:rPr>
          <w:rFonts w:ascii="Arial CE" w:hAnsi="Arial CE" w:cs="Arial"/>
          <w:sz w:val="22"/>
          <w:szCs w:val="22"/>
        </w:rPr>
        <w:t xml:space="preserve">(slovy: </w:t>
      </w:r>
      <w:r w:rsidR="00C216D6">
        <w:rPr>
          <w:rFonts w:ascii="Arial CE" w:hAnsi="Arial CE" w:cs="Arial"/>
          <w:sz w:val="22"/>
          <w:szCs w:val="22"/>
        </w:rPr>
        <w:t>osmdesát jedna tisíc dvě stě</w:t>
      </w:r>
      <w:r>
        <w:rPr>
          <w:rFonts w:ascii="Arial CE" w:hAnsi="Arial CE" w:cs="Arial"/>
          <w:sz w:val="22"/>
          <w:szCs w:val="22"/>
        </w:rPr>
        <w:t xml:space="preserve"> korun českých)</w:t>
      </w:r>
    </w:p>
    <w:p w14:paraId="51053D14" w14:textId="77777777" w:rsidR="00B27C1F" w:rsidRDefault="00B27C1F" w:rsidP="00B27C1F">
      <w:pPr>
        <w:jc w:val="both"/>
        <w:rPr>
          <w:rFonts w:ascii="Arial CE" w:hAnsi="Arial CE" w:cs="Arial"/>
          <w:sz w:val="22"/>
          <w:szCs w:val="22"/>
        </w:rPr>
      </w:pPr>
    </w:p>
    <w:p w14:paraId="510506D3" w14:textId="77777777"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14:paraId="48E3AF55" w14:textId="77777777" w:rsidR="00122A37" w:rsidRPr="007707D0" w:rsidRDefault="00122A37" w:rsidP="00E5013A">
      <w:pPr>
        <w:pStyle w:val="Zkladntext"/>
        <w:jc w:val="both"/>
        <w:rPr>
          <w:rFonts w:ascii="Arial CE" w:hAnsi="Arial CE" w:cs="Arial"/>
          <w:sz w:val="22"/>
          <w:szCs w:val="22"/>
        </w:rPr>
      </w:pPr>
    </w:p>
    <w:p w14:paraId="61CA322F" w14:textId="2BB93BA1" w:rsidR="00AF4362" w:rsidRDefault="00AF4362" w:rsidP="00AF4362">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14:paraId="7C315698" w14:textId="77777777" w:rsidR="00E80137" w:rsidRDefault="00E80137" w:rsidP="00AF4362">
      <w:pPr>
        <w:jc w:val="both"/>
        <w:rPr>
          <w:rFonts w:ascii="Arial CE" w:hAnsi="Arial CE" w:cs="Arial"/>
          <w:sz w:val="22"/>
          <w:szCs w:val="22"/>
        </w:rPr>
      </w:pPr>
    </w:p>
    <w:p w14:paraId="43B8E3FD" w14:textId="77777777" w:rsidR="005623EC" w:rsidRDefault="005623EC" w:rsidP="0080278C">
      <w:pPr>
        <w:jc w:val="both"/>
        <w:rPr>
          <w:rFonts w:ascii="Arial CE" w:hAnsi="Arial CE" w:cs="Arial"/>
          <w:b/>
          <w:sz w:val="22"/>
          <w:szCs w:val="22"/>
        </w:rPr>
      </w:pPr>
    </w:p>
    <w:p w14:paraId="270F331C" w14:textId="77777777"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14:paraId="6B6B052B" w14:textId="77777777" w:rsidR="00CD5649" w:rsidRPr="0080518D" w:rsidRDefault="00CD5649" w:rsidP="00CD5649">
      <w:pPr>
        <w:autoSpaceDE w:val="0"/>
        <w:autoSpaceDN w:val="0"/>
        <w:adjustRightInd w:val="0"/>
        <w:jc w:val="both"/>
        <w:rPr>
          <w:rFonts w:ascii="Arial CE" w:hAnsi="Arial CE" w:cs="Arial"/>
          <w:sz w:val="22"/>
          <w:szCs w:val="22"/>
        </w:rPr>
      </w:pPr>
    </w:p>
    <w:p w14:paraId="5940647F" w14:textId="77777777" w:rsidR="0080518D" w:rsidRPr="0080518D" w:rsidRDefault="0080518D" w:rsidP="0080518D">
      <w:pPr>
        <w:numPr>
          <w:ilvl w:val="0"/>
          <w:numId w:val="19"/>
        </w:numPr>
        <w:autoSpaceDE w:val="0"/>
        <w:autoSpaceDN w:val="0"/>
        <w:adjustRightInd w:val="0"/>
        <w:ind w:left="426" w:hanging="426"/>
        <w:jc w:val="both"/>
        <w:rPr>
          <w:rFonts w:ascii="Arial CE" w:hAnsi="Arial CE" w:cs="Arial"/>
          <w:sz w:val="22"/>
          <w:szCs w:val="22"/>
        </w:rPr>
      </w:pPr>
      <w:r w:rsidRPr="0080518D">
        <w:rPr>
          <w:rFonts w:ascii="Arial CE" w:hAnsi="Arial CE" w:cs="Arial"/>
          <w:sz w:val="22"/>
          <w:szCs w:val="22"/>
        </w:rPr>
        <w:t>Objednatel nebude poskytovat zhotoviteli zálohy.</w:t>
      </w:r>
    </w:p>
    <w:p w14:paraId="165C42CB" w14:textId="77777777" w:rsidR="0080518D" w:rsidRPr="0080518D" w:rsidRDefault="0080518D" w:rsidP="0080518D">
      <w:pPr>
        <w:autoSpaceDE w:val="0"/>
        <w:autoSpaceDN w:val="0"/>
        <w:adjustRightInd w:val="0"/>
        <w:rPr>
          <w:rFonts w:ascii="Arial CE" w:hAnsi="Arial CE" w:cs="Arial"/>
          <w:sz w:val="22"/>
          <w:szCs w:val="22"/>
        </w:rPr>
      </w:pPr>
    </w:p>
    <w:p w14:paraId="6C7B1360" w14:textId="77777777" w:rsidR="0080518D" w:rsidRPr="0080518D" w:rsidRDefault="0080518D" w:rsidP="0080518D">
      <w:pPr>
        <w:numPr>
          <w:ilvl w:val="0"/>
          <w:numId w:val="19"/>
        </w:numPr>
        <w:autoSpaceDE w:val="0"/>
        <w:autoSpaceDN w:val="0"/>
        <w:adjustRightInd w:val="0"/>
        <w:ind w:left="426" w:hanging="426"/>
        <w:jc w:val="both"/>
        <w:rPr>
          <w:rFonts w:ascii="Arial CE" w:hAnsi="Arial CE" w:cs="Arial"/>
          <w:sz w:val="22"/>
          <w:szCs w:val="22"/>
        </w:rPr>
      </w:pPr>
      <w:r w:rsidRPr="0080518D">
        <w:rPr>
          <w:rFonts w:ascii="Arial CE" w:hAnsi="Arial CE" w:cs="Arial"/>
          <w:sz w:val="22"/>
          <w:szCs w:val="22"/>
        </w:rPr>
        <w:t>Cena díla bude hrazena na základě dílčích faktur a konečné faktury, kterou bude provedeno vyúčtování po dokončení, předání a převzetí díla bez vad. Veškeré faktury je zhotovitel povinen prokazatelně doručit zadavateli nejpozději do 7 pracovních dnů ode dne uskutečnění plnění. V případě pozdějšího doručení faktury objednavateli nebude tato objednavatelem přijata a zhotovitel zajistí vystavení nové faktury k datu dalšího dílčího plnění.</w:t>
      </w:r>
    </w:p>
    <w:p w14:paraId="48A33B77" w14:textId="0BD3ED86" w:rsidR="0080518D" w:rsidRDefault="0080518D" w:rsidP="0080518D">
      <w:pPr>
        <w:autoSpaceDE w:val="0"/>
        <w:autoSpaceDN w:val="0"/>
        <w:adjustRightInd w:val="0"/>
        <w:ind w:left="426" w:hanging="426"/>
        <w:rPr>
          <w:rFonts w:ascii="Arial CE" w:hAnsi="Arial CE" w:cs="Arial"/>
          <w:sz w:val="22"/>
          <w:szCs w:val="22"/>
        </w:rPr>
      </w:pPr>
    </w:p>
    <w:p w14:paraId="5C4BDB29" w14:textId="77777777" w:rsidR="00E80137" w:rsidRPr="0080518D" w:rsidRDefault="00E80137" w:rsidP="0080518D">
      <w:pPr>
        <w:autoSpaceDE w:val="0"/>
        <w:autoSpaceDN w:val="0"/>
        <w:adjustRightInd w:val="0"/>
        <w:ind w:left="426" w:hanging="426"/>
        <w:rPr>
          <w:rFonts w:ascii="Arial CE" w:hAnsi="Arial CE" w:cs="Arial"/>
          <w:sz w:val="22"/>
          <w:szCs w:val="22"/>
        </w:rPr>
      </w:pPr>
    </w:p>
    <w:p w14:paraId="392D2C28" w14:textId="77777777" w:rsidR="0080518D" w:rsidRPr="0080518D" w:rsidRDefault="0080518D" w:rsidP="0080518D">
      <w:pPr>
        <w:autoSpaceDE w:val="0"/>
        <w:autoSpaceDN w:val="0"/>
        <w:adjustRightInd w:val="0"/>
        <w:ind w:left="426" w:hanging="426"/>
        <w:rPr>
          <w:rFonts w:ascii="Arial CE" w:hAnsi="Arial CE" w:cs="Arial"/>
          <w:b/>
          <w:sz w:val="22"/>
          <w:szCs w:val="22"/>
        </w:rPr>
      </w:pPr>
      <w:r w:rsidRPr="0080518D">
        <w:rPr>
          <w:rFonts w:ascii="Arial CE" w:hAnsi="Arial CE" w:cs="Arial"/>
          <w:b/>
          <w:sz w:val="22"/>
          <w:szCs w:val="22"/>
        </w:rPr>
        <w:lastRenderedPageBreak/>
        <w:t>Fakturace bude provedena následovně:</w:t>
      </w:r>
    </w:p>
    <w:p w14:paraId="1503D1E7" w14:textId="77777777" w:rsidR="0080518D" w:rsidRPr="0080518D" w:rsidRDefault="0080518D" w:rsidP="0080518D">
      <w:pPr>
        <w:suppressAutoHyphens/>
        <w:ind w:left="720"/>
        <w:contextualSpacing/>
        <w:rPr>
          <w:rFonts w:ascii="Arial CE" w:hAnsi="Arial CE" w:cs="Arial"/>
          <w:sz w:val="22"/>
          <w:szCs w:val="22"/>
        </w:rPr>
      </w:pPr>
    </w:p>
    <w:p w14:paraId="4E983673" w14:textId="79DF59F8" w:rsidR="0080518D" w:rsidRPr="0080518D" w:rsidRDefault="0080518D" w:rsidP="0080518D">
      <w:pPr>
        <w:numPr>
          <w:ilvl w:val="0"/>
          <w:numId w:val="22"/>
        </w:numPr>
        <w:suppressAutoHyphens/>
        <w:contextualSpacing/>
        <w:jc w:val="both"/>
        <w:rPr>
          <w:rFonts w:ascii="Arial CE" w:hAnsi="Arial CE" w:cs="Arial"/>
          <w:sz w:val="22"/>
          <w:szCs w:val="22"/>
        </w:rPr>
      </w:pPr>
      <w:r w:rsidRPr="0080518D">
        <w:rPr>
          <w:rFonts w:ascii="Arial CE" w:hAnsi="Arial CE" w:cs="Arial"/>
          <w:sz w:val="22"/>
          <w:szCs w:val="22"/>
        </w:rPr>
        <w:t xml:space="preserve">V případě prvního dílčího plnění dnem protokolárního předání a převzetí kompletní </w:t>
      </w:r>
      <w:r>
        <w:rPr>
          <w:rFonts w:ascii="Arial CE" w:hAnsi="Arial CE" w:cs="Arial"/>
          <w:sz w:val="22"/>
          <w:szCs w:val="22"/>
        </w:rPr>
        <w:t>technické variantní studie</w:t>
      </w:r>
      <w:r w:rsidRPr="0080518D">
        <w:rPr>
          <w:rFonts w:ascii="Arial CE" w:hAnsi="Arial CE" w:cs="Arial"/>
          <w:sz w:val="22"/>
          <w:szCs w:val="22"/>
        </w:rPr>
        <w:t xml:space="preserve"> ve výši 80 % z částky </w:t>
      </w:r>
      <w:r>
        <w:rPr>
          <w:rFonts w:ascii="Arial CE" w:hAnsi="Arial CE" w:cs="Arial"/>
          <w:sz w:val="22"/>
          <w:szCs w:val="22"/>
        </w:rPr>
        <w:t>81</w:t>
      </w:r>
      <w:r w:rsidRPr="0080518D">
        <w:rPr>
          <w:rFonts w:ascii="Arial CE" w:hAnsi="Arial CE" w:cs="Arial"/>
          <w:sz w:val="22"/>
          <w:szCs w:val="22"/>
        </w:rPr>
        <w:t xml:space="preserve"> </w:t>
      </w:r>
      <w:r>
        <w:rPr>
          <w:rFonts w:ascii="Arial CE" w:hAnsi="Arial CE" w:cs="Arial"/>
          <w:sz w:val="22"/>
          <w:szCs w:val="22"/>
        </w:rPr>
        <w:t>2</w:t>
      </w:r>
      <w:r w:rsidRPr="0080518D">
        <w:rPr>
          <w:rFonts w:ascii="Arial CE" w:hAnsi="Arial CE" w:cs="Arial"/>
          <w:sz w:val="22"/>
          <w:szCs w:val="22"/>
        </w:rPr>
        <w:t xml:space="preserve">00,- Kč, tj. </w:t>
      </w:r>
      <w:r w:rsidRPr="00C216D6">
        <w:rPr>
          <w:rFonts w:ascii="Arial CE" w:hAnsi="Arial CE" w:cs="Arial"/>
          <w:b/>
          <w:sz w:val="22"/>
          <w:szCs w:val="22"/>
        </w:rPr>
        <w:t>64 960,00 Kč bez DPH</w:t>
      </w:r>
      <w:r w:rsidRPr="0080518D">
        <w:rPr>
          <w:rFonts w:ascii="Arial CE" w:hAnsi="Arial CE" w:cs="Arial"/>
          <w:sz w:val="22"/>
          <w:szCs w:val="22"/>
        </w:rPr>
        <w:t>.</w:t>
      </w:r>
    </w:p>
    <w:p w14:paraId="406DC812" w14:textId="77777777" w:rsidR="0080518D" w:rsidRPr="0080518D" w:rsidRDefault="0080518D" w:rsidP="0080518D">
      <w:pPr>
        <w:pStyle w:val="Odstavecseseznamem"/>
        <w:rPr>
          <w:rFonts w:ascii="Arial CE" w:hAnsi="Arial CE" w:cs="Arial"/>
          <w:sz w:val="22"/>
          <w:szCs w:val="22"/>
        </w:rPr>
      </w:pPr>
    </w:p>
    <w:p w14:paraId="4EA142C4" w14:textId="2F7E2117" w:rsidR="0080518D" w:rsidRPr="0080518D" w:rsidRDefault="0080518D" w:rsidP="0080518D">
      <w:pPr>
        <w:numPr>
          <w:ilvl w:val="0"/>
          <w:numId w:val="22"/>
        </w:numPr>
        <w:suppressAutoHyphens/>
        <w:contextualSpacing/>
        <w:jc w:val="both"/>
        <w:rPr>
          <w:rFonts w:ascii="Arial CE" w:hAnsi="Arial CE" w:cs="Arial"/>
          <w:sz w:val="22"/>
          <w:szCs w:val="22"/>
        </w:rPr>
      </w:pPr>
      <w:r w:rsidRPr="0080518D">
        <w:rPr>
          <w:rFonts w:ascii="Arial CE" w:hAnsi="Arial CE" w:cs="Arial"/>
          <w:sz w:val="22"/>
          <w:szCs w:val="22"/>
        </w:rPr>
        <w:t xml:space="preserve">V případě celkového plnění dnem podpisu „Rozhodnutí“ o schválení PD stupně generálním ředitelem Povodí Ohře, s. p., po předchozím projednání v </w:t>
      </w:r>
      <w:r>
        <w:rPr>
          <w:rFonts w:ascii="Arial CE" w:hAnsi="Arial CE" w:cs="Arial"/>
          <w:sz w:val="22"/>
          <w:szCs w:val="22"/>
        </w:rPr>
        <w:t>investiční</w:t>
      </w:r>
      <w:r w:rsidRPr="0080518D">
        <w:rPr>
          <w:rFonts w:ascii="Arial CE" w:hAnsi="Arial CE" w:cs="Arial"/>
          <w:sz w:val="22"/>
          <w:szCs w:val="22"/>
        </w:rPr>
        <w:t xml:space="preserve"> komisi ve výši zbývajících 20 % z částky </w:t>
      </w:r>
      <w:r>
        <w:rPr>
          <w:rFonts w:ascii="Arial CE" w:hAnsi="Arial CE" w:cs="Arial"/>
          <w:sz w:val="22"/>
          <w:szCs w:val="22"/>
        </w:rPr>
        <w:t>81 200</w:t>
      </w:r>
      <w:r w:rsidRPr="0080518D">
        <w:rPr>
          <w:rFonts w:ascii="Arial CE" w:hAnsi="Arial CE" w:cs="Arial"/>
          <w:sz w:val="22"/>
          <w:szCs w:val="22"/>
        </w:rPr>
        <w:t xml:space="preserve">,- Kč, tj. </w:t>
      </w:r>
      <w:r w:rsidRPr="00C216D6">
        <w:rPr>
          <w:rFonts w:ascii="Arial CE" w:hAnsi="Arial CE" w:cs="Arial"/>
          <w:b/>
          <w:sz w:val="22"/>
          <w:szCs w:val="22"/>
        </w:rPr>
        <w:t>16 240,00 Kč bez DPH</w:t>
      </w:r>
      <w:r w:rsidRPr="0080518D">
        <w:rPr>
          <w:rFonts w:ascii="Arial CE" w:hAnsi="Arial CE" w:cs="Arial"/>
          <w:sz w:val="22"/>
          <w:szCs w:val="22"/>
        </w:rPr>
        <w:t xml:space="preserve">. </w:t>
      </w:r>
    </w:p>
    <w:p w14:paraId="6100A6D0" w14:textId="77777777" w:rsidR="00C216D6" w:rsidRDefault="00C216D6" w:rsidP="0080518D">
      <w:pPr>
        <w:suppressAutoHyphens/>
        <w:ind w:left="1080" w:hanging="371"/>
        <w:rPr>
          <w:rFonts w:ascii="Arial CE" w:hAnsi="Arial CE" w:cs="Arial"/>
          <w:sz w:val="22"/>
          <w:szCs w:val="22"/>
        </w:rPr>
      </w:pPr>
    </w:p>
    <w:p w14:paraId="4440B50B" w14:textId="05A0409D" w:rsidR="0080518D" w:rsidRPr="0080518D" w:rsidRDefault="0080518D" w:rsidP="00C216D6">
      <w:pPr>
        <w:suppressAutoHyphens/>
        <w:ind w:left="709"/>
        <w:rPr>
          <w:rFonts w:ascii="Arial CE" w:hAnsi="Arial CE" w:cs="Arial"/>
          <w:sz w:val="22"/>
          <w:szCs w:val="22"/>
        </w:rPr>
      </w:pPr>
      <w:r w:rsidRPr="0080518D">
        <w:rPr>
          <w:rFonts w:ascii="Arial CE" w:hAnsi="Arial CE" w:cs="Arial"/>
          <w:sz w:val="22"/>
          <w:szCs w:val="22"/>
        </w:rPr>
        <w:t xml:space="preserve">Schválení </w:t>
      </w:r>
      <w:r>
        <w:rPr>
          <w:rFonts w:ascii="Arial CE" w:hAnsi="Arial CE" w:cs="Arial"/>
          <w:sz w:val="22"/>
          <w:szCs w:val="22"/>
        </w:rPr>
        <w:t>technické variantní studie</w:t>
      </w:r>
      <w:r w:rsidRPr="0080518D">
        <w:rPr>
          <w:rFonts w:ascii="Arial CE" w:hAnsi="Arial CE" w:cs="Arial"/>
          <w:sz w:val="22"/>
          <w:szCs w:val="22"/>
        </w:rPr>
        <w:t xml:space="preserve"> v </w:t>
      </w:r>
      <w:r>
        <w:rPr>
          <w:rFonts w:ascii="Arial CE" w:hAnsi="Arial CE" w:cs="Arial"/>
          <w:sz w:val="22"/>
          <w:szCs w:val="22"/>
        </w:rPr>
        <w:t>IK</w:t>
      </w:r>
      <w:r w:rsidRPr="0080518D">
        <w:rPr>
          <w:rFonts w:ascii="Arial CE" w:hAnsi="Arial CE" w:cs="Arial"/>
          <w:sz w:val="22"/>
          <w:szCs w:val="22"/>
        </w:rPr>
        <w:t xml:space="preserve"> je povinen objednatel oznámit zhotoviteli do 5 pracovních dnů po podpisu Rozhodnutí generálním ředitelem Povodí Ohře, s. p.</w:t>
      </w:r>
    </w:p>
    <w:p w14:paraId="016E306E" w14:textId="6523978C" w:rsidR="0080518D" w:rsidRDefault="0080518D" w:rsidP="0080518D">
      <w:pPr>
        <w:suppressAutoHyphens/>
        <w:contextualSpacing/>
        <w:rPr>
          <w:rFonts w:ascii="Arial CE" w:hAnsi="Arial CE" w:cs="Arial"/>
          <w:sz w:val="22"/>
          <w:szCs w:val="22"/>
        </w:rPr>
      </w:pPr>
    </w:p>
    <w:p w14:paraId="2179C607" w14:textId="77777777" w:rsidR="00E80137" w:rsidRPr="0080518D" w:rsidRDefault="00E80137" w:rsidP="0080518D">
      <w:pPr>
        <w:suppressAutoHyphens/>
        <w:contextualSpacing/>
        <w:rPr>
          <w:rFonts w:ascii="Arial CE" w:hAnsi="Arial CE" w:cs="Arial"/>
          <w:sz w:val="22"/>
          <w:szCs w:val="22"/>
        </w:rPr>
      </w:pPr>
    </w:p>
    <w:p w14:paraId="7B449FBC" w14:textId="7F0A5326" w:rsidR="0080518D" w:rsidRPr="0080518D" w:rsidRDefault="0080518D" w:rsidP="0080518D">
      <w:pPr>
        <w:suppressAutoHyphens/>
        <w:ind w:left="1080" w:hanging="1080"/>
        <w:rPr>
          <w:rFonts w:ascii="Arial CE" w:hAnsi="Arial CE" w:cs="Arial"/>
          <w:sz w:val="22"/>
          <w:szCs w:val="22"/>
        </w:rPr>
      </w:pPr>
      <w:bookmarkStart w:id="0" w:name="_Hlk47970335"/>
      <w:r w:rsidRPr="0080518D">
        <w:rPr>
          <w:rFonts w:ascii="Arial CE" w:hAnsi="Arial CE" w:cs="Arial"/>
          <w:sz w:val="22"/>
          <w:szCs w:val="22"/>
        </w:rPr>
        <w:t xml:space="preserve">Každá faktura bude povinně obsahovat příslušné číslo akce, tj.  </w:t>
      </w:r>
      <w:r w:rsidRPr="00C216D6">
        <w:rPr>
          <w:rFonts w:ascii="Arial CE" w:hAnsi="Arial CE" w:cs="Arial"/>
          <w:b/>
          <w:sz w:val="22"/>
          <w:szCs w:val="22"/>
        </w:rPr>
        <w:t>216 686</w:t>
      </w:r>
      <w:r w:rsidRPr="0080518D">
        <w:rPr>
          <w:rFonts w:ascii="Arial CE" w:hAnsi="Arial CE" w:cs="Arial"/>
          <w:sz w:val="22"/>
          <w:szCs w:val="22"/>
        </w:rPr>
        <w:t>.</w:t>
      </w:r>
    </w:p>
    <w:bookmarkEnd w:id="0"/>
    <w:p w14:paraId="27E8AB08" w14:textId="77777777" w:rsidR="00721B2F" w:rsidRPr="00721B2F" w:rsidRDefault="00721B2F" w:rsidP="00721B2F">
      <w:pPr>
        <w:suppressAutoHyphens/>
        <w:ind w:left="360"/>
        <w:contextualSpacing/>
        <w:jc w:val="both"/>
        <w:rPr>
          <w:rFonts w:ascii="Arial CE" w:eastAsia="Arial CE" w:hAnsi="Arial CE" w:cs="Arial CE"/>
          <w:sz w:val="22"/>
          <w:szCs w:val="22"/>
        </w:rPr>
      </w:pPr>
    </w:p>
    <w:p w14:paraId="316444D3" w14:textId="77777777" w:rsidR="00721B2F" w:rsidRPr="00A87606" w:rsidRDefault="00721B2F" w:rsidP="004D64CA">
      <w:pPr>
        <w:suppressAutoHyphens/>
        <w:ind w:left="709"/>
        <w:jc w:val="both"/>
        <w:rPr>
          <w:rFonts w:ascii="Arial CE" w:eastAsia="Arial CE" w:hAnsi="Arial CE" w:cs="Arial CE"/>
        </w:rPr>
      </w:pPr>
    </w:p>
    <w:p w14:paraId="19DD14A2" w14:textId="0B22C9A2" w:rsidR="009424A7" w:rsidRPr="009244AD" w:rsidRDefault="00721B2F" w:rsidP="009244AD">
      <w:pPr>
        <w:pStyle w:val="Odstavecseseznamem"/>
        <w:numPr>
          <w:ilvl w:val="0"/>
          <w:numId w:val="19"/>
        </w:numPr>
        <w:autoSpaceDE w:val="0"/>
        <w:autoSpaceDN w:val="0"/>
        <w:adjustRightInd w:val="0"/>
        <w:jc w:val="both"/>
        <w:rPr>
          <w:rFonts w:ascii="Arial CE" w:hAnsi="Arial CE" w:cs="Arial"/>
          <w:sz w:val="22"/>
          <w:szCs w:val="22"/>
        </w:rPr>
      </w:pPr>
      <w:r>
        <w:rPr>
          <w:rFonts w:ascii="Arial CE" w:hAnsi="Arial CE" w:cs="Arial"/>
          <w:sz w:val="22"/>
          <w:szCs w:val="22"/>
        </w:rPr>
        <w:t>F</w:t>
      </w:r>
      <w:r w:rsidR="001B5E7B" w:rsidRPr="009244AD">
        <w:rPr>
          <w:rFonts w:ascii="Arial CE" w:hAnsi="Arial CE" w:cs="Arial"/>
          <w:sz w:val="22"/>
          <w:szCs w:val="22"/>
        </w:rPr>
        <w:t>aktur</w:t>
      </w:r>
      <w:r>
        <w:rPr>
          <w:rFonts w:ascii="Arial CE" w:hAnsi="Arial CE" w:cs="Arial"/>
          <w:sz w:val="22"/>
          <w:szCs w:val="22"/>
        </w:rPr>
        <w:t>a</w:t>
      </w:r>
      <w:r w:rsidR="001B5E7B" w:rsidRPr="009244AD">
        <w:rPr>
          <w:rFonts w:ascii="Arial CE" w:hAnsi="Arial CE" w:cs="Arial"/>
          <w:sz w:val="22"/>
          <w:szCs w:val="22"/>
        </w:rPr>
        <w:t xml:space="preserve">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001B5E7B" w:rsidRPr="009244AD">
        <w:rPr>
          <w:rFonts w:ascii="Arial CE" w:hAnsi="Arial CE" w:cs="Arial"/>
          <w:sz w:val="22"/>
          <w:szCs w:val="22"/>
        </w:rPr>
        <w:t>91 Sb., o účetnictví</w:t>
      </w:r>
      <w:r w:rsidR="00EF16F1">
        <w:rPr>
          <w:rFonts w:ascii="Arial CE" w:hAnsi="Arial CE" w:cs="Arial"/>
          <w:sz w:val="22"/>
          <w:szCs w:val="22"/>
        </w:rPr>
        <w:t>, ve</w:t>
      </w:r>
      <w:r w:rsidR="00656037">
        <w:rPr>
          <w:rFonts w:ascii="Arial CE" w:hAnsi="Arial CE" w:cs="Arial"/>
          <w:sz w:val="22"/>
          <w:szCs w:val="22"/>
        </w:rPr>
        <w:t> </w:t>
      </w:r>
      <w:r w:rsidR="00EF16F1">
        <w:rPr>
          <w:rFonts w:ascii="Arial CE" w:hAnsi="Arial CE" w:cs="Arial"/>
          <w:sz w:val="22"/>
          <w:szCs w:val="22"/>
        </w:rPr>
        <w:t>znění pozdějších předpisů</w:t>
      </w:r>
      <w:r w:rsidR="00656037">
        <w:rPr>
          <w:rFonts w:ascii="Arial CE" w:hAnsi="Arial CE" w:cs="Arial"/>
          <w:sz w:val="22"/>
          <w:szCs w:val="22"/>
        </w:rPr>
        <w:t>,</w:t>
      </w:r>
      <w:r w:rsidR="001B5E7B"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001B5E7B" w:rsidRPr="009244AD">
        <w:rPr>
          <w:rFonts w:ascii="Arial CE" w:hAnsi="Arial CE" w:cs="Arial"/>
          <w:sz w:val="22"/>
          <w:szCs w:val="22"/>
        </w:rPr>
        <w:t>235/2004 Sb., o DPH</w:t>
      </w:r>
      <w:r w:rsidR="00656037">
        <w:rPr>
          <w:rFonts w:ascii="Arial CE" w:hAnsi="Arial CE" w:cs="Arial"/>
          <w:sz w:val="22"/>
          <w:szCs w:val="22"/>
        </w:rPr>
        <w:t>,</w:t>
      </w:r>
      <w:r w:rsidR="001B5E7B" w:rsidRPr="009244AD">
        <w:rPr>
          <w:rFonts w:ascii="Arial CE" w:hAnsi="Arial CE" w:cs="Arial"/>
          <w:sz w:val="22"/>
          <w:szCs w:val="22"/>
        </w:rPr>
        <w:t xml:space="preserve"> v platném znění</w:t>
      </w:r>
      <w:r w:rsidR="00656037">
        <w:rPr>
          <w:rFonts w:ascii="Arial CE" w:hAnsi="Arial CE" w:cs="Arial"/>
          <w:sz w:val="22"/>
          <w:szCs w:val="22"/>
        </w:rPr>
        <w:t>,</w:t>
      </w:r>
      <w:r w:rsidR="001B5E7B" w:rsidRPr="009244AD">
        <w:rPr>
          <w:rFonts w:ascii="Arial CE" w:hAnsi="Arial CE" w:cs="Arial"/>
          <w:sz w:val="22"/>
          <w:szCs w:val="22"/>
        </w:rPr>
        <w:t xml:space="preserve"> a dále n</w:t>
      </w:r>
      <w:r w:rsidR="009424A7" w:rsidRPr="009244AD">
        <w:rPr>
          <w:rFonts w:ascii="Arial CE" w:hAnsi="Arial CE" w:cs="Arial"/>
          <w:sz w:val="22"/>
          <w:szCs w:val="22"/>
        </w:rPr>
        <w:t>áležitosti stanovené smlouvou.</w:t>
      </w:r>
    </w:p>
    <w:p w14:paraId="516D48BE" w14:textId="1E81421A"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objednatel </w:t>
      </w:r>
      <w:r w:rsidR="00E25F42">
        <w:rPr>
          <w:rFonts w:ascii="Arial CE" w:hAnsi="Arial CE" w:cs="Arial"/>
          <w:sz w:val="22"/>
          <w:szCs w:val="22"/>
        </w:rPr>
        <w:t>zhotovitel</w:t>
      </w:r>
      <w:r w:rsidR="00701FFD">
        <w:rPr>
          <w:rFonts w:ascii="Arial CE" w:hAnsi="Arial CE" w:cs="Arial"/>
          <w:sz w:val="22"/>
          <w:szCs w:val="22"/>
        </w:rPr>
        <w:t>i fakturu k </w:t>
      </w:r>
      <w:r w:rsidRPr="001D7A19">
        <w:rPr>
          <w:rFonts w:ascii="Arial CE" w:hAnsi="Arial CE" w:cs="Arial"/>
          <w:sz w:val="22"/>
          <w:szCs w:val="22"/>
        </w:rPr>
        <w:t>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8"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14:paraId="688C7C36" w14:textId="77777777" w:rsidR="00294FE2" w:rsidRPr="001D7A19" w:rsidRDefault="00294FE2" w:rsidP="006E0F11">
      <w:pPr>
        <w:autoSpaceDE w:val="0"/>
        <w:autoSpaceDN w:val="0"/>
        <w:adjustRightInd w:val="0"/>
        <w:ind w:left="426"/>
        <w:jc w:val="both"/>
        <w:rPr>
          <w:rFonts w:ascii="Arial CE" w:hAnsi="Arial CE" w:cs="Arial"/>
          <w:sz w:val="22"/>
          <w:szCs w:val="22"/>
        </w:rPr>
      </w:pPr>
    </w:p>
    <w:p w14:paraId="7085FFA0" w14:textId="3C4D1FC4"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w:t>
      </w:r>
      <w:r w:rsidR="00656037">
        <w:rPr>
          <w:rFonts w:ascii="Arial CE" w:hAnsi="Arial CE" w:cs="Arial"/>
          <w:sz w:val="22"/>
          <w:szCs w:val="22"/>
        </w:rPr>
        <w:t>,</w:t>
      </w:r>
      <w:r w:rsidRPr="00715BB0">
        <w:rPr>
          <w:rFonts w:ascii="Arial CE" w:hAnsi="Arial CE" w:cs="Arial"/>
          <w:sz w:val="22"/>
          <w:szCs w:val="22"/>
        </w:rPr>
        <w:t xml:space="preserve"> v platném znění, v důsledku čehož dojde u </w:t>
      </w:r>
      <w:r w:rsidR="00F2049C">
        <w:rPr>
          <w:rFonts w:ascii="Arial CE" w:hAnsi="Arial CE" w:cs="Arial"/>
          <w:sz w:val="22"/>
          <w:szCs w:val="22"/>
        </w:rPr>
        <w:t>objednatele</w:t>
      </w:r>
      <w:r w:rsidR="00701FFD">
        <w:rPr>
          <w:rFonts w:ascii="Arial CE" w:hAnsi="Arial CE" w:cs="Arial"/>
          <w:sz w:val="22"/>
          <w:szCs w:val="22"/>
        </w:rPr>
        <w:t xml:space="preserve"> k </w:t>
      </w:r>
      <w:r w:rsidRPr="00715BB0">
        <w:rPr>
          <w:rFonts w:ascii="Arial CE" w:hAnsi="Arial CE" w:cs="Arial"/>
          <w:sz w:val="22"/>
          <w:szCs w:val="22"/>
        </w:rPr>
        <w:t xml:space="preserve">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F2049C">
        <w:rPr>
          <w:rFonts w:ascii="Arial CE" w:hAnsi="Arial CE" w:cs="Arial"/>
          <w:sz w:val="22"/>
          <w:szCs w:val="22"/>
        </w:rPr>
        <w:t>objednateli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14:paraId="5FAC9F6C" w14:textId="77777777" w:rsidR="000F2A40" w:rsidRPr="001D7A19" w:rsidRDefault="000F2A40" w:rsidP="009424A7">
      <w:pPr>
        <w:autoSpaceDE w:val="0"/>
        <w:autoSpaceDN w:val="0"/>
        <w:adjustRightInd w:val="0"/>
        <w:jc w:val="both"/>
        <w:rPr>
          <w:rFonts w:ascii="Arial CE" w:hAnsi="Arial CE" w:cs="Arial"/>
          <w:sz w:val="22"/>
          <w:szCs w:val="22"/>
        </w:rPr>
      </w:pPr>
    </w:p>
    <w:p w14:paraId="7C6CEDA3" w14:textId="77777777"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objednateli</w:t>
      </w:r>
      <w:r w:rsidR="00181F6B">
        <w:rPr>
          <w:rFonts w:ascii="Arial CE" w:hAnsi="Arial CE" w:cs="Arial"/>
          <w:sz w:val="22"/>
          <w:szCs w:val="22"/>
        </w:rPr>
        <w:t>.</w:t>
      </w:r>
    </w:p>
    <w:p w14:paraId="79E58CA2" w14:textId="77777777" w:rsidR="000F2A40" w:rsidRPr="001D7A19" w:rsidRDefault="000F2A40" w:rsidP="009424A7">
      <w:pPr>
        <w:autoSpaceDE w:val="0"/>
        <w:autoSpaceDN w:val="0"/>
        <w:adjustRightInd w:val="0"/>
        <w:jc w:val="both"/>
        <w:rPr>
          <w:rFonts w:ascii="Arial CE" w:hAnsi="Arial CE" w:cs="Arial"/>
          <w:sz w:val="22"/>
          <w:szCs w:val="22"/>
        </w:rPr>
      </w:pPr>
    </w:p>
    <w:p w14:paraId="76511DF5" w14:textId="77777777"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14:paraId="20F72AA1" w14:textId="77777777" w:rsidR="001D42DD" w:rsidRPr="001D42DD" w:rsidRDefault="001D42DD" w:rsidP="001D42DD">
      <w:pPr>
        <w:autoSpaceDE w:val="0"/>
        <w:autoSpaceDN w:val="0"/>
        <w:adjustRightInd w:val="0"/>
        <w:jc w:val="both"/>
        <w:rPr>
          <w:rFonts w:ascii="Arial CE" w:hAnsi="Arial CE" w:cs="Arial"/>
          <w:sz w:val="22"/>
          <w:szCs w:val="22"/>
        </w:rPr>
      </w:pPr>
    </w:p>
    <w:p w14:paraId="452B283F" w14:textId="3207B964"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sz w:val="22"/>
          <w:szCs w:val="22"/>
          <w:u w:val="single"/>
        </w:rPr>
      </w:pPr>
      <w:r w:rsidRPr="007707D0">
        <w:rPr>
          <w:rFonts w:ascii="Arial CE" w:hAnsi="Arial CE" w:cs="Arial"/>
          <w:b/>
          <w:sz w:val="22"/>
          <w:szCs w:val="22"/>
          <w:u w:val="single"/>
        </w:rPr>
        <w:t>Čl. VI</w:t>
      </w:r>
      <w:r w:rsidR="00F03077" w:rsidRPr="007707D0">
        <w:rPr>
          <w:rFonts w:ascii="Arial CE" w:hAnsi="Arial CE" w:cs="Arial"/>
          <w:b/>
          <w:sz w:val="22"/>
          <w:szCs w:val="22"/>
          <w:u w:val="single"/>
        </w:rPr>
        <w:t>. SANKCE</w:t>
      </w:r>
    </w:p>
    <w:p w14:paraId="6D5FF6A2" w14:textId="77777777" w:rsidR="00CD5649" w:rsidRPr="007707D0" w:rsidRDefault="00CD5649" w:rsidP="00CD5649">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p>
    <w:p w14:paraId="4EC90B51" w14:textId="77777777" w:rsidR="00C708D5" w:rsidRDefault="00C708D5" w:rsidP="00C708D5">
      <w:pPr>
        <w:pStyle w:val="A-odstavecodsazensodrkami"/>
        <w:numPr>
          <w:ilvl w:val="0"/>
          <w:numId w:val="48"/>
        </w:numPr>
        <w:tabs>
          <w:tab w:val="left" w:pos="708"/>
        </w:tabs>
        <w:ind w:hanging="502"/>
        <w:rPr>
          <w:rFonts w:ascii="Arial CE" w:hAnsi="Arial CE"/>
        </w:rPr>
      </w:pPr>
      <w:r>
        <w:rPr>
          <w:rFonts w:ascii="Arial CE" w:hAnsi="Arial CE"/>
        </w:rPr>
        <w:t>Pokud bude zhotovitel v prodlení proti kterémukoliv smluvně ujednanému dílčímu postupovému termínu plnění části díla, je povinen zaplatit objednateli smluvní pokutu ve výši 0,2 %</w:t>
      </w:r>
      <w:r>
        <w:rPr>
          <w:rFonts w:ascii="Arial CE" w:hAnsi="Arial CE"/>
          <w:b/>
        </w:rPr>
        <w:t xml:space="preserve"> </w:t>
      </w:r>
      <w:r>
        <w:rPr>
          <w:rFonts w:ascii="Arial CE" w:hAnsi="Arial CE"/>
        </w:rPr>
        <w:t>z části ceny díla odpovídajícímu konkrétnímu dílčímu plnění za každý i započatý den prodlení.</w:t>
      </w:r>
    </w:p>
    <w:p w14:paraId="2C7F12E7" w14:textId="77777777" w:rsidR="001229F7" w:rsidRPr="00C33382" w:rsidRDefault="001229F7" w:rsidP="00C33382">
      <w:pPr>
        <w:rPr>
          <w:rFonts w:ascii="Arial CE" w:hAnsi="Arial CE" w:cs="Arial"/>
          <w:bCs/>
          <w:color w:val="000000"/>
          <w:sz w:val="22"/>
          <w:szCs w:val="22"/>
        </w:rPr>
      </w:pPr>
    </w:p>
    <w:p w14:paraId="2204E463" w14:textId="6BCD8A9F"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5D01E4">
        <w:rPr>
          <w:rFonts w:ascii="Arial CE" w:hAnsi="Arial CE" w:cs="Arial"/>
          <w:bCs/>
          <w:sz w:val="22"/>
          <w:szCs w:val="22"/>
        </w:rPr>
        <w:t>zákona č. </w:t>
      </w:r>
      <w:r w:rsidR="006743F1" w:rsidRPr="001D7A19">
        <w:rPr>
          <w:rFonts w:ascii="Arial CE" w:hAnsi="Arial CE" w:cs="Arial"/>
          <w:bCs/>
          <w:sz w:val="22"/>
          <w:szCs w:val="22"/>
        </w:rPr>
        <w:t>89/2012 Sb.</w:t>
      </w:r>
      <w:r w:rsidR="00131628">
        <w:rPr>
          <w:rFonts w:ascii="Arial CE" w:hAnsi="Arial CE" w:cs="Arial"/>
          <w:bCs/>
          <w:sz w:val="22"/>
          <w:szCs w:val="22"/>
        </w:rPr>
        <w:t>,</w:t>
      </w:r>
      <w:r w:rsidR="007707D0">
        <w:rPr>
          <w:rFonts w:ascii="Arial CE" w:hAnsi="Arial CE" w:cs="Arial"/>
          <w:bCs/>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14:paraId="30BA73D8" w14:textId="77777777" w:rsidR="001229F7" w:rsidRPr="001D7A19" w:rsidRDefault="001229F7" w:rsidP="000A6DEF">
      <w:pPr>
        <w:pStyle w:val="Odstavecseseznamem"/>
        <w:ind w:left="426" w:hanging="426"/>
        <w:rPr>
          <w:rFonts w:ascii="Arial CE" w:hAnsi="Arial CE" w:cs="Arial"/>
          <w:bCs/>
          <w:color w:val="000000"/>
          <w:sz w:val="22"/>
          <w:szCs w:val="22"/>
        </w:rPr>
      </w:pPr>
    </w:p>
    <w:p w14:paraId="7BFB030D" w14:textId="14A4F21A"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w:t>
      </w:r>
      <w:r w:rsidR="005D01E4">
        <w:rPr>
          <w:rFonts w:ascii="Arial CE" w:hAnsi="Arial CE"/>
        </w:rPr>
        <w:t>k vyúčtování sankce opravňuje</w:t>
      </w:r>
      <w:r w:rsidR="00656037">
        <w:rPr>
          <w:rFonts w:ascii="Arial CE" w:hAnsi="Arial CE"/>
        </w:rPr>
        <w:t>,</w:t>
      </w:r>
      <w:r w:rsidR="005D01E4">
        <w:rPr>
          <w:rFonts w:ascii="Arial CE" w:hAnsi="Arial CE"/>
        </w:rPr>
        <w:t xml:space="preserve"> a </w:t>
      </w:r>
      <w:r w:rsidRPr="001D7A19">
        <w:rPr>
          <w:rFonts w:ascii="Arial CE" w:hAnsi="Arial CE"/>
        </w:rPr>
        <w:t>způsob výpočtu celkové výše sankce</w:t>
      </w:r>
      <w:r w:rsidR="00A25D65" w:rsidRPr="001D7A19">
        <w:rPr>
          <w:rFonts w:ascii="Arial CE" w:hAnsi="Arial CE"/>
        </w:rPr>
        <w:t>.</w:t>
      </w:r>
      <w:r w:rsidRPr="001D7A19">
        <w:rPr>
          <w:rFonts w:ascii="Arial CE" w:hAnsi="Arial CE"/>
        </w:rPr>
        <w:t xml:space="preserve"> </w:t>
      </w:r>
    </w:p>
    <w:p w14:paraId="67B104E7" w14:textId="77777777" w:rsidR="00BF3457" w:rsidRPr="001D7A19" w:rsidRDefault="00BF3457" w:rsidP="00BF3457">
      <w:pPr>
        <w:pStyle w:val="Odstavecseseznamem"/>
        <w:rPr>
          <w:rFonts w:ascii="Arial CE" w:hAnsi="Arial CE"/>
        </w:rPr>
      </w:pPr>
    </w:p>
    <w:p w14:paraId="0D160370" w14:textId="4CD79393"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objednatelem</w:t>
      </w:r>
      <w:r w:rsidRPr="001D7A19">
        <w:rPr>
          <w:rFonts w:ascii="Arial CE" w:hAnsi="Arial CE"/>
        </w:rPr>
        <w:t>.</w:t>
      </w:r>
    </w:p>
    <w:p w14:paraId="208E9A49" w14:textId="77777777" w:rsidR="000F2A40" w:rsidRPr="001D7A19" w:rsidRDefault="000F2A40" w:rsidP="000F2A40">
      <w:pPr>
        <w:pStyle w:val="A-odstavecodsazensodrkami"/>
        <w:numPr>
          <w:ilvl w:val="0"/>
          <w:numId w:val="0"/>
        </w:numPr>
        <w:rPr>
          <w:rFonts w:ascii="Arial CE" w:hAnsi="Arial CE"/>
        </w:rPr>
      </w:pPr>
    </w:p>
    <w:p w14:paraId="19C197A5" w14:textId="77777777"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14:paraId="32E36677" w14:textId="77777777" w:rsidR="000F2A40" w:rsidRPr="001D7A19" w:rsidRDefault="000F2A40" w:rsidP="000F2A40">
      <w:pPr>
        <w:pStyle w:val="A-odstavecodsazensodrkami"/>
        <w:numPr>
          <w:ilvl w:val="0"/>
          <w:numId w:val="0"/>
        </w:numPr>
        <w:ind w:left="360" w:hanging="360"/>
        <w:rPr>
          <w:rFonts w:ascii="Arial CE" w:hAnsi="Arial CE"/>
        </w:rPr>
      </w:pPr>
    </w:p>
    <w:p w14:paraId="58DEAEAF" w14:textId="77777777"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Zaplacením sankce není dotčen nárok </w:t>
      </w:r>
      <w:r w:rsidR="00F2049C">
        <w:rPr>
          <w:rFonts w:ascii="Arial CE" w:hAnsi="Arial CE"/>
        </w:rPr>
        <w:t>objednatele</w:t>
      </w:r>
      <w:r w:rsidR="00F2049C" w:rsidRPr="001D7A19">
        <w:rPr>
          <w:rFonts w:ascii="Arial CE" w:hAnsi="Arial CE"/>
        </w:rPr>
        <w:t xml:space="preserve"> </w:t>
      </w:r>
      <w:r w:rsidRPr="001D7A19">
        <w:rPr>
          <w:rFonts w:ascii="Arial CE" w:hAnsi="Arial CE"/>
        </w:rPr>
        <w:t xml:space="preserve">na náhradu škody způsobené mu porušením povinnosti stanovené </w:t>
      </w:r>
      <w:r w:rsidR="00E25F42">
        <w:rPr>
          <w:rFonts w:ascii="Arial CE" w:hAnsi="Arial CE"/>
        </w:rPr>
        <w:t>zhotovitel</w:t>
      </w:r>
      <w:r w:rsidR="000A54FD">
        <w:rPr>
          <w:rFonts w:ascii="Arial CE" w:hAnsi="Arial CE"/>
        </w:rPr>
        <w:t xml:space="preserve">i </w:t>
      </w:r>
      <w:r w:rsidRPr="001D7A19">
        <w:rPr>
          <w:rFonts w:ascii="Arial CE" w:hAnsi="Arial CE"/>
        </w:rPr>
        <w:t>smlouvou o dílo, na niž se sankce vztahuje.</w:t>
      </w:r>
    </w:p>
    <w:p w14:paraId="71E0460A" w14:textId="77777777"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14:paraId="16E88E9D" w14:textId="737D1CFE" w:rsidR="00656037" w:rsidRPr="004D64CA" w:rsidRDefault="001229F7" w:rsidP="00681661">
      <w:pPr>
        <w:pStyle w:val="Odstavecseseznamem"/>
        <w:numPr>
          <w:ilvl w:val="0"/>
          <w:numId w:val="2"/>
        </w:numPr>
        <w:autoSpaceDE w:val="0"/>
        <w:autoSpaceDN w:val="0"/>
        <w:adjustRightInd w:val="0"/>
        <w:ind w:left="426" w:hanging="426"/>
        <w:jc w:val="both"/>
        <w:rPr>
          <w:rFonts w:ascii="Arial CE" w:hAnsi="Arial CE" w:cs="Arial"/>
          <w:b/>
          <w:bCs/>
          <w:color w:val="000000"/>
          <w:sz w:val="22"/>
          <w:szCs w:val="22"/>
        </w:rPr>
      </w:pPr>
      <w:r w:rsidRPr="007707D0">
        <w:rPr>
          <w:rFonts w:ascii="Arial CE" w:hAnsi="Arial CE" w:cs="Arial"/>
          <w:bCs/>
          <w:color w:val="000000"/>
          <w:sz w:val="22"/>
          <w:szCs w:val="22"/>
        </w:rPr>
        <w:t>Zaplacením smluvních pokut nejsou dotčeny nároky smluvních stran na náhradu škody.</w:t>
      </w:r>
    </w:p>
    <w:p w14:paraId="7F4C2D90" w14:textId="57AED129" w:rsidR="004D64CA" w:rsidRDefault="004D64CA" w:rsidP="004D64CA">
      <w:pPr>
        <w:pStyle w:val="Odstavecseseznamem"/>
        <w:rPr>
          <w:rFonts w:ascii="Arial CE" w:hAnsi="Arial CE" w:cs="Arial"/>
          <w:b/>
          <w:bCs/>
          <w:color w:val="000000"/>
          <w:sz w:val="22"/>
          <w:szCs w:val="22"/>
        </w:rPr>
      </w:pPr>
    </w:p>
    <w:p w14:paraId="689AEAD5" w14:textId="77777777" w:rsidR="00E80137" w:rsidRDefault="00E80137" w:rsidP="004D64CA">
      <w:pPr>
        <w:pStyle w:val="Odstavecseseznamem"/>
        <w:rPr>
          <w:rFonts w:ascii="Arial CE" w:hAnsi="Arial CE" w:cs="Arial"/>
          <w:b/>
          <w:bCs/>
          <w:color w:val="000000"/>
          <w:sz w:val="22"/>
          <w:szCs w:val="22"/>
        </w:rPr>
      </w:pPr>
    </w:p>
    <w:p w14:paraId="48C4EE88" w14:textId="77777777" w:rsidR="00480C94" w:rsidRPr="004D64CA" w:rsidRDefault="00480C94" w:rsidP="004D64CA">
      <w:pPr>
        <w:pStyle w:val="Odstavecseseznamem"/>
        <w:rPr>
          <w:rFonts w:ascii="Arial CE" w:hAnsi="Arial CE" w:cs="Arial"/>
          <w:b/>
          <w:bCs/>
          <w:color w:val="000000"/>
          <w:sz w:val="22"/>
          <w:szCs w:val="22"/>
        </w:rPr>
      </w:pPr>
    </w:p>
    <w:p w14:paraId="2DA88636" w14:textId="1585A5BB" w:rsidR="001D42DD" w:rsidRDefault="001D42DD" w:rsidP="001D42DD">
      <w:pPr>
        <w:pStyle w:val="Odstavecseseznamem"/>
        <w:spacing w:before="120"/>
        <w:jc w:val="center"/>
        <w:rPr>
          <w:rFonts w:ascii="Arial CE" w:eastAsia="Arial CE" w:hAnsi="Arial CE" w:cs="Arial CE"/>
          <w:b/>
          <w:sz w:val="22"/>
          <w:szCs w:val="22"/>
          <w:u w:val="single"/>
        </w:rPr>
      </w:pPr>
      <w:r w:rsidRPr="007707D0">
        <w:rPr>
          <w:rFonts w:ascii="Arial CE" w:eastAsia="Arial CE" w:hAnsi="Arial CE" w:cs="Arial CE"/>
          <w:b/>
          <w:sz w:val="22"/>
          <w:szCs w:val="22"/>
          <w:u w:val="single"/>
        </w:rPr>
        <w:t xml:space="preserve">Čl. </w:t>
      </w:r>
      <w:r w:rsidR="002536D0" w:rsidRPr="007707D0">
        <w:rPr>
          <w:rFonts w:ascii="Arial CE" w:eastAsia="Arial CE" w:hAnsi="Arial CE" w:cs="Arial CE"/>
          <w:b/>
          <w:sz w:val="22"/>
          <w:szCs w:val="22"/>
          <w:u w:val="single"/>
        </w:rPr>
        <w:t>VI</w:t>
      </w:r>
      <w:r w:rsidRPr="007707D0">
        <w:rPr>
          <w:rFonts w:ascii="Arial CE" w:eastAsia="Arial CE" w:hAnsi="Arial CE" w:cs="Arial CE"/>
          <w:b/>
          <w:sz w:val="22"/>
          <w:szCs w:val="22"/>
          <w:u w:val="single"/>
        </w:rPr>
        <w:t>I. ZAJIŠTĚNÍ ZÁVAZKU</w:t>
      </w:r>
    </w:p>
    <w:p w14:paraId="4333BA98" w14:textId="77777777" w:rsidR="00CD5649" w:rsidRPr="00CD5649" w:rsidRDefault="00CD5649" w:rsidP="00CD5649">
      <w:pPr>
        <w:spacing w:before="120"/>
        <w:rPr>
          <w:rFonts w:ascii="Arial CE" w:eastAsia="Arial CE" w:hAnsi="Arial CE" w:cs="Arial CE"/>
          <w:b/>
          <w:strike/>
          <w:sz w:val="22"/>
          <w:szCs w:val="22"/>
          <w:u w:val="single"/>
        </w:rPr>
      </w:pPr>
    </w:p>
    <w:p w14:paraId="494C795E" w14:textId="77777777" w:rsidR="001D42DD" w:rsidRPr="007707D0"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7707D0">
        <w:rPr>
          <w:rFonts w:ascii="Arial CE" w:eastAsia="Arial CE" w:hAnsi="Arial CE" w:cs="Arial CE"/>
          <w:sz w:val="22"/>
          <w:szCs w:val="22"/>
        </w:rPr>
        <w:t>Objednatel se zavazuje řádně provedené dílo podle us</w:t>
      </w:r>
      <w:r w:rsidR="005D01E4" w:rsidRPr="007707D0">
        <w:rPr>
          <w:rFonts w:ascii="Arial CE" w:eastAsia="Arial CE" w:hAnsi="Arial CE" w:cs="Arial CE"/>
          <w:sz w:val="22"/>
          <w:szCs w:val="22"/>
        </w:rPr>
        <w:t>tanovení této smlouvy převzít a </w:t>
      </w:r>
      <w:r w:rsidRPr="007707D0">
        <w:rPr>
          <w:rFonts w:ascii="Arial CE" w:eastAsia="Arial CE" w:hAnsi="Arial CE" w:cs="Arial CE"/>
          <w:sz w:val="22"/>
          <w:szCs w:val="22"/>
        </w:rPr>
        <w:t>zaplatit za dílo dohodnutou cenu.</w:t>
      </w:r>
      <w:r w:rsidRPr="007707D0">
        <w:rPr>
          <w:rFonts w:ascii="Arial CE" w:eastAsia="Arial CE" w:hAnsi="Arial CE" w:cs="Arial CE"/>
          <w:b/>
          <w:sz w:val="22"/>
          <w:szCs w:val="22"/>
        </w:rPr>
        <w:t xml:space="preserve"> </w:t>
      </w:r>
      <w:r w:rsidRPr="007707D0">
        <w:rPr>
          <w:rFonts w:ascii="Arial CE" w:eastAsia="Arial CE" w:hAnsi="Arial CE" w:cs="Arial CE"/>
          <w:sz w:val="22"/>
          <w:szCs w:val="22"/>
        </w:rPr>
        <w:t>Dílo má vadu, neodpovídá-li této smlouvě.</w:t>
      </w:r>
    </w:p>
    <w:p w14:paraId="15D8F493" w14:textId="77777777" w:rsidR="001D42DD" w:rsidRPr="001D42DD" w:rsidRDefault="001D42DD" w:rsidP="001D42DD">
      <w:pPr>
        <w:ind w:left="567" w:hanging="567"/>
        <w:jc w:val="both"/>
        <w:rPr>
          <w:rFonts w:ascii="Arial CE" w:eastAsia="Arial CE" w:hAnsi="Arial CE" w:cs="Arial CE"/>
          <w:sz w:val="22"/>
          <w:szCs w:val="22"/>
        </w:rPr>
      </w:pPr>
    </w:p>
    <w:p w14:paraId="3F2B74AF" w14:textId="77777777" w:rsidR="005D01E4" w:rsidRDefault="001D42DD" w:rsidP="005D01E4">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plně vyhoví podmínkám stanoveným platnými právními předpisy a podmínkám dohodnutým v této sml</w:t>
      </w:r>
      <w:r w:rsidR="005D01E4">
        <w:rPr>
          <w:rFonts w:ascii="Arial CE" w:eastAsia="Arial CE" w:hAnsi="Arial CE" w:cs="Arial CE"/>
          <w:sz w:val="22"/>
          <w:szCs w:val="22"/>
        </w:rPr>
        <w:t>ouvě. Zhotovitel je povinen při </w:t>
      </w:r>
      <w:r w:rsidRPr="001D42DD">
        <w:rPr>
          <w:rFonts w:ascii="Arial CE" w:eastAsia="Arial CE" w:hAnsi="Arial CE" w:cs="Arial CE"/>
          <w:sz w:val="22"/>
          <w:szCs w:val="22"/>
        </w:rPr>
        <w:t xml:space="preserve">provádění díla a jeho částí dodržovat obecně závazné právní předpisy, platné české technické normy, ujednání této smlouvy </w:t>
      </w:r>
      <w:r w:rsidRPr="00015D9D">
        <w:rPr>
          <w:rFonts w:ascii="Arial CE" w:eastAsia="Arial CE" w:hAnsi="Arial CE" w:cs="Arial CE"/>
          <w:sz w:val="22"/>
          <w:szCs w:val="22"/>
        </w:rPr>
        <w:t>a jej</w:t>
      </w:r>
      <w:r w:rsidR="00015D9D" w:rsidRPr="00015D9D">
        <w:rPr>
          <w:rFonts w:ascii="Arial CE" w:eastAsia="Arial CE" w:hAnsi="Arial CE" w:cs="Arial CE"/>
          <w:sz w:val="22"/>
          <w:szCs w:val="22"/>
        </w:rPr>
        <w:t>í</w:t>
      </w:r>
      <w:r w:rsidRPr="00015D9D">
        <w:rPr>
          <w:rFonts w:ascii="Arial CE" w:eastAsia="Arial CE" w:hAnsi="Arial CE" w:cs="Arial CE"/>
          <w:sz w:val="22"/>
          <w:szCs w:val="22"/>
        </w:rPr>
        <w:t xml:space="preserve"> příloh</w:t>
      </w:r>
      <w:r w:rsidR="00015D9D" w:rsidRPr="00015D9D">
        <w:rPr>
          <w:rFonts w:ascii="Arial CE" w:eastAsia="Arial CE" w:hAnsi="Arial CE" w:cs="Arial CE"/>
          <w:sz w:val="22"/>
          <w:szCs w:val="22"/>
        </w:rPr>
        <w:t>y</w:t>
      </w:r>
      <w:r w:rsidR="005D01E4">
        <w:rPr>
          <w:rFonts w:ascii="Arial CE" w:eastAsia="Arial CE" w:hAnsi="Arial CE" w:cs="Arial CE"/>
          <w:sz w:val="22"/>
          <w:szCs w:val="22"/>
        </w:rPr>
        <w:t>.</w:t>
      </w:r>
    </w:p>
    <w:p w14:paraId="012829C8" w14:textId="77777777" w:rsidR="005D01E4" w:rsidRPr="005D01E4" w:rsidRDefault="005D01E4" w:rsidP="005D01E4">
      <w:pPr>
        <w:pStyle w:val="Odstavecseseznamem"/>
        <w:rPr>
          <w:rFonts w:ascii="Arial CE" w:eastAsia="Arial CE" w:hAnsi="Arial CE" w:cs="Arial CE"/>
          <w:sz w:val="22"/>
          <w:szCs w:val="22"/>
        </w:rPr>
      </w:pPr>
    </w:p>
    <w:p w14:paraId="7CD786B7" w14:textId="298B8301"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se mj. řídí ustanovením §</w:t>
      </w:r>
      <w:r w:rsidR="005D01E4">
        <w:rPr>
          <w:rFonts w:ascii="Arial CE" w:eastAsia="Arial CE" w:hAnsi="Arial CE" w:cs="Arial CE"/>
          <w:sz w:val="22"/>
          <w:szCs w:val="22"/>
        </w:rPr>
        <w:t xml:space="preserve"> </w:t>
      </w:r>
      <w:r w:rsidRPr="00EB7EEF">
        <w:rPr>
          <w:rFonts w:ascii="Arial CE" w:eastAsia="Arial CE" w:hAnsi="Arial CE" w:cs="Arial CE"/>
          <w:sz w:val="22"/>
          <w:szCs w:val="22"/>
        </w:rPr>
        <w:t>159</w:t>
      </w:r>
      <w:r w:rsidR="005D01E4">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w:t>
      </w:r>
      <w:r w:rsidR="00586FAC">
        <w:rPr>
          <w:rFonts w:ascii="Arial" w:eastAsia="Arial CE" w:hAnsi="Arial" w:cs="Arial"/>
          <w:sz w:val="22"/>
          <w:szCs w:val="22"/>
        </w:rPr>
        <w:t> </w:t>
      </w:r>
      <w:r w:rsidR="00DD4362" w:rsidRPr="00EB7EEF">
        <w:rPr>
          <w:rFonts w:ascii="Arial" w:eastAsia="Arial CE" w:hAnsi="Arial" w:cs="Arial"/>
          <w:sz w:val="22"/>
          <w:szCs w:val="22"/>
        </w:rPr>
        <w:t>územním plánování a stavebním řádu (stavební zákon),</w:t>
      </w:r>
      <w:r w:rsidR="00306645">
        <w:rPr>
          <w:rFonts w:ascii="Arial" w:eastAsia="Arial CE" w:hAnsi="Arial" w:cs="Arial"/>
          <w:sz w:val="22"/>
          <w:szCs w:val="22"/>
        </w:rPr>
        <w:t xml:space="preserve"> ve znění pozdějších předpisů.</w:t>
      </w:r>
    </w:p>
    <w:p w14:paraId="73580900" w14:textId="77777777" w:rsidR="001D42DD" w:rsidRPr="001D42DD" w:rsidRDefault="001D42DD" w:rsidP="0008010B">
      <w:pPr>
        <w:jc w:val="both"/>
        <w:rPr>
          <w:rFonts w:ascii="Arial" w:eastAsia="Arial" w:hAnsi="Arial" w:cs="Arial"/>
          <w:color w:val="000000"/>
          <w:sz w:val="22"/>
          <w:szCs w:val="22"/>
        </w:rPr>
      </w:pPr>
    </w:p>
    <w:p w14:paraId="135E2762" w14:textId="77777777" w:rsidR="00015D9D" w:rsidRPr="00015D9D" w:rsidRDefault="001D42DD" w:rsidP="00015D9D">
      <w:pPr>
        <w:pStyle w:val="Odstavecseseznamem"/>
        <w:numPr>
          <w:ilvl w:val="0"/>
          <w:numId w:val="45"/>
        </w:numPr>
        <w:ind w:left="567" w:hanging="567"/>
        <w:contextualSpacing/>
        <w:jc w:val="both"/>
        <w:rPr>
          <w:rFonts w:ascii="Arial CE" w:eastAsia="Arial CE" w:hAnsi="Arial CE" w:cs="Arial CE"/>
          <w:color w:val="000000"/>
          <w:sz w:val="22"/>
          <w:szCs w:val="22"/>
        </w:rPr>
      </w:pPr>
      <w:r w:rsidRPr="005D01E4">
        <w:rPr>
          <w:rFonts w:ascii="Arial CE" w:eastAsia="Arial CE" w:hAnsi="Arial CE" w:cs="Arial CE"/>
          <w:sz w:val="22"/>
          <w:szCs w:val="22"/>
        </w:rPr>
        <w:t>Zhotovitel zodpovídá za vady díla, které budou zjištěny v době 60 kalendářních měsíců ode dne jeho předání objednateli</w:t>
      </w:r>
      <w:r w:rsidR="00015D9D">
        <w:rPr>
          <w:rFonts w:ascii="Arial CE" w:eastAsia="Arial CE" w:hAnsi="Arial CE" w:cs="Arial CE"/>
          <w:sz w:val="22"/>
          <w:szCs w:val="22"/>
        </w:rPr>
        <w:t>.</w:t>
      </w:r>
    </w:p>
    <w:p w14:paraId="1E19A11D" w14:textId="77777777" w:rsidR="00015D9D" w:rsidRPr="00015D9D" w:rsidRDefault="00015D9D" w:rsidP="00015D9D">
      <w:pPr>
        <w:pStyle w:val="Odstavecseseznamem"/>
        <w:rPr>
          <w:rFonts w:ascii="Arial CE" w:eastAsia="Arial CE" w:hAnsi="Arial CE" w:cs="Arial CE"/>
          <w:color w:val="000000"/>
          <w:sz w:val="22"/>
          <w:szCs w:val="22"/>
        </w:rPr>
      </w:pPr>
    </w:p>
    <w:p w14:paraId="58468616"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2492EECF" w14:textId="77777777" w:rsidR="001D42DD" w:rsidRPr="001D42DD" w:rsidRDefault="001D42DD" w:rsidP="001D42DD">
      <w:pPr>
        <w:ind w:left="567" w:hanging="567"/>
        <w:jc w:val="both"/>
        <w:rPr>
          <w:rFonts w:ascii="Arial CE" w:eastAsia="Arial CE" w:hAnsi="Arial CE" w:cs="Arial CE"/>
          <w:b/>
          <w:color w:val="000000"/>
          <w:sz w:val="22"/>
          <w:szCs w:val="22"/>
        </w:rPr>
      </w:pPr>
    </w:p>
    <w:p w14:paraId="33E0357F"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14:paraId="3B7108C0" w14:textId="77777777" w:rsidR="001D42DD" w:rsidRPr="001D42DD" w:rsidRDefault="001D42DD" w:rsidP="001D42DD">
      <w:pPr>
        <w:ind w:left="567" w:hanging="567"/>
        <w:jc w:val="both"/>
        <w:rPr>
          <w:rFonts w:ascii="Arial CE" w:eastAsia="Arial CE" w:hAnsi="Arial CE" w:cs="Arial CE"/>
          <w:sz w:val="22"/>
          <w:szCs w:val="22"/>
        </w:rPr>
      </w:pPr>
    </w:p>
    <w:p w14:paraId="7A698FC1" w14:textId="5CA8147C"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2D1921">
        <w:rPr>
          <w:rFonts w:ascii="Arial CE" w:eastAsia="Arial CE" w:hAnsi="Arial CE" w:cs="Arial CE"/>
          <w:sz w:val="22"/>
          <w:szCs w:val="22"/>
        </w:rPr>
        <w:t>Zhotovitel odpovídá za prokazatelné škody, které z důvodu porušení jeho povinností sjednaných touto smlouvou vzniknou objednateli nebo třetím osobám</w:t>
      </w:r>
      <w:r w:rsidR="002D1921" w:rsidRPr="002D1921">
        <w:rPr>
          <w:rFonts w:ascii="Arial CE" w:eastAsia="Arial CE" w:hAnsi="Arial CE" w:cs="Arial CE"/>
          <w:sz w:val="22"/>
          <w:szCs w:val="22"/>
        </w:rPr>
        <w:t>.</w:t>
      </w:r>
    </w:p>
    <w:p w14:paraId="3EBCCF6E" w14:textId="77777777" w:rsidR="002D1921" w:rsidRPr="002D1921" w:rsidRDefault="002D1921" w:rsidP="002D1921">
      <w:pPr>
        <w:pStyle w:val="Odstavecseseznamem"/>
        <w:rPr>
          <w:rFonts w:ascii="Arial CE" w:eastAsia="Arial CE" w:hAnsi="Arial CE" w:cs="Arial CE"/>
          <w:sz w:val="22"/>
          <w:szCs w:val="22"/>
        </w:rPr>
      </w:pPr>
    </w:p>
    <w:p w14:paraId="6C6E9396" w14:textId="77777777"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14:paraId="2D2BDF3D" w14:textId="5DBEF3D6" w:rsidR="00EB7EEF" w:rsidRDefault="00EB7EEF" w:rsidP="001D42DD">
      <w:pPr>
        <w:ind w:left="567" w:hanging="567"/>
        <w:jc w:val="both"/>
        <w:rPr>
          <w:rFonts w:ascii="Arial" w:eastAsia="Arial" w:hAnsi="Arial" w:cs="Arial"/>
          <w:b/>
          <w:sz w:val="22"/>
          <w:szCs w:val="22"/>
        </w:rPr>
      </w:pPr>
    </w:p>
    <w:p w14:paraId="019D4EC2" w14:textId="3CCEC7EE" w:rsidR="00E80137" w:rsidRDefault="00E80137" w:rsidP="001D42DD">
      <w:pPr>
        <w:ind w:left="567" w:hanging="567"/>
        <w:jc w:val="both"/>
        <w:rPr>
          <w:rFonts w:ascii="Arial" w:eastAsia="Arial" w:hAnsi="Arial" w:cs="Arial"/>
          <w:b/>
          <w:sz w:val="22"/>
          <w:szCs w:val="22"/>
        </w:rPr>
      </w:pPr>
    </w:p>
    <w:p w14:paraId="05E2E890" w14:textId="77777777" w:rsidR="00901F77" w:rsidRPr="00901F77" w:rsidRDefault="00901F77" w:rsidP="00901F77">
      <w:pPr>
        <w:autoSpaceDE w:val="0"/>
        <w:autoSpaceDN w:val="0"/>
        <w:adjustRightInd w:val="0"/>
        <w:rPr>
          <w:rFonts w:ascii="Tms Rmn" w:hAnsi="Tms Rmn"/>
          <w:u w:val="single"/>
        </w:rPr>
      </w:pPr>
    </w:p>
    <w:p w14:paraId="6D008C7D" w14:textId="3E771474" w:rsidR="00901F77" w:rsidRPr="00901F77" w:rsidRDefault="00901F77" w:rsidP="00901F77">
      <w:pPr>
        <w:keepNext/>
        <w:autoSpaceDE w:val="0"/>
        <w:autoSpaceDN w:val="0"/>
        <w:adjustRightInd w:val="0"/>
        <w:ind w:left="720" w:hanging="360"/>
        <w:jc w:val="center"/>
        <w:rPr>
          <w:rFonts w:ascii="Arial" w:hAnsi="Arial" w:cs="Arial"/>
          <w:b/>
          <w:bCs/>
          <w:color w:val="000000"/>
          <w:sz w:val="22"/>
          <w:szCs w:val="22"/>
          <w:u w:val="single"/>
        </w:rPr>
      </w:pPr>
      <w:r w:rsidRPr="00901F77">
        <w:rPr>
          <w:rFonts w:ascii="Arial" w:hAnsi="Arial" w:cs="Arial"/>
          <w:b/>
          <w:color w:val="000000"/>
          <w:sz w:val="22"/>
          <w:szCs w:val="22"/>
          <w:u w:val="single"/>
        </w:rPr>
        <w:t>Čl. VIII</w:t>
      </w:r>
      <w:r w:rsidRPr="00901F77">
        <w:rPr>
          <w:rFonts w:ascii="Arial" w:hAnsi="Arial" w:cs="Arial"/>
          <w:color w:val="000000"/>
          <w:sz w:val="22"/>
          <w:szCs w:val="22"/>
          <w:u w:val="single"/>
        </w:rPr>
        <w:t xml:space="preserve">. </w:t>
      </w:r>
      <w:r w:rsidRPr="00901F77">
        <w:rPr>
          <w:rFonts w:ascii="Arial" w:hAnsi="Arial" w:cs="Arial"/>
          <w:b/>
          <w:bCs/>
          <w:color w:val="000000"/>
          <w:sz w:val="22"/>
          <w:szCs w:val="22"/>
          <w:u w:val="single"/>
        </w:rPr>
        <w:t>LICENČNÍ PODMÍNKY</w:t>
      </w:r>
    </w:p>
    <w:p w14:paraId="491A8FBF" w14:textId="77777777" w:rsidR="00901F77" w:rsidRDefault="00901F77" w:rsidP="00901F77">
      <w:pPr>
        <w:autoSpaceDE w:val="0"/>
        <w:autoSpaceDN w:val="0"/>
        <w:adjustRightInd w:val="0"/>
        <w:rPr>
          <w:rFonts w:ascii="Arial" w:hAnsi="Arial" w:cs="Arial"/>
          <w:b/>
          <w:bCs/>
          <w:color w:val="000000"/>
          <w:sz w:val="22"/>
          <w:szCs w:val="22"/>
          <w:u w:val="single"/>
        </w:rPr>
      </w:pPr>
    </w:p>
    <w:p w14:paraId="63D8CA47" w14:textId="17657989" w:rsidR="00901F77" w:rsidRDefault="00901F77" w:rsidP="00901F77">
      <w:pPr>
        <w:ind w:left="567" w:hanging="567"/>
        <w:jc w:val="both"/>
        <w:rPr>
          <w:rFonts w:ascii="Arial" w:hAnsi="Arial" w:cs="Arial"/>
          <w:color w:val="000000"/>
          <w:sz w:val="22"/>
          <w:szCs w:val="22"/>
        </w:rPr>
      </w:pPr>
      <w:r>
        <w:rPr>
          <w:rFonts w:ascii="Arial" w:hAnsi="Arial" w:cs="Arial"/>
          <w:color w:val="000000"/>
          <w:sz w:val="22"/>
          <w:szCs w:val="22"/>
        </w:rPr>
        <w:t xml:space="preserve">         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w:t>
      </w:r>
      <w:r>
        <w:rPr>
          <w:rFonts w:ascii="Arial" w:hAnsi="Arial" w:cs="Arial"/>
          <w:color w:val="000000"/>
          <w:sz w:val="22"/>
          <w:szCs w:val="22"/>
        </w:rPr>
        <w:lastRenderedPageBreak/>
        <w:t>zveřejňováno, zpracováváno, spojeno s jiným dílem, zařazeno do díla souborného, to vše dle záměru objednatele. Autor poskytuje licenci bezúplatně.</w:t>
      </w:r>
    </w:p>
    <w:p w14:paraId="2AF43CFC" w14:textId="76D45C92" w:rsidR="00901F77" w:rsidRDefault="00901F77" w:rsidP="00901F77">
      <w:pPr>
        <w:ind w:left="567" w:hanging="567"/>
        <w:jc w:val="both"/>
        <w:rPr>
          <w:rFonts w:ascii="Arial" w:eastAsia="Arial" w:hAnsi="Arial" w:cs="Arial"/>
          <w:b/>
          <w:sz w:val="22"/>
          <w:szCs w:val="22"/>
        </w:rPr>
      </w:pPr>
    </w:p>
    <w:p w14:paraId="4BF042C0" w14:textId="77777777" w:rsidR="00901F77" w:rsidRPr="001D42DD" w:rsidRDefault="00901F77" w:rsidP="00901F77">
      <w:pPr>
        <w:ind w:left="567" w:hanging="567"/>
        <w:jc w:val="both"/>
        <w:rPr>
          <w:rFonts w:ascii="Arial" w:eastAsia="Arial" w:hAnsi="Arial" w:cs="Arial"/>
          <w:b/>
          <w:sz w:val="22"/>
          <w:szCs w:val="22"/>
        </w:rPr>
      </w:pPr>
    </w:p>
    <w:p w14:paraId="071FEC8C" w14:textId="601907E3" w:rsidR="007A4D01"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901F77">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14:paraId="297D7669" w14:textId="77777777" w:rsidR="00CD5649" w:rsidRPr="001D7A19" w:rsidRDefault="00CD5649" w:rsidP="00CD5649">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14:paraId="349B69B9" w14:textId="3479C3B1" w:rsidR="007A05B4" w:rsidRDefault="00597D55" w:rsidP="0008010B">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t>Objedna</w:t>
      </w:r>
      <w:r w:rsidR="00F2049C" w:rsidRPr="001D42DD">
        <w:rPr>
          <w:rFonts w:ascii="Arial CE" w:hAnsi="Arial CE" w:cs="Arial"/>
          <w:sz w:val="22"/>
          <w:szCs w:val="22"/>
        </w:rPr>
        <w:t>tel</w:t>
      </w:r>
      <w:r w:rsidR="00F2049C"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p>
    <w:p w14:paraId="3E552EAC" w14:textId="3B7C4E8E" w:rsidR="004D64CA" w:rsidRDefault="004D64CA" w:rsidP="0008010B">
      <w:pPr>
        <w:pStyle w:val="Odstavecseseznamem"/>
        <w:autoSpaceDE w:val="0"/>
        <w:autoSpaceDN w:val="0"/>
        <w:adjustRightInd w:val="0"/>
        <w:ind w:left="567"/>
        <w:jc w:val="both"/>
        <w:rPr>
          <w:rFonts w:ascii="Arial CE" w:hAnsi="Arial CE" w:cs="Arial"/>
          <w:bCs/>
          <w:color w:val="000000"/>
          <w:sz w:val="22"/>
          <w:szCs w:val="22"/>
        </w:rPr>
      </w:pPr>
    </w:p>
    <w:p w14:paraId="2ADE7601" w14:textId="6FDB6DC5" w:rsidR="00480C94" w:rsidRDefault="00480C94" w:rsidP="0008010B">
      <w:pPr>
        <w:pStyle w:val="Odstavecseseznamem"/>
        <w:autoSpaceDE w:val="0"/>
        <w:autoSpaceDN w:val="0"/>
        <w:adjustRightInd w:val="0"/>
        <w:ind w:left="567"/>
        <w:jc w:val="both"/>
        <w:rPr>
          <w:rFonts w:ascii="Arial CE" w:hAnsi="Arial CE" w:cs="Arial"/>
          <w:bCs/>
          <w:color w:val="000000"/>
          <w:sz w:val="22"/>
          <w:szCs w:val="22"/>
        </w:rPr>
      </w:pPr>
    </w:p>
    <w:p w14:paraId="500F1B3F" w14:textId="6E952350" w:rsidR="00C216D6" w:rsidRDefault="00C216D6" w:rsidP="0008010B">
      <w:pPr>
        <w:pStyle w:val="Odstavecseseznamem"/>
        <w:autoSpaceDE w:val="0"/>
        <w:autoSpaceDN w:val="0"/>
        <w:adjustRightInd w:val="0"/>
        <w:ind w:left="567"/>
        <w:jc w:val="both"/>
        <w:rPr>
          <w:rFonts w:ascii="Arial CE" w:hAnsi="Arial CE" w:cs="Arial"/>
          <w:bCs/>
          <w:color w:val="000000"/>
          <w:sz w:val="22"/>
          <w:szCs w:val="22"/>
        </w:rPr>
      </w:pPr>
    </w:p>
    <w:p w14:paraId="6A78B5B0" w14:textId="77777777" w:rsidR="00C216D6" w:rsidRPr="001D42DD" w:rsidRDefault="00C216D6" w:rsidP="0008010B">
      <w:pPr>
        <w:pStyle w:val="Odstavecseseznamem"/>
        <w:autoSpaceDE w:val="0"/>
        <w:autoSpaceDN w:val="0"/>
        <w:adjustRightInd w:val="0"/>
        <w:ind w:left="567"/>
        <w:jc w:val="both"/>
        <w:rPr>
          <w:rFonts w:ascii="Arial CE" w:hAnsi="Arial CE" w:cs="Arial"/>
          <w:bCs/>
          <w:color w:val="000000"/>
          <w:sz w:val="22"/>
          <w:szCs w:val="22"/>
        </w:rPr>
      </w:pPr>
    </w:p>
    <w:p w14:paraId="6FAB888B" w14:textId="0F921DD9" w:rsidR="007A4D01"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901F77">
        <w:rPr>
          <w:rFonts w:ascii="Arial CE" w:hAnsi="Arial CE" w:cs="Arial"/>
          <w:b/>
          <w:color w:val="000000"/>
          <w:sz w:val="22"/>
          <w:szCs w:val="22"/>
          <w:u w:val="single"/>
        </w:rPr>
        <w:t>X</w:t>
      </w:r>
      <w:r w:rsidR="007A4D01"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14:paraId="6F3E68A2" w14:textId="77777777" w:rsidR="00CD5649" w:rsidRPr="001D7A19" w:rsidRDefault="00CD5649" w:rsidP="00CD5649">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14:paraId="4427DA66" w14:textId="77777777"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14:paraId="47F2569E" w14:textId="69BFE756"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 xml:space="preserve">které by ve svém důsledku mohly ohrozit termín </w:t>
      </w:r>
      <w:r w:rsidR="00990354" w:rsidRPr="001D7A19">
        <w:rPr>
          <w:rFonts w:ascii="Arial CE" w:hAnsi="Arial CE"/>
          <w:sz w:val="22"/>
          <w:szCs w:val="22"/>
        </w:rPr>
        <w:t>plnění nebo</w:t>
      </w:r>
      <w:r w:rsidR="00BF3457" w:rsidRPr="001D7A19">
        <w:rPr>
          <w:rFonts w:ascii="Arial CE" w:hAnsi="Arial CE"/>
          <w:sz w:val="22"/>
          <w:szCs w:val="22"/>
        </w:rPr>
        <w:t xml:space="preserve"> </w:t>
      </w:r>
      <w:r w:rsidR="00AA1966">
        <w:rPr>
          <w:rFonts w:ascii="Arial CE" w:hAnsi="Arial CE"/>
          <w:sz w:val="22"/>
          <w:szCs w:val="22"/>
        </w:rPr>
        <w:t xml:space="preserve">by </w:t>
      </w:r>
      <w:r w:rsidR="00BF3457" w:rsidRPr="001D7A19">
        <w:rPr>
          <w:rFonts w:ascii="Arial CE" w:hAnsi="Arial CE"/>
          <w:sz w:val="22"/>
          <w:szCs w:val="22"/>
        </w:rPr>
        <w:t>mohl</w:t>
      </w:r>
      <w:r w:rsidR="00990354">
        <w:rPr>
          <w:rFonts w:ascii="Arial CE" w:hAnsi="Arial CE"/>
          <w:sz w:val="22"/>
          <w:szCs w:val="22"/>
        </w:rPr>
        <w:t>y</w:t>
      </w:r>
      <w:r w:rsidR="00BF3457" w:rsidRPr="001D7A19">
        <w:rPr>
          <w:rFonts w:ascii="Arial CE" w:hAnsi="Arial CE"/>
          <w:sz w:val="22"/>
          <w:szCs w:val="22"/>
        </w:rPr>
        <w:t xml:space="preserve"> mít vliv na cenu díla. </w:t>
      </w:r>
    </w:p>
    <w:p w14:paraId="36F1C3E4" w14:textId="77777777" w:rsidR="007136AC" w:rsidRPr="001D7A19" w:rsidRDefault="007136AC" w:rsidP="00B52CD9">
      <w:pPr>
        <w:autoSpaceDE w:val="0"/>
        <w:autoSpaceDN w:val="0"/>
        <w:adjustRightInd w:val="0"/>
        <w:ind w:left="357"/>
        <w:jc w:val="both"/>
        <w:rPr>
          <w:rFonts w:ascii="Arial CE" w:hAnsi="Arial CE"/>
          <w:color w:val="000000"/>
          <w:sz w:val="22"/>
          <w:szCs w:val="22"/>
        </w:rPr>
      </w:pPr>
    </w:p>
    <w:p w14:paraId="169C631B" w14:textId="63C4A1C5" w:rsidR="00F16164" w:rsidRPr="00F16164" w:rsidRDefault="00F16164" w:rsidP="00603FCF">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F16164">
        <w:rPr>
          <w:rFonts w:ascii="Arial" w:hAnsi="Arial" w:cs="Arial"/>
          <w:bCs/>
          <w:sz w:val="22"/>
          <w:szCs w:val="22"/>
        </w:rPr>
        <w:t>Změní-li se výchozí podklady rozhodující pro uzavření této smlouvy nebo vzniknou-li na straně objednatele nové požadavky nad rámec rozsahu smlouvy o dílo, dohodnou se smluvní strany na změně závazku dle aktuální situac</w:t>
      </w:r>
      <w:r>
        <w:rPr>
          <w:rFonts w:ascii="Arial" w:hAnsi="Arial" w:cs="Arial"/>
          <w:bCs/>
          <w:sz w:val="22"/>
          <w:szCs w:val="22"/>
        </w:rPr>
        <w:t>e.</w:t>
      </w:r>
    </w:p>
    <w:p w14:paraId="634D4E47" w14:textId="77777777" w:rsidR="00F16164" w:rsidRDefault="00F16164" w:rsidP="00F16164">
      <w:pPr>
        <w:pStyle w:val="Odstavecseseznamem"/>
        <w:rPr>
          <w:rFonts w:ascii="Arial CE" w:hAnsi="Arial CE"/>
          <w:color w:val="000000"/>
          <w:sz w:val="22"/>
          <w:szCs w:val="22"/>
        </w:rPr>
      </w:pPr>
    </w:p>
    <w:p w14:paraId="7CE71A37" w14:textId="5C0E07F0"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14:paraId="48E59BBA" w14:textId="77777777" w:rsidR="007136AC" w:rsidRPr="001D7A19" w:rsidRDefault="007136AC" w:rsidP="00B52CD9">
      <w:pPr>
        <w:autoSpaceDE w:val="0"/>
        <w:autoSpaceDN w:val="0"/>
        <w:adjustRightInd w:val="0"/>
        <w:ind w:left="357"/>
        <w:jc w:val="both"/>
        <w:rPr>
          <w:rFonts w:ascii="Arial CE" w:hAnsi="Arial CE"/>
          <w:color w:val="000000"/>
          <w:sz w:val="22"/>
          <w:szCs w:val="22"/>
        </w:rPr>
      </w:pPr>
    </w:p>
    <w:p w14:paraId="2B941034" w14:textId="77777777"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 xml:space="preserve">Rozsah díla může být </w:t>
      </w:r>
      <w:r w:rsidR="00DC0836">
        <w:rPr>
          <w:rFonts w:ascii="Arial CE" w:hAnsi="Arial CE"/>
          <w:color w:val="000000"/>
          <w:sz w:val="22"/>
          <w:szCs w:val="22"/>
        </w:rPr>
        <w:t xml:space="preserve">měněn </w:t>
      </w:r>
      <w:r w:rsidRPr="001D7A19">
        <w:rPr>
          <w:rFonts w:ascii="Arial CE" w:hAnsi="Arial CE"/>
          <w:color w:val="000000"/>
          <w:sz w:val="22"/>
          <w:szCs w:val="22"/>
        </w:rPr>
        <w:t xml:space="preserve">pouze na </w:t>
      </w:r>
      <w:r w:rsidR="00DC0836">
        <w:rPr>
          <w:rFonts w:ascii="Arial CE" w:hAnsi="Arial CE"/>
          <w:color w:val="000000"/>
          <w:sz w:val="22"/>
          <w:szCs w:val="22"/>
        </w:rPr>
        <w:t>základě oboustranné</w:t>
      </w:r>
      <w:r w:rsidRPr="001D7A19">
        <w:rPr>
          <w:rFonts w:ascii="Arial CE" w:hAnsi="Arial CE"/>
          <w:color w:val="000000"/>
          <w:sz w:val="22"/>
          <w:szCs w:val="22"/>
        </w:rPr>
        <w:t xml:space="preserve"> </w:t>
      </w:r>
      <w:r w:rsidR="00DC0836">
        <w:rPr>
          <w:rFonts w:ascii="Arial CE" w:hAnsi="Arial CE"/>
          <w:color w:val="000000"/>
          <w:sz w:val="22"/>
          <w:szCs w:val="22"/>
        </w:rPr>
        <w:t>dohody vyjádřené</w:t>
      </w:r>
      <w:r w:rsidRPr="001D7A19">
        <w:rPr>
          <w:rFonts w:ascii="Arial CE" w:hAnsi="Arial CE"/>
          <w:color w:val="000000"/>
          <w:sz w:val="22"/>
          <w:szCs w:val="22"/>
        </w:rPr>
        <w:t xml:space="preserve"> formou písemného dodatku této smlouvy.</w:t>
      </w:r>
    </w:p>
    <w:p w14:paraId="39543BB3" w14:textId="0AE31F2E" w:rsidR="00CD5649" w:rsidRDefault="00CD5649" w:rsidP="00663814">
      <w:pPr>
        <w:autoSpaceDE w:val="0"/>
        <w:autoSpaceDN w:val="0"/>
        <w:adjustRightInd w:val="0"/>
        <w:jc w:val="both"/>
        <w:rPr>
          <w:rFonts w:ascii="Arial CE" w:hAnsi="Arial CE" w:cs="Arial"/>
          <w:b/>
          <w:color w:val="000000"/>
          <w:u w:val="single"/>
        </w:rPr>
      </w:pPr>
    </w:p>
    <w:p w14:paraId="462FCBC1" w14:textId="77777777" w:rsidR="00E80137" w:rsidRDefault="00E80137" w:rsidP="00663814">
      <w:pPr>
        <w:autoSpaceDE w:val="0"/>
        <w:autoSpaceDN w:val="0"/>
        <w:adjustRightInd w:val="0"/>
        <w:jc w:val="both"/>
        <w:rPr>
          <w:rFonts w:ascii="Arial CE" w:hAnsi="Arial CE" w:cs="Arial"/>
          <w:b/>
          <w:color w:val="000000"/>
          <w:u w:val="single"/>
        </w:rPr>
      </w:pPr>
    </w:p>
    <w:p w14:paraId="082F02BE" w14:textId="738FD41D" w:rsidR="00DC23F4" w:rsidRDefault="00DC23F4" w:rsidP="00DC23F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w:t>
      </w:r>
      <w:r w:rsidR="00901F77">
        <w:rPr>
          <w:rFonts w:ascii="Arial CE" w:hAnsi="Arial CE" w:cs="Arial"/>
          <w:b/>
          <w:color w:val="000000"/>
          <w:sz w:val="22"/>
          <w:szCs w:val="22"/>
          <w:u w:val="single"/>
        </w:rPr>
        <w:t>I</w:t>
      </w:r>
      <w:r w:rsidRPr="00612E8A">
        <w:rPr>
          <w:rFonts w:ascii="Arial CE" w:hAnsi="Arial CE" w:cs="Arial"/>
          <w:b/>
          <w:color w:val="000000"/>
          <w:sz w:val="22"/>
          <w:szCs w:val="22"/>
          <w:u w:val="single"/>
        </w:rPr>
        <w:t>. COMPLIANCE DOLOŽKA</w:t>
      </w:r>
    </w:p>
    <w:p w14:paraId="7EE64C21" w14:textId="77777777" w:rsidR="00CD5649" w:rsidRPr="00612E8A" w:rsidRDefault="00CD5649" w:rsidP="00CD5649">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14:paraId="0E88E9CD" w14:textId="77777777"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14:paraId="357E087C" w14:textId="77777777"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F183A90" w14:textId="77777777" w:rsidR="002125D7"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p>
    <w:p w14:paraId="1F8B8506" w14:textId="77777777" w:rsidR="002125D7" w:rsidRDefault="00DC23F4" w:rsidP="002125D7">
      <w:pPr>
        <w:pStyle w:val="Zkladntext"/>
        <w:overflowPunct w:val="0"/>
        <w:autoSpaceDE w:val="0"/>
        <w:autoSpaceDN w:val="0"/>
        <w:adjustRightInd w:val="0"/>
        <w:spacing w:before="120" w:after="0"/>
        <w:ind w:left="567"/>
        <w:jc w:val="both"/>
        <w:textAlignment w:val="baseline"/>
        <w:rPr>
          <w:rFonts w:ascii="Arial CE" w:hAnsi="Arial CE" w:cs="Arial"/>
          <w:sz w:val="22"/>
          <w:szCs w:val="22"/>
        </w:rPr>
      </w:pPr>
      <w:r w:rsidRPr="001B3F83">
        <w:rPr>
          <w:rFonts w:ascii="Arial CE" w:hAnsi="Arial CE" w:cs="Arial"/>
          <w:sz w:val="22"/>
          <w:szCs w:val="22"/>
        </w:rPr>
        <w:lastRenderedPageBreak/>
        <w:t xml:space="preserve">(viz </w:t>
      </w:r>
      <w:hyperlink r:id="rId9"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w:t>
      </w:r>
    </w:p>
    <w:p w14:paraId="467B016F" w14:textId="77777777" w:rsidR="00DC23F4" w:rsidRPr="001B3F83" w:rsidRDefault="00DC23F4" w:rsidP="002125D7">
      <w:pPr>
        <w:pStyle w:val="Zkladntext"/>
        <w:overflowPunct w:val="0"/>
        <w:autoSpaceDE w:val="0"/>
        <w:autoSpaceDN w:val="0"/>
        <w:adjustRightInd w:val="0"/>
        <w:spacing w:before="120" w:after="0"/>
        <w:ind w:left="567"/>
        <w:jc w:val="both"/>
        <w:textAlignment w:val="baseline"/>
        <w:rPr>
          <w:rFonts w:ascii="Arial CE" w:hAnsi="Arial CE" w:cs="Arial"/>
          <w:sz w:val="22"/>
          <w:szCs w:val="22"/>
        </w:rPr>
      </w:pPr>
      <w:r w:rsidRPr="001B3F83">
        <w:rPr>
          <w:rFonts w:ascii="Arial CE" w:hAnsi="Arial CE" w:cs="Arial"/>
          <w:sz w:val="22"/>
          <w:szCs w:val="22"/>
        </w:rPr>
        <w:t xml:space="preserve">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14:paraId="77F2D963" w14:textId="77777777" w:rsidR="00DC23F4" w:rsidRPr="00DC6CC9"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170F6F5" w14:textId="45FFC4E0" w:rsidR="00D51457" w:rsidRDefault="00D51457" w:rsidP="00663814">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70FE4E98" w14:textId="6FC944E8" w:rsidR="00663814" w:rsidRDefault="002536D0" w:rsidP="00663814">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00901F77">
        <w:rPr>
          <w:rFonts w:ascii="Arial" w:hAnsi="Arial" w:cs="Arial"/>
          <w:b/>
          <w:color w:val="000000"/>
          <w:sz w:val="22"/>
          <w:szCs w:val="22"/>
          <w:u w:val="single"/>
        </w:rPr>
        <w:t>I</w:t>
      </w:r>
      <w:r>
        <w:rPr>
          <w:rFonts w:ascii="Arial" w:hAnsi="Arial" w:cs="Arial"/>
          <w:b/>
          <w:color w:val="000000"/>
          <w:sz w:val="22"/>
          <w:szCs w:val="22"/>
          <w:u w:val="single"/>
        </w:rPr>
        <w:t>.</w:t>
      </w:r>
      <w:r w:rsidR="00663814" w:rsidRPr="00663814">
        <w:rPr>
          <w:rFonts w:ascii="Arial" w:hAnsi="Arial" w:cs="Arial"/>
          <w:b/>
          <w:color w:val="000000"/>
          <w:sz w:val="22"/>
          <w:szCs w:val="22"/>
          <w:u w:val="single"/>
        </w:rPr>
        <w:t xml:space="preserve"> ZÁVĚREČNÁ USTANOVENÍ</w:t>
      </w:r>
    </w:p>
    <w:p w14:paraId="13FEE341" w14:textId="77777777" w:rsidR="00CD5649" w:rsidRPr="00663814" w:rsidRDefault="00CD5649" w:rsidP="00CD5649">
      <w:pPr>
        <w:pStyle w:val="Zkladntext"/>
        <w:overflowPunct w:val="0"/>
        <w:autoSpaceDE w:val="0"/>
        <w:autoSpaceDN w:val="0"/>
        <w:adjustRightInd w:val="0"/>
        <w:spacing w:before="120" w:after="0"/>
        <w:textAlignment w:val="baseline"/>
        <w:rPr>
          <w:rFonts w:ascii="Arial" w:hAnsi="Arial" w:cs="Arial"/>
          <w:b/>
          <w:color w:val="000000"/>
          <w:sz w:val="22"/>
          <w:szCs w:val="22"/>
          <w:u w:val="single"/>
        </w:rPr>
      </w:pPr>
    </w:p>
    <w:p w14:paraId="6F606FFB" w14:textId="77777777" w:rsidR="00663814" w:rsidRPr="00663814" w:rsidRDefault="00663814" w:rsidP="00663814">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1B4F1CF" w14:textId="77777777" w:rsidR="00663814" w:rsidRPr="00663814" w:rsidRDefault="00663814" w:rsidP="00663814">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14:paraId="75AD7554" w14:textId="77777777" w:rsidR="00663814" w:rsidRPr="00663814" w:rsidRDefault="00663814" w:rsidP="00663814">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1A7AFD45" w14:textId="77777777" w:rsidR="00663814" w:rsidRPr="00663814" w:rsidRDefault="00663814" w:rsidP="00663814">
      <w:pPr>
        <w:autoSpaceDE w:val="0"/>
        <w:autoSpaceDN w:val="0"/>
        <w:adjustRightInd w:val="0"/>
        <w:ind w:left="426" w:hanging="426"/>
        <w:jc w:val="both"/>
        <w:rPr>
          <w:rFonts w:ascii="Arial" w:hAnsi="Arial" w:cs="Arial"/>
          <w:bCs/>
          <w:color w:val="000000"/>
          <w:sz w:val="22"/>
          <w:szCs w:val="22"/>
        </w:rPr>
      </w:pPr>
    </w:p>
    <w:p w14:paraId="7B530D50" w14:textId="77777777"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14:paraId="3C32C0AE" w14:textId="77777777" w:rsidR="00663814" w:rsidRPr="00663814" w:rsidRDefault="00663814" w:rsidP="00663814">
      <w:pPr>
        <w:pStyle w:val="Odstavecseseznamem"/>
        <w:autoSpaceDE w:val="0"/>
        <w:autoSpaceDN w:val="0"/>
        <w:adjustRightInd w:val="0"/>
        <w:ind w:left="426"/>
        <w:jc w:val="both"/>
        <w:rPr>
          <w:rFonts w:ascii="Arial" w:hAnsi="Arial" w:cs="Arial"/>
          <w:sz w:val="22"/>
          <w:szCs w:val="22"/>
        </w:rPr>
      </w:pPr>
    </w:p>
    <w:p w14:paraId="0216AE8D" w14:textId="77777777" w:rsidR="00663814" w:rsidRPr="00663814" w:rsidRDefault="00663814" w:rsidP="00DC23F4">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14:paraId="3B331ACF" w14:textId="77777777" w:rsidR="00663814" w:rsidRPr="00663814" w:rsidRDefault="00663814" w:rsidP="00663814">
      <w:pPr>
        <w:pStyle w:val="Odstavecseseznamem"/>
        <w:numPr>
          <w:ilvl w:val="0"/>
          <w:numId w:val="37"/>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sidR="00DD4362">
        <w:rPr>
          <w:rFonts w:ascii="Arial" w:hAnsi="Arial" w:cs="Arial"/>
          <w:bCs/>
          <w:color w:val="000000"/>
          <w:sz w:val="22"/>
          <w:szCs w:val="22"/>
        </w:rPr>
        <w:t xml:space="preserve">ájí provádění díla ve lhůtě do </w:t>
      </w:r>
      <w:r w:rsidR="00D41B4C">
        <w:rPr>
          <w:rFonts w:ascii="Arial" w:hAnsi="Arial" w:cs="Arial"/>
          <w:bCs/>
          <w:color w:val="000000"/>
          <w:sz w:val="22"/>
          <w:szCs w:val="22"/>
        </w:rPr>
        <w:t>6 týdnů po uzavření smlouvy o </w:t>
      </w:r>
      <w:r w:rsidRPr="00663814">
        <w:rPr>
          <w:rFonts w:ascii="Arial" w:hAnsi="Arial" w:cs="Arial"/>
          <w:bCs/>
          <w:color w:val="000000"/>
          <w:sz w:val="22"/>
          <w:szCs w:val="22"/>
        </w:rPr>
        <w:t xml:space="preserve">dílo, </w:t>
      </w:r>
    </w:p>
    <w:p w14:paraId="32984AE6" w14:textId="77777777" w:rsidR="00663814" w:rsidRPr="00DD4362" w:rsidRDefault="00663814" w:rsidP="00663814">
      <w:pPr>
        <w:pStyle w:val="Odstavecseseznamem"/>
        <w:numPr>
          <w:ilvl w:val="0"/>
          <w:numId w:val="37"/>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sidR="00DD4362">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w:t>
      </w:r>
      <w:r w:rsidR="00D41B4C">
        <w:rPr>
          <w:rFonts w:ascii="Arial" w:hAnsi="Arial" w:cs="Arial"/>
          <w:bCs/>
          <w:color w:val="000000"/>
          <w:sz w:val="22"/>
          <w:szCs w:val="22"/>
        </w:rPr>
        <w:t xml:space="preserve">bude </w:t>
      </w:r>
      <w:r w:rsidRPr="00663814">
        <w:rPr>
          <w:rFonts w:ascii="Arial" w:hAnsi="Arial" w:cs="Arial"/>
          <w:bCs/>
          <w:color w:val="000000"/>
          <w:sz w:val="22"/>
          <w:szCs w:val="22"/>
        </w:rPr>
        <w:t>delší než 30 dnů.</w:t>
      </w:r>
    </w:p>
    <w:p w14:paraId="177E1FEA" w14:textId="77777777" w:rsidR="00DD4362" w:rsidRPr="00663814" w:rsidRDefault="00DD4362" w:rsidP="00072D7B">
      <w:pPr>
        <w:pStyle w:val="Odstavecseseznamem"/>
        <w:autoSpaceDE w:val="0"/>
        <w:autoSpaceDN w:val="0"/>
        <w:adjustRightInd w:val="0"/>
        <w:ind w:left="720"/>
        <w:contextualSpacing/>
        <w:jc w:val="both"/>
        <w:rPr>
          <w:rFonts w:ascii="Arial" w:hAnsi="Arial" w:cs="Arial"/>
          <w:sz w:val="22"/>
          <w:szCs w:val="22"/>
        </w:rPr>
      </w:pPr>
    </w:p>
    <w:p w14:paraId="5C9B1CFD" w14:textId="77777777" w:rsidR="00215F9F" w:rsidRPr="00663814" w:rsidRDefault="00215F9F" w:rsidP="00663814">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w:t>
      </w:r>
      <w:r w:rsidR="00871142">
        <w:rPr>
          <w:rFonts w:ascii="Arial" w:hAnsi="Arial" w:cs="Arial"/>
          <w:bCs/>
          <w:color w:val="000000"/>
          <w:sz w:val="22"/>
          <w:szCs w:val="22"/>
        </w:rPr>
        <w:t xml:space="preserve"> č. 182/2006 Sb.</w:t>
      </w:r>
      <w:r w:rsidR="00DD4362">
        <w:rPr>
          <w:rFonts w:ascii="Arial" w:hAnsi="Arial" w:cs="Arial"/>
          <w:bCs/>
          <w:color w:val="000000"/>
          <w:sz w:val="22"/>
          <w:szCs w:val="22"/>
        </w:rPr>
        <w:t>, o</w:t>
      </w:r>
      <w:r w:rsidR="00871142">
        <w:rPr>
          <w:rFonts w:ascii="Arial" w:hAnsi="Arial" w:cs="Arial"/>
          <w:bCs/>
          <w:color w:val="000000"/>
          <w:sz w:val="22"/>
          <w:szCs w:val="22"/>
        </w:rPr>
        <w:t xml:space="preserve"> úpadku a způsobech jeho řešení (insolvenční zákon), ve znění pozdějších předpisů.</w:t>
      </w:r>
    </w:p>
    <w:p w14:paraId="45B3EC9A" w14:textId="77777777" w:rsidR="00663814" w:rsidRPr="00663814" w:rsidRDefault="00663814" w:rsidP="00663814">
      <w:pPr>
        <w:pStyle w:val="Odstavecseseznamem"/>
        <w:autoSpaceDE w:val="0"/>
        <w:autoSpaceDN w:val="0"/>
        <w:adjustRightInd w:val="0"/>
        <w:ind w:left="426"/>
        <w:jc w:val="both"/>
        <w:rPr>
          <w:rFonts w:ascii="Arial" w:hAnsi="Arial" w:cs="Arial"/>
          <w:sz w:val="22"/>
          <w:szCs w:val="22"/>
        </w:rPr>
      </w:pPr>
    </w:p>
    <w:p w14:paraId="2288AFDB" w14:textId="66C7A013"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w:t>
      </w:r>
      <w:r w:rsidR="0001795F">
        <w:rPr>
          <w:rFonts w:ascii="Arial" w:hAnsi="Arial" w:cs="Arial"/>
          <w:bCs/>
          <w:sz w:val="22"/>
          <w:szCs w:val="22"/>
        </w:rPr>
        <w:t xml:space="preserve"> </w:t>
      </w:r>
      <w:r w:rsidRPr="00663814">
        <w:rPr>
          <w:rFonts w:ascii="Arial" w:hAnsi="Arial" w:cs="Arial"/>
          <w:bCs/>
          <w:sz w:val="22"/>
          <w:szCs w:val="22"/>
        </w:rPr>
        <w:t>dat požadovaných k uveřejnění dle zákona č. 340/2015 Sb.</w:t>
      </w:r>
      <w:r w:rsidR="00D41B4C">
        <w:rPr>
          <w:rFonts w:ascii="Arial" w:hAnsi="Arial" w:cs="Arial"/>
          <w:bCs/>
          <w:sz w:val="22"/>
          <w:szCs w:val="22"/>
        </w:rPr>
        <w:t>,</w:t>
      </w:r>
      <w:r w:rsidRPr="00663814">
        <w:rPr>
          <w:rFonts w:ascii="Arial" w:hAnsi="Arial" w:cs="Arial"/>
          <w:bCs/>
          <w:sz w:val="22"/>
          <w:szCs w:val="22"/>
        </w:rPr>
        <w:t xml:space="preserve"> o</w:t>
      </w:r>
      <w:r w:rsidR="00D41B4C">
        <w:rPr>
          <w:rFonts w:ascii="Arial" w:hAnsi="Arial" w:cs="Arial"/>
          <w:bCs/>
          <w:sz w:val="22"/>
          <w:szCs w:val="22"/>
        </w:rPr>
        <w:t> </w:t>
      </w:r>
      <w:r w:rsidRPr="00663814">
        <w:rPr>
          <w:rFonts w:ascii="Arial" w:hAnsi="Arial" w:cs="Arial"/>
          <w:bCs/>
          <w:sz w:val="22"/>
          <w:szCs w:val="22"/>
        </w:rPr>
        <w:t>registru smluv</w:t>
      </w:r>
      <w:r w:rsidR="00306645">
        <w:rPr>
          <w:rFonts w:ascii="Arial" w:hAnsi="Arial" w:cs="Arial"/>
          <w:bCs/>
          <w:sz w:val="22"/>
          <w:szCs w:val="22"/>
        </w:rPr>
        <w:t>, ve znění pozdějších předpisů</w:t>
      </w:r>
      <w:r w:rsidRPr="00663814">
        <w:rPr>
          <w:rFonts w:ascii="Arial" w:hAnsi="Arial" w:cs="Arial"/>
          <w:bCs/>
          <w:sz w:val="22"/>
          <w:szCs w:val="22"/>
        </w:rPr>
        <w:t>. Zveřejnění smlouvy a meta</w:t>
      </w:r>
      <w:r w:rsidR="0001795F">
        <w:rPr>
          <w:rFonts w:ascii="Arial" w:hAnsi="Arial" w:cs="Arial"/>
          <w:bCs/>
          <w:sz w:val="22"/>
          <w:szCs w:val="22"/>
        </w:rPr>
        <w:t xml:space="preserve"> </w:t>
      </w:r>
      <w:r w:rsidRPr="00663814">
        <w:rPr>
          <w:rFonts w:ascii="Arial" w:hAnsi="Arial" w:cs="Arial"/>
          <w:bCs/>
          <w:sz w:val="22"/>
          <w:szCs w:val="22"/>
        </w:rPr>
        <w:t xml:space="preserve">dat v registru smluv zajistí Povodí Ohře, státní podnik, který má právo </w:t>
      </w:r>
      <w:r w:rsidR="00D41B4C">
        <w:rPr>
          <w:rFonts w:ascii="Arial" w:hAnsi="Arial" w:cs="Arial"/>
          <w:bCs/>
          <w:sz w:val="22"/>
          <w:szCs w:val="22"/>
        </w:rPr>
        <w:t>tuto smlouvu zveřejnit rovněž v </w:t>
      </w:r>
      <w:r w:rsidRPr="00663814">
        <w:rPr>
          <w:rFonts w:ascii="Arial" w:hAnsi="Arial" w:cs="Arial"/>
          <w:bCs/>
          <w:sz w:val="22"/>
          <w:szCs w:val="22"/>
        </w:rPr>
        <w:t>pochybnostech o tom, zda tato smlouva zveřejnění podléhá či nikoliv.</w:t>
      </w:r>
    </w:p>
    <w:p w14:paraId="70CF2B37" w14:textId="77777777" w:rsidR="00663814" w:rsidRPr="00663814" w:rsidRDefault="00663814" w:rsidP="00663814">
      <w:pPr>
        <w:autoSpaceDE w:val="0"/>
        <w:autoSpaceDN w:val="0"/>
        <w:adjustRightInd w:val="0"/>
        <w:jc w:val="both"/>
        <w:rPr>
          <w:rFonts w:ascii="Arial" w:hAnsi="Arial" w:cs="Arial"/>
          <w:bCs/>
          <w:color w:val="000000"/>
          <w:sz w:val="22"/>
          <w:szCs w:val="22"/>
        </w:rPr>
      </w:pPr>
    </w:p>
    <w:p w14:paraId="56B9C1D5" w14:textId="77777777"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00D41B4C">
        <w:rPr>
          <w:rFonts w:ascii="Arial" w:hAnsi="Arial" w:cs="Arial"/>
          <w:bCs/>
          <w:sz w:val="22"/>
          <w:szCs w:val="22"/>
        </w:rPr>
        <w:t xml:space="preserve">třech </w:t>
      </w:r>
      <w:r w:rsidRPr="00663814">
        <w:rPr>
          <w:rFonts w:ascii="Arial" w:hAnsi="Arial" w:cs="Arial"/>
          <w:bCs/>
          <w:color w:val="000000"/>
          <w:sz w:val="22"/>
          <w:szCs w:val="22"/>
        </w:rPr>
        <w:t xml:space="preserve">vyhotoveních, z nichž každé má platnost originálu. </w:t>
      </w:r>
      <w:r w:rsidR="00D41B4C">
        <w:rPr>
          <w:rFonts w:ascii="Arial" w:hAnsi="Arial" w:cs="Arial"/>
          <w:bCs/>
          <w:color w:val="000000"/>
          <w:sz w:val="22"/>
          <w:szCs w:val="22"/>
        </w:rPr>
        <w:t xml:space="preserve">Objednatel </w:t>
      </w:r>
      <w:r w:rsidRPr="00663814">
        <w:rPr>
          <w:rFonts w:ascii="Arial" w:hAnsi="Arial" w:cs="Arial"/>
          <w:bCs/>
          <w:color w:val="000000"/>
          <w:sz w:val="22"/>
          <w:szCs w:val="22"/>
        </w:rPr>
        <w:t xml:space="preserve">obdrží </w:t>
      </w:r>
      <w:r w:rsidR="00D41B4C">
        <w:rPr>
          <w:rFonts w:ascii="Arial" w:hAnsi="Arial" w:cs="Arial"/>
          <w:bCs/>
          <w:color w:val="000000"/>
          <w:sz w:val="22"/>
          <w:szCs w:val="22"/>
        </w:rPr>
        <w:t xml:space="preserve">dvě a zhotovitel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14:paraId="2F4DF51A" w14:textId="77777777" w:rsidR="00663814" w:rsidRPr="00663814" w:rsidRDefault="00663814" w:rsidP="00663814">
      <w:pPr>
        <w:autoSpaceDE w:val="0"/>
        <w:autoSpaceDN w:val="0"/>
        <w:adjustRightInd w:val="0"/>
        <w:jc w:val="both"/>
        <w:rPr>
          <w:rFonts w:ascii="Arial" w:hAnsi="Arial" w:cs="Arial"/>
          <w:bCs/>
          <w:sz w:val="22"/>
          <w:szCs w:val="22"/>
        </w:rPr>
      </w:pPr>
    </w:p>
    <w:p w14:paraId="5CC0AF6D" w14:textId="77777777"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14:paraId="6716BF4A" w14:textId="77777777" w:rsidR="00663814" w:rsidRDefault="00663814" w:rsidP="00663814">
      <w:pPr>
        <w:autoSpaceDE w:val="0"/>
        <w:autoSpaceDN w:val="0"/>
        <w:adjustRightInd w:val="0"/>
        <w:jc w:val="both"/>
        <w:rPr>
          <w:rFonts w:ascii="Arial" w:hAnsi="Arial" w:cs="Arial"/>
          <w:bCs/>
          <w:sz w:val="22"/>
          <w:szCs w:val="22"/>
        </w:rPr>
      </w:pPr>
    </w:p>
    <w:p w14:paraId="6EB559CA" w14:textId="77777777" w:rsidR="00B27C1F" w:rsidRPr="00663814" w:rsidRDefault="00B27C1F" w:rsidP="00343A34">
      <w:pPr>
        <w:pStyle w:val="Odstavecseseznamem"/>
        <w:numPr>
          <w:ilvl w:val="0"/>
          <w:numId w:val="1"/>
        </w:numPr>
        <w:autoSpaceDE w:val="0"/>
        <w:autoSpaceDN w:val="0"/>
        <w:adjustRightInd w:val="0"/>
        <w:ind w:left="426" w:hanging="426"/>
        <w:jc w:val="both"/>
        <w:rPr>
          <w:rFonts w:ascii="Arial" w:hAnsi="Arial" w:cs="Arial"/>
          <w:sz w:val="22"/>
          <w:szCs w:val="22"/>
        </w:rPr>
      </w:pPr>
      <w:r w:rsidRPr="00663814">
        <w:rPr>
          <w:rFonts w:ascii="Arial" w:hAnsi="Arial" w:cs="Arial"/>
          <w:bCs/>
          <w:color w:val="000000"/>
          <w:sz w:val="22"/>
          <w:szCs w:val="22"/>
        </w:rPr>
        <w:lastRenderedPageBreak/>
        <w:t>Smlouva nabývá platnosti dnem jejího podpisu poslední ze smluvních stran a účinnosti zveřejněním v Registru smluv</w:t>
      </w:r>
      <w:r w:rsidR="00343A34">
        <w:rPr>
          <w:rFonts w:ascii="Arial" w:hAnsi="Arial" w:cs="Arial"/>
          <w:bCs/>
          <w:color w:val="000000"/>
          <w:sz w:val="22"/>
          <w:szCs w:val="22"/>
        </w:rPr>
        <w:t>.</w:t>
      </w:r>
      <w:r w:rsidR="00343A34" w:rsidRPr="00663814">
        <w:rPr>
          <w:rFonts w:ascii="Arial" w:hAnsi="Arial" w:cs="Arial"/>
          <w:sz w:val="22"/>
          <w:szCs w:val="22"/>
        </w:rPr>
        <w:t xml:space="preserve"> </w:t>
      </w:r>
    </w:p>
    <w:p w14:paraId="1CF565C1" w14:textId="0D4D5BC2" w:rsidR="00CD5649" w:rsidRDefault="00CD5649" w:rsidP="00C90751">
      <w:pPr>
        <w:autoSpaceDE w:val="0"/>
        <w:autoSpaceDN w:val="0"/>
        <w:adjustRightInd w:val="0"/>
        <w:jc w:val="both"/>
        <w:rPr>
          <w:rFonts w:ascii="Arial" w:hAnsi="Arial" w:cs="Arial"/>
          <w:color w:val="000000"/>
          <w:sz w:val="22"/>
          <w:szCs w:val="22"/>
        </w:rPr>
      </w:pPr>
    </w:p>
    <w:p w14:paraId="6BC5CF41" w14:textId="77777777" w:rsidR="00CD5649" w:rsidRDefault="00CD5649" w:rsidP="00C90751">
      <w:pPr>
        <w:autoSpaceDE w:val="0"/>
        <w:autoSpaceDN w:val="0"/>
        <w:adjustRightInd w:val="0"/>
        <w:jc w:val="both"/>
        <w:rPr>
          <w:rFonts w:ascii="Arial" w:hAnsi="Arial" w:cs="Arial"/>
          <w:color w:val="000000"/>
          <w:sz w:val="22"/>
          <w:szCs w:val="22"/>
        </w:rPr>
      </w:pPr>
    </w:p>
    <w:p w14:paraId="3E149870" w14:textId="77777777" w:rsidR="00CD5649" w:rsidRDefault="00CD5649" w:rsidP="00C90751">
      <w:pPr>
        <w:autoSpaceDE w:val="0"/>
        <w:autoSpaceDN w:val="0"/>
        <w:adjustRightInd w:val="0"/>
        <w:jc w:val="both"/>
        <w:rPr>
          <w:rFonts w:ascii="Arial" w:hAnsi="Arial" w:cs="Arial"/>
          <w:color w:val="000000"/>
          <w:sz w:val="22"/>
          <w:szCs w:val="22"/>
        </w:rPr>
      </w:pPr>
    </w:p>
    <w:p w14:paraId="61C3A682" w14:textId="6C6062B5" w:rsidR="00C90751" w:rsidRPr="004D64CA" w:rsidRDefault="00E80137" w:rsidP="00C90751">
      <w:pPr>
        <w:autoSpaceDE w:val="0"/>
        <w:autoSpaceDN w:val="0"/>
        <w:adjustRightInd w:val="0"/>
        <w:jc w:val="both"/>
        <w:rPr>
          <w:rFonts w:ascii="Arial" w:hAnsi="Arial"/>
          <w:sz w:val="22"/>
          <w:szCs w:val="22"/>
        </w:rPr>
      </w:pPr>
      <w:r>
        <w:rPr>
          <w:rFonts w:ascii="Arial" w:hAnsi="Arial" w:cs="Arial"/>
          <w:sz w:val="22"/>
          <w:szCs w:val="22"/>
        </w:rPr>
        <w:t>v</w:t>
      </w:r>
      <w:r w:rsidR="00C90751" w:rsidRPr="004D64CA">
        <w:rPr>
          <w:rFonts w:ascii="Arial" w:hAnsi="Arial" w:cs="Arial"/>
          <w:sz w:val="22"/>
          <w:szCs w:val="22"/>
        </w:rPr>
        <w:t xml:space="preserve"> Chomutově dne</w:t>
      </w:r>
      <w:r>
        <w:rPr>
          <w:rFonts w:ascii="Arial" w:hAnsi="Arial" w:cs="Arial"/>
          <w:sz w:val="22"/>
          <w:szCs w:val="22"/>
        </w:rPr>
        <w:t>:</w:t>
      </w:r>
      <w:r w:rsidR="00C90751" w:rsidRPr="004D64CA">
        <w:rPr>
          <w:rFonts w:ascii="Arial" w:hAnsi="Arial" w:cs="Arial"/>
          <w:sz w:val="22"/>
          <w:szCs w:val="22"/>
        </w:rPr>
        <w:tab/>
      </w:r>
      <w:r w:rsidR="00C90751" w:rsidRPr="004D64CA">
        <w:rPr>
          <w:rFonts w:ascii="Arial" w:hAnsi="Arial" w:cs="Arial"/>
          <w:sz w:val="22"/>
          <w:szCs w:val="22"/>
        </w:rPr>
        <w:tab/>
      </w:r>
      <w:r w:rsidR="00C90751" w:rsidRPr="004D64CA">
        <w:rPr>
          <w:rFonts w:ascii="Arial" w:hAnsi="Arial" w:cs="Arial"/>
          <w:sz w:val="22"/>
          <w:szCs w:val="22"/>
        </w:rPr>
        <w:tab/>
      </w:r>
      <w:r w:rsidR="00C90751" w:rsidRPr="004D64CA">
        <w:rPr>
          <w:rFonts w:ascii="Arial" w:hAnsi="Arial" w:cs="Arial"/>
          <w:sz w:val="22"/>
          <w:szCs w:val="22"/>
        </w:rPr>
        <w:tab/>
      </w:r>
      <w:r w:rsidR="00C90751" w:rsidRPr="004D64CA">
        <w:rPr>
          <w:rFonts w:ascii="Arial" w:hAnsi="Arial" w:cs="Arial"/>
          <w:sz w:val="22"/>
          <w:szCs w:val="22"/>
        </w:rPr>
        <w:tab/>
      </w:r>
      <w:r>
        <w:rPr>
          <w:rFonts w:ascii="Arial" w:hAnsi="Arial"/>
          <w:sz w:val="22"/>
          <w:szCs w:val="22"/>
        </w:rPr>
        <w:t>v</w:t>
      </w:r>
      <w:r w:rsidR="00343A34" w:rsidRPr="004D64CA">
        <w:rPr>
          <w:rFonts w:ascii="Arial" w:hAnsi="Arial"/>
          <w:sz w:val="22"/>
          <w:szCs w:val="22"/>
        </w:rPr>
        <w:t xml:space="preserve"> Praze </w:t>
      </w:r>
      <w:r w:rsidR="00C90751" w:rsidRPr="004D64CA">
        <w:rPr>
          <w:rFonts w:ascii="Arial" w:hAnsi="Arial"/>
          <w:sz w:val="22"/>
          <w:szCs w:val="22"/>
        </w:rPr>
        <w:t>dne</w:t>
      </w:r>
      <w:r w:rsidR="001C25AC">
        <w:rPr>
          <w:rFonts w:ascii="Arial" w:hAnsi="Arial"/>
          <w:sz w:val="22"/>
          <w:szCs w:val="22"/>
        </w:rPr>
        <w:t>:</w:t>
      </w:r>
    </w:p>
    <w:p w14:paraId="29D7A684" w14:textId="77777777" w:rsidR="00C90751" w:rsidRDefault="00C90751" w:rsidP="00C90751">
      <w:pPr>
        <w:autoSpaceDE w:val="0"/>
        <w:autoSpaceDN w:val="0"/>
        <w:adjustRightInd w:val="0"/>
        <w:jc w:val="both"/>
        <w:rPr>
          <w:rFonts w:ascii="Arial" w:hAnsi="Arial"/>
          <w:sz w:val="22"/>
          <w:szCs w:val="22"/>
        </w:rPr>
      </w:pPr>
    </w:p>
    <w:p w14:paraId="45BF0B3E" w14:textId="77777777" w:rsidR="00D51457" w:rsidRDefault="00D51457" w:rsidP="00C90751">
      <w:pPr>
        <w:autoSpaceDE w:val="0"/>
        <w:autoSpaceDN w:val="0"/>
        <w:adjustRightInd w:val="0"/>
        <w:jc w:val="both"/>
        <w:rPr>
          <w:rFonts w:ascii="Arial" w:hAnsi="Arial"/>
          <w:sz w:val="22"/>
          <w:szCs w:val="22"/>
        </w:rPr>
      </w:pPr>
    </w:p>
    <w:p w14:paraId="4D1F1520" w14:textId="77777777" w:rsidR="00D51457" w:rsidRDefault="00D51457" w:rsidP="00C90751">
      <w:pPr>
        <w:autoSpaceDE w:val="0"/>
        <w:autoSpaceDN w:val="0"/>
        <w:adjustRightInd w:val="0"/>
        <w:jc w:val="both"/>
        <w:rPr>
          <w:rFonts w:ascii="Arial" w:hAnsi="Arial"/>
          <w:sz w:val="22"/>
          <w:szCs w:val="22"/>
        </w:rPr>
      </w:pPr>
    </w:p>
    <w:p w14:paraId="3C7A5108" w14:textId="77777777" w:rsidR="00D51457" w:rsidRDefault="00D51457" w:rsidP="00C90751">
      <w:pPr>
        <w:autoSpaceDE w:val="0"/>
        <w:autoSpaceDN w:val="0"/>
        <w:adjustRightInd w:val="0"/>
        <w:jc w:val="both"/>
        <w:rPr>
          <w:rFonts w:ascii="Arial" w:hAnsi="Arial"/>
          <w:sz w:val="22"/>
          <w:szCs w:val="22"/>
        </w:rPr>
      </w:pPr>
    </w:p>
    <w:p w14:paraId="69821C42" w14:textId="77777777" w:rsidR="00EB7EEF" w:rsidRDefault="00EB7EEF" w:rsidP="00C90751">
      <w:pPr>
        <w:autoSpaceDE w:val="0"/>
        <w:autoSpaceDN w:val="0"/>
        <w:adjustRightInd w:val="0"/>
        <w:jc w:val="both"/>
        <w:rPr>
          <w:rFonts w:ascii="Arial" w:hAnsi="Arial"/>
          <w:sz w:val="22"/>
          <w:szCs w:val="22"/>
        </w:rPr>
      </w:pPr>
    </w:p>
    <w:p w14:paraId="3F82F98D" w14:textId="77777777" w:rsidR="00EB7EEF" w:rsidRDefault="00EB7EEF" w:rsidP="00C90751">
      <w:pPr>
        <w:autoSpaceDE w:val="0"/>
        <w:autoSpaceDN w:val="0"/>
        <w:adjustRightInd w:val="0"/>
        <w:jc w:val="both"/>
        <w:rPr>
          <w:rFonts w:ascii="Arial" w:hAnsi="Arial"/>
          <w:sz w:val="22"/>
          <w:szCs w:val="22"/>
        </w:rPr>
      </w:pPr>
    </w:p>
    <w:p w14:paraId="1EAC6D71" w14:textId="77777777" w:rsidR="00EB7EEF" w:rsidRDefault="00EB7EEF" w:rsidP="00C90751">
      <w:pPr>
        <w:autoSpaceDE w:val="0"/>
        <w:autoSpaceDN w:val="0"/>
        <w:adjustRightInd w:val="0"/>
        <w:jc w:val="both"/>
        <w:rPr>
          <w:rFonts w:ascii="Arial" w:hAnsi="Arial"/>
          <w:sz w:val="22"/>
          <w:szCs w:val="22"/>
        </w:rPr>
      </w:pPr>
    </w:p>
    <w:p w14:paraId="57EF4C02" w14:textId="77777777" w:rsidR="00C90751" w:rsidRDefault="00C90751" w:rsidP="00C90751">
      <w:pPr>
        <w:autoSpaceDE w:val="0"/>
        <w:autoSpaceDN w:val="0"/>
        <w:adjustRightInd w:val="0"/>
        <w:jc w:val="both"/>
        <w:rPr>
          <w:rFonts w:ascii="Arial" w:hAnsi="Arial"/>
          <w:sz w:val="22"/>
          <w:szCs w:val="22"/>
        </w:rPr>
      </w:pPr>
    </w:p>
    <w:p w14:paraId="1243DF44" w14:textId="77777777"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14:paraId="05093E76" w14:textId="77777777" w:rsidR="00624A37" w:rsidRDefault="00624A37" w:rsidP="00913984">
      <w:pPr>
        <w:tabs>
          <w:tab w:val="left" w:pos="4962"/>
        </w:tabs>
        <w:autoSpaceDE w:val="0"/>
        <w:autoSpaceDN w:val="0"/>
        <w:adjustRightInd w:val="0"/>
        <w:jc w:val="both"/>
        <w:rPr>
          <w:rFonts w:ascii="Arial" w:hAnsi="Arial"/>
          <w:sz w:val="22"/>
          <w:szCs w:val="22"/>
        </w:rPr>
      </w:pPr>
    </w:p>
    <w:p w14:paraId="2E34C9D9" w14:textId="3EE22744" w:rsidR="00C90751" w:rsidRPr="000C5921" w:rsidRDefault="00F2176F" w:rsidP="00913984">
      <w:pPr>
        <w:tabs>
          <w:tab w:val="left" w:pos="4962"/>
        </w:tabs>
        <w:autoSpaceDE w:val="0"/>
        <w:autoSpaceDN w:val="0"/>
        <w:adjustRightInd w:val="0"/>
        <w:jc w:val="both"/>
        <w:rPr>
          <w:rFonts w:ascii="Arial" w:hAnsi="Arial"/>
          <w:sz w:val="22"/>
          <w:szCs w:val="22"/>
        </w:rPr>
      </w:pPr>
      <w:bookmarkStart w:id="1" w:name="_GoBack"/>
      <w:bookmarkEnd w:id="1"/>
      <w:r>
        <w:rPr>
          <w:rFonts w:ascii="Arial" w:hAnsi="Arial"/>
          <w:sz w:val="22"/>
          <w:szCs w:val="22"/>
        </w:rPr>
        <w:t>inve</w:t>
      </w:r>
      <w:r w:rsidR="00EA63D6">
        <w:rPr>
          <w:rFonts w:ascii="Arial" w:hAnsi="Arial"/>
          <w:sz w:val="22"/>
          <w:szCs w:val="22"/>
        </w:rPr>
        <w:t>s</w:t>
      </w:r>
      <w:r>
        <w:rPr>
          <w:rFonts w:ascii="Arial" w:hAnsi="Arial"/>
          <w:sz w:val="22"/>
          <w:szCs w:val="22"/>
        </w:rPr>
        <w:t>tiční</w:t>
      </w:r>
      <w:r w:rsidR="004D64CA">
        <w:rPr>
          <w:rFonts w:ascii="Arial" w:hAnsi="Arial"/>
          <w:sz w:val="22"/>
          <w:szCs w:val="22"/>
        </w:rPr>
        <w:t xml:space="preserve"> ředitel</w:t>
      </w:r>
      <w:r w:rsidR="00913984">
        <w:rPr>
          <w:rFonts w:ascii="Arial" w:hAnsi="Arial"/>
          <w:sz w:val="22"/>
          <w:szCs w:val="22"/>
        </w:rPr>
        <w:tab/>
      </w:r>
      <w:r>
        <w:rPr>
          <w:rFonts w:ascii="Arial" w:hAnsi="Arial"/>
          <w:sz w:val="22"/>
          <w:szCs w:val="22"/>
        </w:rPr>
        <w:t>jednatel společnosti</w:t>
      </w:r>
    </w:p>
    <w:p w14:paraId="3A304E18" w14:textId="7524C430" w:rsidR="00C90751" w:rsidRPr="00913984" w:rsidRDefault="00C90751" w:rsidP="00C90751">
      <w:pPr>
        <w:autoSpaceDE w:val="0"/>
        <w:autoSpaceDN w:val="0"/>
        <w:adjustRightInd w:val="0"/>
        <w:jc w:val="both"/>
        <w:rPr>
          <w:rFonts w:ascii="Arial" w:hAnsi="Arial"/>
          <w:sz w:val="22"/>
          <w:szCs w:val="22"/>
        </w:rPr>
      </w:pPr>
      <w:r w:rsidRPr="00913984">
        <w:rPr>
          <w:rFonts w:ascii="Arial" w:hAnsi="Arial"/>
          <w:sz w:val="22"/>
          <w:szCs w:val="22"/>
        </w:rPr>
        <w:t>Povodí Ohře, státní podnik</w:t>
      </w:r>
      <w:r w:rsidRPr="00913984">
        <w:rPr>
          <w:rFonts w:ascii="Arial" w:hAnsi="Arial"/>
          <w:sz w:val="22"/>
          <w:szCs w:val="22"/>
        </w:rPr>
        <w:tab/>
      </w:r>
      <w:r w:rsidRPr="00913984">
        <w:rPr>
          <w:rFonts w:ascii="Arial" w:hAnsi="Arial"/>
          <w:sz w:val="22"/>
          <w:szCs w:val="22"/>
        </w:rPr>
        <w:tab/>
      </w:r>
      <w:r w:rsidRPr="00913984">
        <w:rPr>
          <w:rFonts w:ascii="Arial" w:hAnsi="Arial"/>
          <w:sz w:val="22"/>
          <w:szCs w:val="22"/>
        </w:rPr>
        <w:tab/>
      </w:r>
      <w:r w:rsidRPr="00913984">
        <w:rPr>
          <w:rFonts w:ascii="Arial" w:hAnsi="Arial"/>
          <w:sz w:val="22"/>
          <w:szCs w:val="22"/>
        </w:rPr>
        <w:tab/>
      </w:r>
      <w:r w:rsidR="00EA63D6">
        <w:rPr>
          <w:rFonts w:ascii="Arial" w:hAnsi="Arial"/>
          <w:sz w:val="22"/>
          <w:szCs w:val="22"/>
        </w:rPr>
        <w:t>SUTOR Global s.r.o.</w:t>
      </w:r>
    </w:p>
    <w:p w14:paraId="6985AA68" w14:textId="77777777" w:rsidR="00913984" w:rsidRDefault="00913984" w:rsidP="00DD4362">
      <w:pPr>
        <w:autoSpaceDE w:val="0"/>
        <w:autoSpaceDN w:val="0"/>
        <w:adjustRightInd w:val="0"/>
        <w:jc w:val="both"/>
        <w:rPr>
          <w:rFonts w:ascii="Arial" w:hAnsi="Arial"/>
          <w:sz w:val="22"/>
          <w:szCs w:val="22"/>
        </w:rPr>
      </w:pPr>
    </w:p>
    <w:p w14:paraId="47E75390" w14:textId="77777777"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D51457">
      <w:headerReference w:type="default" r:id="rId10"/>
      <w:footerReference w:type="default" r:id="rId11"/>
      <w:headerReference w:type="first" r:id="rId12"/>
      <w:footerReference w:type="first" r:id="rId13"/>
      <w:pgSz w:w="11907" w:h="16840" w:code="9"/>
      <w:pgMar w:top="851" w:right="1418" w:bottom="1418" w:left="1440" w:header="709" w:footer="709" w:gutter="0"/>
      <w:cols w:space="708"/>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B504" w16cex:dateUtc="2023-08-14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CE05" w14:textId="77777777" w:rsidR="00377488" w:rsidRDefault="00377488">
      <w:r>
        <w:separator/>
      </w:r>
    </w:p>
  </w:endnote>
  <w:endnote w:type="continuationSeparator" w:id="0">
    <w:p w14:paraId="267AD553" w14:textId="77777777" w:rsidR="00377488" w:rsidRDefault="003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824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89210360"/>
          <w:docPartObj>
            <w:docPartGallery w:val="Page Numbers (Top of Page)"/>
            <w:docPartUnique/>
          </w:docPartObj>
        </w:sdtPr>
        <w:sdtEndPr/>
        <w:sdtContent>
          <w:p w14:paraId="69F172B6" w14:textId="5BE68D6D"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CC0AC9">
              <w:rPr>
                <w:rFonts w:ascii="Arial" w:hAnsi="Arial" w:cs="Arial"/>
                <w:b/>
                <w:bCs/>
                <w:noProof/>
                <w:sz w:val="18"/>
                <w:szCs w:val="18"/>
              </w:rPr>
              <w:t>4</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CC0AC9">
              <w:rPr>
                <w:rFonts w:ascii="Arial" w:hAnsi="Arial" w:cs="Arial"/>
                <w:b/>
                <w:bCs/>
                <w:noProof/>
                <w:sz w:val="18"/>
                <w:szCs w:val="18"/>
              </w:rPr>
              <w:t>7</w:t>
            </w:r>
            <w:r w:rsidR="003F36C8" w:rsidRPr="00AC6821">
              <w:rPr>
                <w:rFonts w:ascii="Arial" w:hAnsi="Arial" w:cs="Arial"/>
                <w:b/>
                <w:bCs/>
                <w:sz w:val="18"/>
                <w:szCs w:val="18"/>
              </w:rPr>
              <w:fldChar w:fldCharType="end"/>
            </w:r>
          </w:p>
        </w:sdtContent>
      </w:sdt>
    </w:sdtContent>
  </w:sdt>
  <w:p w14:paraId="6ECAA48E" w14:textId="77777777"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43050008"/>
      <w:docPartObj>
        <w:docPartGallery w:val="Page Numbers (Bottom of Page)"/>
        <w:docPartUnique/>
      </w:docPartObj>
    </w:sdtPr>
    <w:sdtEndPr/>
    <w:sdtContent>
      <w:sdt>
        <w:sdtPr>
          <w:rPr>
            <w:rFonts w:ascii="Arial" w:hAnsi="Arial" w:cs="Arial"/>
            <w:sz w:val="18"/>
            <w:szCs w:val="18"/>
          </w:rPr>
          <w:id w:val="1489449676"/>
          <w:docPartObj>
            <w:docPartGallery w:val="Page Numbers (Top of Page)"/>
            <w:docPartUnique/>
          </w:docPartObj>
        </w:sdtPr>
        <w:sdtEndPr/>
        <w:sdtContent>
          <w:p w14:paraId="7D17FAA5" w14:textId="448D5640"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9F3A92">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9F3A92">
              <w:rPr>
                <w:rFonts w:ascii="Arial" w:hAnsi="Arial" w:cs="Arial"/>
                <w:b/>
                <w:bCs/>
                <w:noProof/>
                <w:sz w:val="18"/>
                <w:szCs w:val="18"/>
              </w:rPr>
              <w:t>7</w:t>
            </w:r>
            <w:r w:rsidR="003F36C8" w:rsidRPr="00AC6821">
              <w:rPr>
                <w:rFonts w:ascii="Arial" w:hAnsi="Arial" w:cs="Arial"/>
                <w:b/>
                <w:bCs/>
                <w:sz w:val="18"/>
                <w:szCs w:val="18"/>
              </w:rPr>
              <w:fldChar w:fldCharType="end"/>
            </w:r>
          </w:p>
        </w:sdtContent>
      </w:sdt>
    </w:sdtContent>
  </w:sdt>
  <w:p w14:paraId="1BF77957" w14:textId="77777777"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D517" w14:textId="77777777" w:rsidR="00377488" w:rsidRDefault="00377488">
      <w:r>
        <w:separator/>
      </w:r>
    </w:p>
  </w:footnote>
  <w:footnote w:type="continuationSeparator" w:id="0">
    <w:p w14:paraId="21B51425" w14:textId="77777777" w:rsidR="00377488" w:rsidRDefault="0037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521" w14:textId="6E8542E9" w:rsidR="00E80137" w:rsidRPr="00E80137" w:rsidRDefault="00E80137">
    <w:pPr>
      <w:pStyle w:val="Zhlav"/>
      <w:rPr>
        <w:sz w:val="22"/>
        <w:szCs w:val="22"/>
      </w:rPr>
    </w:pPr>
    <w:r w:rsidRPr="00E80137">
      <w:rPr>
        <w:sz w:val="22"/>
        <w:szCs w:val="22"/>
      </w:rPr>
      <w:t xml:space="preserve">                                                                                                    </w:t>
    </w:r>
    <w:r>
      <w:rPr>
        <w:sz w:val="22"/>
        <w:szCs w:val="22"/>
      </w:rPr>
      <w:t xml:space="preserve">             </w:t>
    </w:r>
    <w:r w:rsidRPr="00E80137">
      <w:rPr>
        <w:sz w:val="22"/>
        <w:szCs w:val="22"/>
      </w:rPr>
      <w:t xml:space="preserve">    Smlouva o dílo č. 1058/2023</w:t>
    </w:r>
  </w:p>
  <w:p w14:paraId="7AB75875" w14:textId="77777777" w:rsidR="00E80137" w:rsidRDefault="00E801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2290" w14:textId="77777777" w:rsidR="00E80137" w:rsidRDefault="00E80137">
    <w:pPr>
      <w:pStyle w:val="Zhlav"/>
    </w:pPr>
    <w:r>
      <w:t xml:space="preserve">                                                                                                  </w:t>
    </w:r>
  </w:p>
  <w:p w14:paraId="5C0F6725" w14:textId="6069C7CC" w:rsidR="00A92765" w:rsidRDefault="00E80137">
    <w:pPr>
      <w:pStyle w:val="Zhlav"/>
      <w:rPr>
        <w:rFonts w:ascii="Arial" w:hAnsi="Arial" w:cs="Arial"/>
        <w:sz w:val="22"/>
        <w:szCs w:val="22"/>
      </w:rPr>
    </w:pPr>
    <w:r>
      <w:t xml:space="preserve">                                                                                                        </w:t>
    </w:r>
    <w:r w:rsidRPr="00E80137">
      <w:rPr>
        <w:rFonts w:ascii="Arial" w:hAnsi="Arial" w:cs="Arial"/>
        <w:sz w:val="22"/>
        <w:szCs w:val="22"/>
      </w:rPr>
      <w:t>Smlouva o dílo č. 1058/2023</w:t>
    </w:r>
  </w:p>
  <w:p w14:paraId="28982D5D" w14:textId="77777777" w:rsidR="00E80137" w:rsidRPr="00E80137" w:rsidRDefault="00E80137">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34"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B3D7E"/>
    <w:multiLevelType w:val="hybridMultilevel"/>
    <w:tmpl w:val="85E88498"/>
    <w:lvl w:ilvl="0" w:tplc="5BDA3E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9"/>
  </w:num>
  <w:num w:numId="3">
    <w:abstractNumId w:val="7"/>
  </w:num>
  <w:num w:numId="4">
    <w:abstractNumId w:val="21"/>
  </w:num>
  <w:num w:numId="5">
    <w:abstractNumId w:val="12"/>
  </w:num>
  <w:num w:numId="6">
    <w:abstractNumId w:val="15"/>
  </w:num>
  <w:num w:numId="7">
    <w:abstractNumId w:val="32"/>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0"/>
  </w:num>
  <w:num w:numId="20">
    <w:abstractNumId w:val="31"/>
  </w:num>
  <w:num w:numId="21">
    <w:abstractNumId w:val="27"/>
  </w:num>
  <w:num w:numId="22">
    <w:abstractNumId w:val="39"/>
  </w:num>
  <w:num w:numId="23">
    <w:abstractNumId w:val="41"/>
  </w:num>
  <w:num w:numId="24">
    <w:abstractNumId w:val="34"/>
  </w:num>
  <w:num w:numId="25">
    <w:abstractNumId w:val="18"/>
  </w:num>
  <w:num w:numId="26">
    <w:abstractNumId w:val="4"/>
  </w:num>
  <w:num w:numId="27">
    <w:abstractNumId w:val="16"/>
  </w:num>
  <w:num w:numId="28">
    <w:abstractNumId w:val="35"/>
  </w:num>
  <w:num w:numId="29">
    <w:abstractNumId w:val="2"/>
  </w:num>
  <w:num w:numId="30">
    <w:abstractNumId w:val="5"/>
  </w:num>
  <w:num w:numId="31">
    <w:abstractNumId w:val="44"/>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6"/>
  </w:num>
  <w:num w:numId="40">
    <w:abstractNumId w:val="13"/>
  </w:num>
  <w:num w:numId="41">
    <w:abstractNumId w:val="29"/>
  </w:num>
  <w:num w:numId="42">
    <w:abstractNumId w:val="24"/>
  </w:num>
  <w:num w:numId="43">
    <w:abstractNumId w:val="23"/>
  </w:num>
  <w:num w:numId="44">
    <w:abstractNumId w:val="43"/>
  </w:num>
  <w:num w:numId="45">
    <w:abstractNumId w:val="8"/>
  </w:num>
  <w:num w:numId="46">
    <w:abstractNumId w:val="1"/>
  </w:num>
  <w:num w:numId="47">
    <w:abstractNumId w:val="15"/>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3EC4"/>
    <w:rsid w:val="00004E9A"/>
    <w:rsid w:val="00005727"/>
    <w:rsid w:val="0000641B"/>
    <w:rsid w:val="000064C7"/>
    <w:rsid w:val="00013229"/>
    <w:rsid w:val="00013D2E"/>
    <w:rsid w:val="00013F60"/>
    <w:rsid w:val="000142BA"/>
    <w:rsid w:val="000144A7"/>
    <w:rsid w:val="00015D9D"/>
    <w:rsid w:val="00015E80"/>
    <w:rsid w:val="0001791B"/>
    <w:rsid w:val="0001795F"/>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477EB"/>
    <w:rsid w:val="0005023D"/>
    <w:rsid w:val="000522E7"/>
    <w:rsid w:val="0005263F"/>
    <w:rsid w:val="00055F5C"/>
    <w:rsid w:val="000624DD"/>
    <w:rsid w:val="0006325A"/>
    <w:rsid w:val="00063463"/>
    <w:rsid w:val="00064DE9"/>
    <w:rsid w:val="00065E2C"/>
    <w:rsid w:val="00065F95"/>
    <w:rsid w:val="000665D7"/>
    <w:rsid w:val="00067F4D"/>
    <w:rsid w:val="00071836"/>
    <w:rsid w:val="00072293"/>
    <w:rsid w:val="00072382"/>
    <w:rsid w:val="00072D7B"/>
    <w:rsid w:val="00074234"/>
    <w:rsid w:val="0008010B"/>
    <w:rsid w:val="000849C7"/>
    <w:rsid w:val="00084B62"/>
    <w:rsid w:val="000860CF"/>
    <w:rsid w:val="00086810"/>
    <w:rsid w:val="00087C49"/>
    <w:rsid w:val="00092C90"/>
    <w:rsid w:val="00093A1F"/>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5921"/>
    <w:rsid w:val="000C5D2B"/>
    <w:rsid w:val="000C6C2B"/>
    <w:rsid w:val="000D06FB"/>
    <w:rsid w:val="000D7986"/>
    <w:rsid w:val="000E039D"/>
    <w:rsid w:val="000E2308"/>
    <w:rsid w:val="000E3357"/>
    <w:rsid w:val="000E4925"/>
    <w:rsid w:val="000E4F55"/>
    <w:rsid w:val="000E5C87"/>
    <w:rsid w:val="000E7264"/>
    <w:rsid w:val="000E7441"/>
    <w:rsid w:val="000E7580"/>
    <w:rsid w:val="000E7A5A"/>
    <w:rsid w:val="000F2A40"/>
    <w:rsid w:val="000F55C1"/>
    <w:rsid w:val="000F6FBC"/>
    <w:rsid w:val="001002C7"/>
    <w:rsid w:val="001020AB"/>
    <w:rsid w:val="0010337A"/>
    <w:rsid w:val="00105C01"/>
    <w:rsid w:val="00110B34"/>
    <w:rsid w:val="00115832"/>
    <w:rsid w:val="0012138C"/>
    <w:rsid w:val="0012216C"/>
    <w:rsid w:val="001229F7"/>
    <w:rsid w:val="00122A37"/>
    <w:rsid w:val="001234E1"/>
    <w:rsid w:val="00130266"/>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570D"/>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B045F"/>
    <w:rsid w:val="001B268F"/>
    <w:rsid w:val="001B2908"/>
    <w:rsid w:val="001B2A5C"/>
    <w:rsid w:val="001B4BB0"/>
    <w:rsid w:val="001B4C5E"/>
    <w:rsid w:val="001B5CE4"/>
    <w:rsid w:val="001B5E7B"/>
    <w:rsid w:val="001C2560"/>
    <w:rsid w:val="001C25AC"/>
    <w:rsid w:val="001C5573"/>
    <w:rsid w:val="001C5C42"/>
    <w:rsid w:val="001C6151"/>
    <w:rsid w:val="001D12CC"/>
    <w:rsid w:val="001D1C3F"/>
    <w:rsid w:val="001D1C6B"/>
    <w:rsid w:val="001D42DD"/>
    <w:rsid w:val="001D5638"/>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25D7"/>
    <w:rsid w:val="00214720"/>
    <w:rsid w:val="00214E19"/>
    <w:rsid w:val="00215F9F"/>
    <w:rsid w:val="00216C13"/>
    <w:rsid w:val="00216D9F"/>
    <w:rsid w:val="00217EF8"/>
    <w:rsid w:val="00217F3F"/>
    <w:rsid w:val="00220806"/>
    <w:rsid w:val="00222398"/>
    <w:rsid w:val="00225458"/>
    <w:rsid w:val="00230B00"/>
    <w:rsid w:val="00230F76"/>
    <w:rsid w:val="00235875"/>
    <w:rsid w:val="002358FD"/>
    <w:rsid w:val="002362E1"/>
    <w:rsid w:val="00237233"/>
    <w:rsid w:val="00242636"/>
    <w:rsid w:val="00242984"/>
    <w:rsid w:val="00243718"/>
    <w:rsid w:val="002450CF"/>
    <w:rsid w:val="0024766A"/>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169B"/>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0C64"/>
    <w:rsid w:val="002D1921"/>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3993"/>
    <w:rsid w:val="002F42C9"/>
    <w:rsid w:val="002F4AD4"/>
    <w:rsid w:val="002F5CFE"/>
    <w:rsid w:val="003007F2"/>
    <w:rsid w:val="00300F2A"/>
    <w:rsid w:val="003053A3"/>
    <w:rsid w:val="00306645"/>
    <w:rsid w:val="00307CBB"/>
    <w:rsid w:val="0031002B"/>
    <w:rsid w:val="0031185E"/>
    <w:rsid w:val="00313B0F"/>
    <w:rsid w:val="00315F1C"/>
    <w:rsid w:val="003169D7"/>
    <w:rsid w:val="0032120F"/>
    <w:rsid w:val="00323890"/>
    <w:rsid w:val="00323D67"/>
    <w:rsid w:val="00324EF0"/>
    <w:rsid w:val="00330598"/>
    <w:rsid w:val="0033147B"/>
    <w:rsid w:val="00334095"/>
    <w:rsid w:val="00340292"/>
    <w:rsid w:val="003439A9"/>
    <w:rsid w:val="00343A34"/>
    <w:rsid w:val="00344662"/>
    <w:rsid w:val="003466EB"/>
    <w:rsid w:val="00346D59"/>
    <w:rsid w:val="00350B41"/>
    <w:rsid w:val="003519D5"/>
    <w:rsid w:val="00351F7E"/>
    <w:rsid w:val="0035344E"/>
    <w:rsid w:val="00354A01"/>
    <w:rsid w:val="003555A0"/>
    <w:rsid w:val="003577D1"/>
    <w:rsid w:val="00360E13"/>
    <w:rsid w:val="0036103F"/>
    <w:rsid w:val="0036463B"/>
    <w:rsid w:val="00366D56"/>
    <w:rsid w:val="00367323"/>
    <w:rsid w:val="003738D2"/>
    <w:rsid w:val="00375FE3"/>
    <w:rsid w:val="00376A92"/>
    <w:rsid w:val="00377488"/>
    <w:rsid w:val="0038143E"/>
    <w:rsid w:val="00382F72"/>
    <w:rsid w:val="00384006"/>
    <w:rsid w:val="00384E47"/>
    <w:rsid w:val="0038627B"/>
    <w:rsid w:val="00387024"/>
    <w:rsid w:val="00391756"/>
    <w:rsid w:val="003920FA"/>
    <w:rsid w:val="003933B9"/>
    <w:rsid w:val="003962C3"/>
    <w:rsid w:val="003A246A"/>
    <w:rsid w:val="003A5888"/>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E7EB0"/>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58E6"/>
    <w:rsid w:val="0042624B"/>
    <w:rsid w:val="00427B15"/>
    <w:rsid w:val="00427BCE"/>
    <w:rsid w:val="00431D02"/>
    <w:rsid w:val="0043234A"/>
    <w:rsid w:val="00433D5B"/>
    <w:rsid w:val="00434390"/>
    <w:rsid w:val="00434C30"/>
    <w:rsid w:val="004359EA"/>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787"/>
    <w:rsid w:val="00471ADB"/>
    <w:rsid w:val="00480C94"/>
    <w:rsid w:val="00483547"/>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01EC"/>
    <w:rsid w:val="004D3C67"/>
    <w:rsid w:val="004D4E40"/>
    <w:rsid w:val="004D64CA"/>
    <w:rsid w:val="004D6A0E"/>
    <w:rsid w:val="004E0EA4"/>
    <w:rsid w:val="004E285F"/>
    <w:rsid w:val="004E591C"/>
    <w:rsid w:val="004E69C0"/>
    <w:rsid w:val="004F1A8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5E3"/>
    <w:rsid w:val="0053680F"/>
    <w:rsid w:val="0053759D"/>
    <w:rsid w:val="00537B13"/>
    <w:rsid w:val="00545823"/>
    <w:rsid w:val="005460CA"/>
    <w:rsid w:val="00550FE6"/>
    <w:rsid w:val="00552DB0"/>
    <w:rsid w:val="005569D5"/>
    <w:rsid w:val="00561EC7"/>
    <w:rsid w:val="005623EC"/>
    <w:rsid w:val="005637D5"/>
    <w:rsid w:val="00563B32"/>
    <w:rsid w:val="00563EAF"/>
    <w:rsid w:val="00565903"/>
    <w:rsid w:val="005677E1"/>
    <w:rsid w:val="005678E6"/>
    <w:rsid w:val="00567B8D"/>
    <w:rsid w:val="005703AF"/>
    <w:rsid w:val="005757B6"/>
    <w:rsid w:val="00575C24"/>
    <w:rsid w:val="00576041"/>
    <w:rsid w:val="00577706"/>
    <w:rsid w:val="005803C5"/>
    <w:rsid w:val="0058170A"/>
    <w:rsid w:val="00586991"/>
    <w:rsid w:val="00586FAC"/>
    <w:rsid w:val="00595D22"/>
    <w:rsid w:val="00597CA5"/>
    <w:rsid w:val="00597D5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1E4"/>
    <w:rsid w:val="005D08B3"/>
    <w:rsid w:val="005D2D95"/>
    <w:rsid w:val="005E1501"/>
    <w:rsid w:val="005E428C"/>
    <w:rsid w:val="005F234E"/>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4A37"/>
    <w:rsid w:val="00625226"/>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56037"/>
    <w:rsid w:val="006631E7"/>
    <w:rsid w:val="00663814"/>
    <w:rsid w:val="00666B4B"/>
    <w:rsid w:val="0066742F"/>
    <w:rsid w:val="006679A8"/>
    <w:rsid w:val="006722C5"/>
    <w:rsid w:val="00673118"/>
    <w:rsid w:val="006731EF"/>
    <w:rsid w:val="00673616"/>
    <w:rsid w:val="006743F1"/>
    <w:rsid w:val="00674537"/>
    <w:rsid w:val="00674C60"/>
    <w:rsid w:val="006758B2"/>
    <w:rsid w:val="006774BA"/>
    <w:rsid w:val="0067773C"/>
    <w:rsid w:val="006805A7"/>
    <w:rsid w:val="006822B6"/>
    <w:rsid w:val="0068281D"/>
    <w:rsid w:val="00683CB9"/>
    <w:rsid w:val="00683D4B"/>
    <w:rsid w:val="00683F3C"/>
    <w:rsid w:val="00684984"/>
    <w:rsid w:val="00687DC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2CF9"/>
    <w:rsid w:val="006C415A"/>
    <w:rsid w:val="006C634D"/>
    <w:rsid w:val="006D0A2E"/>
    <w:rsid w:val="006D1158"/>
    <w:rsid w:val="006D234D"/>
    <w:rsid w:val="006D2509"/>
    <w:rsid w:val="006D2536"/>
    <w:rsid w:val="006D53B6"/>
    <w:rsid w:val="006D690F"/>
    <w:rsid w:val="006D7F72"/>
    <w:rsid w:val="006E033D"/>
    <w:rsid w:val="006E0D17"/>
    <w:rsid w:val="006E0F11"/>
    <w:rsid w:val="006E3FBD"/>
    <w:rsid w:val="006F1273"/>
    <w:rsid w:val="006F4D40"/>
    <w:rsid w:val="006F503D"/>
    <w:rsid w:val="006F6185"/>
    <w:rsid w:val="006F6762"/>
    <w:rsid w:val="0070031E"/>
    <w:rsid w:val="007007AD"/>
    <w:rsid w:val="00701FFD"/>
    <w:rsid w:val="0070235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1B2F"/>
    <w:rsid w:val="007222F5"/>
    <w:rsid w:val="007227ED"/>
    <w:rsid w:val="007229E2"/>
    <w:rsid w:val="00722B3F"/>
    <w:rsid w:val="0072493D"/>
    <w:rsid w:val="00725471"/>
    <w:rsid w:val="0072665C"/>
    <w:rsid w:val="007266FF"/>
    <w:rsid w:val="0073017C"/>
    <w:rsid w:val="00731396"/>
    <w:rsid w:val="007344E2"/>
    <w:rsid w:val="00734CBB"/>
    <w:rsid w:val="0073553F"/>
    <w:rsid w:val="00735659"/>
    <w:rsid w:val="00740F61"/>
    <w:rsid w:val="00743198"/>
    <w:rsid w:val="00746ABC"/>
    <w:rsid w:val="007508D3"/>
    <w:rsid w:val="00753916"/>
    <w:rsid w:val="00754C26"/>
    <w:rsid w:val="007556DF"/>
    <w:rsid w:val="00760049"/>
    <w:rsid w:val="007600B2"/>
    <w:rsid w:val="00761ACB"/>
    <w:rsid w:val="0076450F"/>
    <w:rsid w:val="00764F92"/>
    <w:rsid w:val="00765773"/>
    <w:rsid w:val="00766A16"/>
    <w:rsid w:val="007679C7"/>
    <w:rsid w:val="00767FBE"/>
    <w:rsid w:val="007707D0"/>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7651"/>
    <w:rsid w:val="007D04EF"/>
    <w:rsid w:val="007D0776"/>
    <w:rsid w:val="007D2224"/>
    <w:rsid w:val="007D2A6E"/>
    <w:rsid w:val="007D2D4F"/>
    <w:rsid w:val="007D3573"/>
    <w:rsid w:val="007D3B70"/>
    <w:rsid w:val="007D7525"/>
    <w:rsid w:val="007E435B"/>
    <w:rsid w:val="007E55ED"/>
    <w:rsid w:val="007E5CE0"/>
    <w:rsid w:val="007E6E13"/>
    <w:rsid w:val="007E7E10"/>
    <w:rsid w:val="007F01D0"/>
    <w:rsid w:val="007F2D54"/>
    <w:rsid w:val="007F797F"/>
    <w:rsid w:val="00801095"/>
    <w:rsid w:val="0080278C"/>
    <w:rsid w:val="00802B0E"/>
    <w:rsid w:val="00803E71"/>
    <w:rsid w:val="008040B7"/>
    <w:rsid w:val="0080412E"/>
    <w:rsid w:val="00804A09"/>
    <w:rsid w:val="0080518D"/>
    <w:rsid w:val="0080571A"/>
    <w:rsid w:val="00805ED4"/>
    <w:rsid w:val="00806663"/>
    <w:rsid w:val="00810FD9"/>
    <w:rsid w:val="00811E8B"/>
    <w:rsid w:val="00812BDD"/>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3A61"/>
    <w:rsid w:val="00834810"/>
    <w:rsid w:val="008406B3"/>
    <w:rsid w:val="00840792"/>
    <w:rsid w:val="00840886"/>
    <w:rsid w:val="00844A69"/>
    <w:rsid w:val="00847FDB"/>
    <w:rsid w:val="00852DAA"/>
    <w:rsid w:val="00854D78"/>
    <w:rsid w:val="00857E2B"/>
    <w:rsid w:val="008606B6"/>
    <w:rsid w:val="00860B26"/>
    <w:rsid w:val="00862710"/>
    <w:rsid w:val="0087047B"/>
    <w:rsid w:val="00871142"/>
    <w:rsid w:val="008728C9"/>
    <w:rsid w:val="00874341"/>
    <w:rsid w:val="00874CE4"/>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68A8"/>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756"/>
    <w:rsid w:val="008F5B54"/>
    <w:rsid w:val="008F77A6"/>
    <w:rsid w:val="009014B3"/>
    <w:rsid w:val="00901F77"/>
    <w:rsid w:val="00913009"/>
    <w:rsid w:val="00913984"/>
    <w:rsid w:val="00917626"/>
    <w:rsid w:val="00923507"/>
    <w:rsid w:val="009244AD"/>
    <w:rsid w:val="00933204"/>
    <w:rsid w:val="009333A0"/>
    <w:rsid w:val="00933BB3"/>
    <w:rsid w:val="00934252"/>
    <w:rsid w:val="00936966"/>
    <w:rsid w:val="009377C2"/>
    <w:rsid w:val="00940DC6"/>
    <w:rsid w:val="009424A7"/>
    <w:rsid w:val="00942D97"/>
    <w:rsid w:val="0094388E"/>
    <w:rsid w:val="00944865"/>
    <w:rsid w:val="00944AFD"/>
    <w:rsid w:val="00946AEE"/>
    <w:rsid w:val="00950163"/>
    <w:rsid w:val="00950473"/>
    <w:rsid w:val="00952370"/>
    <w:rsid w:val="00954A56"/>
    <w:rsid w:val="00954BF6"/>
    <w:rsid w:val="00956F59"/>
    <w:rsid w:val="00957771"/>
    <w:rsid w:val="00957FDF"/>
    <w:rsid w:val="00961D77"/>
    <w:rsid w:val="00963ED0"/>
    <w:rsid w:val="00964640"/>
    <w:rsid w:val="00964D3C"/>
    <w:rsid w:val="009660A9"/>
    <w:rsid w:val="009703D1"/>
    <w:rsid w:val="00971CA3"/>
    <w:rsid w:val="00971DE9"/>
    <w:rsid w:val="009734F3"/>
    <w:rsid w:val="009756D5"/>
    <w:rsid w:val="0097663A"/>
    <w:rsid w:val="00977677"/>
    <w:rsid w:val="00977DCB"/>
    <w:rsid w:val="00981010"/>
    <w:rsid w:val="00981D22"/>
    <w:rsid w:val="00982158"/>
    <w:rsid w:val="00986F22"/>
    <w:rsid w:val="00987028"/>
    <w:rsid w:val="00990354"/>
    <w:rsid w:val="00990BD7"/>
    <w:rsid w:val="009911A0"/>
    <w:rsid w:val="0099144D"/>
    <w:rsid w:val="009941D9"/>
    <w:rsid w:val="009A13DC"/>
    <w:rsid w:val="009A3C20"/>
    <w:rsid w:val="009A40E2"/>
    <w:rsid w:val="009B0C1B"/>
    <w:rsid w:val="009C0B2E"/>
    <w:rsid w:val="009C1F9F"/>
    <w:rsid w:val="009C3982"/>
    <w:rsid w:val="009C48F2"/>
    <w:rsid w:val="009C6DCB"/>
    <w:rsid w:val="009D408C"/>
    <w:rsid w:val="009D5E3D"/>
    <w:rsid w:val="009E0C5A"/>
    <w:rsid w:val="009E2074"/>
    <w:rsid w:val="009E218A"/>
    <w:rsid w:val="009E2F8E"/>
    <w:rsid w:val="009E446E"/>
    <w:rsid w:val="009E4CE3"/>
    <w:rsid w:val="009E574B"/>
    <w:rsid w:val="009E6154"/>
    <w:rsid w:val="009E66D2"/>
    <w:rsid w:val="009E72F9"/>
    <w:rsid w:val="009E7E81"/>
    <w:rsid w:val="009F02CB"/>
    <w:rsid w:val="009F0D7D"/>
    <w:rsid w:val="009F2069"/>
    <w:rsid w:val="009F3A92"/>
    <w:rsid w:val="009F3D5F"/>
    <w:rsid w:val="009F4283"/>
    <w:rsid w:val="009F5080"/>
    <w:rsid w:val="009F5291"/>
    <w:rsid w:val="009F69E5"/>
    <w:rsid w:val="009F70A1"/>
    <w:rsid w:val="009F7ACB"/>
    <w:rsid w:val="00A00842"/>
    <w:rsid w:val="00A014A6"/>
    <w:rsid w:val="00A037C4"/>
    <w:rsid w:val="00A04A22"/>
    <w:rsid w:val="00A05A37"/>
    <w:rsid w:val="00A07309"/>
    <w:rsid w:val="00A07364"/>
    <w:rsid w:val="00A10E22"/>
    <w:rsid w:val="00A11726"/>
    <w:rsid w:val="00A12FE5"/>
    <w:rsid w:val="00A140B7"/>
    <w:rsid w:val="00A150D7"/>
    <w:rsid w:val="00A16C11"/>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72CA9"/>
    <w:rsid w:val="00A77DF3"/>
    <w:rsid w:val="00A77EAD"/>
    <w:rsid w:val="00A8054F"/>
    <w:rsid w:val="00A80E85"/>
    <w:rsid w:val="00A83B49"/>
    <w:rsid w:val="00A86D3C"/>
    <w:rsid w:val="00A87606"/>
    <w:rsid w:val="00A919A2"/>
    <w:rsid w:val="00A91FCE"/>
    <w:rsid w:val="00A92765"/>
    <w:rsid w:val="00A9501B"/>
    <w:rsid w:val="00A96625"/>
    <w:rsid w:val="00AA0897"/>
    <w:rsid w:val="00AA1966"/>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E72B1"/>
    <w:rsid w:val="00AF148D"/>
    <w:rsid w:val="00AF2276"/>
    <w:rsid w:val="00AF2B79"/>
    <w:rsid w:val="00AF3429"/>
    <w:rsid w:val="00AF4362"/>
    <w:rsid w:val="00AF4DE3"/>
    <w:rsid w:val="00AF6BB1"/>
    <w:rsid w:val="00AF723A"/>
    <w:rsid w:val="00AF7AB1"/>
    <w:rsid w:val="00B0044C"/>
    <w:rsid w:val="00B00FFB"/>
    <w:rsid w:val="00B0166A"/>
    <w:rsid w:val="00B022A3"/>
    <w:rsid w:val="00B03A2B"/>
    <w:rsid w:val="00B04EF5"/>
    <w:rsid w:val="00B05640"/>
    <w:rsid w:val="00B14573"/>
    <w:rsid w:val="00B14FB5"/>
    <w:rsid w:val="00B15BBF"/>
    <w:rsid w:val="00B17A23"/>
    <w:rsid w:val="00B17B0C"/>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5D0A"/>
    <w:rsid w:val="00B66361"/>
    <w:rsid w:val="00B6680D"/>
    <w:rsid w:val="00B753F6"/>
    <w:rsid w:val="00B7797D"/>
    <w:rsid w:val="00B802B7"/>
    <w:rsid w:val="00B80F9A"/>
    <w:rsid w:val="00B82638"/>
    <w:rsid w:val="00B8787D"/>
    <w:rsid w:val="00B87D3F"/>
    <w:rsid w:val="00B91AC7"/>
    <w:rsid w:val="00B92F89"/>
    <w:rsid w:val="00B94102"/>
    <w:rsid w:val="00B94BD9"/>
    <w:rsid w:val="00B950DD"/>
    <w:rsid w:val="00B963E0"/>
    <w:rsid w:val="00B96444"/>
    <w:rsid w:val="00B96495"/>
    <w:rsid w:val="00B976FE"/>
    <w:rsid w:val="00B97DB0"/>
    <w:rsid w:val="00BB0C43"/>
    <w:rsid w:val="00BB1567"/>
    <w:rsid w:val="00BB34A8"/>
    <w:rsid w:val="00BB5803"/>
    <w:rsid w:val="00BB59AB"/>
    <w:rsid w:val="00BB6962"/>
    <w:rsid w:val="00BB7B18"/>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142D"/>
    <w:rsid w:val="00BF2BEA"/>
    <w:rsid w:val="00BF3457"/>
    <w:rsid w:val="00BF5464"/>
    <w:rsid w:val="00C02062"/>
    <w:rsid w:val="00C03149"/>
    <w:rsid w:val="00C03A0F"/>
    <w:rsid w:val="00C06E3C"/>
    <w:rsid w:val="00C123E2"/>
    <w:rsid w:val="00C149E4"/>
    <w:rsid w:val="00C15E52"/>
    <w:rsid w:val="00C174D8"/>
    <w:rsid w:val="00C216D6"/>
    <w:rsid w:val="00C240F9"/>
    <w:rsid w:val="00C24112"/>
    <w:rsid w:val="00C269BF"/>
    <w:rsid w:val="00C2720B"/>
    <w:rsid w:val="00C304EE"/>
    <w:rsid w:val="00C32451"/>
    <w:rsid w:val="00C33382"/>
    <w:rsid w:val="00C34521"/>
    <w:rsid w:val="00C3665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085F"/>
    <w:rsid w:val="00C708D5"/>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5CA4"/>
    <w:rsid w:val="00CA5D64"/>
    <w:rsid w:val="00CA787E"/>
    <w:rsid w:val="00CB12F4"/>
    <w:rsid w:val="00CB2152"/>
    <w:rsid w:val="00CB27A4"/>
    <w:rsid w:val="00CC0327"/>
    <w:rsid w:val="00CC0807"/>
    <w:rsid w:val="00CC0AC9"/>
    <w:rsid w:val="00CC3B53"/>
    <w:rsid w:val="00CC626D"/>
    <w:rsid w:val="00CC63EE"/>
    <w:rsid w:val="00CD235F"/>
    <w:rsid w:val="00CD28B8"/>
    <w:rsid w:val="00CD5649"/>
    <w:rsid w:val="00CD6A24"/>
    <w:rsid w:val="00CD6B3D"/>
    <w:rsid w:val="00CE2B2C"/>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2AAE"/>
    <w:rsid w:val="00D3457A"/>
    <w:rsid w:val="00D349E0"/>
    <w:rsid w:val="00D35529"/>
    <w:rsid w:val="00D37E95"/>
    <w:rsid w:val="00D37F11"/>
    <w:rsid w:val="00D411A7"/>
    <w:rsid w:val="00D411A9"/>
    <w:rsid w:val="00D41291"/>
    <w:rsid w:val="00D41B4C"/>
    <w:rsid w:val="00D42918"/>
    <w:rsid w:val="00D42953"/>
    <w:rsid w:val="00D47EB2"/>
    <w:rsid w:val="00D50F33"/>
    <w:rsid w:val="00D5134F"/>
    <w:rsid w:val="00D51457"/>
    <w:rsid w:val="00D51F12"/>
    <w:rsid w:val="00D53407"/>
    <w:rsid w:val="00D5438A"/>
    <w:rsid w:val="00D57311"/>
    <w:rsid w:val="00D61C2C"/>
    <w:rsid w:val="00D66DAF"/>
    <w:rsid w:val="00D74E33"/>
    <w:rsid w:val="00D76A79"/>
    <w:rsid w:val="00D76FDB"/>
    <w:rsid w:val="00D7708F"/>
    <w:rsid w:val="00D77318"/>
    <w:rsid w:val="00D81B28"/>
    <w:rsid w:val="00D830D7"/>
    <w:rsid w:val="00D83D7D"/>
    <w:rsid w:val="00D84ED6"/>
    <w:rsid w:val="00D85F78"/>
    <w:rsid w:val="00D929CC"/>
    <w:rsid w:val="00D9362B"/>
    <w:rsid w:val="00D94C3E"/>
    <w:rsid w:val="00D96480"/>
    <w:rsid w:val="00D9704B"/>
    <w:rsid w:val="00DA1149"/>
    <w:rsid w:val="00DA2CD7"/>
    <w:rsid w:val="00DA49FD"/>
    <w:rsid w:val="00DA4E04"/>
    <w:rsid w:val="00DA502C"/>
    <w:rsid w:val="00DA5A53"/>
    <w:rsid w:val="00DA7017"/>
    <w:rsid w:val="00DA7E83"/>
    <w:rsid w:val="00DB178B"/>
    <w:rsid w:val="00DB311C"/>
    <w:rsid w:val="00DB5210"/>
    <w:rsid w:val="00DB6689"/>
    <w:rsid w:val="00DC05D3"/>
    <w:rsid w:val="00DC0836"/>
    <w:rsid w:val="00DC0922"/>
    <w:rsid w:val="00DC23F4"/>
    <w:rsid w:val="00DC3B64"/>
    <w:rsid w:val="00DC4645"/>
    <w:rsid w:val="00DC5046"/>
    <w:rsid w:val="00DC783B"/>
    <w:rsid w:val="00DD289E"/>
    <w:rsid w:val="00DD4362"/>
    <w:rsid w:val="00DD5633"/>
    <w:rsid w:val="00DD615F"/>
    <w:rsid w:val="00DD62FB"/>
    <w:rsid w:val="00DD6938"/>
    <w:rsid w:val="00DD6F60"/>
    <w:rsid w:val="00DD722F"/>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17959"/>
    <w:rsid w:val="00E20F7C"/>
    <w:rsid w:val="00E21666"/>
    <w:rsid w:val="00E22286"/>
    <w:rsid w:val="00E23F72"/>
    <w:rsid w:val="00E2456B"/>
    <w:rsid w:val="00E24B43"/>
    <w:rsid w:val="00E25F42"/>
    <w:rsid w:val="00E26CEA"/>
    <w:rsid w:val="00E317CD"/>
    <w:rsid w:val="00E3754D"/>
    <w:rsid w:val="00E40272"/>
    <w:rsid w:val="00E40B7D"/>
    <w:rsid w:val="00E41390"/>
    <w:rsid w:val="00E41E85"/>
    <w:rsid w:val="00E47A58"/>
    <w:rsid w:val="00E5013A"/>
    <w:rsid w:val="00E5140A"/>
    <w:rsid w:val="00E52494"/>
    <w:rsid w:val="00E528FC"/>
    <w:rsid w:val="00E53F73"/>
    <w:rsid w:val="00E578CD"/>
    <w:rsid w:val="00E6020C"/>
    <w:rsid w:val="00E606C0"/>
    <w:rsid w:val="00E63A15"/>
    <w:rsid w:val="00E64E8D"/>
    <w:rsid w:val="00E65FA7"/>
    <w:rsid w:val="00E7088A"/>
    <w:rsid w:val="00E735C9"/>
    <w:rsid w:val="00E762E3"/>
    <w:rsid w:val="00E80137"/>
    <w:rsid w:val="00E80D71"/>
    <w:rsid w:val="00E810E4"/>
    <w:rsid w:val="00E8167F"/>
    <w:rsid w:val="00E8792E"/>
    <w:rsid w:val="00E87DF8"/>
    <w:rsid w:val="00E90609"/>
    <w:rsid w:val="00E910B7"/>
    <w:rsid w:val="00E91E39"/>
    <w:rsid w:val="00E91F68"/>
    <w:rsid w:val="00E92154"/>
    <w:rsid w:val="00E9281A"/>
    <w:rsid w:val="00E9349C"/>
    <w:rsid w:val="00E94128"/>
    <w:rsid w:val="00E968D8"/>
    <w:rsid w:val="00E97CC8"/>
    <w:rsid w:val="00EA63D6"/>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05FC"/>
    <w:rsid w:val="00EE2705"/>
    <w:rsid w:val="00EE58A5"/>
    <w:rsid w:val="00EE5BB5"/>
    <w:rsid w:val="00EE65DD"/>
    <w:rsid w:val="00EE68AD"/>
    <w:rsid w:val="00EE792F"/>
    <w:rsid w:val="00EF16F1"/>
    <w:rsid w:val="00EF286B"/>
    <w:rsid w:val="00EF314A"/>
    <w:rsid w:val="00EF4617"/>
    <w:rsid w:val="00EF52F1"/>
    <w:rsid w:val="00EF6C1D"/>
    <w:rsid w:val="00EF7C9A"/>
    <w:rsid w:val="00F021F3"/>
    <w:rsid w:val="00F026FC"/>
    <w:rsid w:val="00F03077"/>
    <w:rsid w:val="00F06308"/>
    <w:rsid w:val="00F07C92"/>
    <w:rsid w:val="00F11DA0"/>
    <w:rsid w:val="00F12ECB"/>
    <w:rsid w:val="00F1588F"/>
    <w:rsid w:val="00F16164"/>
    <w:rsid w:val="00F166B5"/>
    <w:rsid w:val="00F1715A"/>
    <w:rsid w:val="00F17EED"/>
    <w:rsid w:val="00F2049C"/>
    <w:rsid w:val="00F2067D"/>
    <w:rsid w:val="00F213AE"/>
    <w:rsid w:val="00F2176F"/>
    <w:rsid w:val="00F2252B"/>
    <w:rsid w:val="00F23014"/>
    <w:rsid w:val="00F23E5E"/>
    <w:rsid w:val="00F23FAA"/>
    <w:rsid w:val="00F24263"/>
    <w:rsid w:val="00F24B22"/>
    <w:rsid w:val="00F276B4"/>
    <w:rsid w:val="00F27943"/>
    <w:rsid w:val="00F27A55"/>
    <w:rsid w:val="00F322B1"/>
    <w:rsid w:val="00F33035"/>
    <w:rsid w:val="00F3625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5C6A"/>
    <w:rsid w:val="00F6718C"/>
    <w:rsid w:val="00F67B21"/>
    <w:rsid w:val="00F705C1"/>
    <w:rsid w:val="00F713BA"/>
    <w:rsid w:val="00F715AF"/>
    <w:rsid w:val="00F716CD"/>
    <w:rsid w:val="00F72B4F"/>
    <w:rsid w:val="00F72D87"/>
    <w:rsid w:val="00F73C31"/>
    <w:rsid w:val="00F74CA2"/>
    <w:rsid w:val="00F74CBB"/>
    <w:rsid w:val="00F75257"/>
    <w:rsid w:val="00F75CA4"/>
    <w:rsid w:val="00F75DFB"/>
    <w:rsid w:val="00F76104"/>
    <w:rsid w:val="00F77CA6"/>
    <w:rsid w:val="00F821EB"/>
    <w:rsid w:val="00F82920"/>
    <w:rsid w:val="00F82929"/>
    <w:rsid w:val="00F8795F"/>
    <w:rsid w:val="00F87EE2"/>
    <w:rsid w:val="00F90132"/>
    <w:rsid w:val="00F926D6"/>
    <w:rsid w:val="00F92B39"/>
    <w:rsid w:val="00F93A7C"/>
    <w:rsid w:val="00F97BA5"/>
    <w:rsid w:val="00FA0ABD"/>
    <w:rsid w:val="00FA1B80"/>
    <w:rsid w:val="00FA40A9"/>
    <w:rsid w:val="00FA6FDE"/>
    <w:rsid w:val="00FB1FDF"/>
    <w:rsid w:val="00FB25F1"/>
    <w:rsid w:val="00FB59DD"/>
    <w:rsid w:val="00FB6940"/>
    <w:rsid w:val="00FC312B"/>
    <w:rsid w:val="00FC3E6C"/>
    <w:rsid w:val="00FD2025"/>
    <w:rsid w:val="00FD33DA"/>
    <w:rsid w:val="00FE16A0"/>
    <w:rsid w:val="00FE2EED"/>
    <w:rsid w:val="00FE3567"/>
    <w:rsid w:val="00FE4CA2"/>
    <w:rsid w:val="00FE5DD3"/>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3208"/>
  <w15:docId w15:val="{9E6BC301-B5AD-4374-ACF5-001E1AEE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character" w:styleId="Nevyeenzmnka">
    <w:name w:val="Unresolved Mention"/>
    <w:basedOn w:val="Standardnpsmoodstavce"/>
    <w:uiPriority w:val="99"/>
    <w:semiHidden/>
    <w:unhideWhenUsed/>
    <w:rsid w:val="0030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679157680">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23910526">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537622303">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A545-D18A-4373-A2F4-8DA1EB62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14970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17473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Plecháčová Romana</cp:lastModifiedBy>
  <cp:revision>2</cp:revision>
  <cp:lastPrinted>2017-12-08T07:22:00Z</cp:lastPrinted>
  <dcterms:created xsi:type="dcterms:W3CDTF">2023-09-27T08:34:00Z</dcterms:created>
  <dcterms:modified xsi:type="dcterms:W3CDTF">2023-09-27T08:34:00Z</dcterms:modified>
</cp:coreProperties>
</file>