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AAA3" w14:textId="5ABDB6E1" w:rsidR="00B95F37" w:rsidRDefault="00B95F3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906A11" w:rsidRPr="00D00C78" w14:paraId="101FA366" w14:textId="77777777" w:rsidTr="009324CB">
        <w:tc>
          <w:tcPr>
            <w:tcW w:w="2552" w:type="dxa"/>
          </w:tcPr>
          <w:p w14:paraId="05C1FC6F" w14:textId="77777777" w:rsidR="00906A11" w:rsidRPr="00F10277" w:rsidRDefault="00906A11" w:rsidP="00906A11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7DFDE3F8" w14:textId="02E8A57E" w:rsidR="00906A11" w:rsidRPr="00862462" w:rsidRDefault="00906A11" w:rsidP="00906A11">
            <w:pPr>
              <w:spacing w:after="0" w:line="240" w:lineRule="auto"/>
              <w:ind w:left="-102"/>
              <w:rPr>
                <w:b/>
                <w:sz w:val="20"/>
                <w:szCs w:val="20"/>
                <w:highlight w:val="yellow"/>
                <w:lang w:eastAsia="cs-CZ"/>
              </w:rPr>
            </w:pPr>
            <w:r w:rsidRPr="004F0D52">
              <w:rPr>
                <w:b/>
                <w:sz w:val="20"/>
                <w:szCs w:val="20"/>
                <w:lang w:eastAsia="cs-CZ"/>
              </w:rPr>
              <w:t>Electric Medical Servi</w:t>
            </w:r>
            <w:r>
              <w:rPr>
                <w:b/>
                <w:sz w:val="20"/>
                <w:szCs w:val="20"/>
                <w:lang w:eastAsia="cs-CZ"/>
              </w:rPr>
              <w:t>c</w:t>
            </w:r>
            <w:r w:rsidRPr="004F0D52">
              <w:rPr>
                <w:b/>
                <w:sz w:val="20"/>
                <w:szCs w:val="20"/>
                <w:lang w:eastAsia="cs-CZ"/>
              </w:rPr>
              <w:t>e</w:t>
            </w:r>
            <w:r>
              <w:rPr>
                <w:b/>
                <w:sz w:val="20"/>
                <w:szCs w:val="20"/>
                <w:lang w:eastAsia="cs-CZ"/>
              </w:rPr>
              <w:t>,</w:t>
            </w:r>
            <w:r w:rsidRPr="004F0D52">
              <w:rPr>
                <w:b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906A11" w:rsidRPr="00D00C78" w14:paraId="2911F1A8" w14:textId="77777777" w:rsidTr="009324CB">
        <w:tc>
          <w:tcPr>
            <w:tcW w:w="2552" w:type="dxa"/>
          </w:tcPr>
          <w:p w14:paraId="28CC2EBD" w14:textId="77777777" w:rsidR="00906A11" w:rsidRPr="00F10277" w:rsidRDefault="00906A11" w:rsidP="00906A11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3C29C25B" w14:textId="485F36FF" w:rsidR="00906A11" w:rsidRPr="00862462" w:rsidRDefault="00906A11" w:rsidP="00906A11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 w:rsidRPr="004F0D52">
              <w:rPr>
                <w:sz w:val="20"/>
                <w:szCs w:val="20"/>
                <w:lang w:eastAsia="cs-CZ"/>
              </w:rPr>
              <w:t>49970267</w:t>
            </w:r>
          </w:p>
        </w:tc>
      </w:tr>
      <w:tr w:rsidR="00906A11" w:rsidRPr="00D00C78" w14:paraId="0D1ECFE7" w14:textId="77777777" w:rsidTr="009324CB">
        <w:tc>
          <w:tcPr>
            <w:tcW w:w="2552" w:type="dxa"/>
          </w:tcPr>
          <w:p w14:paraId="30707048" w14:textId="77777777" w:rsidR="00906A11" w:rsidRPr="00F10277" w:rsidRDefault="00906A11" w:rsidP="00906A11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6490411D" w14:textId="79FBA0DC" w:rsidR="00906A11" w:rsidRPr="00862462" w:rsidRDefault="00906A11" w:rsidP="00906A11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 w:rsidRPr="004F0D52">
              <w:rPr>
                <w:sz w:val="20"/>
                <w:szCs w:val="20"/>
                <w:lang w:eastAsia="cs-CZ"/>
              </w:rPr>
              <w:t>CZ49970267</w:t>
            </w:r>
          </w:p>
        </w:tc>
      </w:tr>
      <w:tr w:rsidR="00906A11" w:rsidRPr="00D00C78" w14:paraId="2D0079E5" w14:textId="77777777" w:rsidTr="009324CB">
        <w:tc>
          <w:tcPr>
            <w:tcW w:w="2552" w:type="dxa"/>
          </w:tcPr>
          <w:p w14:paraId="721A86A4" w14:textId="77777777" w:rsidR="00906A11" w:rsidRPr="00F10277" w:rsidRDefault="00906A11" w:rsidP="00906A11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7EAC247B" w14:textId="35EF9BDB" w:rsidR="00906A11" w:rsidRPr="00862462" w:rsidRDefault="00906A11" w:rsidP="00906A11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 w:rsidRPr="004F0D52">
              <w:rPr>
                <w:sz w:val="20"/>
                <w:szCs w:val="20"/>
                <w:lang w:eastAsia="cs-CZ"/>
              </w:rPr>
              <w:t>Ledce, Ledce 74, PSČ 664 62</w:t>
            </w:r>
          </w:p>
        </w:tc>
      </w:tr>
      <w:tr w:rsidR="00906A11" w:rsidRPr="00D00C78" w14:paraId="050AF399" w14:textId="77777777" w:rsidTr="009324CB">
        <w:tc>
          <w:tcPr>
            <w:tcW w:w="2552" w:type="dxa"/>
          </w:tcPr>
          <w:p w14:paraId="06511FBC" w14:textId="77777777" w:rsidR="00906A11" w:rsidRPr="00F10277" w:rsidRDefault="00906A11" w:rsidP="00906A11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713B2518" w14:textId="271D7BC9" w:rsidR="00906A11" w:rsidRPr="00862462" w:rsidRDefault="00906A11" w:rsidP="00906A11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 w:rsidRPr="004F0D52">
              <w:rPr>
                <w:sz w:val="20"/>
                <w:szCs w:val="20"/>
                <w:lang w:eastAsia="cs-CZ"/>
              </w:rPr>
              <w:t>Ing. Ondřej Podloucký, prokurista</w:t>
            </w:r>
          </w:p>
        </w:tc>
      </w:tr>
      <w:tr w:rsidR="00906A11" w:rsidRPr="00D00C78" w14:paraId="6419DAAD" w14:textId="77777777" w:rsidTr="009324CB">
        <w:tc>
          <w:tcPr>
            <w:tcW w:w="2552" w:type="dxa"/>
          </w:tcPr>
          <w:p w14:paraId="102FDB06" w14:textId="77777777" w:rsidR="00906A11" w:rsidRPr="00F10277" w:rsidRDefault="00906A11" w:rsidP="00906A11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16F22FA0" w14:textId="1912DA28" w:rsidR="00906A11" w:rsidRPr="00862462" w:rsidRDefault="00906A11" w:rsidP="00906A11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 w:rsidRPr="004F0D52">
              <w:rPr>
                <w:sz w:val="20"/>
                <w:szCs w:val="20"/>
                <w:lang w:eastAsia="cs-CZ"/>
              </w:rPr>
              <w:t>Citibank a.s.</w:t>
            </w:r>
          </w:p>
        </w:tc>
      </w:tr>
      <w:tr w:rsidR="00906A11" w:rsidRPr="00D00C78" w14:paraId="5BD1552B" w14:textId="77777777" w:rsidTr="009324CB">
        <w:tc>
          <w:tcPr>
            <w:tcW w:w="2552" w:type="dxa"/>
          </w:tcPr>
          <w:p w14:paraId="4EE6F89C" w14:textId="77777777" w:rsidR="00906A11" w:rsidRPr="00F10277" w:rsidRDefault="00906A11" w:rsidP="00906A11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0DDC69BE" w14:textId="7B80EA2D" w:rsidR="00906A11" w:rsidRPr="00862462" w:rsidRDefault="00906A11" w:rsidP="00906A11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 w:rsidRPr="004F0D52">
              <w:rPr>
                <w:sz w:val="20"/>
                <w:szCs w:val="20"/>
                <w:lang w:eastAsia="cs-CZ"/>
              </w:rPr>
              <w:t>2520450100/2600</w:t>
            </w:r>
          </w:p>
        </w:tc>
      </w:tr>
      <w:tr w:rsidR="003F79F5" w:rsidRPr="00D00C78" w14:paraId="60534F04" w14:textId="77777777" w:rsidTr="009324CB">
        <w:tc>
          <w:tcPr>
            <w:tcW w:w="9070" w:type="dxa"/>
            <w:gridSpan w:val="2"/>
          </w:tcPr>
          <w:p w14:paraId="08BD46D7" w14:textId="7CDD3E41" w:rsidR="003F79F5" w:rsidRPr="00862462" w:rsidRDefault="00906A11" w:rsidP="009324CB">
            <w:pPr>
              <w:spacing w:after="0" w:line="240" w:lineRule="auto"/>
              <w:ind w:left="-113"/>
              <w:rPr>
                <w:sz w:val="20"/>
                <w:szCs w:val="20"/>
                <w:highlight w:val="yellow"/>
                <w:lang w:eastAsia="cs-CZ"/>
              </w:rPr>
            </w:pPr>
            <w:r w:rsidRPr="004F0D52">
              <w:rPr>
                <w:sz w:val="20"/>
                <w:szCs w:val="20"/>
                <w:lang w:eastAsia="cs-CZ"/>
              </w:rPr>
              <w:t>Zapsaná v obchodním rejstříku u Krajského soudu v Brně, oddíl C, vložka 13525</w:t>
            </w:r>
          </w:p>
        </w:tc>
      </w:tr>
    </w:tbl>
    <w:p w14:paraId="3757847D" w14:textId="77777777" w:rsidR="003F79F5" w:rsidRPr="00F378EB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272E959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D6EBE2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82525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E9E82F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2140F96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6A6A1A4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93FA9A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01D79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B96A91" w14:textId="77777777" w:rsidR="00B96387" w:rsidRPr="005D0A33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E3A0FEC" w14:textId="77777777" w:rsidR="00B96387" w:rsidRPr="005D0A33" w:rsidRDefault="00B96387" w:rsidP="00B963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481A301" w14:textId="77777777" w:rsidR="00B96387" w:rsidRPr="000D0159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C574824" w14:textId="77777777" w:rsidR="00B96387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773A57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05C3FD" w14:textId="77777777" w:rsidR="00B96387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</w:p>
    <w:p w14:paraId="103CBD72" w14:textId="77777777" w:rsidR="00B96387" w:rsidRPr="0016146E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D7F6C63" w14:textId="77777777" w:rsidR="003F79F5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3C6DB3" w14:textId="5573FB60" w:rsidR="00B96387" w:rsidRPr="00B04F14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zhotovitel a objednatel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A4910BD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0142303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9009C5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2586 zákona č. 89/2012 Sb.,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3D3C90B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ED49C36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D79AF11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03DE4F0" w14:textId="77777777" w:rsidR="00B96387" w:rsidRPr="0016146E" w:rsidRDefault="00B96387" w:rsidP="00B9638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14:paraId="618482C8" w14:textId="77777777" w:rsidR="00B96387" w:rsidRDefault="00B96387" w:rsidP="00B9638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39A2A52" w14:textId="77777777" w:rsidR="00B96387" w:rsidRDefault="00B96387" w:rsidP="00B9638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C5650B9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663A73E" w14:textId="0F4513F4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jako </w:t>
      </w:r>
      <w:r w:rsidRPr="005C6DF8">
        <w:rPr>
          <w:rFonts w:ascii="Verdana" w:hAnsi="Verdana"/>
          <w:sz w:val="20"/>
          <w:lang w:eastAsia="cs-CZ"/>
        </w:rPr>
        <w:t xml:space="preserve">prodávající a </w:t>
      </w:r>
      <w:r>
        <w:rPr>
          <w:rFonts w:ascii="Verdana" w:hAnsi="Verdana"/>
          <w:sz w:val="20"/>
          <w:lang w:eastAsia="cs-CZ"/>
        </w:rPr>
        <w:t xml:space="preserve">objednatel jako </w:t>
      </w:r>
      <w:r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Pr="005C6DF8">
        <w:rPr>
          <w:rFonts w:ascii="Verdana" w:hAnsi="Verdana"/>
          <w:sz w:val="20"/>
          <w:lang w:eastAsia="cs-CZ"/>
        </w:rPr>
        <w:t>kupní smlouvu (dále jen jako „</w:t>
      </w:r>
      <w:r w:rsidRPr="005C6DF8">
        <w:rPr>
          <w:rFonts w:ascii="Verdana" w:hAnsi="Verdana"/>
          <w:b/>
          <w:sz w:val="20"/>
          <w:lang w:eastAsia="cs-CZ"/>
        </w:rPr>
        <w:t>kupní smlouva</w:t>
      </w:r>
      <w:r w:rsidRPr="005C6DF8">
        <w:rPr>
          <w:rFonts w:ascii="Verdana" w:hAnsi="Verdana"/>
          <w:sz w:val="20"/>
          <w:lang w:eastAsia="cs-CZ"/>
        </w:rPr>
        <w:t xml:space="preserve">“), ve které se </w:t>
      </w:r>
      <w:r>
        <w:rPr>
          <w:rFonts w:ascii="Verdana" w:hAnsi="Verdana"/>
          <w:sz w:val="20"/>
          <w:lang w:eastAsia="cs-CZ"/>
        </w:rPr>
        <w:t>zhotovitel</w:t>
      </w:r>
      <w:r w:rsidRPr="005C6DF8">
        <w:rPr>
          <w:rFonts w:ascii="Verdana" w:hAnsi="Verdana"/>
          <w:sz w:val="20"/>
          <w:lang w:eastAsia="cs-CZ"/>
        </w:rPr>
        <w:t xml:space="preserve"> zavázal dodat </w:t>
      </w:r>
      <w:r>
        <w:rPr>
          <w:rFonts w:ascii="Verdana" w:hAnsi="Verdana"/>
          <w:sz w:val="20"/>
          <w:lang w:eastAsia="cs-CZ"/>
        </w:rPr>
        <w:t>objednateli</w:t>
      </w:r>
      <w:r w:rsidRPr="005C6DF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 </w:t>
      </w:r>
      <w:r w:rsidRPr="005C6DF8">
        <w:rPr>
          <w:rFonts w:ascii="Verdana" w:hAnsi="Verdana"/>
          <w:sz w:val="20"/>
          <w:lang w:eastAsia="cs-CZ"/>
        </w:rPr>
        <w:t xml:space="preserve">zařízení </w:t>
      </w:r>
      <w:r w:rsidR="00906A11" w:rsidRPr="00817100">
        <w:rPr>
          <w:rFonts w:ascii="Verdana" w:hAnsi="Verdana"/>
          <w:b/>
          <w:bCs/>
          <w:sz w:val="20"/>
          <w:lang w:eastAsia="cs-CZ"/>
        </w:rPr>
        <w:t xml:space="preserve">Ultrazvukový přístroj </w:t>
      </w:r>
      <w:r w:rsidR="00906A11">
        <w:rPr>
          <w:rFonts w:ascii="Verdana" w:hAnsi="Verdana"/>
          <w:b/>
          <w:bCs/>
          <w:sz w:val="20"/>
          <w:lang w:eastAsia="cs-CZ"/>
        </w:rPr>
        <w:t>VERSANA BALANCE R2, výrobce GE Healthcare</w:t>
      </w:r>
      <w:r w:rsidR="00906A11">
        <w:rPr>
          <w:rFonts w:ascii="Verdana" w:hAnsi="Verdana"/>
          <w:sz w:val="20"/>
          <w:lang w:eastAsia="cs-CZ"/>
        </w:rPr>
        <w:t xml:space="preserve">, </w:t>
      </w:r>
      <w:r w:rsidR="005E76FC">
        <w:rPr>
          <w:rFonts w:ascii="Verdana" w:hAnsi="Verdana"/>
          <w:sz w:val="20"/>
          <w:lang w:eastAsia="cs-CZ"/>
        </w:rPr>
        <w:t xml:space="preserve">které je blíže </w:t>
      </w:r>
      <w:r w:rsidR="005E76FC" w:rsidRPr="008810EF">
        <w:rPr>
          <w:rFonts w:ascii="Verdana" w:hAnsi="Verdana"/>
          <w:sz w:val="20"/>
          <w:lang w:eastAsia="cs-CZ"/>
        </w:rPr>
        <w:t>specifikován</w:t>
      </w:r>
      <w:r w:rsidR="005E76FC">
        <w:rPr>
          <w:rFonts w:ascii="Verdana" w:hAnsi="Verdana"/>
          <w:sz w:val="20"/>
          <w:lang w:eastAsia="cs-CZ"/>
        </w:rPr>
        <w:t>o</w:t>
      </w:r>
      <w:r w:rsidR="005E76FC" w:rsidRPr="008810EF">
        <w:rPr>
          <w:rFonts w:ascii="Verdana" w:hAnsi="Verdana"/>
          <w:sz w:val="20"/>
          <w:lang w:eastAsia="cs-CZ"/>
        </w:rPr>
        <w:t xml:space="preserve"> v příloze č. 1 </w:t>
      </w:r>
      <w:r w:rsidR="005E76FC">
        <w:rPr>
          <w:rFonts w:ascii="Verdana" w:hAnsi="Verdana"/>
          <w:sz w:val="20"/>
          <w:lang w:eastAsia="cs-CZ"/>
        </w:rPr>
        <w:t>kupní</w:t>
      </w:r>
      <w:r w:rsidR="005E76FC" w:rsidRPr="008810EF">
        <w:rPr>
          <w:rFonts w:ascii="Verdana" w:hAnsi="Verdana"/>
          <w:sz w:val="20"/>
          <w:lang w:eastAsia="cs-CZ"/>
        </w:rPr>
        <w:t xml:space="preserve"> smlouvy</w:t>
      </w:r>
      <w:r w:rsidR="005E76FC" w:rsidRPr="005C6DF8"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>(dále jen jako „</w:t>
      </w:r>
      <w:r w:rsidRPr="005C6DF8">
        <w:rPr>
          <w:rFonts w:ascii="Verdana" w:hAnsi="Verdana"/>
          <w:b/>
          <w:sz w:val="20"/>
          <w:lang w:eastAsia="cs-CZ"/>
        </w:rPr>
        <w:t>zařízení</w:t>
      </w:r>
      <w:r w:rsidRPr="005C6DF8">
        <w:rPr>
          <w:rFonts w:ascii="Verdana" w:hAnsi="Verdana"/>
          <w:sz w:val="20"/>
          <w:lang w:eastAsia="cs-CZ"/>
        </w:rPr>
        <w:t>“).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 xml:space="preserve">Součástí plnění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5C6DF8">
        <w:rPr>
          <w:rFonts w:ascii="Verdana" w:hAnsi="Verdana"/>
          <w:sz w:val="20"/>
          <w:lang w:eastAsia="cs-CZ"/>
        </w:rPr>
        <w:t xml:space="preserve">dle kupní smlouvy </w:t>
      </w:r>
      <w:r>
        <w:rPr>
          <w:rFonts w:ascii="Verdana" w:hAnsi="Verdana"/>
          <w:sz w:val="20"/>
          <w:lang w:eastAsia="cs-CZ"/>
        </w:rPr>
        <w:t xml:space="preserve">je také </w:t>
      </w:r>
      <w:r w:rsidRPr="005C6DF8">
        <w:rPr>
          <w:rFonts w:ascii="Verdana" w:hAnsi="Verdana"/>
          <w:sz w:val="20"/>
          <w:lang w:eastAsia="cs-CZ"/>
        </w:rPr>
        <w:t>p</w:t>
      </w:r>
      <w:r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Pr="005C6DF8">
        <w:rPr>
          <w:rFonts w:ascii="Verdana" w:hAnsi="Verdana"/>
          <w:sz w:val="20"/>
          <w:lang w:eastAsia="cs-CZ"/>
        </w:rPr>
        <w:t xml:space="preserve">servisu zařízení po dobu trvání záruky v délce </w:t>
      </w:r>
      <w:r w:rsidR="00B95F37">
        <w:rPr>
          <w:rFonts w:ascii="Verdana" w:hAnsi="Verdana"/>
          <w:sz w:val="20"/>
          <w:lang w:eastAsia="cs-CZ"/>
        </w:rPr>
        <w:t>24</w:t>
      </w:r>
      <w:r>
        <w:rPr>
          <w:rFonts w:ascii="Verdana" w:hAnsi="Verdana"/>
          <w:sz w:val="20"/>
          <w:lang w:eastAsia="cs-CZ"/>
        </w:rPr>
        <w:t xml:space="preserve"> měsíců.</w:t>
      </w:r>
    </w:p>
    <w:p w14:paraId="4813CDCA" w14:textId="77777777" w:rsidR="00B96387" w:rsidRPr="00320EE9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>
        <w:rPr>
          <w:rFonts w:ascii="Verdana" w:hAnsi="Verdana"/>
          <w:sz w:val="20"/>
          <w:lang w:eastAsia="cs-CZ"/>
        </w:rPr>
        <w:t xml:space="preserve">po skončení záruky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r w:rsidRPr="00E11F6B">
        <w:rPr>
          <w:rFonts w:ascii="Verdana" w:hAnsi="Verdana"/>
          <w:sz w:val="20"/>
          <w:lang w:eastAsia="cs-CZ"/>
        </w:rPr>
        <w:t xml:space="preserve">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servisní 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3ACA972C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09165631" w14:textId="7C48310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servisních služeb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85663B">
        <w:rPr>
          <w:rFonts w:ascii="Verdana" w:hAnsi="Verdana"/>
          <w:sz w:val="20"/>
          <w:lang w:eastAsia="cs-CZ"/>
        </w:rPr>
        <w:t xml:space="preserve">zákonem </w:t>
      </w:r>
      <w:r w:rsidR="00B95F3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B95F37">
        <w:rPr>
          <w:rFonts w:ascii="Verdana" w:hAnsi="Verdana"/>
          <w:sz w:val="20"/>
          <w:lang w:eastAsia="cs-CZ"/>
        </w:rPr>
        <w:t>375/2022</w:t>
      </w:r>
      <w:r w:rsidR="00B95F37" w:rsidRPr="00163639">
        <w:rPr>
          <w:rFonts w:ascii="Verdana" w:hAnsi="Verdana"/>
          <w:sz w:val="20"/>
          <w:lang w:eastAsia="cs-CZ"/>
        </w:rPr>
        <w:t xml:space="preserve"> Sb. </w:t>
      </w:r>
      <w:r w:rsidR="00B95F3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85663B">
        <w:rPr>
          <w:rFonts w:ascii="Verdana" w:hAnsi="Verdana"/>
          <w:sz w:val="20"/>
          <w:lang w:eastAsia="cs-CZ"/>
        </w:rPr>
        <w:t xml:space="preserve">, </w:t>
      </w:r>
      <w:r w:rsidRPr="00DB44C2">
        <w:rPr>
          <w:rFonts w:ascii="Verdana" w:hAnsi="Verdana"/>
          <w:sz w:val="20"/>
          <w:lang w:eastAsia="cs-CZ"/>
        </w:rPr>
        <w:t xml:space="preserve">ve znění </w:t>
      </w:r>
      <w:r>
        <w:rPr>
          <w:rFonts w:ascii="Verdana" w:hAnsi="Verdana"/>
          <w:sz w:val="20"/>
          <w:lang w:eastAsia="cs-CZ"/>
        </w:rPr>
        <w:t xml:space="preserve">pozdějších předpisů, zákonem č. 263/2016 Sb., atomový zákon, </w:t>
      </w:r>
      <w:r w:rsidRPr="005B65E0">
        <w:rPr>
          <w:rFonts w:ascii="Verdana" w:hAnsi="Verdana"/>
          <w:sz w:val="20"/>
          <w:lang w:eastAsia="cs-CZ"/>
        </w:rPr>
        <w:t>ve znění pozdějších předpisů</w:t>
      </w:r>
      <w:r w:rsidR="0091333A">
        <w:rPr>
          <w:rFonts w:ascii="Verdana" w:hAnsi="Verdana"/>
          <w:sz w:val="20"/>
          <w:lang w:eastAsia="cs-CZ"/>
        </w:rPr>
        <w:t xml:space="preserve">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8F55C2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37DD59E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41CDBD11" w14:textId="77777777" w:rsidR="00B96387" w:rsidRPr="00BC4550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>
        <w:rPr>
          <w:rFonts w:ascii="Verdana" w:hAnsi="Verdana"/>
          <w:sz w:val="20"/>
          <w:lang w:eastAsia="cs-CZ"/>
        </w:rPr>
        <w:t xml:space="preserve">ývajících </w:t>
      </w:r>
      <w:r w:rsidRPr="00BC4550">
        <w:rPr>
          <w:rFonts w:ascii="Verdana" w:hAnsi="Verdana"/>
          <w:sz w:val="20"/>
          <w:lang w:eastAsia="cs-CZ"/>
        </w:rPr>
        <w:t>z plnění této smlouvy, včetně zajištění přístupu k zařízení.</w:t>
      </w:r>
    </w:p>
    <w:p w14:paraId="0CDB1516" w14:textId="21AE91B3" w:rsidR="00B96387" w:rsidRDefault="005E76FC" w:rsidP="005E76FC">
      <w:pPr>
        <w:pStyle w:val="Nadpis2"/>
        <w:rPr>
          <w:rFonts w:ascii="Verdana" w:hAnsi="Verdana"/>
          <w:sz w:val="20"/>
          <w:lang w:eastAsia="cs-CZ"/>
        </w:rPr>
      </w:pPr>
      <w:r w:rsidRPr="005E76FC">
        <w:rPr>
          <w:rFonts w:ascii="Verdana" w:hAnsi="Verdana"/>
          <w:sz w:val="20"/>
          <w:lang w:eastAsia="cs-CZ"/>
        </w:rPr>
        <w:t xml:space="preserve">Tato smlouva je uzavírána na základě výběru dodavatele ve veřejné zakázce malého rozsahu zadávané mimo režim zákona č. 134/2016 Sb., o zadávání veřejných zakázek, ve znění pozdějších předpisů s názvem </w:t>
      </w:r>
      <w:r w:rsidRPr="008C256D">
        <w:rPr>
          <w:rFonts w:ascii="Verdana" w:hAnsi="Verdana"/>
          <w:b/>
          <w:bCs/>
          <w:sz w:val="20"/>
          <w:lang w:eastAsia="cs-CZ"/>
        </w:rPr>
        <w:t xml:space="preserve">„Rozvoj a modernizace Oblastní nemocnice Mladá Boleslav – Ultrazvukový přístroj pro plicní oddělení </w:t>
      </w:r>
      <w:r w:rsidRPr="005E76FC">
        <w:rPr>
          <w:rFonts w:ascii="Verdana" w:hAnsi="Verdana"/>
          <w:sz w:val="20"/>
          <w:lang w:eastAsia="cs-CZ"/>
        </w:rPr>
        <w:t>(dále jen „veřejná zakázka“). Prodávající prohlašuje, že měl před podáním své nabídky k dispozici požadavky kupujícího na rozsah dodávky dle této smlouvy, a to jako součást zadávací dokumentace veřejné zakázky. Prodávající tyto požadavky před podáním své nabídky s vynaložením odborné péče přezkoumal a na základě toho prohlašuje, že je schopen předmět plnění dle této smlouvy splnit.</w:t>
      </w:r>
    </w:p>
    <w:p w14:paraId="63EA2E0B" w14:textId="18CBD15A" w:rsidR="00326B52" w:rsidRPr="008C256D" w:rsidRDefault="00326B52" w:rsidP="008C256D">
      <w:pPr>
        <w:pStyle w:val="Nadpis2"/>
        <w:rPr>
          <w:rFonts w:ascii="Verdana" w:hAnsi="Verdana"/>
          <w:sz w:val="20"/>
        </w:rPr>
      </w:pPr>
      <w:r w:rsidRPr="008C256D">
        <w:rPr>
          <w:rFonts w:ascii="Verdana" w:hAnsi="Verdana"/>
          <w:sz w:val="20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 či příloh této smlouvy, má vždy přednost ustanovení této smlouvy.</w:t>
      </w:r>
    </w:p>
    <w:p w14:paraId="58730CEC" w14:textId="77777777" w:rsidR="00326B52" w:rsidRPr="008C256D" w:rsidRDefault="00326B52" w:rsidP="008C256D">
      <w:pPr>
        <w:rPr>
          <w:lang w:eastAsia="cs-CZ"/>
        </w:rPr>
      </w:pPr>
    </w:p>
    <w:p w14:paraId="542CCC28" w14:textId="77777777" w:rsidR="00B96387" w:rsidRPr="00DB44C2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servisních služeb</w:t>
      </w:r>
    </w:p>
    <w:p w14:paraId="55A1071A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1" w:name="_Hlk109316552"/>
      <w:r>
        <w:rPr>
          <w:rFonts w:ascii="Verdana" w:hAnsi="Verdana"/>
          <w:sz w:val="20"/>
          <w:lang w:eastAsia="cs-CZ"/>
        </w:rPr>
        <w:t xml:space="preserve">Zhotovitel se zavazuje zajišťovat po uplynutí záruční doby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1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1D9A51DB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4442F72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 včetně dodávky náhradních dílů,</w:t>
      </w:r>
    </w:p>
    <w:p w14:paraId="580F8C25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předepsaných zkoušek a revizí zařízení,</w:t>
      </w:r>
    </w:p>
    <w:p w14:paraId="67805B8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42434B90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hotline servisní podporu v pracovních dnech.</w:t>
      </w:r>
    </w:p>
    <w:p w14:paraId="2AB6BC24" w14:textId="77777777" w:rsidR="00B96387" w:rsidRPr="00A06C3F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zhotovitel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elektrorevize,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</w:t>
      </w:r>
      <w:r w:rsidRPr="00A06C3F">
        <w:rPr>
          <w:rFonts w:ascii="Verdana" w:hAnsi="Verdana"/>
          <w:sz w:val="20"/>
          <w:lang w:eastAsia="cs-CZ"/>
        </w:rPr>
        <w:lastRenderedPageBreak/>
        <w:t xml:space="preserve">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3F5C68FA" w14:textId="1CF22554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rámci oprav zařízení se zhotovitel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servisních činností směř</w:t>
      </w:r>
      <w:r>
        <w:rPr>
          <w:rFonts w:ascii="Verdana" w:hAnsi="Verdana"/>
          <w:sz w:val="20"/>
          <w:lang w:eastAsia="cs-CZ"/>
        </w:rPr>
        <w:t xml:space="preserve">ujících k řešení závad zařízení, včetně závad zjištěných při měření zkoušek dlouhodobé stability. Servisní činnost může být prováděna jak vzdáleně, tak i v místě plnění. Provádění oprav zahrnuje rovněž dopravu a bezplatné </w:t>
      </w:r>
      <w:r w:rsidRPr="00A06C3F">
        <w:rPr>
          <w:rFonts w:ascii="Verdana" w:hAnsi="Verdana"/>
          <w:sz w:val="20"/>
          <w:lang w:eastAsia="cs-CZ"/>
        </w:rPr>
        <w:t>poskytnutí potřebných náhradních dílů</w:t>
      </w:r>
      <w:r w:rsidRPr="00E74587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Zhotovitel se zavazuje dodávat na zařízení náhradní díly po dobu jeho technické životnosti, tj. </w:t>
      </w:r>
      <w:r w:rsidRPr="00CB7B3B">
        <w:rPr>
          <w:rFonts w:ascii="Verdana" w:hAnsi="Verdana"/>
          <w:sz w:val="20"/>
          <w:lang w:eastAsia="cs-CZ"/>
        </w:rPr>
        <w:t>minimálně po dobu osmi (8) let od dodání zařízení.</w:t>
      </w:r>
    </w:p>
    <w:p w14:paraId="573405A0" w14:textId="4A4EAE7C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zavazuje k servisní reakci nejpozději do </w:t>
      </w:r>
      <w:r w:rsidR="00B95F37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 v pracovních dnech od oznámení závady objednatelem (písemně, emailem či telefonicky). Oznámení vady se považuje za doručené okamžikem jeho dodání do sféry dispozice kontaktní osoby zhotovitele.</w:t>
      </w:r>
    </w:p>
    <w:p w14:paraId="01C8BDEB" w14:textId="4A1C40E2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dále zavazuje uvést zařízení do provozu nejpozději do </w:t>
      </w:r>
      <w:r w:rsidR="00CB7B3B" w:rsidRPr="00CB7B3B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nevyžadující dodání náhradních dílů, nebo do </w:t>
      </w:r>
      <w:r w:rsidR="00CB7B3B">
        <w:rPr>
          <w:rFonts w:ascii="Verdana" w:hAnsi="Verdana"/>
          <w:sz w:val="20"/>
          <w:lang w:eastAsia="cs-CZ"/>
        </w:rPr>
        <w:t>5 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</w:t>
      </w:r>
      <w:r>
        <w:rPr>
          <w:rFonts w:ascii="Verdana" w:hAnsi="Verdana"/>
          <w:sz w:val="20"/>
          <w:lang w:eastAsia="cs-CZ"/>
        </w:rPr>
        <w:t>objednatelem</w:t>
      </w:r>
      <w:r w:rsidRPr="00772A32">
        <w:rPr>
          <w:rFonts w:ascii="Verdana" w:hAnsi="Verdana"/>
          <w:sz w:val="20"/>
          <w:lang w:eastAsia="cs-CZ"/>
        </w:rPr>
        <w:t xml:space="preserve">. </w:t>
      </w: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objednateli.</w:t>
      </w:r>
    </w:p>
    <w:p w14:paraId="0D2A9E57" w14:textId="2CE85C93" w:rsidR="00B96387" w:rsidRPr="00C0448E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je </w:t>
      </w:r>
      <w:r w:rsidRPr="00817C3D">
        <w:rPr>
          <w:rFonts w:ascii="Verdana" w:hAnsi="Verdana"/>
          <w:b/>
          <w:sz w:val="20"/>
          <w:lang w:eastAsia="cs-CZ"/>
        </w:rPr>
        <w:t>sídlo objednatele</w:t>
      </w:r>
      <w:r w:rsidR="0091333A">
        <w:rPr>
          <w:rFonts w:ascii="Verdana" w:hAnsi="Verdana"/>
          <w:bCs/>
          <w:sz w:val="20"/>
          <w:lang w:eastAsia="cs-CZ"/>
        </w:rPr>
        <w:t>, nebude-li v konkrétním případě dohodnuto jinak</w:t>
      </w:r>
      <w:r w:rsidR="0091333A">
        <w:rPr>
          <w:rFonts w:ascii="Verdana" w:hAnsi="Verdana"/>
          <w:b/>
          <w:sz w:val="20"/>
          <w:lang w:eastAsia="cs-CZ"/>
        </w:rPr>
        <w:t>.</w:t>
      </w:r>
    </w:p>
    <w:p w14:paraId="37092B67" w14:textId="7777777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5D2D6F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348C9F83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objednatele je:</w:t>
      </w:r>
    </w:p>
    <w:p w14:paraId="11D034D7" w14:textId="24A0A0CC" w:rsidR="00B96387" w:rsidRPr="004B6B28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b/>
          <w:bCs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Jméno a příjmení:</w:t>
      </w:r>
      <w:r w:rsidRPr="00CB7B3B">
        <w:rPr>
          <w:rFonts w:ascii="Verdana" w:hAnsi="Verdana"/>
          <w:sz w:val="20"/>
          <w:lang w:eastAsia="cs-CZ"/>
        </w:rPr>
        <w:tab/>
      </w:r>
      <w:r w:rsidR="005C38AB">
        <w:rPr>
          <w:rFonts w:ascii="Verdana" w:hAnsi="Verdana"/>
          <w:b/>
          <w:bCs/>
          <w:sz w:val="20"/>
          <w:lang w:eastAsia="cs-CZ"/>
        </w:rPr>
        <w:t>xxx</w:t>
      </w:r>
    </w:p>
    <w:p w14:paraId="7B87E42F" w14:textId="18DD0E80" w:rsidR="00B96387" w:rsidRPr="00CB7B3B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tel: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="005C38AB">
        <w:rPr>
          <w:rFonts w:ascii="Verdana" w:hAnsi="Verdana"/>
          <w:sz w:val="20"/>
          <w:lang w:eastAsia="cs-CZ"/>
        </w:rPr>
        <w:t>xxx</w:t>
      </w:r>
    </w:p>
    <w:p w14:paraId="2749D53D" w14:textId="0F6937CD" w:rsidR="00B96387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email: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="00CB7B3B">
        <w:rPr>
          <w:rFonts w:ascii="Verdana" w:hAnsi="Verdana"/>
          <w:sz w:val="20"/>
          <w:lang w:eastAsia="cs-CZ"/>
        </w:rPr>
        <w:tab/>
      </w:r>
      <w:r w:rsidR="005C38AB">
        <w:rPr>
          <w:rFonts w:ascii="Verdana" w:hAnsi="Verdana"/>
          <w:sz w:val="20"/>
          <w:lang w:eastAsia="cs-CZ"/>
        </w:rPr>
        <w:t>xxx</w:t>
      </w:r>
    </w:p>
    <w:p w14:paraId="568649DE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zhotovitele je:</w:t>
      </w:r>
    </w:p>
    <w:p w14:paraId="24C526B7" w14:textId="1BEBF114" w:rsidR="00B95F37" w:rsidRPr="00906A11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906A11">
        <w:rPr>
          <w:rFonts w:ascii="Verdana" w:hAnsi="Verdana"/>
          <w:sz w:val="20"/>
          <w:lang w:eastAsia="cs-CZ"/>
        </w:rPr>
        <w:t>Jméno a příjmení:</w:t>
      </w:r>
      <w:r w:rsidRPr="00906A11">
        <w:rPr>
          <w:rFonts w:ascii="Verdana" w:hAnsi="Verdana"/>
          <w:sz w:val="20"/>
          <w:lang w:eastAsia="cs-CZ"/>
        </w:rPr>
        <w:tab/>
      </w:r>
      <w:r w:rsidR="005C38AB">
        <w:rPr>
          <w:rFonts w:ascii="Verdana" w:hAnsi="Verdana"/>
          <w:b/>
          <w:sz w:val="20"/>
          <w:lang w:eastAsia="cs-CZ"/>
        </w:rPr>
        <w:t>xxx</w:t>
      </w:r>
    </w:p>
    <w:p w14:paraId="3A6B1239" w14:textId="564C0C56" w:rsidR="00B95F37" w:rsidRPr="00906A11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906A11">
        <w:rPr>
          <w:rFonts w:ascii="Verdana" w:hAnsi="Verdana"/>
          <w:sz w:val="20"/>
          <w:lang w:eastAsia="cs-CZ"/>
        </w:rPr>
        <w:t>tel:</w:t>
      </w:r>
      <w:r w:rsidRPr="00906A11">
        <w:rPr>
          <w:rFonts w:ascii="Verdana" w:hAnsi="Verdana"/>
          <w:sz w:val="20"/>
          <w:lang w:eastAsia="cs-CZ"/>
        </w:rPr>
        <w:tab/>
      </w:r>
      <w:r w:rsidRPr="00906A11">
        <w:rPr>
          <w:rFonts w:ascii="Verdana" w:hAnsi="Verdana"/>
          <w:sz w:val="20"/>
          <w:lang w:eastAsia="cs-CZ"/>
        </w:rPr>
        <w:tab/>
      </w:r>
      <w:r w:rsidRPr="00906A11">
        <w:rPr>
          <w:rFonts w:ascii="Verdana" w:hAnsi="Verdana"/>
          <w:sz w:val="20"/>
          <w:lang w:eastAsia="cs-CZ"/>
        </w:rPr>
        <w:tab/>
      </w:r>
      <w:r w:rsidR="005C38AB">
        <w:rPr>
          <w:rFonts w:ascii="Verdana" w:hAnsi="Verdana"/>
          <w:sz w:val="20"/>
          <w:lang w:eastAsia="cs-CZ"/>
        </w:rPr>
        <w:t>xxx</w:t>
      </w:r>
    </w:p>
    <w:p w14:paraId="38A6E315" w14:textId="1FB624E6" w:rsidR="00B95F37" w:rsidRPr="00906A11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906A11">
        <w:rPr>
          <w:rFonts w:ascii="Verdana" w:hAnsi="Verdana"/>
          <w:sz w:val="20"/>
          <w:lang w:eastAsia="cs-CZ"/>
        </w:rPr>
        <w:t>email:</w:t>
      </w:r>
      <w:r w:rsidRPr="00906A11">
        <w:rPr>
          <w:rFonts w:ascii="Verdana" w:hAnsi="Verdana"/>
          <w:sz w:val="20"/>
          <w:lang w:eastAsia="cs-CZ"/>
        </w:rPr>
        <w:tab/>
      </w:r>
      <w:r w:rsidRPr="00906A11">
        <w:rPr>
          <w:rFonts w:ascii="Verdana" w:hAnsi="Verdana"/>
          <w:sz w:val="20"/>
          <w:lang w:eastAsia="cs-CZ"/>
        </w:rPr>
        <w:tab/>
      </w:r>
      <w:r w:rsidRPr="00906A11">
        <w:rPr>
          <w:rFonts w:ascii="Verdana" w:hAnsi="Verdana"/>
          <w:sz w:val="20"/>
          <w:lang w:eastAsia="cs-CZ"/>
        </w:rPr>
        <w:tab/>
      </w:r>
      <w:r w:rsidR="005C38AB">
        <w:rPr>
          <w:rFonts w:ascii="Verdana" w:hAnsi="Verdana"/>
          <w:sz w:val="20"/>
          <w:lang w:eastAsia="cs-CZ"/>
        </w:rPr>
        <w:t>xxx</w:t>
      </w:r>
    </w:p>
    <w:p w14:paraId="67167F82" w14:textId="0A830940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60069891" w14:textId="77777777" w:rsidR="003F79F5" w:rsidRPr="003F79F5" w:rsidRDefault="003F79F5" w:rsidP="003F79F5">
      <w:pPr>
        <w:rPr>
          <w:lang w:eastAsia="cs-CZ"/>
        </w:rPr>
      </w:pPr>
    </w:p>
    <w:p w14:paraId="65269E47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Pr="0016146E">
        <w:rPr>
          <w:rFonts w:ascii="Verdana" w:hAnsi="Verdana"/>
          <w:sz w:val="20"/>
        </w:rPr>
        <w:t xml:space="preserve"> a platební podmínky</w:t>
      </w:r>
    </w:p>
    <w:p w14:paraId="1592F3E5" w14:textId="73C693B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servisních služeb byla smluvními stranami dohodnuta v paušální výši </w:t>
      </w:r>
      <w:r w:rsidR="00906A11" w:rsidRPr="00906A11">
        <w:rPr>
          <w:rFonts w:ascii="Verdana" w:hAnsi="Verdana"/>
          <w:b/>
          <w:sz w:val="20"/>
          <w:lang w:eastAsia="cs-CZ"/>
        </w:rPr>
        <w:t>14.000</w:t>
      </w:r>
      <w:r>
        <w:rPr>
          <w:rFonts w:ascii="Verdana" w:hAnsi="Verdana"/>
          <w:sz w:val="20"/>
          <w:lang w:eastAsia="cs-CZ"/>
        </w:rPr>
        <w:t>,-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41A35376" w14:textId="77777777" w:rsidR="00B96387" w:rsidRPr="003932D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lastRenderedPageBreak/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31C5A358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061839C5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6A6CE307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náklady a práce spojené s případnou změnou umístění zařízení,</w:t>
      </w:r>
    </w:p>
    <w:p w14:paraId="6E4E60AD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závady zařízení způsobené prokazatelně užíváním zařízení v rozporu s pokyny výrobce, se kterými byl objednatel seznámen.</w:t>
      </w:r>
    </w:p>
    <w:p w14:paraId="4FDFC49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56856C28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2" w:name="_Hlk109373775"/>
      <w:r>
        <w:rPr>
          <w:rFonts w:ascii="Verdana" w:hAnsi="Verdana"/>
          <w:sz w:val="20"/>
          <w:lang w:eastAsia="cs-CZ"/>
        </w:rPr>
        <w:t>Cena servisních služeb bude účtována v poměrné výši vždy z předchozí kalendářní měsíc, ve kterém byly servisní služby poskytovány. V případě, že poskytování servisních služeb netrvalo celý kalendářní měsíc, bude cena úměrně snížena.</w:t>
      </w:r>
    </w:p>
    <w:bookmarkEnd w:id="2"/>
    <w:p w14:paraId="5793272D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</w:t>
      </w:r>
      <w:r w:rsidRPr="001731A6">
        <w:rPr>
          <w:rFonts w:ascii="Verdana" w:hAnsi="Verdana"/>
          <w:b/>
          <w:bCs/>
          <w:sz w:val="20"/>
          <w:lang w:eastAsia="cs-CZ"/>
        </w:rPr>
        <w:t>do 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352D1B9" w14:textId="5983627C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3" w:name="_Hlk131074513"/>
      <w:bookmarkStart w:id="4" w:name="_Hlk131074672"/>
      <w:r w:rsidRPr="00CB7B3B">
        <w:rPr>
          <w:rFonts w:ascii="Verdana" w:hAnsi="Verdana"/>
          <w:sz w:val="20"/>
          <w:lang w:eastAsia="cs-CZ"/>
        </w:rPr>
        <w:t xml:space="preserve">Počínaje kalendářním rokem, ve kterém </w:t>
      </w:r>
      <w:bookmarkStart w:id="5" w:name="_Hlk131074570"/>
      <w:r w:rsidR="00717161">
        <w:rPr>
          <w:rFonts w:ascii="Verdana" w:hAnsi="Verdana"/>
          <w:sz w:val="20"/>
          <w:lang w:eastAsia="cs-CZ"/>
        </w:rPr>
        <w:t xml:space="preserve">uplyne 12 měsíců ode dne uzavření </w:t>
      </w:r>
      <w:r w:rsidRPr="00CB7B3B">
        <w:rPr>
          <w:rFonts w:ascii="Verdana" w:hAnsi="Verdana"/>
          <w:sz w:val="20"/>
          <w:lang w:eastAsia="cs-CZ"/>
        </w:rPr>
        <w:t>této smlouvy</w:t>
      </w:r>
      <w:bookmarkEnd w:id="5"/>
      <w:r w:rsidRPr="00CB7B3B">
        <w:rPr>
          <w:rFonts w:ascii="Verdana" w:hAnsi="Verdana"/>
          <w:sz w:val="20"/>
          <w:lang w:eastAsia="cs-CZ"/>
        </w:rPr>
        <w:t xml:space="preserve">, je zhotovitel oprávněn jednou ročně provést jednostranné zvýšení odměny, o to maximálně o míru inflace vyjádřenou přírůstkem průměrného indexu spotřebitelských cen (CPI-Consumer Price Index) oficiálně vyhlášené statistickým úřadem </w:t>
      </w:r>
      <w:r w:rsidR="00717161">
        <w:rPr>
          <w:rFonts w:ascii="Verdana" w:hAnsi="Verdana"/>
          <w:sz w:val="20"/>
          <w:lang w:eastAsia="cs-CZ"/>
        </w:rPr>
        <w:t>za předchozí kalendářní rok</w:t>
      </w:r>
      <w:r w:rsidRPr="00CB7B3B">
        <w:rPr>
          <w:rFonts w:ascii="Verdana" w:hAnsi="Verdana"/>
          <w:sz w:val="20"/>
          <w:lang w:eastAsia="cs-CZ"/>
        </w:rPr>
        <w:t>, avšak maximálně o 5 %</w:t>
      </w:r>
      <w:r w:rsidR="00717161">
        <w:rPr>
          <w:rFonts w:ascii="Verdana" w:hAnsi="Verdana"/>
          <w:sz w:val="20"/>
          <w:lang w:eastAsia="cs-CZ"/>
        </w:rPr>
        <w:t>.</w:t>
      </w:r>
      <w:r w:rsidRPr="00CB7B3B">
        <w:rPr>
          <w:rFonts w:ascii="Verdana" w:hAnsi="Verdana"/>
          <w:sz w:val="20"/>
          <w:lang w:eastAsia="cs-CZ"/>
        </w:rPr>
        <w:t xml:space="preserve"> Ke zvýšení odměny dojde s účinností od prvního dne měsíce následujícího po doručení písemného oznámení </w:t>
      </w:r>
      <w:r w:rsidR="00717161">
        <w:rPr>
          <w:rFonts w:ascii="Verdana" w:hAnsi="Verdana"/>
          <w:sz w:val="20"/>
          <w:lang w:eastAsia="cs-CZ"/>
        </w:rPr>
        <w:t>zhotovitele</w:t>
      </w:r>
      <w:r w:rsidRPr="00CB7B3B">
        <w:rPr>
          <w:rFonts w:ascii="Verdana" w:hAnsi="Verdana"/>
          <w:sz w:val="20"/>
          <w:lang w:eastAsia="cs-CZ"/>
        </w:rPr>
        <w:t xml:space="preserve"> o zvýšení odměny objednateli.</w:t>
      </w:r>
      <w:bookmarkEnd w:id="3"/>
    </w:p>
    <w:bookmarkEnd w:id="4"/>
    <w:p w14:paraId="5B448105" w14:textId="77777777" w:rsidR="00B96387" w:rsidRPr="00CB7B3B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objednatelem. V opačném případě nebude objednatel v prodlení v důsledku neprovedení platby ceny do doby, než zhotovitel zjedná nápravu a písemně o tom vyrozumí objednatele.</w:t>
      </w:r>
    </w:p>
    <w:p w14:paraId="6E167C59" w14:textId="7817D4FB" w:rsidR="00B96387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fakturované platby zadržet daň z přidané hodnoty, a </w:t>
      </w:r>
      <w:r w:rsidR="00CB7B3B" w:rsidRPr="00CB7B3B">
        <w:rPr>
          <w:rFonts w:ascii="Verdana" w:hAnsi="Verdana"/>
          <w:sz w:val="20"/>
          <w:lang w:eastAsia="cs-CZ"/>
        </w:rPr>
        <w:t>tuto,</w:t>
      </w:r>
      <w:r w:rsidRPr="00CB7B3B">
        <w:rPr>
          <w:rFonts w:ascii="Verdana" w:hAnsi="Verdana"/>
          <w:sz w:val="20"/>
          <w:lang w:eastAsia="cs-CZ"/>
        </w:rPr>
        <w:t xml:space="preserve"> aniž by k tomu byl vyzván jako ručitel, uhradit za zhotovitele příslušnému správci daně.</w:t>
      </w:r>
    </w:p>
    <w:p w14:paraId="45528703" w14:textId="77777777" w:rsidR="003F79F5" w:rsidRPr="003F79F5" w:rsidRDefault="003F79F5" w:rsidP="003F79F5">
      <w:pPr>
        <w:rPr>
          <w:lang w:eastAsia="cs-CZ"/>
        </w:rPr>
      </w:pPr>
    </w:p>
    <w:p w14:paraId="6FAD52DF" w14:textId="77777777" w:rsidR="00B96387" w:rsidRPr="00CB7B3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</w:rPr>
        <w:t>Odpovědnost za vady, záruka za jakost</w:t>
      </w:r>
    </w:p>
    <w:p w14:paraId="67512E9E" w14:textId="77777777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provedené servisní služby poskytuje zhotovitel následující záruky:</w:t>
      </w:r>
    </w:p>
    <w:p w14:paraId="30765C1C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práci technika</w:t>
      </w:r>
      <w:r w:rsidRPr="00CB7B3B">
        <w:rPr>
          <w:rFonts w:ascii="Verdana" w:hAnsi="Verdana"/>
          <w:sz w:val="20"/>
          <w:lang w:eastAsia="cs-CZ"/>
        </w:rPr>
        <w:tab/>
      </w:r>
      <w:proofErr w:type="gramStart"/>
      <w:r w:rsidRPr="00CB7B3B">
        <w:rPr>
          <w:rFonts w:ascii="Verdana" w:hAnsi="Verdana"/>
          <w:sz w:val="20"/>
          <w:lang w:eastAsia="cs-CZ"/>
        </w:rPr>
        <w:tab/>
        <w:t xml:space="preserve">  6</w:t>
      </w:r>
      <w:proofErr w:type="gramEnd"/>
      <w:r w:rsidRPr="00CB7B3B">
        <w:rPr>
          <w:rFonts w:ascii="Verdana" w:hAnsi="Verdana"/>
          <w:sz w:val="20"/>
          <w:lang w:eastAsia="cs-CZ"/>
        </w:rPr>
        <w:t xml:space="preserve"> měsíců,</w:t>
      </w:r>
    </w:p>
    <w:p w14:paraId="47B8698D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dodané náhradní díly</w:t>
      </w:r>
      <w:r w:rsidRPr="00CB7B3B">
        <w:rPr>
          <w:rFonts w:ascii="Verdana" w:hAnsi="Verdana"/>
          <w:sz w:val="20"/>
          <w:lang w:eastAsia="cs-CZ"/>
        </w:rPr>
        <w:tab/>
        <w:t>12 měsíců.</w:t>
      </w:r>
    </w:p>
    <w:p w14:paraId="08B615BA" w14:textId="77777777" w:rsidR="00B96387" w:rsidRPr="00622CA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Pr="00622CAA">
        <w:rPr>
          <w:rFonts w:ascii="Verdana" w:hAnsi="Verdana"/>
          <w:sz w:val="20"/>
          <w:lang w:eastAsia="cs-CZ"/>
        </w:rPr>
        <w:t xml:space="preserve"> včetně </w:t>
      </w:r>
      <w:r>
        <w:rPr>
          <w:rFonts w:ascii="Verdana" w:hAnsi="Verdana"/>
          <w:sz w:val="20"/>
          <w:lang w:eastAsia="cs-CZ"/>
        </w:rPr>
        <w:t xml:space="preserve">bezplatného </w:t>
      </w:r>
      <w:r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4C6C295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Záruka se nevztahuje na vady </w:t>
      </w:r>
      <w:r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dveří.</w:t>
      </w:r>
    </w:p>
    <w:p w14:paraId="6C7A7486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odstraňování vad servisních služeb platí přiměřeně čl. 2. této smlouvy.</w:t>
      </w:r>
    </w:p>
    <w:p w14:paraId="30D51FEF" w14:textId="0A12523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odpovídá 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BE9A0F5" w14:textId="77777777" w:rsidR="003F79F5" w:rsidRPr="003F79F5" w:rsidRDefault="003F79F5" w:rsidP="003F79F5">
      <w:pPr>
        <w:rPr>
          <w:lang w:eastAsia="cs-CZ"/>
        </w:rPr>
      </w:pPr>
    </w:p>
    <w:p w14:paraId="7B36D2FC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149127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B56686C" w14:textId="77777777" w:rsidR="00B96387" w:rsidRPr="001F6D42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6CF0E77A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70ED1C71" w14:textId="77777777" w:rsidR="00B96387" w:rsidRPr="00B162FF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53691542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016168B6" w14:textId="4CD0DD0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ceny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3BD13EB" w14:textId="77777777" w:rsidR="003F79F5" w:rsidRPr="003F79F5" w:rsidRDefault="003F79F5" w:rsidP="003F79F5">
      <w:pPr>
        <w:rPr>
          <w:lang w:eastAsia="cs-CZ"/>
        </w:rPr>
      </w:pPr>
    </w:p>
    <w:p w14:paraId="10FAB888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7D85E589" w14:textId="753A5578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CB7B3B">
        <w:rPr>
          <w:rFonts w:ascii="Verdana" w:hAnsi="Verdana"/>
          <w:b/>
          <w:sz w:val="20"/>
          <w:lang w:eastAsia="cs-CZ"/>
        </w:rPr>
        <w:t xml:space="preserve">po dobu </w:t>
      </w:r>
      <w:r w:rsidR="00B95F37">
        <w:rPr>
          <w:rFonts w:ascii="Verdana" w:hAnsi="Verdana"/>
          <w:b/>
          <w:sz w:val="20"/>
          <w:lang w:eastAsia="cs-CZ"/>
        </w:rPr>
        <w:t>šesti</w:t>
      </w:r>
      <w:r w:rsidRPr="00CB7B3B">
        <w:rPr>
          <w:rFonts w:ascii="Verdana" w:hAnsi="Verdana"/>
          <w:b/>
          <w:sz w:val="20"/>
          <w:lang w:eastAsia="cs-CZ"/>
        </w:rPr>
        <w:t xml:space="preserve"> (</w:t>
      </w:r>
      <w:r w:rsidR="00B95F37">
        <w:rPr>
          <w:rFonts w:ascii="Verdana" w:hAnsi="Verdana"/>
          <w:b/>
          <w:sz w:val="20"/>
          <w:lang w:eastAsia="cs-CZ"/>
        </w:rPr>
        <w:t>6</w:t>
      </w:r>
      <w:r w:rsidRPr="00CB7B3B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 w:rsidRPr="00CB7B3B">
        <w:rPr>
          <w:rFonts w:ascii="Verdana" w:hAnsi="Verdana"/>
          <w:sz w:val="20"/>
          <w:lang w:eastAsia="cs-CZ"/>
        </w:rPr>
        <w:t>. Neoznámí-li některá za smluvních stran nejméně 1 měsíc před uplynutím této doby, že nemá na trvání smlouvy zájem, mění se tato smlouva na smlouvu uzavřenou na dobu neurčitou.</w:t>
      </w:r>
    </w:p>
    <w:p w14:paraId="14C3C3F4" w14:textId="77777777" w:rsidR="00B96387" w:rsidRPr="00582B3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  <w:lang w:eastAsia="cs-CZ"/>
        </w:rPr>
        <w:t>Po uplynutí doby určité je kterákoliv ze smluvních stran oprávněna tuto smlouvu</w:t>
      </w:r>
      <w:r w:rsidRPr="00582B37">
        <w:rPr>
          <w:rFonts w:ascii="Verdana" w:hAnsi="Verdana"/>
          <w:sz w:val="20"/>
          <w:lang w:eastAsia="cs-CZ"/>
        </w:rPr>
        <w:t xml:space="preserve"> vypovědět. </w:t>
      </w:r>
      <w:r w:rsidRPr="00582B37">
        <w:rPr>
          <w:rFonts w:ascii="Verdana" w:hAnsi="Verdana"/>
          <w:sz w:val="20"/>
        </w:rPr>
        <w:t xml:space="preserve">Výpovědní doba činí tři (3) </w:t>
      </w:r>
      <w:r w:rsidRPr="00582B37">
        <w:rPr>
          <w:rFonts w:ascii="Verdana" w:hAnsi="Verdana"/>
          <w:sz w:val="20"/>
          <w:lang w:eastAsia="cs-CZ"/>
        </w:rPr>
        <w:t>měsíce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35411739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1D24A64C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 či zničení zařízení.</w:t>
      </w:r>
    </w:p>
    <w:p w14:paraId="220C7B1E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podstatného porušení této smlouvy jednou ze smluvních stran, je druhá smluvní strany oprávněna tuto smlouvu vypovědět i bez výpovědní doby.</w:t>
      </w:r>
    </w:p>
    <w:p w14:paraId="53DBE8A4" w14:textId="77777777" w:rsidR="00B96387" w:rsidRPr="00731706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3678C50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22A80A4" w14:textId="77777777" w:rsidR="00B96387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opakované nedodržení termínu nástupu na opravu,</w:t>
      </w:r>
    </w:p>
    <w:p w14:paraId="4396062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D7688DD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776D74CD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D26D9AE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679AFC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>
        <w:rPr>
          <w:rFonts w:ascii="Verdana" w:hAnsi="Verdana"/>
          <w:sz w:val="20"/>
        </w:rPr>
        <w:t>oučinnost při provádění servisních služeb.</w:t>
      </w:r>
    </w:p>
    <w:p w14:paraId="5558DDF3" w14:textId="07B1C9D5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4A98B157" w14:textId="77777777" w:rsidR="003F79F5" w:rsidRPr="003F79F5" w:rsidRDefault="003F79F5" w:rsidP="003F79F5">
      <w:pPr>
        <w:rPr>
          <w:lang w:eastAsia="de-DE"/>
        </w:rPr>
      </w:pPr>
    </w:p>
    <w:p w14:paraId="4D4794C2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4E22BC61" w14:textId="77777777" w:rsidR="00B96387" w:rsidRPr="00874E1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5A1B047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6F461DE" w14:textId="5ED842F3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298D5725" w14:textId="77777777" w:rsidR="003F79F5" w:rsidRPr="003F79F5" w:rsidRDefault="003F79F5" w:rsidP="003F79F5">
      <w:pPr>
        <w:rPr>
          <w:lang w:eastAsia="cs-CZ"/>
        </w:rPr>
      </w:pPr>
    </w:p>
    <w:p w14:paraId="285B65D4" w14:textId="77777777" w:rsidR="00B96387" w:rsidRPr="00D547B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5E4A3C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D52BFEF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A99E907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4D8D63AB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lastRenderedPageBreak/>
        <w:t>Práva a povinnosti smluvních stran touto smlouvou výslovně neupravená se řídí příslušnými ustanoveními zákona č. 89/2012 Sb., občanský zákoník.</w:t>
      </w:r>
    </w:p>
    <w:p w14:paraId="443584D1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Pr="00640FD3">
        <w:rPr>
          <w:rFonts w:ascii="Verdana" w:hAnsi="Verdana"/>
          <w:sz w:val="20"/>
        </w:rPr>
        <w:t>Smluvní strany vylučují změnu této smlouvy jinou formou.</w:t>
      </w:r>
    </w:p>
    <w:p w14:paraId="54351CC4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149D790D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 je tato smlouvy vypracována v jednom vyhotovení podepsaném elektronicky oběma smluvními stranami.</w:t>
      </w:r>
    </w:p>
    <w:p w14:paraId="7839A623" w14:textId="77777777" w:rsidR="00B96387" w:rsidRPr="0016146E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56A77251" w14:textId="2E54EB60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AD69FEA" w14:textId="77777777" w:rsidR="003F79F5" w:rsidRDefault="003F79F5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0D972F3" w14:textId="77777777" w:rsidR="00B96387" w:rsidRPr="00F334B9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6387" w:rsidRPr="00F334B9" w14:paraId="32ABFF4D" w14:textId="77777777" w:rsidTr="00A21029">
        <w:trPr>
          <w:jc w:val="center"/>
        </w:trPr>
        <w:tc>
          <w:tcPr>
            <w:tcW w:w="4606" w:type="dxa"/>
          </w:tcPr>
          <w:p w14:paraId="611BD933" w14:textId="5CF982FD" w:rsidR="00B96387" w:rsidRPr="00906A11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906A11" w:rsidRPr="00906A11">
              <w:rPr>
                <w:rFonts w:eastAsia="Times New Roman"/>
                <w:sz w:val="20"/>
                <w:szCs w:val="20"/>
                <w:lang w:eastAsia="cs-CZ"/>
              </w:rPr>
              <w:t>Brně</w:t>
            </w:r>
            <w:r w:rsidRPr="00906A11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606" w:type="dxa"/>
          </w:tcPr>
          <w:p w14:paraId="04685C5D" w14:textId="77777777" w:rsidR="00B96387" w:rsidRPr="00F334B9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B96387" w:rsidRPr="00F334B9" w14:paraId="7729A30F" w14:textId="77777777" w:rsidTr="00A21029">
        <w:trPr>
          <w:trHeight w:val="120"/>
          <w:jc w:val="center"/>
        </w:trPr>
        <w:tc>
          <w:tcPr>
            <w:tcW w:w="4606" w:type="dxa"/>
          </w:tcPr>
          <w:p w14:paraId="0B6E0A9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97E4C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3024B8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6FD87CE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4F9EF6" w14:textId="77777777" w:rsidR="00B96387" w:rsidRPr="00906A11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613C81D" w14:textId="77777777" w:rsidR="00B96387" w:rsidRPr="00906A11" w:rsidRDefault="00906A11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b/>
                <w:sz w:val="20"/>
                <w:szCs w:val="20"/>
                <w:lang w:eastAsia="cs-CZ"/>
              </w:rPr>
              <w:t>Electric Medical Service, s.r.o.</w:t>
            </w:r>
          </w:p>
          <w:p w14:paraId="4F52D32B" w14:textId="77777777" w:rsidR="00906A11" w:rsidRPr="00906A11" w:rsidRDefault="00906A11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sz w:val="20"/>
                <w:szCs w:val="20"/>
                <w:lang w:eastAsia="cs-CZ"/>
              </w:rPr>
              <w:t>Ing. Ondřej Podloucký</w:t>
            </w:r>
          </w:p>
          <w:p w14:paraId="549214E3" w14:textId="15F8C941" w:rsidR="00906A11" w:rsidRPr="00906A11" w:rsidRDefault="00906A11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606" w:type="dxa"/>
          </w:tcPr>
          <w:p w14:paraId="03383A49" w14:textId="77777777" w:rsidR="00B96387" w:rsidRPr="00906A11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20B2A0" w14:textId="77777777" w:rsidR="00B96387" w:rsidRPr="00906A11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716F21" w14:textId="77777777" w:rsidR="00B96387" w:rsidRPr="00906A11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C12F03" w14:textId="77777777" w:rsidR="00B96387" w:rsidRPr="00906A11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560C0" w14:textId="77777777" w:rsidR="00B96387" w:rsidRPr="00906A11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CD9DB5" w14:textId="77777777" w:rsidR="00B96387" w:rsidRPr="00906A11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282189" w14:textId="77777777" w:rsidR="00B96387" w:rsidRPr="00906A11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B9B7D7A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06A11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96387" w:rsidRPr="0016146E" w14:paraId="0C76186A" w14:textId="77777777" w:rsidTr="00A21029">
        <w:trPr>
          <w:trHeight w:val="120"/>
          <w:jc w:val="center"/>
        </w:trPr>
        <w:tc>
          <w:tcPr>
            <w:tcW w:w="4606" w:type="dxa"/>
          </w:tcPr>
          <w:p w14:paraId="13616C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B85084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9ACBF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8F32C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9B95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BC37E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B8FC2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ADFAE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C7E1845" w14:textId="77777777" w:rsidR="00B96387" w:rsidRPr="0016146E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9934C0A" w14:textId="77777777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B96387" w:rsidSect="003F79F5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1CAD" w14:textId="77777777" w:rsidR="00BC7510" w:rsidRDefault="00BC7510">
      <w:r>
        <w:separator/>
      </w:r>
    </w:p>
  </w:endnote>
  <w:endnote w:type="continuationSeparator" w:id="0">
    <w:p w14:paraId="00353DD0" w14:textId="77777777" w:rsidR="00BC7510" w:rsidRDefault="00BC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2550" w14:textId="77777777" w:rsidR="00B05617" w:rsidRDefault="00861F6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56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44CFF" w14:textId="77777777" w:rsidR="00B05617" w:rsidRDefault="00B05617" w:rsidP="00A57CF7">
    <w:pPr>
      <w:pStyle w:val="Zpat"/>
      <w:ind w:right="360"/>
    </w:pPr>
  </w:p>
  <w:p w14:paraId="079AB1CD" w14:textId="77777777" w:rsidR="00B05617" w:rsidRDefault="00B05617"/>
  <w:p w14:paraId="54A3ACCF" w14:textId="77777777" w:rsidR="00B05617" w:rsidRDefault="00B0561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2862" w14:textId="77777777" w:rsidR="00B05617" w:rsidRPr="00AC725D" w:rsidRDefault="00B0561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61F62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61F62" w:rsidRPr="00AC725D">
      <w:rPr>
        <w:sz w:val="18"/>
      </w:rPr>
      <w:fldChar w:fldCharType="separate"/>
    </w:r>
    <w:r w:rsidR="00E232C6">
      <w:rPr>
        <w:noProof/>
        <w:sz w:val="18"/>
      </w:rPr>
      <w:t>10</w:t>
    </w:r>
    <w:r w:rsidR="00861F62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E232C6" w:rsidRPr="00E232C6">
        <w:rPr>
          <w:noProof/>
          <w:sz w:val="18"/>
        </w:rPr>
        <w:t>10</w:t>
      </w:r>
    </w:fldSimple>
  </w:p>
  <w:p w14:paraId="23DBEF80" w14:textId="0FD240B7" w:rsidR="00B05617" w:rsidRDefault="00B0561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3227C83" wp14:editId="4D0F721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6387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4981D7D" wp14:editId="4E04237D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4AE1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61AF" w14:textId="77777777" w:rsidR="00BC7510" w:rsidRDefault="00BC7510">
      <w:r>
        <w:separator/>
      </w:r>
    </w:p>
  </w:footnote>
  <w:footnote w:type="continuationSeparator" w:id="0">
    <w:p w14:paraId="710D44B2" w14:textId="77777777" w:rsidR="00BC7510" w:rsidRDefault="00BC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4AC" w14:textId="77777777" w:rsidR="00B05617" w:rsidRDefault="00B0561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D32EEF4" wp14:editId="3605E8C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BC0B201" wp14:editId="4A7986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C44A34"/>
    <w:multiLevelType w:val="hybridMultilevel"/>
    <w:tmpl w:val="67827C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33476"/>
    <w:multiLevelType w:val="hybridMultilevel"/>
    <w:tmpl w:val="C00C37C6"/>
    <w:lvl w:ilvl="0" w:tplc="9628F3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967"/>
    <w:multiLevelType w:val="hybridMultilevel"/>
    <w:tmpl w:val="DAB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15DE367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8D7747"/>
    <w:multiLevelType w:val="hybridMultilevel"/>
    <w:tmpl w:val="783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0977">
    <w:abstractNumId w:val="7"/>
  </w:num>
  <w:num w:numId="2" w16cid:durableId="1405639628">
    <w:abstractNumId w:val="6"/>
  </w:num>
  <w:num w:numId="3" w16cid:durableId="381564028">
    <w:abstractNumId w:val="7"/>
  </w:num>
  <w:num w:numId="4" w16cid:durableId="765079211">
    <w:abstractNumId w:val="7"/>
  </w:num>
  <w:num w:numId="5" w16cid:durableId="163865470">
    <w:abstractNumId w:val="7"/>
  </w:num>
  <w:num w:numId="6" w16cid:durableId="1129515836">
    <w:abstractNumId w:val="5"/>
  </w:num>
  <w:num w:numId="7" w16cid:durableId="1677070815">
    <w:abstractNumId w:val="7"/>
  </w:num>
  <w:num w:numId="8" w16cid:durableId="1988052177">
    <w:abstractNumId w:val="7"/>
  </w:num>
  <w:num w:numId="9" w16cid:durableId="2029407714">
    <w:abstractNumId w:val="7"/>
  </w:num>
  <w:num w:numId="10" w16cid:durableId="1176188521">
    <w:abstractNumId w:val="7"/>
  </w:num>
  <w:num w:numId="11" w16cid:durableId="746878444">
    <w:abstractNumId w:val="7"/>
  </w:num>
  <w:num w:numId="12" w16cid:durableId="1418406071">
    <w:abstractNumId w:val="10"/>
  </w:num>
  <w:num w:numId="13" w16cid:durableId="867909677">
    <w:abstractNumId w:val="3"/>
  </w:num>
  <w:num w:numId="14" w16cid:durableId="209071009">
    <w:abstractNumId w:val="9"/>
  </w:num>
  <w:num w:numId="15" w16cid:durableId="129953355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4AB"/>
    <w:rsid w:val="00006DB1"/>
    <w:rsid w:val="0001081E"/>
    <w:rsid w:val="00012FF6"/>
    <w:rsid w:val="00014484"/>
    <w:rsid w:val="00026C05"/>
    <w:rsid w:val="00030FF8"/>
    <w:rsid w:val="00032211"/>
    <w:rsid w:val="00032956"/>
    <w:rsid w:val="000345F8"/>
    <w:rsid w:val="000351B5"/>
    <w:rsid w:val="00047CCF"/>
    <w:rsid w:val="0005344E"/>
    <w:rsid w:val="00054739"/>
    <w:rsid w:val="00060BEF"/>
    <w:rsid w:val="00062981"/>
    <w:rsid w:val="00071C67"/>
    <w:rsid w:val="00075EE0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B64B5"/>
    <w:rsid w:val="000C090C"/>
    <w:rsid w:val="000C6C76"/>
    <w:rsid w:val="000C7FD0"/>
    <w:rsid w:val="000D0159"/>
    <w:rsid w:val="000D0629"/>
    <w:rsid w:val="000D1E1A"/>
    <w:rsid w:val="000D3119"/>
    <w:rsid w:val="000E0809"/>
    <w:rsid w:val="000E1FD2"/>
    <w:rsid w:val="000F4174"/>
    <w:rsid w:val="0010006E"/>
    <w:rsid w:val="00135EAC"/>
    <w:rsid w:val="001431B0"/>
    <w:rsid w:val="0014746A"/>
    <w:rsid w:val="00151453"/>
    <w:rsid w:val="00152353"/>
    <w:rsid w:val="00153D03"/>
    <w:rsid w:val="00157E9F"/>
    <w:rsid w:val="0016146E"/>
    <w:rsid w:val="00171F58"/>
    <w:rsid w:val="001771E6"/>
    <w:rsid w:val="00182A39"/>
    <w:rsid w:val="001924E4"/>
    <w:rsid w:val="00192646"/>
    <w:rsid w:val="001B5A55"/>
    <w:rsid w:val="001B65FE"/>
    <w:rsid w:val="001C3D4B"/>
    <w:rsid w:val="001D0616"/>
    <w:rsid w:val="001D14AF"/>
    <w:rsid w:val="001D45C0"/>
    <w:rsid w:val="001D4BEA"/>
    <w:rsid w:val="001D629E"/>
    <w:rsid w:val="001D705E"/>
    <w:rsid w:val="001E44D9"/>
    <w:rsid w:val="001F08AE"/>
    <w:rsid w:val="001F0CDA"/>
    <w:rsid w:val="001F0D77"/>
    <w:rsid w:val="001F79BC"/>
    <w:rsid w:val="001F7A7F"/>
    <w:rsid w:val="00200289"/>
    <w:rsid w:val="002021AB"/>
    <w:rsid w:val="00205C95"/>
    <w:rsid w:val="002072B8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14A"/>
    <w:rsid w:val="00256A20"/>
    <w:rsid w:val="0026484B"/>
    <w:rsid w:val="0026761F"/>
    <w:rsid w:val="002738E0"/>
    <w:rsid w:val="00282269"/>
    <w:rsid w:val="00282B6F"/>
    <w:rsid w:val="002843AB"/>
    <w:rsid w:val="00295F5D"/>
    <w:rsid w:val="002A0339"/>
    <w:rsid w:val="002A3E6E"/>
    <w:rsid w:val="002B2EB7"/>
    <w:rsid w:val="002B7AC2"/>
    <w:rsid w:val="002C1A09"/>
    <w:rsid w:val="002C7F1E"/>
    <w:rsid w:val="002D58E7"/>
    <w:rsid w:val="002E0F8A"/>
    <w:rsid w:val="002E37B0"/>
    <w:rsid w:val="002E5601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4679"/>
    <w:rsid w:val="003252F2"/>
    <w:rsid w:val="00326B52"/>
    <w:rsid w:val="003319C2"/>
    <w:rsid w:val="00337444"/>
    <w:rsid w:val="00337FFB"/>
    <w:rsid w:val="003403CB"/>
    <w:rsid w:val="0034160B"/>
    <w:rsid w:val="00342C52"/>
    <w:rsid w:val="00345B8B"/>
    <w:rsid w:val="00351A93"/>
    <w:rsid w:val="00354AB6"/>
    <w:rsid w:val="00363BE7"/>
    <w:rsid w:val="00367AB2"/>
    <w:rsid w:val="003730D0"/>
    <w:rsid w:val="00374248"/>
    <w:rsid w:val="00380018"/>
    <w:rsid w:val="00390F93"/>
    <w:rsid w:val="0039689D"/>
    <w:rsid w:val="00397B61"/>
    <w:rsid w:val="003A7704"/>
    <w:rsid w:val="003B099D"/>
    <w:rsid w:val="003B2CA0"/>
    <w:rsid w:val="003C5522"/>
    <w:rsid w:val="003D042E"/>
    <w:rsid w:val="003D4DF4"/>
    <w:rsid w:val="003D4F04"/>
    <w:rsid w:val="003D5C27"/>
    <w:rsid w:val="003E2620"/>
    <w:rsid w:val="003E3FFC"/>
    <w:rsid w:val="003F79F5"/>
    <w:rsid w:val="00400162"/>
    <w:rsid w:val="00414FB9"/>
    <w:rsid w:val="00415B20"/>
    <w:rsid w:val="00422462"/>
    <w:rsid w:val="00423F5A"/>
    <w:rsid w:val="0043063D"/>
    <w:rsid w:val="00446B2C"/>
    <w:rsid w:val="0044764B"/>
    <w:rsid w:val="00453EDD"/>
    <w:rsid w:val="00456A05"/>
    <w:rsid w:val="004624C6"/>
    <w:rsid w:val="00465F91"/>
    <w:rsid w:val="00470FCF"/>
    <w:rsid w:val="004714AE"/>
    <w:rsid w:val="00471632"/>
    <w:rsid w:val="00472B69"/>
    <w:rsid w:val="00490CCF"/>
    <w:rsid w:val="00493220"/>
    <w:rsid w:val="004A421F"/>
    <w:rsid w:val="004B1CED"/>
    <w:rsid w:val="004B3A73"/>
    <w:rsid w:val="004B3C1D"/>
    <w:rsid w:val="004B48E4"/>
    <w:rsid w:val="004B5F72"/>
    <w:rsid w:val="004B6B28"/>
    <w:rsid w:val="004B711D"/>
    <w:rsid w:val="004B75E6"/>
    <w:rsid w:val="004C67D0"/>
    <w:rsid w:val="004D2FF1"/>
    <w:rsid w:val="004D3EF3"/>
    <w:rsid w:val="004D4AE9"/>
    <w:rsid w:val="004D7A11"/>
    <w:rsid w:val="004E099C"/>
    <w:rsid w:val="004E18B5"/>
    <w:rsid w:val="004E342B"/>
    <w:rsid w:val="004E708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0F76"/>
    <w:rsid w:val="005313B8"/>
    <w:rsid w:val="00534786"/>
    <w:rsid w:val="00535EF7"/>
    <w:rsid w:val="0053788D"/>
    <w:rsid w:val="00540B20"/>
    <w:rsid w:val="00547FF0"/>
    <w:rsid w:val="00557E96"/>
    <w:rsid w:val="005612E0"/>
    <w:rsid w:val="00565B4A"/>
    <w:rsid w:val="00576783"/>
    <w:rsid w:val="00577E71"/>
    <w:rsid w:val="00581809"/>
    <w:rsid w:val="005839ED"/>
    <w:rsid w:val="00584564"/>
    <w:rsid w:val="005860F5"/>
    <w:rsid w:val="005961DB"/>
    <w:rsid w:val="005A3FA4"/>
    <w:rsid w:val="005A5998"/>
    <w:rsid w:val="005A64A6"/>
    <w:rsid w:val="005A70E1"/>
    <w:rsid w:val="005A7566"/>
    <w:rsid w:val="005B06F2"/>
    <w:rsid w:val="005B156B"/>
    <w:rsid w:val="005B702E"/>
    <w:rsid w:val="005C03CA"/>
    <w:rsid w:val="005C0836"/>
    <w:rsid w:val="005C3260"/>
    <w:rsid w:val="005C38AB"/>
    <w:rsid w:val="005C5C2B"/>
    <w:rsid w:val="005C5D4B"/>
    <w:rsid w:val="005C6497"/>
    <w:rsid w:val="005D3360"/>
    <w:rsid w:val="005D6055"/>
    <w:rsid w:val="005E76FC"/>
    <w:rsid w:val="005F673F"/>
    <w:rsid w:val="006030EF"/>
    <w:rsid w:val="006075A2"/>
    <w:rsid w:val="006079B8"/>
    <w:rsid w:val="00612A61"/>
    <w:rsid w:val="00614989"/>
    <w:rsid w:val="00622759"/>
    <w:rsid w:val="0062355D"/>
    <w:rsid w:val="00626558"/>
    <w:rsid w:val="006370D6"/>
    <w:rsid w:val="00642C4B"/>
    <w:rsid w:val="00644203"/>
    <w:rsid w:val="006453C1"/>
    <w:rsid w:val="00655CDB"/>
    <w:rsid w:val="00656B0E"/>
    <w:rsid w:val="00664B0F"/>
    <w:rsid w:val="00666F9A"/>
    <w:rsid w:val="00667ECB"/>
    <w:rsid w:val="00671579"/>
    <w:rsid w:val="00671806"/>
    <w:rsid w:val="00672711"/>
    <w:rsid w:val="0068190F"/>
    <w:rsid w:val="006877BF"/>
    <w:rsid w:val="006A3D1E"/>
    <w:rsid w:val="006B16E2"/>
    <w:rsid w:val="006B4CAC"/>
    <w:rsid w:val="006B7F60"/>
    <w:rsid w:val="006C21E2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67D7"/>
    <w:rsid w:val="00717161"/>
    <w:rsid w:val="0071760A"/>
    <w:rsid w:val="00724484"/>
    <w:rsid w:val="00725458"/>
    <w:rsid w:val="00731867"/>
    <w:rsid w:val="00732749"/>
    <w:rsid w:val="00733BCA"/>
    <w:rsid w:val="00735E26"/>
    <w:rsid w:val="0073643D"/>
    <w:rsid w:val="00737EC2"/>
    <w:rsid w:val="00742335"/>
    <w:rsid w:val="0074359C"/>
    <w:rsid w:val="007444F1"/>
    <w:rsid w:val="0074683A"/>
    <w:rsid w:val="0075045F"/>
    <w:rsid w:val="0075637D"/>
    <w:rsid w:val="00761EF9"/>
    <w:rsid w:val="00767453"/>
    <w:rsid w:val="00775274"/>
    <w:rsid w:val="0078524E"/>
    <w:rsid w:val="0079421D"/>
    <w:rsid w:val="00794A5D"/>
    <w:rsid w:val="007A06FA"/>
    <w:rsid w:val="007B59F5"/>
    <w:rsid w:val="007B7B68"/>
    <w:rsid w:val="007C2218"/>
    <w:rsid w:val="007C2D0E"/>
    <w:rsid w:val="007C5D74"/>
    <w:rsid w:val="007C7E44"/>
    <w:rsid w:val="007D563C"/>
    <w:rsid w:val="007E2094"/>
    <w:rsid w:val="007F2668"/>
    <w:rsid w:val="007F484B"/>
    <w:rsid w:val="008032C1"/>
    <w:rsid w:val="00812113"/>
    <w:rsid w:val="00813026"/>
    <w:rsid w:val="008164CC"/>
    <w:rsid w:val="00821323"/>
    <w:rsid w:val="008307C7"/>
    <w:rsid w:val="008326EE"/>
    <w:rsid w:val="008416CE"/>
    <w:rsid w:val="00841CC1"/>
    <w:rsid w:val="0084742B"/>
    <w:rsid w:val="00855E04"/>
    <w:rsid w:val="00861F62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470D"/>
    <w:rsid w:val="008A54C1"/>
    <w:rsid w:val="008B2F4C"/>
    <w:rsid w:val="008B7CFC"/>
    <w:rsid w:val="008C1E92"/>
    <w:rsid w:val="008C256D"/>
    <w:rsid w:val="008C2845"/>
    <w:rsid w:val="008C33E1"/>
    <w:rsid w:val="008C49D1"/>
    <w:rsid w:val="008C6992"/>
    <w:rsid w:val="008D063D"/>
    <w:rsid w:val="008D695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A11"/>
    <w:rsid w:val="00906EE1"/>
    <w:rsid w:val="0091024F"/>
    <w:rsid w:val="00911AAA"/>
    <w:rsid w:val="0091333A"/>
    <w:rsid w:val="009168F1"/>
    <w:rsid w:val="00916E36"/>
    <w:rsid w:val="00927678"/>
    <w:rsid w:val="009353FB"/>
    <w:rsid w:val="00943C00"/>
    <w:rsid w:val="00947D33"/>
    <w:rsid w:val="009529E8"/>
    <w:rsid w:val="00954E20"/>
    <w:rsid w:val="00955123"/>
    <w:rsid w:val="009558CA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45C2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17D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46B"/>
    <w:rsid w:val="00A515BD"/>
    <w:rsid w:val="00A51B1A"/>
    <w:rsid w:val="00A5571E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05617"/>
    <w:rsid w:val="00B178FA"/>
    <w:rsid w:val="00B321D5"/>
    <w:rsid w:val="00B32A18"/>
    <w:rsid w:val="00B354AD"/>
    <w:rsid w:val="00B36078"/>
    <w:rsid w:val="00B408E2"/>
    <w:rsid w:val="00B42845"/>
    <w:rsid w:val="00B44CD5"/>
    <w:rsid w:val="00B51C69"/>
    <w:rsid w:val="00B53F75"/>
    <w:rsid w:val="00B600C8"/>
    <w:rsid w:val="00B63996"/>
    <w:rsid w:val="00B70C4C"/>
    <w:rsid w:val="00B7531C"/>
    <w:rsid w:val="00B7667B"/>
    <w:rsid w:val="00B92773"/>
    <w:rsid w:val="00B95AB0"/>
    <w:rsid w:val="00B95F37"/>
    <w:rsid w:val="00B96387"/>
    <w:rsid w:val="00B967DA"/>
    <w:rsid w:val="00BC556F"/>
    <w:rsid w:val="00BC751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53D0"/>
    <w:rsid w:val="00C3749B"/>
    <w:rsid w:val="00C43861"/>
    <w:rsid w:val="00C46230"/>
    <w:rsid w:val="00C465CF"/>
    <w:rsid w:val="00C52452"/>
    <w:rsid w:val="00C535F2"/>
    <w:rsid w:val="00C5397A"/>
    <w:rsid w:val="00C55752"/>
    <w:rsid w:val="00C5666C"/>
    <w:rsid w:val="00C56C20"/>
    <w:rsid w:val="00C616E5"/>
    <w:rsid w:val="00C62A05"/>
    <w:rsid w:val="00C70E46"/>
    <w:rsid w:val="00C74809"/>
    <w:rsid w:val="00C761A5"/>
    <w:rsid w:val="00C84529"/>
    <w:rsid w:val="00C87425"/>
    <w:rsid w:val="00C926C8"/>
    <w:rsid w:val="00C930EA"/>
    <w:rsid w:val="00CA1988"/>
    <w:rsid w:val="00CA4E08"/>
    <w:rsid w:val="00CB63DD"/>
    <w:rsid w:val="00CB717E"/>
    <w:rsid w:val="00CB7B3B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07108"/>
    <w:rsid w:val="00D11659"/>
    <w:rsid w:val="00D11CFD"/>
    <w:rsid w:val="00D14B78"/>
    <w:rsid w:val="00D15999"/>
    <w:rsid w:val="00D2182A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208B"/>
    <w:rsid w:val="00D67CD2"/>
    <w:rsid w:val="00D7230A"/>
    <w:rsid w:val="00D76204"/>
    <w:rsid w:val="00D82E67"/>
    <w:rsid w:val="00D87CE6"/>
    <w:rsid w:val="00D9025E"/>
    <w:rsid w:val="00D9795D"/>
    <w:rsid w:val="00DA274C"/>
    <w:rsid w:val="00DA2E76"/>
    <w:rsid w:val="00DB710A"/>
    <w:rsid w:val="00DC425D"/>
    <w:rsid w:val="00DC5ABA"/>
    <w:rsid w:val="00DD6D0D"/>
    <w:rsid w:val="00DE2885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232C6"/>
    <w:rsid w:val="00E312FD"/>
    <w:rsid w:val="00E34601"/>
    <w:rsid w:val="00E41226"/>
    <w:rsid w:val="00E41678"/>
    <w:rsid w:val="00E4185D"/>
    <w:rsid w:val="00E52453"/>
    <w:rsid w:val="00E64B7E"/>
    <w:rsid w:val="00E86694"/>
    <w:rsid w:val="00E86722"/>
    <w:rsid w:val="00E86E20"/>
    <w:rsid w:val="00E87035"/>
    <w:rsid w:val="00E8754B"/>
    <w:rsid w:val="00E95035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2DB"/>
    <w:rsid w:val="00EE7DE7"/>
    <w:rsid w:val="00EF1EE2"/>
    <w:rsid w:val="00EF5FFA"/>
    <w:rsid w:val="00F029CC"/>
    <w:rsid w:val="00F03887"/>
    <w:rsid w:val="00F055B3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67EA"/>
    <w:rsid w:val="00F872B9"/>
    <w:rsid w:val="00F958DA"/>
    <w:rsid w:val="00F9632F"/>
    <w:rsid w:val="00FA3172"/>
    <w:rsid w:val="00FA7B11"/>
    <w:rsid w:val="00FB0818"/>
    <w:rsid w:val="00FC0568"/>
    <w:rsid w:val="00FC4067"/>
    <w:rsid w:val="00FC7CB1"/>
    <w:rsid w:val="00FD184B"/>
    <w:rsid w:val="00FD47BE"/>
    <w:rsid w:val="00FD537F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FD86F7"/>
  <w15:docId w15:val="{A2C11269-6882-46EF-B94B-3DAFBE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widowControl w:val="0"/>
      <w:adjustRightInd w:val="0"/>
      <w:spacing w:after="200" w:line="276" w:lineRule="auto"/>
      <w:jc w:val="both"/>
      <w:textAlignment w:val="baseline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35EAC"/>
    <w:rPr>
      <w:rFonts w:ascii="Verdana" w:eastAsia="Calibri" w:hAnsi="Verdana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E5601"/>
    <w:rPr>
      <w:rFonts w:ascii="Verdana" w:eastAsia="Calibri" w:hAnsi="Verdana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1333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33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333A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3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333A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C39C-5CA0-48DE-A784-F0AF8E09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2529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5</cp:revision>
  <cp:lastPrinted>2023-09-05T08:19:00Z</cp:lastPrinted>
  <dcterms:created xsi:type="dcterms:W3CDTF">2023-06-30T12:34:00Z</dcterms:created>
  <dcterms:modified xsi:type="dcterms:W3CDTF">2023-09-27T08:16:00Z</dcterms:modified>
</cp:coreProperties>
</file>