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E432E" w14:textId="14980E2B" w:rsidR="006F44CA" w:rsidRPr="0055013B" w:rsidRDefault="006F44CA" w:rsidP="006F44CA">
      <w:pPr>
        <w:jc w:val="center"/>
        <w:rPr>
          <w:rFonts w:ascii="Verdana" w:hAnsi="Verdana" w:cs="Calibri"/>
          <w:b/>
          <w:sz w:val="22"/>
          <w:szCs w:val="24"/>
        </w:rPr>
      </w:pPr>
      <w:r w:rsidRPr="0055013B">
        <w:rPr>
          <w:rFonts w:ascii="Verdana" w:hAnsi="Verdana" w:cs="Calibri"/>
          <w:b/>
          <w:sz w:val="22"/>
          <w:szCs w:val="24"/>
        </w:rPr>
        <w:t>Smlouva o dílo</w:t>
      </w:r>
      <w:r w:rsidR="00AF3E5B">
        <w:rPr>
          <w:rFonts w:ascii="Verdana" w:hAnsi="Verdana" w:cs="Calibri"/>
          <w:b/>
          <w:sz w:val="22"/>
          <w:szCs w:val="24"/>
        </w:rPr>
        <w:t xml:space="preserve"> č. </w:t>
      </w:r>
      <w:r w:rsidR="00E768B4" w:rsidRPr="002473A0">
        <w:rPr>
          <w:rFonts w:ascii="Verdana" w:hAnsi="Verdana" w:cs="Calibri"/>
          <w:b/>
          <w:sz w:val="22"/>
          <w:szCs w:val="24"/>
        </w:rPr>
        <w:t>S/</w:t>
      </w:r>
      <w:r w:rsidR="002473A0">
        <w:rPr>
          <w:rFonts w:ascii="Verdana" w:hAnsi="Verdana" w:cs="Calibri"/>
          <w:b/>
          <w:sz w:val="22"/>
          <w:szCs w:val="24"/>
        </w:rPr>
        <w:t>91</w:t>
      </w:r>
      <w:r w:rsidR="00E768B4" w:rsidRPr="002473A0">
        <w:rPr>
          <w:rFonts w:ascii="Verdana" w:hAnsi="Verdana" w:cs="Calibri"/>
          <w:b/>
          <w:sz w:val="22"/>
          <w:szCs w:val="24"/>
        </w:rPr>
        <w:t>/</w:t>
      </w:r>
      <w:r w:rsidR="00E768B4" w:rsidRPr="00AB7803">
        <w:rPr>
          <w:rFonts w:ascii="Verdana" w:hAnsi="Verdana" w:cs="Calibri"/>
          <w:b/>
          <w:sz w:val="22"/>
          <w:szCs w:val="24"/>
        </w:rPr>
        <w:t>2023</w:t>
      </w:r>
    </w:p>
    <w:p w14:paraId="469426EF" w14:textId="77777777" w:rsidR="006F44CA" w:rsidRPr="0055013B" w:rsidRDefault="006F44CA" w:rsidP="006F44CA">
      <w:pPr>
        <w:jc w:val="center"/>
        <w:rPr>
          <w:rFonts w:ascii="Verdana" w:hAnsi="Verdana" w:cs="Calibri"/>
          <w:b/>
          <w:bCs/>
          <w:sz w:val="24"/>
        </w:rPr>
      </w:pPr>
    </w:p>
    <w:p w14:paraId="3CA675E4" w14:textId="532C93F8" w:rsidR="006F44CA" w:rsidRDefault="006F44CA" w:rsidP="006F44CA">
      <w:pPr>
        <w:spacing w:before="120" w:line="360" w:lineRule="auto"/>
        <w:jc w:val="center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  <w:szCs w:val="22"/>
        </w:rPr>
        <w:t xml:space="preserve">uzavřená v souladu s ust. § 2586 a násl. zákona č. 89/2012 Sb., občanský zákoník </w:t>
      </w:r>
      <w:r w:rsidR="005D39E9">
        <w:rPr>
          <w:rFonts w:ascii="Verdana" w:hAnsi="Verdana" w:cs="Calibri"/>
          <w:sz w:val="18"/>
          <w:szCs w:val="22"/>
        </w:rPr>
        <w:t xml:space="preserve">a ve znění </w:t>
      </w:r>
      <w:r w:rsidR="005D39E9">
        <w:rPr>
          <w:rFonts w:ascii="Verdana" w:hAnsi="Verdana" w:cs="Calibri"/>
          <w:sz w:val="18"/>
        </w:rPr>
        <w:t xml:space="preserve">zákona </w:t>
      </w:r>
      <w:r w:rsidR="005D39E9" w:rsidRPr="0055013B">
        <w:rPr>
          <w:rFonts w:ascii="Verdana" w:hAnsi="Verdana" w:cs="Calibri"/>
          <w:sz w:val="18"/>
        </w:rPr>
        <w:t xml:space="preserve">č. 121/2000 Sb., o právu autorském a o právech souvisejících s právem autorským </w:t>
      </w:r>
      <w:r w:rsidR="00C10E18" w:rsidRPr="0055013B">
        <w:rPr>
          <w:rFonts w:ascii="Verdana" w:hAnsi="Verdana" w:cs="Calibri"/>
          <w:sz w:val="18"/>
        </w:rPr>
        <w:t>a</w:t>
      </w:r>
      <w:r w:rsidR="00C10E18">
        <w:rPr>
          <w:rFonts w:ascii="Verdana" w:hAnsi="Verdana" w:cs="Calibri"/>
          <w:sz w:val="18"/>
        </w:rPr>
        <w:t> </w:t>
      </w:r>
      <w:r w:rsidR="00C10E18" w:rsidRPr="0055013B">
        <w:rPr>
          <w:rFonts w:ascii="Verdana" w:hAnsi="Verdana" w:cs="Calibri"/>
          <w:sz w:val="18"/>
        </w:rPr>
        <w:t>o</w:t>
      </w:r>
      <w:r w:rsidR="00C10E18">
        <w:rPr>
          <w:rFonts w:ascii="Verdana" w:hAnsi="Verdana" w:cs="Calibri"/>
          <w:sz w:val="18"/>
        </w:rPr>
        <w:t> </w:t>
      </w:r>
      <w:r w:rsidR="005D39E9" w:rsidRPr="0055013B">
        <w:rPr>
          <w:rFonts w:ascii="Verdana" w:hAnsi="Verdana" w:cs="Calibri"/>
          <w:sz w:val="18"/>
        </w:rPr>
        <w:t>změně některých zákonů (autorský zákon)</w:t>
      </w:r>
    </w:p>
    <w:p w14:paraId="59058837" w14:textId="77777777" w:rsidR="006F44CA" w:rsidRPr="0055013B" w:rsidRDefault="006F44CA" w:rsidP="006F44CA">
      <w:pPr>
        <w:spacing w:before="120" w:line="360" w:lineRule="auto"/>
        <w:jc w:val="center"/>
        <w:rPr>
          <w:rFonts w:ascii="Verdana" w:hAnsi="Verdana" w:cs="Calibri"/>
          <w:b/>
          <w:sz w:val="18"/>
          <w:szCs w:val="22"/>
        </w:rPr>
      </w:pPr>
      <w:r w:rsidRPr="0055013B">
        <w:rPr>
          <w:rFonts w:ascii="Verdana" w:hAnsi="Verdana" w:cs="Calibri"/>
          <w:b/>
          <w:sz w:val="18"/>
          <w:szCs w:val="22"/>
        </w:rPr>
        <w:t>I.</w:t>
      </w:r>
    </w:p>
    <w:p w14:paraId="44477E65" w14:textId="77777777" w:rsidR="006F44CA" w:rsidRPr="0055013B" w:rsidRDefault="006F44CA" w:rsidP="006F44CA">
      <w:pPr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Smluvní strany</w:t>
      </w:r>
    </w:p>
    <w:p w14:paraId="05C8CF6C" w14:textId="77777777" w:rsidR="006F44CA" w:rsidRPr="0055013B" w:rsidRDefault="006F44CA" w:rsidP="006F44CA">
      <w:pPr>
        <w:rPr>
          <w:rFonts w:ascii="Verdana" w:hAnsi="Verdana" w:cs="Calibri"/>
        </w:rPr>
      </w:pPr>
    </w:p>
    <w:p w14:paraId="03CA16D7" w14:textId="77777777" w:rsidR="006F44CA" w:rsidRPr="0055013B" w:rsidRDefault="006F44CA" w:rsidP="006F44CA">
      <w:pPr>
        <w:rPr>
          <w:rFonts w:ascii="Verdana" w:hAnsi="Verdana" w:cs="Calibri"/>
        </w:rPr>
      </w:pPr>
    </w:p>
    <w:p w14:paraId="7ADAD6D9" w14:textId="77777777" w:rsidR="006F44CA" w:rsidRPr="00C43C18" w:rsidRDefault="006F44CA" w:rsidP="006F44CA">
      <w:pPr>
        <w:spacing w:line="360" w:lineRule="auto"/>
        <w:rPr>
          <w:rFonts w:ascii="Verdana" w:hAnsi="Verdana" w:cs="Calibri"/>
          <w:b/>
          <w:bCs/>
          <w:sz w:val="18"/>
        </w:rPr>
      </w:pPr>
      <w:r w:rsidRPr="00C43C18">
        <w:rPr>
          <w:rFonts w:ascii="Verdana" w:hAnsi="Verdana" w:cs="Calibri"/>
          <w:b/>
          <w:bCs/>
          <w:sz w:val="18"/>
        </w:rPr>
        <w:t xml:space="preserve">Objednatel: </w:t>
      </w:r>
    </w:p>
    <w:p w14:paraId="595CAFA6" w14:textId="4A4173EC" w:rsidR="00050B14" w:rsidRPr="00C43C18" w:rsidRDefault="00050B14" w:rsidP="00E90C2E">
      <w:pPr>
        <w:spacing w:line="288" w:lineRule="auto"/>
        <w:jc w:val="both"/>
        <w:rPr>
          <w:rFonts w:ascii="Verdana" w:hAnsi="Verdana" w:cs="Calibri"/>
          <w:b/>
          <w:sz w:val="18"/>
          <w:szCs w:val="18"/>
        </w:rPr>
      </w:pPr>
      <w:r w:rsidRPr="00C43C18">
        <w:rPr>
          <w:rFonts w:ascii="Verdana" w:hAnsi="Verdana" w:cs="Calibri"/>
          <w:b/>
          <w:sz w:val="18"/>
          <w:szCs w:val="18"/>
        </w:rPr>
        <w:t>Care</w:t>
      </w:r>
      <w:r w:rsidR="00C43C18" w:rsidRPr="00C43C18">
        <w:rPr>
          <w:rFonts w:ascii="Verdana" w:hAnsi="Verdana" w:cs="Calibri"/>
          <w:b/>
          <w:sz w:val="18"/>
          <w:szCs w:val="18"/>
        </w:rPr>
        <w:t xml:space="preserve"> Česká republika z.s.</w:t>
      </w:r>
    </w:p>
    <w:p w14:paraId="68908B32" w14:textId="4C32301A" w:rsidR="009C73D3" w:rsidRPr="00050B14" w:rsidRDefault="00176B71" w:rsidP="00E90C2E">
      <w:pPr>
        <w:spacing w:line="288" w:lineRule="auto"/>
        <w:jc w:val="both"/>
        <w:rPr>
          <w:rFonts w:ascii="Verdana" w:hAnsi="Verdana" w:cs="Calibri"/>
          <w:sz w:val="18"/>
          <w:szCs w:val="18"/>
        </w:rPr>
      </w:pPr>
      <w:r w:rsidRPr="00FD7B5E">
        <w:rPr>
          <w:rFonts w:ascii="Verdana" w:hAnsi="Verdana" w:cs="Calibri"/>
          <w:sz w:val="18"/>
          <w:szCs w:val="18"/>
        </w:rPr>
        <w:t xml:space="preserve">Se sídlem: </w:t>
      </w:r>
      <w:r w:rsidR="00050B14" w:rsidRPr="002473A0">
        <w:rPr>
          <w:rStyle w:val="contentpasted0"/>
          <w:rFonts w:ascii="Verdana" w:eastAsiaTheme="majorEastAsia" w:hAnsi="Verdana"/>
          <w:sz w:val="18"/>
          <w:szCs w:val="18"/>
        </w:rPr>
        <w:t>Slezská 2033/11, 120 00 Praha 2</w:t>
      </w:r>
    </w:p>
    <w:p w14:paraId="0C38E0D2" w14:textId="62089224" w:rsidR="00176B71" w:rsidRPr="00050B14" w:rsidRDefault="00111831" w:rsidP="00852D96">
      <w:pPr>
        <w:rPr>
          <w:rFonts w:ascii="Verdana" w:hAnsi="Verdana"/>
          <w:b/>
          <w:sz w:val="18"/>
          <w:szCs w:val="18"/>
        </w:rPr>
      </w:pPr>
      <w:r w:rsidRPr="00050B14">
        <w:rPr>
          <w:rFonts w:ascii="Verdana" w:hAnsi="Verdana" w:cs="Calibri"/>
          <w:sz w:val="18"/>
          <w:szCs w:val="18"/>
        </w:rPr>
        <w:t xml:space="preserve">Zastoupená </w:t>
      </w:r>
      <w:r w:rsidR="00C43C18">
        <w:rPr>
          <w:rFonts w:ascii="Verdana" w:hAnsi="Verdana" w:cs="Calibri"/>
          <w:sz w:val="18"/>
          <w:szCs w:val="18"/>
        </w:rPr>
        <w:t>Katarínou Klamkovou</w:t>
      </w:r>
      <w:r w:rsidR="00E20371">
        <w:rPr>
          <w:rFonts w:ascii="Verdana" w:hAnsi="Verdana" w:cs="Calibri"/>
          <w:sz w:val="18"/>
          <w:szCs w:val="18"/>
        </w:rPr>
        <w:t>, ředitelkou</w:t>
      </w:r>
    </w:p>
    <w:p w14:paraId="7D15A217" w14:textId="7C6566FA" w:rsidR="001B2773" w:rsidRPr="00A76D28" w:rsidRDefault="001B2773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 w:rsidRPr="00A76D28">
        <w:rPr>
          <w:rFonts w:ascii="Verdana" w:hAnsi="Verdana" w:cs="Calibri"/>
          <w:sz w:val="18"/>
          <w:szCs w:val="22"/>
        </w:rPr>
        <w:t>IČ</w:t>
      </w:r>
      <w:r w:rsidR="00111831" w:rsidRPr="00A76D28">
        <w:rPr>
          <w:rFonts w:ascii="Verdana" w:hAnsi="Verdana" w:cs="Calibri"/>
          <w:sz w:val="18"/>
          <w:szCs w:val="22"/>
        </w:rPr>
        <w:t>O</w:t>
      </w:r>
      <w:r w:rsidRPr="00A76D28">
        <w:rPr>
          <w:rFonts w:ascii="Verdana" w:hAnsi="Verdana" w:cs="Calibri"/>
          <w:sz w:val="18"/>
          <w:szCs w:val="22"/>
        </w:rPr>
        <w:t>:</w:t>
      </w:r>
      <w:r w:rsidR="009C73D3" w:rsidRPr="00A76D28">
        <w:rPr>
          <w:rFonts w:ascii="Verdana" w:hAnsi="Verdana" w:cs="Calibri"/>
          <w:sz w:val="18"/>
          <w:szCs w:val="22"/>
        </w:rPr>
        <w:t xml:space="preserve"> </w:t>
      </w:r>
      <w:r w:rsidR="00E74B2B" w:rsidRPr="00E74B2B">
        <w:rPr>
          <w:rFonts w:ascii="Verdana" w:hAnsi="Verdana" w:cs="Calibri"/>
          <w:sz w:val="18"/>
          <w:szCs w:val="22"/>
        </w:rPr>
        <w:t>226 94 102</w:t>
      </w:r>
    </w:p>
    <w:p w14:paraId="6D22412E" w14:textId="77F66E93" w:rsidR="001B2773" w:rsidRPr="00A76D28" w:rsidRDefault="004D7AB9" w:rsidP="00E90C2E">
      <w:pPr>
        <w:spacing w:line="288" w:lineRule="auto"/>
        <w:jc w:val="both"/>
        <w:rPr>
          <w:rFonts w:ascii="Verdana" w:hAnsi="Verdana" w:cs="Calibri"/>
          <w:sz w:val="18"/>
          <w:szCs w:val="18"/>
        </w:rPr>
      </w:pPr>
      <w:r w:rsidRPr="00A76D28">
        <w:rPr>
          <w:rFonts w:ascii="Verdana" w:hAnsi="Verdana" w:cs="Calibri"/>
          <w:sz w:val="18"/>
          <w:szCs w:val="18"/>
        </w:rPr>
        <w:t xml:space="preserve">Bankovní spojení: </w:t>
      </w:r>
      <w:r w:rsidR="00C43C18" w:rsidRPr="00C43C18">
        <w:rPr>
          <w:rFonts w:ascii="Verdana" w:hAnsi="Verdana" w:cs="Calibri"/>
          <w:sz w:val="18"/>
          <w:szCs w:val="18"/>
        </w:rPr>
        <w:t>287115111/0300</w:t>
      </w:r>
    </w:p>
    <w:p w14:paraId="562B72DA" w14:textId="77777777" w:rsidR="006F44CA" w:rsidRPr="0055013B" w:rsidRDefault="006F44CA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 w:rsidRPr="00A76D28">
        <w:rPr>
          <w:rFonts w:ascii="Verdana" w:hAnsi="Verdana" w:cs="Calibri"/>
          <w:sz w:val="18"/>
          <w:szCs w:val="22"/>
        </w:rPr>
        <w:t>(dále jen „objednatel“)</w:t>
      </w:r>
    </w:p>
    <w:p w14:paraId="0739EB52" w14:textId="77777777" w:rsidR="006F44CA" w:rsidRPr="0055013B" w:rsidRDefault="006F44CA" w:rsidP="006F44CA">
      <w:pPr>
        <w:jc w:val="center"/>
        <w:rPr>
          <w:rFonts w:ascii="Verdana" w:hAnsi="Verdana" w:cs="Calibri"/>
          <w:b/>
          <w:bCs/>
          <w:sz w:val="18"/>
        </w:rPr>
      </w:pPr>
      <w:r w:rsidRPr="0055013B">
        <w:rPr>
          <w:rFonts w:ascii="Verdana" w:hAnsi="Verdana" w:cs="Calibri"/>
          <w:b/>
          <w:bCs/>
          <w:sz w:val="18"/>
        </w:rPr>
        <w:t>a</w:t>
      </w:r>
    </w:p>
    <w:p w14:paraId="54057032" w14:textId="77777777" w:rsidR="006F44CA" w:rsidRPr="0055013B" w:rsidRDefault="006F44CA" w:rsidP="006F44CA">
      <w:pPr>
        <w:jc w:val="center"/>
        <w:rPr>
          <w:rFonts w:ascii="Verdana" w:hAnsi="Verdana" w:cs="Calibri"/>
          <w:b/>
          <w:bCs/>
          <w:sz w:val="10"/>
          <w:szCs w:val="10"/>
        </w:rPr>
      </w:pPr>
    </w:p>
    <w:p w14:paraId="6FAE0BF9" w14:textId="77777777" w:rsidR="006F44CA" w:rsidRPr="0055013B" w:rsidRDefault="006F44CA" w:rsidP="006F44CA">
      <w:pPr>
        <w:pStyle w:val="Nadpis4"/>
        <w:tabs>
          <w:tab w:val="clear" w:pos="864"/>
          <w:tab w:val="left" w:pos="708"/>
        </w:tabs>
        <w:spacing w:line="360" w:lineRule="auto"/>
        <w:ind w:left="0" w:firstLine="0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Zhotovitel:</w:t>
      </w:r>
    </w:p>
    <w:p w14:paraId="030E392F" w14:textId="77777777" w:rsidR="006F44CA" w:rsidRPr="0055013B" w:rsidRDefault="006F44CA" w:rsidP="00E90C2E">
      <w:pPr>
        <w:spacing w:line="288" w:lineRule="auto"/>
        <w:jc w:val="both"/>
        <w:rPr>
          <w:rFonts w:ascii="Verdana" w:hAnsi="Verdana" w:cs="Calibri"/>
          <w:b/>
          <w:sz w:val="18"/>
          <w:szCs w:val="22"/>
        </w:rPr>
      </w:pPr>
      <w:bookmarkStart w:id="0" w:name="_Hlk19626893"/>
      <w:r w:rsidRPr="0055013B">
        <w:rPr>
          <w:rFonts w:ascii="Verdana" w:hAnsi="Verdana" w:cs="Calibri"/>
          <w:b/>
          <w:sz w:val="18"/>
          <w:szCs w:val="22"/>
        </w:rPr>
        <w:t xml:space="preserve">Sociologický ústav AV ČR, v. v. i. </w:t>
      </w:r>
    </w:p>
    <w:bookmarkEnd w:id="0"/>
    <w:p w14:paraId="53B47EF0" w14:textId="77777777" w:rsidR="006F44CA" w:rsidRDefault="00051231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>
        <w:rPr>
          <w:rFonts w:ascii="Verdana" w:hAnsi="Verdana" w:cs="Calibri"/>
          <w:sz w:val="18"/>
          <w:szCs w:val="22"/>
        </w:rPr>
        <w:t xml:space="preserve">Se sídlem: </w:t>
      </w:r>
      <w:r w:rsidR="006F44CA" w:rsidRPr="0055013B">
        <w:rPr>
          <w:rFonts w:ascii="Verdana" w:hAnsi="Verdana" w:cs="Calibri"/>
          <w:sz w:val="18"/>
          <w:szCs w:val="22"/>
        </w:rPr>
        <w:t xml:space="preserve">Jilská </w:t>
      </w:r>
      <w:r w:rsidR="001B2773" w:rsidRPr="0055013B">
        <w:rPr>
          <w:rFonts w:ascii="Verdana" w:hAnsi="Verdana" w:cs="Calibri"/>
          <w:sz w:val="18"/>
          <w:szCs w:val="22"/>
        </w:rPr>
        <w:t>361/</w:t>
      </w:r>
      <w:r w:rsidR="006F44CA" w:rsidRPr="0055013B">
        <w:rPr>
          <w:rFonts w:ascii="Verdana" w:hAnsi="Verdana" w:cs="Calibri"/>
          <w:sz w:val="18"/>
          <w:szCs w:val="22"/>
        </w:rPr>
        <w:t>1, 110 00 Praha 1</w:t>
      </w:r>
    </w:p>
    <w:p w14:paraId="4E76A63D" w14:textId="77777777" w:rsidR="00F208DE" w:rsidRDefault="00111831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>
        <w:rPr>
          <w:rFonts w:ascii="Verdana" w:hAnsi="Verdana" w:cs="Calibri"/>
          <w:sz w:val="18"/>
          <w:szCs w:val="22"/>
        </w:rPr>
        <w:t>Zastoupen</w:t>
      </w:r>
      <w:r w:rsidR="006A6EF3">
        <w:rPr>
          <w:rFonts w:ascii="Verdana" w:hAnsi="Verdana" w:cs="Calibri"/>
          <w:sz w:val="18"/>
          <w:szCs w:val="22"/>
        </w:rPr>
        <w:t>á</w:t>
      </w:r>
      <w:r w:rsidR="00222056">
        <w:rPr>
          <w:rFonts w:ascii="Verdana" w:hAnsi="Verdana" w:cs="Calibri"/>
          <w:sz w:val="18"/>
          <w:szCs w:val="22"/>
        </w:rPr>
        <w:t xml:space="preserve"> Mgr. Jindřichem Krejčím, Ph.D.</w:t>
      </w:r>
      <w:r w:rsidR="00051231" w:rsidRPr="0055013B">
        <w:rPr>
          <w:rFonts w:ascii="Verdana" w:hAnsi="Verdana" w:cs="Calibri"/>
          <w:sz w:val="18"/>
          <w:szCs w:val="22"/>
        </w:rPr>
        <w:t xml:space="preserve">, </w:t>
      </w:r>
      <w:r w:rsidR="00F06DFA">
        <w:rPr>
          <w:rFonts w:ascii="Verdana" w:hAnsi="Verdana" w:cs="Calibri"/>
          <w:sz w:val="18"/>
          <w:szCs w:val="22"/>
        </w:rPr>
        <w:t>ředitelem</w:t>
      </w:r>
    </w:p>
    <w:p w14:paraId="38D455F7" w14:textId="77777777" w:rsidR="006F44CA" w:rsidRPr="0055013B" w:rsidRDefault="006F44CA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>IČ</w:t>
      </w:r>
      <w:r w:rsidR="00111831">
        <w:rPr>
          <w:rFonts w:ascii="Verdana" w:hAnsi="Verdana" w:cs="Calibri"/>
          <w:sz w:val="18"/>
          <w:szCs w:val="22"/>
        </w:rPr>
        <w:t>O</w:t>
      </w:r>
      <w:r w:rsidRPr="0055013B">
        <w:rPr>
          <w:rFonts w:ascii="Verdana" w:hAnsi="Verdana" w:cs="Calibri"/>
          <w:sz w:val="18"/>
          <w:szCs w:val="22"/>
        </w:rPr>
        <w:t xml:space="preserve">: </w:t>
      </w:r>
      <w:bookmarkStart w:id="1" w:name="_Hlk19626908"/>
      <w:r w:rsidRPr="0055013B">
        <w:rPr>
          <w:rFonts w:ascii="Verdana" w:hAnsi="Verdana" w:cs="Calibri"/>
          <w:sz w:val="18"/>
          <w:szCs w:val="22"/>
        </w:rPr>
        <w:t>68378025</w:t>
      </w:r>
      <w:bookmarkEnd w:id="1"/>
    </w:p>
    <w:p w14:paraId="44F2BC79" w14:textId="3644D47A" w:rsidR="006F44CA" w:rsidRPr="0055013B" w:rsidRDefault="006F44CA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>DIČ: CZ68378025</w:t>
      </w:r>
      <w:r w:rsidR="00773346">
        <w:rPr>
          <w:rFonts w:ascii="Verdana" w:hAnsi="Verdana" w:cs="Calibri"/>
          <w:sz w:val="18"/>
          <w:szCs w:val="22"/>
        </w:rPr>
        <w:t xml:space="preserve"> </w:t>
      </w:r>
      <w:r w:rsidR="00773346" w:rsidRPr="00050B14">
        <w:rPr>
          <w:rFonts w:ascii="Verdana" w:hAnsi="Verdana" w:cs="Calibri"/>
          <w:sz w:val="18"/>
          <w:szCs w:val="22"/>
        </w:rPr>
        <w:t>(plátce DPH)</w:t>
      </w:r>
    </w:p>
    <w:p w14:paraId="2F353C55" w14:textId="77777777" w:rsidR="006F44CA" w:rsidRPr="0055013B" w:rsidRDefault="006F44CA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>Bankovní spojení: 68823011/0710</w:t>
      </w:r>
    </w:p>
    <w:p w14:paraId="28586292" w14:textId="77777777" w:rsidR="006F44CA" w:rsidRPr="0055013B" w:rsidRDefault="006F44CA" w:rsidP="00E90C2E">
      <w:pPr>
        <w:spacing w:line="288" w:lineRule="auto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>(dále jen „zhotovitel“)</w:t>
      </w:r>
    </w:p>
    <w:p w14:paraId="61CA3EC6" w14:textId="77777777" w:rsidR="00FC58C2" w:rsidRPr="0055013B" w:rsidRDefault="00FC58C2" w:rsidP="006F44CA">
      <w:pPr>
        <w:spacing w:line="360" w:lineRule="auto"/>
        <w:jc w:val="both"/>
        <w:rPr>
          <w:rFonts w:ascii="Verdana" w:hAnsi="Verdana" w:cs="Calibri"/>
          <w:sz w:val="18"/>
          <w:szCs w:val="22"/>
        </w:rPr>
      </w:pPr>
    </w:p>
    <w:p w14:paraId="26D71390" w14:textId="77777777" w:rsidR="00FC58C2" w:rsidRPr="0055013B" w:rsidRDefault="00FC58C2" w:rsidP="00E90C2E">
      <w:pPr>
        <w:spacing w:line="360" w:lineRule="auto"/>
        <w:jc w:val="both"/>
        <w:rPr>
          <w:rFonts w:ascii="Verdana" w:hAnsi="Verdana" w:cs="Calibri"/>
          <w:sz w:val="18"/>
          <w:szCs w:val="22"/>
        </w:rPr>
      </w:pPr>
      <w:r w:rsidRPr="0055013B">
        <w:rPr>
          <w:rFonts w:ascii="Verdana" w:hAnsi="Verdana" w:cs="Calibri"/>
          <w:sz w:val="18"/>
          <w:szCs w:val="22"/>
        </w:rPr>
        <w:t>uzavřely níže uvedeného dne, měsíce a roku tuto</w:t>
      </w:r>
    </w:p>
    <w:p w14:paraId="241648CA" w14:textId="77777777" w:rsidR="00FC58C2" w:rsidRPr="0055013B" w:rsidRDefault="00FC58C2" w:rsidP="00FC58C2">
      <w:pPr>
        <w:rPr>
          <w:rFonts w:ascii="Arial" w:hAnsi="Arial" w:cs="Arial"/>
        </w:rPr>
      </w:pPr>
    </w:p>
    <w:p w14:paraId="05F3402F" w14:textId="77777777" w:rsidR="00FC58C2" w:rsidRPr="0055013B" w:rsidRDefault="00FC58C2" w:rsidP="00FC58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013B">
        <w:rPr>
          <w:rFonts w:ascii="Arial" w:hAnsi="Arial" w:cs="Arial"/>
          <w:b/>
          <w:sz w:val="22"/>
          <w:szCs w:val="22"/>
        </w:rPr>
        <w:t>smlouvu o dílo</w:t>
      </w:r>
    </w:p>
    <w:p w14:paraId="5FF1F389" w14:textId="77777777" w:rsidR="006F44CA" w:rsidRPr="0055013B" w:rsidRDefault="006F44CA" w:rsidP="006F44CA">
      <w:pPr>
        <w:jc w:val="center"/>
        <w:rPr>
          <w:rFonts w:ascii="Verdana" w:hAnsi="Verdana" w:cs="Calibri"/>
          <w:b/>
          <w:bCs/>
        </w:rPr>
      </w:pPr>
    </w:p>
    <w:p w14:paraId="6018ABE7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  <w:szCs w:val="22"/>
        </w:rPr>
      </w:pPr>
      <w:r w:rsidRPr="0055013B">
        <w:rPr>
          <w:rFonts w:ascii="Verdana" w:hAnsi="Verdana" w:cs="Calibri"/>
          <w:b/>
          <w:sz w:val="18"/>
          <w:szCs w:val="22"/>
        </w:rPr>
        <w:t>II.</w:t>
      </w:r>
    </w:p>
    <w:p w14:paraId="2D87B4A8" w14:textId="42505148" w:rsidR="006F44CA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Předmět smlouvy</w:t>
      </w:r>
    </w:p>
    <w:p w14:paraId="1E4B1DE3" w14:textId="77777777" w:rsidR="00224E6A" w:rsidRPr="0055013B" w:rsidRDefault="00224E6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</w:p>
    <w:p w14:paraId="4A2A4E8C" w14:textId="7BBD5790" w:rsidR="00FA0E2E" w:rsidRPr="009E35F6" w:rsidRDefault="00FA0E2E" w:rsidP="00224E6A">
      <w:pPr>
        <w:pStyle w:val="Odstavecseseznamem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Verdana" w:hAnsi="Verdana" w:cs="Calibri"/>
          <w:sz w:val="18"/>
        </w:rPr>
      </w:pPr>
      <w:r w:rsidRPr="009E35F6">
        <w:rPr>
          <w:rFonts w:ascii="Verdana" w:hAnsi="Verdana" w:cs="Calibri"/>
          <w:sz w:val="18"/>
        </w:rPr>
        <w:t>Předmětem této smlouvy je</w:t>
      </w:r>
      <w:r w:rsidR="00C32906" w:rsidRPr="009E35F6">
        <w:rPr>
          <w:rFonts w:ascii="Verdana" w:hAnsi="Verdana" w:cs="Calibri"/>
          <w:sz w:val="18"/>
        </w:rPr>
        <w:t xml:space="preserve"> provedení</w:t>
      </w:r>
      <w:r w:rsidRPr="009E35F6">
        <w:rPr>
          <w:rFonts w:ascii="Verdana" w:hAnsi="Verdana" w:cs="Calibri"/>
          <w:sz w:val="18"/>
        </w:rPr>
        <w:t xml:space="preserve"> díla</w:t>
      </w:r>
      <w:r w:rsidR="00A30210" w:rsidRPr="009E35F6">
        <w:rPr>
          <w:rFonts w:ascii="Verdana" w:hAnsi="Verdana" w:cs="Calibri"/>
          <w:sz w:val="18"/>
        </w:rPr>
        <w:t>,</w:t>
      </w:r>
      <w:r w:rsidRPr="009E35F6">
        <w:rPr>
          <w:rFonts w:ascii="Verdana" w:hAnsi="Verdana" w:cs="Calibri"/>
          <w:sz w:val="18"/>
        </w:rPr>
        <w:t xml:space="preserve"> spočívajícího v</w:t>
      </w:r>
      <w:r w:rsidR="00FC3A30" w:rsidRPr="009E35F6">
        <w:rPr>
          <w:rFonts w:ascii="Verdana" w:hAnsi="Verdana" w:cs="Calibri"/>
          <w:sz w:val="18"/>
        </w:rPr>
        <w:t> </w:t>
      </w:r>
      <w:r w:rsidRPr="009E35F6">
        <w:rPr>
          <w:rFonts w:ascii="Verdana" w:hAnsi="Verdana" w:cs="Calibri"/>
          <w:sz w:val="18"/>
        </w:rPr>
        <w:t>realizaci</w:t>
      </w:r>
      <w:r w:rsidR="00FC3A30" w:rsidRPr="009E35F6">
        <w:rPr>
          <w:rFonts w:ascii="Verdana" w:hAnsi="Verdana" w:cs="Calibri"/>
          <w:sz w:val="18"/>
        </w:rPr>
        <w:t xml:space="preserve"> </w:t>
      </w:r>
      <w:r w:rsidR="00BF2BBD" w:rsidRPr="009E35F6">
        <w:rPr>
          <w:rFonts w:ascii="Verdana" w:hAnsi="Verdana" w:cs="Calibri"/>
          <w:sz w:val="18"/>
        </w:rPr>
        <w:t xml:space="preserve">výzkumu </w:t>
      </w:r>
      <w:r w:rsidR="00913747" w:rsidRPr="009E35F6">
        <w:rPr>
          <w:rFonts w:ascii="Verdana" w:hAnsi="Verdana" w:cs="Calibri"/>
          <w:sz w:val="18"/>
        </w:rPr>
        <w:t>s</w:t>
      </w:r>
      <w:r w:rsidR="004C637A" w:rsidRPr="009E35F6">
        <w:rPr>
          <w:rFonts w:ascii="Verdana" w:hAnsi="Verdana" w:cs="Calibri"/>
          <w:sz w:val="18"/>
        </w:rPr>
        <w:t xml:space="preserve"> názvem </w:t>
      </w:r>
      <w:r w:rsidR="00913747" w:rsidRPr="009E35F6">
        <w:rPr>
          <w:rFonts w:ascii="Verdana" w:hAnsi="Verdana" w:cs="Calibri"/>
          <w:sz w:val="18"/>
        </w:rPr>
        <w:t> </w:t>
      </w:r>
      <w:r w:rsidR="00224E6A" w:rsidRPr="009E35F6">
        <w:rPr>
          <w:rFonts w:ascii="Verdana" w:hAnsi="Verdana" w:cs="Calibri"/>
          <w:i/>
          <w:sz w:val="18"/>
        </w:rPr>
        <w:t xml:space="preserve">Výzkum podnikajících žen v ČR: </w:t>
      </w:r>
      <w:r w:rsidR="00224E6A" w:rsidRPr="00944023">
        <w:rPr>
          <w:rFonts w:ascii="Verdana" w:hAnsi="Verdana" w:cs="Calibri"/>
          <w:i/>
          <w:sz w:val="18"/>
        </w:rPr>
        <w:t xml:space="preserve">OSVČ a </w:t>
      </w:r>
      <w:r w:rsidR="0030798C" w:rsidRPr="00944023">
        <w:rPr>
          <w:rFonts w:ascii="Verdana" w:hAnsi="Verdana" w:cs="Calibri"/>
          <w:i/>
          <w:sz w:val="18"/>
        </w:rPr>
        <w:t>mikro</w:t>
      </w:r>
      <w:r w:rsidR="00224E6A" w:rsidRPr="00944023">
        <w:rPr>
          <w:rFonts w:ascii="Verdana" w:hAnsi="Verdana" w:cs="Calibri"/>
          <w:i/>
          <w:sz w:val="18"/>
        </w:rPr>
        <w:t>podnikatelky</w:t>
      </w:r>
      <w:r w:rsidR="00A30210" w:rsidRPr="009E35F6">
        <w:rPr>
          <w:rFonts w:ascii="Verdana" w:hAnsi="Verdana" w:cs="Calibri"/>
          <w:sz w:val="18"/>
        </w:rPr>
        <w:t>, včetně předání získaných a níže specifikovaných výstupů objednateli</w:t>
      </w:r>
      <w:r w:rsidRPr="009E35F6">
        <w:rPr>
          <w:rFonts w:ascii="Verdana" w:hAnsi="Verdana" w:cs="Calibri"/>
          <w:sz w:val="18"/>
        </w:rPr>
        <w:t>.</w:t>
      </w:r>
      <w:r w:rsidR="00A30210" w:rsidRPr="009E35F6">
        <w:rPr>
          <w:rFonts w:ascii="Verdana" w:hAnsi="Verdana" w:cs="Calibri"/>
          <w:sz w:val="18"/>
        </w:rPr>
        <w:t xml:space="preserve"> Bližší parametry díla jsou uvedeny v příloze 1 této smlouvy</w:t>
      </w:r>
      <w:r w:rsidR="009E35F6" w:rsidRPr="009E35F6">
        <w:rPr>
          <w:rFonts w:ascii="Verdana" w:hAnsi="Verdana" w:cs="Calibri"/>
          <w:sz w:val="18"/>
        </w:rPr>
        <w:t>.</w:t>
      </w:r>
    </w:p>
    <w:p w14:paraId="54142F91" w14:textId="67B7842D" w:rsidR="006F44CA" w:rsidRPr="009E35F6" w:rsidRDefault="006F44CA" w:rsidP="00224E6A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364"/>
        <w:jc w:val="both"/>
        <w:rPr>
          <w:rFonts w:ascii="Verdana" w:hAnsi="Verdana" w:cs="Calibri"/>
          <w:sz w:val="18"/>
        </w:rPr>
      </w:pPr>
      <w:r w:rsidRPr="009E35F6">
        <w:rPr>
          <w:rFonts w:ascii="Verdana" w:hAnsi="Verdana" w:cs="Calibri"/>
          <w:sz w:val="18"/>
        </w:rPr>
        <w:t>Zhotovitel</w:t>
      </w:r>
      <w:r w:rsidR="007B64A6" w:rsidRPr="009E35F6">
        <w:rPr>
          <w:rFonts w:ascii="Verdana" w:hAnsi="Verdana" w:cs="Calibri"/>
          <w:sz w:val="18"/>
        </w:rPr>
        <w:t xml:space="preserve"> je povinen provést dílo a</w:t>
      </w:r>
      <w:r w:rsidRPr="009E35F6">
        <w:rPr>
          <w:rFonts w:ascii="Verdana" w:hAnsi="Verdana" w:cs="Calibri"/>
          <w:sz w:val="18"/>
        </w:rPr>
        <w:t xml:space="preserve"> odevz</w:t>
      </w:r>
      <w:r w:rsidR="007B64A6" w:rsidRPr="009E35F6">
        <w:rPr>
          <w:rFonts w:ascii="Verdana" w:hAnsi="Verdana" w:cs="Calibri"/>
          <w:sz w:val="18"/>
        </w:rPr>
        <w:t>dat následující</w:t>
      </w:r>
      <w:r w:rsidRPr="009E35F6">
        <w:rPr>
          <w:rFonts w:ascii="Verdana" w:hAnsi="Verdana" w:cs="Calibri"/>
          <w:sz w:val="18"/>
        </w:rPr>
        <w:t xml:space="preserve"> výstupy</w:t>
      </w:r>
      <w:r w:rsidR="00A6590E" w:rsidRPr="009E35F6">
        <w:rPr>
          <w:rFonts w:ascii="Verdana" w:hAnsi="Verdana" w:cs="Calibri"/>
          <w:sz w:val="18"/>
        </w:rPr>
        <w:t xml:space="preserve"> ve stanovených termínech</w:t>
      </w:r>
      <w:r w:rsidRPr="009E35F6">
        <w:rPr>
          <w:rFonts w:ascii="Verdana" w:hAnsi="Verdana" w:cs="Calibri"/>
          <w:sz w:val="18"/>
        </w:rPr>
        <w:t>:</w:t>
      </w:r>
    </w:p>
    <w:p w14:paraId="1CF959F2" w14:textId="29D5392F" w:rsidR="00B23D43" w:rsidRPr="00944023" w:rsidRDefault="00B23D43" w:rsidP="00B23D43">
      <w:pPr>
        <w:pStyle w:val="Textkomente"/>
        <w:numPr>
          <w:ilvl w:val="0"/>
          <w:numId w:val="23"/>
        </w:numPr>
        <w:spacing w:after="160" w:line="360" w:lineRule="auto"/>
        <w:ind w:left="993" w:hanging="284"/>
        <w:rPr>
          <w:rFonts w:ascii="Verdana" w:hAnsi="Verdana" w:cs="Calibri"/>
          <w:sz w:val="18"/>
        </w:rPr>
      </w:pPr>
      <w:r w:rsidRPr="009E35F6">
        <w:rPr>
          <w:rFonts w:ascii="Verdana" w:hAnsi="Verdana" w:cs="Calibri"/>
          <w:sz w:val="18"/>
        </w:rPr>
        <w:t>Formulář souhlasu s</w:t>
      </w:r>
      <w:r w:rsidR="00630669" w:rsidRPr="009E35F6">
        <w:rPr>
          <w:rFonts w:ascii="Verdana" w:hAnsi="Verdana" w:cs="Calibri"/>
          <w:sz w:val="18"/>
        </w:rPr>
        <w:t xml:space="preserve"> polostrukturovaným </w:t>
      </w:r>
      <w:r w:rsidRPr="009E35F6">
        <w:rPr>
          <w:rFonts w:ascii="Verdana" w:hAnsi="Verdana" w:cs="Calibri"/>
          <w:sz w:val="18"/>
        </w:rPr>
        <w:t xml:space="preserve">rozhovorem a s účastí na ohniskovém rozhovoru, včetně informace o výzkumu, </w:t>
      </w:r>
      <w:r w:rsidRPr="00944023">
        <w:rPr>
          <w:rFonts w:ascii="Verdana" w:hAnsi="Verdana" w:cs="Calibri"/>
          <w:sz w:val="18"/>
        </w:rPr>
        <w:t xml:space="preserve">do </w:t>
      </w:r>
      <w:r w:rsidR="0030798C" w:rsidRPr="00944023">
        <w:rPr>
          <w:rFonts w:ascii="Verdana" w:hAnsi="Verdana" w:cs="Calibri"/>
          <w:sz w:val="18"/>
        </w:rPr>
        <w:t>5. 10.</w:t>
      </w:r>
      <w:r w:rsidRPr="00944023">
        <w:rPr>
          <w:rFonts w:ascii="Verdana" w:hAnsi="Verdana" w:cs="Calibri"/>
          <w:sz w:val="18"/>
        </w:rPr>
        <w:t xml:space="preserve"> 2023.</w:t>
      </w:r>
    </w:p>
    <w:p w14:paraId="619A6D4D" w14:textId="66B23818" w:rsidR="00A6590E" w:rsidRPr="009E35F6" w:rsidRDefault="00A6590E" w:rsidP="00A6590E">
      <w:pPr>
        <w:pStyle w:val="Textkomente"/>
        <w:numPr>
          <w:ilvl w:val="0"/>
          <w:numId w:val="23"/>
        </w:numPr>
        <w:spacing w:after="160" w:line="360" w:lineRule="auto"/>
        <w:ind w:left="993" w:hanging="284"/>
        <w:rPr>
          <w:rFonts w:ascii="Verdana" w:hAnsi="Verdana" w:cs="Calibri"/>
          <w:sz w:val="18"/>
        </w:rPr>
      </w:pPr>
      <w:r w:rsidRPr="009E35F6">
        <w:rPr>
          <w:rFonts w:ascii="Verdana" w:hAnsi="Verdana" w:cs="Calibri"/>
          <w:sz w:val="18"/>
        </w:rPr>
        <w:lastRenderedPageBreak/>
        <w:t xml:space="preserve">Stručný report z desk research – souhrn výzkumů podnikatelek v ČR provedených v uplynulém desetiletí </w:t>
      </w:r>
      <w:r w:rsidR="00630669" w:rsidRPr="009E35F6">
        <w:rPr>
          <w:rFonts w:ascii="Verdana" w:hAnsi="Verdana" w:cs="Calibri"/>
          <w:sz w:val="18"/>
        </w:rPr>
        <w:t xml:space="preserve">a využité literatury </w:t>
      </w:r>
      <w:r w:rsidRPr="009E35F6">
        <w:rPr>
          <w:rFonts w:ascii="Verdana" w:hAnsi="Verdana" w:cs="Calibri"/>
          <w:sz w:val="18"/>
        </w:rPr>
        <w:t xml:space="preserve">– jako podklad pro scénáře pro </w:t>
      </w:r>
      <w:r w:rsidR="00630669" w:rsidRPr="009E35F6">
        <w:rPr>
          <w:rFonts w:ascii="Verdana" w:hAnsi="Verdana" w:cs="Calibri"/>
          <w:sz w:val="18"/>
        </w:rPr>
        <w:t xml:space="preserve">polostrukturované </w:t>
      </w:r>
      <w:r w:rsidRPr="009E35F6">
        <w:rPr>
          <w:rFonts w:ascii="Verdana" w:hAnsi="Verdana" w:cs="Calibri"/>
          <w:sz w:val="18"/>
        </w:rPr>
        <w:t xml:space="preserve">rozhovory a ohniskové skupiny, </w:t>
      </w:r>
      <w:r w:rsidRPr="00944023">
        <w:rPr>
          <w:rFonts w:ascii="Verdana" w:hAnsi="Verdana" w:cs="Calibri"/>
          <w:sz w:val="18"/>
        </w:rPr>
        <w:t>do 1</w:t>
      </w:r>
      <w:r w:rsidR="006D3D39">
        <w:rPr>
          <w:rFonts w:ascii="Verdana" w:hAnsi="Verdana" w:cs="Calibri"/>
          <w:sz w:val="18"/>
        </w:rPr>
        <w:t>6</w:t>
      </w:r>
      <w:r w:rsidRPr="00944023">
        <w:rPr>
          <w:rFonts w:ascii="Verdana" w:hAnsi="Verdana" w:cs="Calibri"/>
          <w:sz w:val="18"/>
        </w:rPr>
        <w:t>. 10.</w:t>
      </w:r>
      <w:r w:rsidRPr="009E35F6">
        <w:rPr>
          <w:rFonts w:ascii="Verdana" w:hAnsi="Verdana" w:cs="Calibri"/>
          <w:sz w:val="18"/>
        </w:rPr>
        <w:t xml:space="preserve"> 2023;</w:t>
      </w:r>
    </w:p>
    <w:p w14:paraId="5CCC71AB" w14:textId="15BE8A53" w:rsidR="00A6590E" w:rsidRPr="009E35F6" w:rsidRDefault="00A6590E" w:rsidP="00A6590E">
      <w:pPr>
        <w:pStyle w:val="Textkomente"/>
        <w:numPr>
          <w:ilvl w:val="0"/>
          <w:numId w:val="23"/>
        </w:numPr>
        <w:spacing w:after="160" w:line="360" w:lineRule="auto"/>
        <w:ind w:left="993" w:hanging="284"/>
        <w:rPr>
          <w:rFonts w:ascii="Verdana" w:hAnsi="Verdana" w:cs="Calibri"/>
          <w:sz w:val="18"/>
        </w:rPr>
      </w:pPr>
      <w:r w:rsidRPr="009E35F6">
        <w:rPr>
          <w:rFonts w:ascii="Verdana" w:hAnsi="Verdana" w:cs="Calibri"/>
          <w:sz w:val="18"/>
        </w:rPr>
        <w:t xml:space="preserve">Scénáře pro </w:t>
      </w:r>
      <w:r w:rsidR="001F655A" w:rsidRPr="009E35F6">
        <w:rPr>
          <w:rFonts w:ascii="Verdana" w:hAnsi="Verdana" w:cs="Calibri"/>
          <w:sz w:val="18"/>
        </w:rPr>
        <w:t xml:space="preserve">polostrukturované </w:t>
      </w:r>
      <w:r w:rsidRPr="009E35F6">
        <w:rPr>
          <w:rFonts w:ascii="Verdana" w:hAnsi="Verdana" w:cs="Calibri"/>
          <w:sz w:val="18"/>
        </w:rPr>
        <w:t xml:space="preserve">rozhovory a ohniskové skupiny, do </w:t>
      </w:r>
      <w:r w:rsidRPr="006D3D39">
        <w:rPr>
          <w:rFonts w:ascii="Verdana" w:hAnsi="Verdana" w:cs="Calibri"/>
          <w:sz w:val="18"/>
        </w:rPr>
        <w:t>1</w:t>
      </w:r>
      <w:r w:rsidR="006D3D39" w:rsidRPr="006D3D39">
        <w:rPr>
          <w:rFonts w:ascii="Verdana" w:hAnsi="Verdana" w:cs="Calibri"/>
          <w:sz w:val="18"/>
        </w:rPr>
        <w:t>6</w:t>
      </w:r>
      <w:r w:rsidRPr="006D3D39">
        <w:rPr>
          <w:rFonts w:ascii="Verdana" w:hAnsi="Verdana" w:cs="Calibri"/>
          <w:sz w:val="18"/>
        </w:rPr>
        <w:t>.</w:t>
      </w:r>
      <w:r w:rsidRPr="009E35F6">
        <w:rPr>
          <w:rFonts w:ascii="Verdana" w:hAnsi="Verdana" w:cs="Calibri"/>
          <w:sz w:val="18"/>
        </w:rPr>
        <w:t xml:space="preserve"> 10. 2023.</w:t>
      </w:r>
    </w:p>
    <w:p w14:paraId="2571BE4C" w14:textId="0F781DE3" w:rsidR="005276D8" w:rsidRPr="00944023" w:rsidRDefault="0030798C" w:rsidP="00224E6A">
      <w:pPr>
        <w:pStyle w:val="Odstavecseseznamem"/>
        <w:numPr>
          <w:ilvl w:val="0"/>
          <w:numId w:val="23"/>
        </w:numPr>
        <w:spacing w:line="360" w:lineRule="auto"/>
        <w:ind w:left="993" w:hanging="284"/>
        <w:jc w:val="both"/>
        <w:rPr>
          <w:rFonts w:ascii="Verdana" w:hAnsi="Verdana" w:cs="Calibri"/>
          <w:sz w:val="18"/>
        </w:rPr>
      </w:pPr>
      <w:r w:rsidRPr="00944023">
        <w:rPr>
          <w:rFonts w:ascii="Verdana" w:hAnsi="Verdana" w:cs="Calibri"/>
          <w:sz w:val="18"/>
        </w:rPr>
        <w:t>Draft z</w:t>
      </w:r>
      <w:r w:rsidR="00224E6A" w:rsidRPr="00944023">
        <w:rPr>
          <w:rFonts w:ascii="Verdana" w:hAnsi="Verdana" w:cs="Calibri"/>
          <w:sz w:val="18"/>
        </w:rPr>
        <w:t>ávěrečn</w:t>
      </w:r>
      <w:r w:rsidRPr="00944023">
        <w:rPr>
          <w:rFonts w:ascii="Verdana" w:hAnsi="Verdana" w:cs="Calibri"/>
          <w:sz w:val="18"/>
        </w:rPr>
        <w:t>é</w:t>
      </w:r>
      <w:r w:rsidR="00224E6A" w:rsidRPr="00944023">
        <w:rPr>
          <w:rFonts w:ascii="Verdana" w:hAnsi="Verdana" w:cs="Calibri"/>
          <w:sz w:val="18"/>
        </w:rPr>
        <w:t xml:space="preserve"> zpráv</w:t>
      </w:r>
      <w:r w:rsidRPr="00944023">
        <w:rPr>
          <w:rFonts w:ascii="Verdana" w:hAnsi="Verdana" w:cs="Calibri"/>
          <w:sz w:val="18"/>
        </w:rPr>
        <w:t>y</w:t>
      </w:r>
      <w:r w:rsidR="00224E6A" w:rsidRPr="00944023">
        <w:rPr>
          <w:rFonts w:ascii="Verdana" w:hAnsi="Verdana" w:cs="Calibri"/>
          <w:sz w:val="18"/>
        </w:rPr>
        <w:t xml:space="preserve"> z kvalitativního výzkumu bariér podnikání u žen (</w:t>
      </w:r>
      <w:r w:rsidR="00572F23" w:rsidRPr="006D3D39">
        <w:rPr>
          <w:rFonts w:ascii="Verdana" w:hAnsi="Verdana" w:cs="Calibri"/>
          <w:sz w:val="18"/>
        </w:rPr>
        <w:t xml:space="preserve">tj. OSVČ </w:t>
      </w:r>
      <w:r w:rsidR="00224E6A" w:rsidRPr="006D3D39">
        <w:rPr>
          <w:rFonts w:ascii="Verdana" w:hAnsi="Verdana" w:cs="Calibri"/>
          <w:sz w:val="18"/>
        </w:rPr>
        <w:t>bez zaměstnaných</w:t>
      </w:r>
      <w:r w:rsidR="00572F23" w:rsidRPr="006D3D39">
        <w:rPr>
          <w:rFonts w:ascii="Verdana" w:hAnsi="Verdana" w:cs="Calibri"/>
          <w:sz w:val="18"/>
        </w:rPr>
        <w:t xml:space="preserve"> </w:t>
      </w:r>
      <w:r w:rsidR="00224E6A" w:rsidRPr="006D3D39">
        <w:rPr>
          <w:rFonts w:ascii="Verdana" w:hAnsi="Verdana" w:cs="Calibri"/>
          <w:sz w:val="18"/>
        </w:rPr>
        <w:t xml:space="preserve">a </w:t>
      </w:r>
      <w:r w:rsidR="006D3D39" w:rsidRPr="006D3D39">
        <w:rPr>
          <w:rFonts w:ascii="Verdana" w:hAnsi="Verdana" w:cs="Calibri"/>
          <w:sz w:val="18"/>
        </w:rPr>
        <w:t>mikro podnikatelek</w:t>
      </w:r>
      <w:r w:rsidR="00572F23" w:rsidRPr="006D3D39">
        <w:rPr>
          <w:rFonts w:ascii="Verdana" w:hAnsi="Verdana" w:cs="Calibri"/>
          <w:sz w:val="18"/>
        </w:rPr>
        <w:t xml:space="preserve"> </w:t>
      </w:r>
      <w:r w:rsidR="00224E6A" w:rsidRPr="006D3D39">
        <w:rPr>
          <w:rFonts w:ascii="Verdana" w:hAnsi="Verdana" w:cs="Calibri"/>
          <w:sz w:val="18"/>
        </w:rPr>
        <w:t xml:space="preserve">do </w:t>
      </w:r>
      <w:r w:rsidRPr="006D3D39">
        <w:rPr>
          <w:rFonts w:ascii="Verdana" w:hAnsi="Verdana" w:cs="Calibri"/>
          <w:sz w:val="18"/>
        </w:rPr>
        <w:t>10</w:t>
      </w:r>
      <w:r w:rsidR="00224E6A" w:rsidRPr="006D3D39">
        <w:rPr>
          <w:rFonts w:ascii="Verdana" w:hAnsi="Verdana" w:cs="Calibri"/>
          <w:sz w:val="18"/>
        </w:rPr>
        <w:t xml:space="preserve"> zaměstnaných</w:t>
      </w:r>
      <w:r w:rsidR="00224E6A" w:rsidRPr="00944023">
        <w:rPr>
          <w:rFonts w:ascii="Verdana" w:hAnsi="Verdana" w:cs="Calibri"/>
          <w:sz w:val="18"/>
        </w:rPr>
        <w:t>), která bude v českém jazyce</w:t>
      </w:r>
      <w:r w:rsidR="005276D8" w:rsidRPr="00944023">
        <w:rPr>
          <w:rFonts w:ascii="Verdana" w:hAnsi="Verdana" w:cs="Calibri"/>
          <w:sz w:val="18"/>
        </w:rPr>
        <w:t>, včetně doporučení</w:t>
      </w:r>
      <w:r w:rsidR="00A6590E" w:rsidRPr="00944023">
        <w:rPr>
          <w:rFonts w:ascii="Verdana" w:hAnsi="Verdana" w:cs="Calibri"/>
          <w:sz w:val="18"/>
        </w:rPr>
        <w:t xml:space="preserve">, do </w:t>
      </w:r>
      <w:r w:rsidRPr="00944023">
        <w:rPr>
          <w:rFonts w:ascii="Verdana" w:hAnsi="Verdana" w:cs="Calibri"/>
          <w:sz w:val="18"/>
        </w:rPr>
        <w:t>29</w:t>
      </w:r>
      <w:r w:rsidR="00A6590E" w:rsidRPr="00944023">
        <w:rPr>
          <w:rFonts w:ascii="Verdana" w:hAnsi="Verdana" w:cs="Calibri"/>
          <w:sz w:val="18"/>
        </w:rPr>
        <w:t>. 1. 2024</w:t>
      </w:r>
      <w:r w:rsidR="005276D8" w:rsidRPr="00944023">
        <w:rPr>
          <w:rFonts w:ascii="Verdana" w:hAnsi="Verdana" w:cs="Calibri"/>
          <w:sz w:val="18"/>
        </w:rPr>
        <w:t xml:space="preserve">; </w:t>
      </w:r>
    </w:p>
    <w:p w14:paraId="1AF10FBE" w14:textId="44989ED2" w:rsidR="00677E5A" w:rsidRPr="00944023" w:rsidRDefault="00677E5A" w:rsidP="00224E6A">
      <w:pPr>
        <w:pStyle w:val="Odstavecseseznamem"/>
        <w:numPr>
          <w:ilvl w:val="0"/>
          <w:numId w:val="23"/>
        </w:numPr>
        <w:spacing w:line="360" w:lineRule="auto"/>
        <w:ind w:left="993" w:hanging="284"/>
        <w:jc w:val="both"/>
        <w:rPr>
          <w:rFonts w:ascii="Verdana" w:hAnsi="Verdana" w:cs="Calibri"/>
          <w:sz w:val="18"/>
        </w:rPr>
      </w:pPr>
      <w:r w:rsidRPr="00944023">
        <w:rPr>
          <w:rFonts w:ascii="Verdana" w:hAnsi="Verdana" w:cs="Calibri"/>
          <w:sz w:val="18"/>
        </w:rPr>
        <w:t>Finální verze závěrečné zprávy v češtině do 8. 2. 2024. Kontrola anglického překladu závěrečné zprávy do 5 dnů po jeho obdržení</w:t>
      </w:r>
      <w:r w:rsidR="00944023" w:rsidRPr="00944023">
        <w:rPr>
          <w:rFonts w:ascii="Verdana" w:hAnsi="Verdana" w:cs="Calibri"/>
          <w:sz w:val="18"/>
        </w:rPr>
        <w:t>.</w:t>
      </w:r>
    </w:p>
    <w:p w14:paraId="6ED1499D" w14:textId="77777777" w:rsidR="0030798C" w:rsidRDefault="0030798C" w:rsidP="00CF4F92">
      <w:pPr>
        <w:pStyle w:val="Odstavecseseznamem"/>
        <w:spacing w:before="120" w:line="360" w:lineRule="auto"/>
        <w:ind w:left="378"/>
        <w:jc w:val="both"/>
        <w:rPr>
          <w:rFonts w:ascii="Verdana" w:hAnsi="Verdana" w:cs="Calibri"/>
          <w:sz w:val="18"/>
        </w:rPr>
      </w:pPr>
    </w:p>
    <w:p w14:paraId="57C06DC4" w14:textId="017EAB89" w:rsidR="00797DFC" w:rsidRPr="00677E5A" w:rsidRDefault="00A30210" w:rsidP="00CF4F92">
      <w:pPr>
        <w:pStyle w:val="Odstavecseseznamem"/>
        <w:spacing w:before="120" w:line="360" w:lineRule="auto"/>
        <w:ind w:left="378"/>
        <w:jc w:val="both"/>
        <w:rPr>
          <w:rFonts w:ascii="Verdana" w:hAnsi="Verdana" w:cs="Calibri"/>
          <w:sz w:val="18"/>
        </w:rPr>
      </w:pPr>
      <w:r w:rsidRPr="0030798C">
        <w:rPr>
          <w:rFonts w:ascii="Verdana" w:hAnsi="Verdana" w:cs="Calibri"/>
          <w:sz w:val="18"/>
        </w:rPr>
        <w:t xml:space="preserve">a </w:t>
      </w:r>
      <w:r w:rsidR="007B64A6" w:rsidRPr="0030798C">
        <w:rPr>
          <w:rFonts w:ascii="Verdana" w:hAnsi="Verdana" w:cs="Calibri"/>
          <w:sz w:val="18"/>
        </w:rPr>
        <w:t xml:space="preserve">to vše </w:t>
      </w:r>
      <w:r w:rsidR="006F44CA" w:rsidRPr="0030798C">
        <w:rPr>
          <w:rFonts w:ascii="Verdana" w:hAnsi="Verdana" w:cs="Calibri"/>
          <w:sz w:val="18"/>
        </w:rPr>
        <w:t>protokolárně před</w:t>
      </w:r>
      <w:r w:rsidR="007B64A6" w:rsidRPr="0030798C">
        <w:rPr>
          <w:rFonts w:ascii="Verdana" w:hAnsi="Verdana" w:cs="Calibri"/>
          <w:sz w:val="18"/>
        </w:rPr>
        <w:t>at</w:t>
      </w:r>
      <w:r w:rsidR="006F44CA" w:rsidRPr="0030798C">
        <w:rPr>
          <w:rFonts w:ascii="Verdana" w:hAnsi="Verdana" w:cs="Calibri"/>
          <w:sz w:val="18"/>
        </w:rPr>
        <w:t xml:space="preserve"> objednateli</w:t>
      </w:r>
      <w:r w:rsidR="00797DFC" w:rsidRPr="0030798C">
        <w:rPr>
          <w:rFonts w:ascii="Verdana" w:hAnsi="Verdana" w:cs="Calibri"/>
          <w:sz w:val="18"/>
        </w:rPr>
        <w:t xml:space="preserve">, přičemž </w:t>
      </w:r>
      <w:r w:rsidR="00A6590E" w:rsidRPr="0030798C">
        <w:rPr>
          <w:rFonts w:ascii="Verdana" w:hAnsi="Verdana" w:cs="Calibri"/>
          <w:sz w:val="18"/>
        </w:rPr>
        <w:t>termíny se prodlužují</w:t>
      </w:r>
      <w:r w:rsidR="00797DFC" w:rsidRPr="0030798C">
        <w:rPr>
          <w:rFonts w:ascii="Verdana" w:hAnsi="Verdana" w:cs="Calibri"/>
          <w:sz w:val="18"/>
        </w:rPr>
        <w:t xml:space="preserve"> o dobu, po kterou </w:t>
      </w:r>
      <w:r w:rsidR="00FC15A8" w:rsidRPr="0030798C">
        <w:rPr>
          <w:rFonts w:ascii="Verdana" w:hAnsi="Verdana" w:cs="Calibri"/>
          <w:sz w:val="18"/>
        </w:rPr>
        <w:t xml:space="preserve">by objednatel </w:t>
      </w:r>
      <w:r w:rsidR="00797DFC" w:rsidRPr="0030798C">
        <w:rPr>
          <w:rFonts w:ascii="Verdana" w:hAnsi="Verdana" w:cs="Calibri"/>
          <w:sz w:val="18"/>
        </w:rPr>
        <w:t xml:space="preserve">neposkytnul náležitou součinnost potřebnou k provedení předmětu smlouvy (kupř. nedodal včas </w:t>
      </w:r>
      <w:r w:rsidR="00224E6A" w:rsidRPr="00677E5A">
        <w:rPr>
          <w:rFonts w:ascii="Verdana" w:hAnsi="Verdana" w:cs="Calibri"/>
          <w:sz w:val="18"/>
        </w:rPr>
        <w:t>kontakty pro rozhovory</w:t>
      </w:r>
      <w:r w:rsidR="00797DFC" w:rsidRPr="00677E5A">
        <w:rPr>
          <w:rFonts w:ascii="Verdana" w:hAnsi="Verdana" w:cs="Calibri"/>
          <w:sz w:val="18"/>
        </w:rPr>
        <w:t xml:space="preserve"> apod.).</w:t>
      </w:r>
    </w:p>
    <w:p w14:paraId="076DC314" w14:textId="32DB60BE" w:rsidR="00A6590E" w:rsidRPr="009E35F6" w:rsidRDefault="00A6590E" w:rsidP="00224E6A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364"/>
        <w:jc w:val="both"/>
        <w:rPr>
          <w:rFonts w:ascii="Verdana" w:hAnsi="Verdana" w:cs="Calibri"/>
          <w:sz w:val="18"/>
        </w:rPr>
      </w:pPr>
      <w:r w:rsidRPr="009E35F6">
        <w:rPr>
          <w:rFonts w:ascii="Verdana" w:hAnsi="Verdana" w:cs="Calibri"/>
          <w:sz w:val="18"/>
        </w:rPr>
        <w:t>Objednatel se zavazuje:</w:t>
      </w:r>
    </w:p>
    <w:p w14:paraId="251B3A82" w14:textId="315F412F" w:rsidR="00A6590E" w:rsidRPr="009E35F6" w:rsidRDefault="00A6590E" w:rsidP="00A6590E">
      <w:pPr>
        <w:numPr>
          <w:ilvl w:val="1"/>
          <w:numId w:val="2"/>
        </w:numPr>
        <w:tabs>
          <w:tab w:val="clear" w:pos="709"/>
        </w:tabs>
        <w:spacing w:before="120" w:line="360" w:lineRule="auto"/>
        <w:ind w:left="993" w:hanging="284"/>
        <w:jc w:val="both"/>
        <w:rPr>
          <w:rFonts w:ascii="Verdana" w:hAnsi="Verdana" w:cs="Calibri"/>
          <w:sz w:val="18"/>
        </w:rPr>
      </w:pPr>
      <w:r w:rsidRPr="009E35F6">
        <w:rPr>
          <w:rFonts w:ascii="Verdana" w:hAnsi="Verdana" w:cs="Calibri"/>
          <w:sz w:val="18"/>
        </w:rPr>
        <w:t xml:space="preserve">Předat zhotoviteli kontakty na 20 OSVČ </w:t>
      </w:r>
      <w:r w:rsidR="00572F23">
        <w:rPr>
          <w:rFonts w:ascii="Verdana" w:hAnsi="Verdana" w:cs="Calibri"/>
          <w:sz w:val="18"/>
        </w:rPr>
        <w:t xml:space="preserve">bez zaměstnaných a/nebo </w:t>
      </w:r>
      <w:r w:rsidR="006D3D39">
        <w:rPr>
          <w:rFonts w:ascii="Verdana" w:hAnsi="Verdana" w:cs="Calibri"/>
          <w:sz w:val="18"/>
        </w:rPr>
        <w:t>mikro</w:t>
      </w:r>
      <w:r w:rsidR="006D3D39" w:rsidRPr="009E35F6">
        <w:rPr>
          <w:rFonts w:ascii="Verdana" w:hAnsi="Verdana" w:cs="Calibri"/>
          <w:sz w:val="18"/>
        </w:rPr>
        <w:t xml:space="preserve"> podnikatelek</w:t>
      </w:r>
      <w:r w:rsidRPr="009E35F6">
        <w:rPr>
          <w:rFonts w:ascii="Verdana" w:hAnsi="Verdana" w:cs="Calibri"/>
          <w:sz w:val="18"/>
        </w:rPr>
        <w:t>, které předběžně souhlasí s provedením rozhovoru</w:t>
      </w:r>
      <w:r w:rsidR="00572F23">
        <w:rPr>
          <w:rFonts w:ascii="Calibri" w:hAnsi="Calibri" w:cs="Calibri"/>
          <w:sz w:val="18"/>
        </w:rPr>
        <w:t>;</w:t>
      </w:r>
      <w:r w:rsidRPr="009E35F6">
        <w:rPr>
          <w:rFonts w:ascii="Verdana" w:hAnsi="Verdana" w:cs="Calibri"/>
          <w:sz w:val="18"/>
        </w:rPr>
        <w:t xml:space="preserve"> </w:t>
      </w:r>
      <w:r w:rsidR="00572F23">
        <w:rPr>
          <w:rFonts w:ascii="Verdana" w:hAnsi="Verdana" w:cs="Calibri"/>
          <w:sz w:val="18"/>
        </w:rPr>
        <w:t xml:space="preserve">zhruba prvních 10 kontaktů </w:t>
      </w:r>
      <w:r w:rsidR="00944023">
        <w:rPr>
          <w:rFonts w:ascii="Verdana" w:hAnsi="Verdana" w:cs="Calibri"/>
          <w:sz w:val="18"/>
        </w:rPr>
        <w:t xml:space="preserve">bude zhotoviteli předáno </w:t>
      </w:r>
      <w:r w:rsidRPr="009E35F6">
        <w:rPr>
          <w:rFonts w:ascii="Verdana" w:hAnsi="Verdana" w:cs="Calibri"/>
          <w:sz w:val="18"/>
        </w:rPr>
        <w:t xml:space="preserve">do </w:t>
      </w:r>
      <w:r w:rsidR="0030798C" w:rsidRPr="00CE1FD5">
        <w:rPr>
          <w:rFonts w:ascii="Verdana" w:hAnsi="Verdana" w:cs="Calibri"/>
          <w:sz w:val="18"/>
        </w:rPr>
        <w:t>16</w:t>
      </w:r>
      <w:r w:rsidRPr="00CE1FD5">
        <w:rPr>
          <w:rFonts w:ascii="Verdana" w:hAnsi="Verdana" w:cs="Calibri"/>
          <w:sz w:val="18"/>
        </w:rPr>
        <w:t>. 10</w:t>
      </w:r>
      <w:r w:rsidRPr="009E35F6">
        <w:rPr>
          <w:rFonts w:ascii="Verdana" w:hAnsi="Verdana" w:cs="Calibri"/>
          <w:sz w:val="18"/>
        </w:rPr>
        <w:t>. 2023</w:t>
      </w:r>
      <w:r w:rsidR="00572F23">
        <w:rPr>
          <w:rFonts w:ascii="Verdana" w:hAnsi="Verdana" w:cs="Calibri"/>
          <w:sz w:val="18"/>
        </w:rPr>
        <w:t>, zbylé kontakty do 25. 10. 2023</w:t>
      </w:r>
      <w:r w:rsidRPr="009E35F6">
        <w:rPr>
          <w:rFonts w:ascii="Verdana" w:hAnsi="Verdana" w:cs="Calibri"/>
          <w:sz w:val="18"/>
        </w:rPr>
        <w:t>;</w:t>
      </w:r>
    </w:p>
    <w:p w14:paraId="7BC9C947" w14:textId="7677B948" w:rsidR="00A6590E" w:rsidRPr="009E35F6" w:rsidRDefault="001F655A" w:rsidP="00A6590E">
      <w:pPr>
        <w:numPr>
          <w:ilvl w:val="1"/>
          <w:numId w:val="2"/>
        </w:numPr>
        <w:tabs>
          <w:tab w:val="clear" w:pos="709"/>
        </w:tabs>
        <w:spacing w:before="120" w:line="360" w:lineRule="auto"/>
        <w:ind w:left="993" w:hanging="284"/>
        <w:jc w:val="both"/>
        <w:rPr>
          <w:rFonts w:ascii="Verdana" w:hAnsi="Verdana" w:cs="Calibri"/>
          <w:sz w:val="18"/>
        </w:rPr>
      </w:pPr>
      <w:r w:rsidRPr="009E35F6">
        <w:rPr>
          <w:rFonts w:ascii="Verdana" w:hAnsi="Verdana" w:cs="Calibri"/>
          <w:sz w:val="18"/>
        </w:rPr>
        <w:t xml:space="preserve">Organizačně zajistit tři ohniskové rozhovory, zejména svolat na každý termín ohniskového rozhovoru minimálně 6 a maximálně 10 žen OSVČ nebo </w:t>
      </w:r>
      <w:r w:rsidR="006D3D39">
        <w:rPr>
          <w:rFonts w:ascii="Verdana" w:hAnsi="Verdana" w:cs="Calibri"/>
          <w:sz w:val="18"/>
        </w:rPr>
        <w:t>mikro</w:t>
      </w:r>
      <w:r w:rsidR="006D3D39" w:rsidRPr="009E35F6">
        <w:rPr>
          <w:rFonts w:ascii="Verdana" w:hAnsi="Verdana" w:cs="Calibri"/>
          <w:sz w:val="18"/>
        </w:rPr>
        <w:t xml:space="preserve"> podnikatelek</w:t>
      </w:r>
      <w:r w:rsidRPr="009E35F6">
        <w:rPr>
          <w:rFonts w:ascii="Verdana" w:hAnsi="Verdana" w:cs="Calibri"/>
          <w:sz w:val="18"/>
        </w:rPr>
        <w:t xml:space="preserve"> (jedna ohnisková skupina se uskuteční v prostorech zhotovitele v Praze, technicky zajistí zhotovitel; další dvě ohniskové skupiny uspořádá objednatel mimo Prahu včetně technického zajištění). Ohniskové skupiny budou uspořádány nejpozději do 1</w:t>
      </w:r>
      <w:r w:rsidR="005031A7" w:rsidRPr="009E35F6">
        <w:rPr>
          <w:rFonts w:ascii="Verdana" w:hAnsi="Verdana" w:cs="Calibri"/>
          <w:sz w:val="18"/>
        </w:rPr>
        <w:t>5</w:t>
      </w:r>
      <w:r w:rsidR="009E35F6">
        <w:rPr>
          <w:rFonts w:ascii="Verdana" w:hAnsi="Verdana" w:cs="Calibri"/>
          <w:sz w:val="18"/>
        </w:rPr>
        <w:t>. 12. 2023;</w:t>
      </w:r>
    </w:p>
    <w:p w14:paraId="2152CB5E" w14:textId="24975F85" w:rsidR="001F655A" w:rsidRPr="00944023" w:rsidRDefault="001F655A" w:rsidP="00A6590E">
      <w:pPr>
        <w:numPr>
          <w:ilvl w:val="1"/>
          <w:numId w:val="2"/>
        </w:numPr>
        <w:tabs>
          <w:tab w:val="clear" w:pos="709"/>
        </w:tabs>
        <w:spacing w:before="120" w:line="360" w:lineRule="auto"/>
        <w:ind w:left="993" w:hanging="284"/>
        <w:jc w:val="both"/>
        <w:rPr>
          <w:rFonts w:ascii="Verdana" w:hAnsi="Verdana" w:cs="Calibri"/>
          <w:sz w:val="18"/>
        </w:rPr>
      </w:pPr>
      <w:r w:rsidRPr="009E35F6">
        <w:rPr>
          <w:rFonts w:ascii="Verdana" w:hAnsi="Verdana" w:cs="Calibri"/>
          <w:sz w:val="18"/>
        </w:rPr>
        <w:t xml:space="preserve">Vyplatit </w:t>
      </w:r>
      <w:r w:rsidR="005031A7" w:rsidRPr="009E35F6">
        <w:rPr>
          <w:rFonts w:ascii="Verdana" w:hAnsi="Verdana" w:cs="Calibri"/>
          <w:sz w:val="18"/>
        </w:rPr>
        <w:t xml:space="preserve">všem </w:t>
      </w:r>
      <w:r w:rsidR="00032981" w:rsidRPr="009E35F6">
        <w:rPr>
          <w:rFonts w:ascii="Verdana" w:hAnsi="Verdana" w:cs="Calibri"/>
          <w:sz w:val="18"/>
        </w:rPr>
        <w:t xml:space="preserve">(30) </w:t>
      </w:r>
      <w:r w:rsidRPr="009E35F6">
        <w:rPr>
          <w:rFonts w:ascii="Verdana" w:hAnsi="Verdana" w:cs="Calibri"/>
          <w:sz w:val="18"/>
        </w:rPr>
        <w:t>účastnicím</w:t>
      </w:r>
      <w:r w:rsidR="00032981" w:rsidRPr="009E35F6">
        <w:rPr>
          <w:rFonts w:ascii="Verdana" w:hAnsi="Verdana" w:cs="Calibri"/>
          <w:sz w:val="18"/>
        </w:rPr>
        <w:t xml:space="preserve"> (tj. 10 kontaktů dodá zhotovitel</w:t>
      </w:r>
      <w:r w:rsidR="000632D3">
        <w:rPr>
          <w:rFonts w:ascii="Verdana" w:hAnsi="Verdana" w:cs="Calibri"/>
          <w:sz w:val="18"/>
        </w:rPr>
        <w:t xml:space="preserve"> </w:t>
      </w:r>
      <w:r w:rsidR="000632D3" w:rsidRPr="00944023">
        <w:rPr>
          <w:rFonts w:ascii="Verdana" w:hAnsi="Verdana" w:cs="Calibri"/>
          <w:sz w:val="18"/>
        </w:rPr>
        <w:t>s údaji potřebnými k vyplacení odměny za proveden</w:t>
      </w:r>
      <w:r w:rsidR="00CF4F92" w:rsidRPr="00944023">
        <w:rPr>
          <w:rFonts w:ascii="Verdana" w:hAnsi="Verdana" w:cs="Calibri"/>
          <w:sz w:val="18"/>
        </w:rPr>
        <w:t>é</w:t>
      </w:r>
      <w:r w:rsidR="000632D3" w:rsidRPr="00944023">
        <w:rPr>
          <w:rFonts w:ascii="Verdana" w:hAnsi="Verdana" w:cs="Calibri"/>
          <w:sz w:val="18"/>
        </w:rPr>
        <w:t xml:space="preserve"> rozhovor</w:t>
      </w:r>
      <w:r w:rsidR="00CF4F92" w:rsidRPr="00944023">
        <w:rPr>
          <w:rFonts w:ascii="Verdana" w:hAnsi="Verdana" w:cs="Calibri"/>
          <w:sz w:val="18"/>
        </w:rPr>
        <w:t>y</w:t>
      </w:r>
      <w:r w:rsidR="00032981" w:rsidRPr="00944023">
        <w:rPr>
          <w:rFonts w:ascii="Verdana" w:hAnsi="Verdana" w:cs="Calibri"/>
          <w:sz w:val="18"/>
        </w:rPr>
        <w:t>)</w:t>
      </w:r>
      <w:r w:rsidRPr="00944023">
        <w:rPr>
          <w:rFonts w:ascii="Verdana" w:hAnsi="Verdana" w:cs="Calibri"/>
          <w:sz w:val="18"/>
        </w:rPr>
        <w:t xml:space="preserve"> polostrukturovaných rozhovorů a ohniskových rozhovorů odměny ve výši 1 000,- Kč.</w:t>
      </w:r>
    </w:p>
    <w:p w14:paraId="0C3FD318" w14:textId="6504D7B6" w:rsidR="00111831" w:rsidRPr="00224E6A" w:rsidRDefault="00A6590E" w:rsidP="00224E6A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364"/>
        <w:jc w:val="both"/>
        <w:rPr>
          <w:rFonts w:ascii="Verdana" w:hAnsi="Verdana" w:cs="Calibri"/>
          <w:sz w:val="18"/>
        </w:rPr>
      </w:pPr>
      <w:r>
        <w:rPr>
          <w:rFonts w:ascii="Verdana" w:hAnsi="Verdana" w:cs="Calibri"/>
          <w:sz w:val="18"/>
        </w:rPr>
        <w:t xml:space="preserve">Objednatel je povinen </w:t>
      </w:r>
      <w:r w:rsidR="00111831" w:rsidRPr="00224E6A">
        <w:rPr>
          <w:rFonts w:ascii="Verdana" w:hAnsi="Verdana" w:cs="Calibri"/>
          <w:sz w:val="18"/>
        </w:rPr>
        <w:t xml:space="preserve">řádně </w:t>
      </w:r>
      <w:r w:rsidR="00EE4A11" w:rsidRPr="00224E6A">
        <w:rPr>
          <w:rFonts w:ascii="Verdana" w:hAnsi="Verdana" w:cs="Calibri"/>
          <w:sz w:val="18"/>
        </w:rPr>
        <w:t xml:space="preserve">zhotovené </w:t>
      </w:r>
      <w:r w:rsidR="00111831" w:rsidRPr="00224E6A">
        <w:rPr>
          <w:rFonts w:ascii="Verdana" w:hAnsi="Verdana" w:cs="Calibri"/>
          <w:sz w:val="18"/>
        </w:rPr>
        <w:t xml:space="preserve">dílo převzít a zaplatit za něj </w:t>
      </w:r>
      <w:r w:rsidR="00EE4A11" w:rsidRPr="00224E6A">
        <w:rPr>
          <w:rFonts w:ascii="Verdana" w:hAnsi="Verdana" w:cs="Calibri"/>
          <w:sz w:val="18"/>
        </w:rPr>
        <w:t>z</w:t>
      </w:r>
      <w:r w:rsidR="00111831" w:rsidRPr="00224E6A">
        <w:rPr>
          <w:rFonts w:ascii="Verdana" w:hAnsi="Verdana" w:cs="Calibri"/>
          <w:sz w:val="18"/>
        </w:rPr>
        <w:t xml:space="preserve">hotoviteli za podmínek dále stanovených touto smlouvou </w:t>
      </w:r>
      <w:r w:rsidR="00E22E1A" w:rsidRPr="00224E6A">
        <w:rPr>
          <w:rFonts w:ascii="Verdana" w:hAnsi="Verdana" w:cs="Calibri"/>
          <w:sz w:val="18"/>
        </w:rPr>
        <w:t>cenu dle čl. IV, této Smlouvy.</w:t>
      </w:r>
    </w:p>
    <w:p w14:paraId="0791FFDC" w14:textId="7C986C60" w:rsidR="006F44CA" w:rsidRDefault="006F44CA" w:rsidP="00224E6A">
      <w:pPr>
        <w:numPr>
          <w:ilvl w:val="0"/>
          <w:numId w:val="2"/>
        </w:numPr>
        <w:tabs>
          <w:tab w:val="clear" w:pos="720"/>
          <w:tab w:val="num" w:pos="426"/>
        </w:tabs>
        <w:spacing w:before="120" w:line="360" w:lineRule="auto"/>
        <w:ind w:left="364"/>
        <w:jc w:val="both"/>
        <w:rPr>
          <w:rFonts w:ascii="Verdana" w:hAnsi="Verdana" w:cs="Calibri"/>
          <w:sz w:val="18"/>
        </w:rPr>
      </w:pPr>
      <w:r w:rsidRPr="00224E6A">
        <w:rPr>
          <w:rFonts w:ascii="Verdana" w:hAnsi="Verdana" w:cs="Calibri"/>
          <w:sz w:val="18"/>
        </w:rPr>
        <w:t xml:space="preserve">Místem plnění díla je </w:t>
      </w:r>
      <w:r w:rsidR="00A30210" w:rsidRPr="00224E6A">
        <w:rPr>
          <w:rFonts w:ascii="Verdana" w:hAnsi="Verdana" w:cs="Calibri"/>
          <w:sz w:val="18"/>
        </w:rPr>
        <w:t>území České republiky</w:t>
      </w:r>
      <w:r w:rsidRPr="00224E6A">
        <w:rPr>
          <w:rFonts w:ascii="Verdana" w:hAnsi="Verdana" w:cs="Calibri"/>
          <w:sz w:val="18"/>
        </w:rPr>
        <w:t>.</w:t>
      </w:r>
    </w:p>
    <w:p w14:paraId="7E828CA4" w14:textId="77777777" w:rsidR="003E524B" w:rsidRDefault="003E524B" w:rsidP="003E524B">
      <w:pPr>
        <w:spacing w:before="120" w:line="360" w:lineRule="auto"/>
        <w:ind w:left="364"/>
        <w:jc w:val="both"/>
        <w:rPr>
          <w:rFonts w:ascii="Verdana" w:hAnsi="Verdana" w:cs="Calibri"/>
          <w:sz w:val="18"/>
        </w:rPr>
      </w:pPr>
    </w:p>
    <w:p w14:paraId="1907A862" w14:textId="77777777" w:rsidR="00A2047D" w:rsidRPr="00224E6A" w:rsidRDefault="00A2047D" w:rsidP="003E524B">
      <w:pPr>
        <w:spacing w:before="120" w:line="360" w:lineRule="auto"/>
        <w:ind w:left="364"/>
        <w:jc w:val="both"/>
        <w:rPr>
          <w:rFonts w:ascii="Verdana" w:hAnsi="Verdana" w:cs="Calibri"/>
          <w:sz w:val="18"/>
        </w:rPr>
      </w:pPr>
    </w:p>
    <w:p w14:paraId="40C250A7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  <w:szCs w:val="22"/>
        </w:rPr>
      </w:pPr>
      <w:r w:rsidRPr="0055013B">
        <w:rPr>
          <w:rFonts w:ascii="Verdana" w:hAnsi="Verdana" w:cs="Calibri"/>
          <w:b/>
          <w:sz w:val="18"/>
          <w:szCs w:val="22"/>
        </w:rPr>
        <w:t>III.</w:t>
      </w:r>
    </w:p>
    <w:p w14:paraId="799CFDD7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  <w:szCs w:val="22"/>
        </w:rPr>
      </w:pPr>
      <w:r w:rsidRPr="0055013B">
        <w:rPr>
          <w:rFonts w:ascii="Verdana" w:hAnsi="Verdana" w:cs="Calibri"/>
          <w:b/>
          <w:sz w:val="18"/>
          <w:szCs w:val="22"/>
        </w:rPr>
        <w:t xml:space="preserve">Plnění smlouvy </w:t>
      </w:r>
    </w:p>
    <w:p w14:paraId="16C325E2" w14:textId="77777777" w:rsidR="006F44CA" w:rsidRPr="0055013B" w:rsidRDefault="006F44CA" w:rsidP="006F44CA">
      <w:pPr>
        <w:spacing w:line="240" w:lineRule="atLeast"/>
        <w:ind w:left="550" w:right="221"/>
        <w:jc w:val="both"/>
        <w:rPr>
          <w:rFonts w:ascii="Verdana" w:hAnsi="Verdana"/>
          <w:sz w:val="18"/>
        </w:rPr>
      </w:pPr>
    </w:p>
    <w:p w14:paraId="5790FD7B" w14:textId="2368B3DD" w:rsidR="006F44CA" w:rsidRPr="006A6EF3" w:rsidRDefault="006F44CA" w:rsidP="006F44CA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6A6EF3">
        <w:rPr>
          <w:rFonts w:ascii="Verdana" w:hAnsi="Verdana" w:cs="Calibri"/>
          <w:sz w:val="18"/>
        </w:rPr>
        <w:t>Smluvní strany písemně označí vůči druhé smluvní straně kontaktní osoby oprávněné jednat v</w:t>
      </w:r>
      <w:r w:rsidR="004709E1" w:rsidRPr="006A6EF3">
        <w:rPr>
          <w:rFonts w:ascii="Verdana" w:hAnsi="Verdana" w:cs="Calibri"/>
          <w:sz w:val="18"/>
        </w:rPr>
        <w:t> </w:t>
      </w:r>
      <w:r w:rsidRPr="006A6EF3">
        <w:rPr>
          <w:rFonts w:ascii="Verdana" w:hAnsi="Verdana" w:cs="Calibri"/>
          <w:sz w:val="18"/>
        </w:rPr>
        <w:t xml:space="preserve">rámci faktické realizace díla. Za stranu zhotovitele je oprávněna jednat </w:t>
      </w:r>
      <w:r w:rsidR="001F655A">
        <w:rPr>
          <w:rFonts w:ascii="Verdana" w:hAnsi="Verdana" w:cs="Calibri"/>
          <w:sz w:val="18"/>
        </w:rPr>
        <w:t>PhDr. Hana Maříková</w:t>
      </w:r>
      <w:r w:rsidR="00FC3A30">
        <w:rPr>
          <w:rFonts w:ascii="Verdana" w:hAnsi="Verdana" w:cs="Calibri"/>
          <w:sz w:val="18"/>
        </w:rPr>
        <w:t>, Ph.D.</w:t>
      </w:r>
      <w:r w:rsidR="00553660" w:rsidRPr="006A6EF3">
        <w:rPr>
          <w:rFonts w:ascii="Verdana" w:hAnsi="Verdana" w:cs="Calibri"/>
          <w:sz w:val="18"/>
        </w:rPr>
        <w:t xml:space="preserve"> (kontakt: </w:t>
      </w:r>
      <w:r w:rsidR="0010463C">
        <w:rPr>
          <w:rFonts w:ascii="Verdana" w:hAnsi="Verdana" w:cs="Calibri"/>
          <w:sz w:val="18"/>
        </w:rPr>
        <w:t>XXXXXXXXXXXXXXXXXXXXXXXX</w:t>
      </w:r>
      <w:r w:rsidR="00FC3A30">
        <w:rPr>
          <w:rFonts w:ascii="Verdana" w:hAnsi="Verdana" w:cs="Calibri"/>
          <w:sz w:val="18"/>
        </w:rPr>
        <w:t>)</w:t>
      </w:r>
      <w:r w:rsidRPr="006A6EF3">
        <w:rPr>
          <w:rFonts w:ascii="Verdana" w:hAnsi="Verdana" w:cs="Calibri"/>
          <w:sz w:val="18"/>
        </w:rPr>
        <w:t xml:space="preserve">, za stranu objednatele je oprávněn </w:t>
      </w:r>
      <w:r w:rsidRPr="006A6EF3">
        <w:rPr>
          <w:rFonts w:ascii="Verdana" w:hAnsi="Verdana" w:cs="Calibri"/>
          <w:sz w:val="18"/>
          <w:szCs w:val="18"/>
        </w:rPr>
        <w:t>jednat</w:t>
      </w:r>
      <w:r w:rsidR="006A6EF3" w:rsidRPr="006A6EF3">
        <w:rPr>
          <w:rFonts w:ascii="Verdana" w:hAnsi="Verdana" w:cs="Calibri"/>
          <w:sz w:val="18"/>
          <w:szCs w:val="18"/>
        </w:rPr>
        <w:t xml:space="preserve"> </w:t>
      </w:r>
      <w:r w:rsidR="00535FF4" w:rsidRPr="00535FF4">
        <w:rPr>
          <w:rFonts w:ascii="Verdana" w:hAnsi="Verdana" w:cs="Calibri"/>
          <w:sz w:val="18"/>
          <w:szCs w:val="22"/>
        </w:rPr>
        <w:t>Zdenka Mulon</w:t>
      </w:r>
      <w:r w:rsidR="00051231" w:rsidRPr="00535FF4">
        <w:rPr>
          <w:rFonts w:ascii="Verdana" w:hAnsi="Verdana" w:cs="Calibri"/>
          <w:sz w:val="18"/>
          <w:szCs w:val="18"/>
        </w:rPr>
        <w:t xml:space="preserve"> </w:t>
      </w:r>
      <w:r w:rsidR="00D3242C" w:rsidRPr="00535FF4">
        <w:rPr>
          <w:rFonts w:ascii="Verdana" w:hAnsi="Verdana" w:cs="Calibri"/>
          <w:sz w:val="18"/>
          <w:szCs w:val="18"/>
        </w:rPr>
        <w:t xml:space="preserve">(kontakt: </w:t>
      </w:r>
      <w:r w:rsidR="0010463C">
        <w:rPr>
          <w:rFonts w:ascii="Verdana" w:hAnsi="Verdana" w:cs="Calibri"/>
          <w:sz w:val="18"/>
          <w:szCs w:val="22"/>
        </w:rPr>
        <w:t>XXXXXXXXXXXXXXXXXXXXXXXXXXXX</w:t>
      </w:r>
      <w:r w:rsidR="00D3242C" w:rsidRPr="006A6EF3">
        <w:rPr>
          <w:rFonts w:ascii="Verdana" w:hAnsi="Verdana" w:cs="Calibri"/>
          <w:sz w:val="18"/>
          <w:szCs w:val="22"/>
        </w:rPr>
        <w:t>)</w:t>
      </w:r>
      <w:r w:rsidR="00535FF4">
        <w:rPr>
          <w:rFonts w:ascii="Verdana" w:hAnsi="Verdana" w:cs="Calibri"/>
          <w:sz w:val="18"/>
          <w:szCs w:val="22"/>
        </w:rPr>
        <w:t xml:space="preserve"> a Radka Pudilová (</w:t>
      </w:r>
      <w:r w:rsidR="00535FF4" w:rsidRPr="00535FF4">
        <w:rPr>
          <w:rFonts w:ascii="Verdana" w:hAnsi="Verdana" w:cs="Calibri"/>
          <w:sz w:val="18"/>
          <w:szCs w:val="18"/>
        </w:rPr>
        <w:t xml:space="preserve">kontakt: </w:t>
      </w:r>
      <w:r w:rsidR="0010463C">
        <w:rPr>
          <w:rFonts w:ascii="Verdana" w:hAnsi="Verdana" w:cs="Calibri"/>
          <w:sz w:val="18"/>
          <w:szCs w:val="22"/>
        </w:rPr>
        <w:t>XXXXXXXXXXXXXXXXXXXXX</w:t>
      </w:r>
      <w:r w:rsidR="00535FF4">
        <w:rPr>
          <w:rFonts w:ascii="Verdana" w:hAnsi="Verdana" w:cs="Calibri"/>
          <w:sz w:val="18"/>
          <w:szCs w:val="22"/>
        </w:rPr>
        <w:t>)</w:t>
      </w:r>
      <w:r w:rsidRPr="006A6EF3">
        <w:rPr>
          <w:rFonts w:ascii="Verdana" w:hAnsi="Verdana" w:cs="Calibri"/>
          <w:sz w:val="18"/>
          <w:szCs w:val="18"/>
        </w:rPr>
        <w:t>.</w:t>
      </w:r>
    </w:p>
    <w:p w14:paraId="7059423B" w14:textId="77777777" w:rsidR="006F44CA" w:rsidRPr="0055013B" w:rsidRDefault="006F44CA" w:rsidP="006F44CA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lastRenderedPageBreak/>
        <w:t xml:space="preserve">Při </w:t>
      </w:r>
      <w:r w:rsidR="005B3824" w:rsidRPr="0055013B">
        <w:rPr>
          <w:rFonts w:ascii="Verdana" w:hAnsi="Verdana" w:cs="Calibri"/>
          <w:sz w:val="18"/>
        </w:rPr>
        <w:t>provádění díla</w:t>
      </w:r>
      <w:r w:rsidRPr="0055013B">
        <w:rPr>
          <w:rFonts w:ascii="Verdana" w:hAnsi="Verdana" w:cs="Calibri"/>
          <w:sz w:val="18"/>
        </w:rPr>
        <w:t xml:space="preserve"> je zhotovitel povinen postupovat podle svých nejlepších odborných znalostí a</w:t>
      </w:r>
      <w:r w:rsidR="00A76D28">
        <w:rPr>
          <w:rFonts w:ascii="Verdana" w:hAnsi="Verdana" w:cs="Calibri"/>
          <w:sz w:val="18"/>
        </w:rPr>
        <w:t> </w:t>
      </w:r>
      <w:r w:rsidRPr="0055013B">
        <w:rPr>
          <w:rFonts w:ascii="Verdana" w:hAnsi="Verdana" w:cs="Calibri"/>
          <w:sz w:val="18"/>
        </w:rPr>
        <w:t xml:space="preserve">schopností, a to v souladu s pokyny a aktuálními potřebami a zájmy objednatele. </w:t>
      </w:r>
      <w:r w:rsidR="00674C09" w:rsidRPr="0055013B">
        <w:rPr>
          <w:rFonts w:ascii="Verdana" w:hAnsi="Verdana" w:cs="Calibri"/>
          <w:sz w:val="18"/>
        </w:rPr>
        <w:t xml:space="preserve">Zhotovitel se zavazuje </w:t>
      </w:r>
      <w:r w:rsidR="0027252D" w:rsidRPr="0055013B">
        <w:rPr>
          <w:rFonts w:ascii="Verdana" w:hAnsi="Verdana" w:cs="Calibri"/>
          <w:sz w:val="18"/>
        </w:rPr>
        <w:t xml:space="preserve">umožnit </w:t>
      </w:r>
      <w:r w:rsidR="00674C09" w:rsidRPr="0055013B">
        <w:rPr>
          <w:rFonts w:ascii="Verdana" w:hAnsi="Verdana" w:cs="Calibri"/>
          <w:sz w:val="18"/>
        </w:rPr>
        <w:t xml:space="preserve">osobě oprávněné jednat za objednatele v rámci faktické realizace díla </w:t>
      </w:r>
      <w:r w:rsidR="00B125C3" w:rsidRPr="0055013B">
        <w:rPr>
          <w:rFonts w:ascii="Verdana" w:hAnsi="Verdana" w:cs="Calibri"/>
          <w:sz w:val="18"/>
        </w:rPr>
        <w:t xml:space="preserve">provést kontrolu kvality postupů při provádění díla. </w:t>
      </w:r>
      <w:r w:rsidRPr="0055013B">
        <w:rPr>
          <w:rFonts w:ascii="Verdana" w:hAnsi="Verdana" w:cs="Calibri"/>
          <w:sz w:val="18"/>
        </w:rPr>
        <w:t>Objednatel je oprávněn kdykoliv udělit zhotoviteli pokyn k poskytování některých konkrétních činností v rámci vymezení uvedeného v čl. I</w:t>
      </w:r>
      <w:r w:rsidR="005B3824" w:rsidRPr="0055013B">
        <w:rPr>
          <w:rFonts w:ascii="Verdana" w:hAnsi="Verdana" w:cs="Calibri"/>
          <w:sz w:val="18"/>
        </w:rPr>
        <w:t>I</w:t>
      </w:r>
      <w:r w:rsidRPr="0055013B">
        <w:rPr>
          <w:rFonts w:ascii="Verdana" w:hAnsi="Verdana" w:cs="Calibri"/>
          <w:sz w:val="18"/>
        </w:rPr>
        <w:t xml:space="preserve">. této Smlouvy. </w:t>
      </w:r>
      <w:r w:rsidR="00F30E31" w:rsidRPr="0055013B">
        <w:rPr>
          <w:rFonts w:ascii="Verdana" w:hAnsi="Verdana" w:cs="Calibri"/>
          <w:sz w:val="18"/>
        </w:rPr>
        <w:t>Ustanovení § 2595 občanského zákoníku se nepoužije.</w:t>
      </w:r>
    </w:p>
    <w:p w14:paraId="2B4EB683" w14:textId="77777777" w:rsidR="006F44CA" w:rsidRPr="0055013B" w:rsidRDefault="006F44CA" w:rsidP="006F44CA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 xml:space="preserve">Zhotovitel je povinen oznámit objednateli všechny okolnosti, které zjistil při </w:t>
      </w:r>
      <w:r w:rsidR="005B3824" w:rsidRPr="0055013B">
        <w:rPr>
          <w:rFonts w:ascii="Verdana" w:hAnsi="Verdana" w:cs="Calibri"/>
          <w:sz w:val="18"/>
        </w:rPr>
        <w:t>provádění díla</w:t>
      </w:r>
      <w:r w:rsidRPr="0055013B">
        <w:rPr>
          <w:rFonts w:ascii="Verdana" w:hAnsi="Verdana" w:cs="Calibri"/>
          <w:sz w:val="18"/>
        </w:rPr>
        <w:t xml:space="preserve"> a</w:t>
      </w:r>
      <w:r w:rsidR="00A76D28">
        <w:rPr>
          <w:rFonts w:ascii="Verdana" w:hAnsi="Verdana" w:cs="Calibri"/>
          <w:sz w:val="18"/>
        </w:rPr>
        <w:t> </w:t>
      </w:r>
      <w:r w:rsidRPr="0055013B">
        <w:rPr>
          <w:rFonts w:ascii="Verdana" w:hAnsi="Verdana" w:cs="Calibri"/>
          <w:sz w:val="18"/>
        </w:rPr>
        <w:t>které mohou mít vliv na změnu pokynů objednatele.</w:t>
      </w:r>
    </w:p>
    <w:p w14:paraId="05BC9AC8" w14:textId="77777777" w:rsidR="006F44CA" w:rsidRPr="0055013B" w:rsidRDefault="006F44CA" w:rsidP="006F44CA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Zhotovitel může k</w:t>
      </w:r>
      <w:r w:rsidR="00B2062A" w:rsidRPr="0055013B">
        <w:rPr>
          <w:rFonts w:ascii="Verdana" w:hAnsi="Verdana" w:cs="Calibri"/>
          <w:sz w:val="18"/>
        </w:rPr>
        <w:t> provádění díla</w:t>
      </w:r>
      <w:r w:rsidRPr="0055013B">
        <w:rPr>
          <w:rFonts w:ascii="Verdana" w:hAnsi="Verdana" w:cs="Calibri"/>
          <w:sz w:val="18"/>
        </w:rPr>
        <w:t xml:space="preserve"> využít třetí osoby. V takovém případě zhotovitel odpovídá objednateli, jako by t</w:t>
      </w:r>
      <w:r w:rsidR="00C73CFF">
        <w:rPr>
          <w:rFonts w:ascii="Verdana" w:hAnsi="Verdana" w:cs="Calibri"/>
          <w:sz w:val="18"/>
        </w:rPr>
        <w:t>o</w:t>
      </w:r>
      <w:r w:rsidRPr="0055013B">
        <w:rPr>
          <w:rFonts w:ascii="Verdana" w:hAnsi="Verdana" w:cs="Calibri"/>
          <w:sz w:val="18"/>
        </w:rPr>
        <w:t xml:space="preserve">to </w:t>
      </w:r>
      <w:r w:rsidR="00B2062A" w:rsidRPr="0055013B">
        <w:rPr>
          <w:rFonts w:ascii="Verdana" w:hAnsi="Verdana" w:cs="Calibri"/>
          <w:sz w:val="18"/>
        </w:rPr>
        <w:t>dílo prováděl</w:t>
      </w:r>
      <w:r w:rsidRPr="0055013B">
        <w:rPr>
          <w:rFonts w:ascii="Verdana" w:hAnsi="Verdana" w:cs="Calibri"/>
          <w:sz w:val="18"/>
        </w:rPr>
        <w:t xml:space="preserve"> sám.</w:t>
      </w:r>
    </w:p>
    <w:p w14:paraId="2F8AA04E" w14:textId="77777777" w:rsidR="00FC58C2" w:rsidRPr="0055013B" w:rsidRDefault="00FC58C2" w:rsidP="00564421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Bude-li k plnění díla nezbytná součinnost ze strany objednatele, zhotovitel o ni požádá, jakmile její potřeba vyjde najevo.</w:t>
      </w:r>
      <w:r w:rsidR="00564421" w:rsidRPr="0055013B">
        <w:rPr>
          <w:rFonts w:ascii="Verdana" w:hAnsi="Verdana" w:cs="Calibri"/>
          <w:sz w:val="18"/>
        </w:rPr>
        <w:t xml:space="preserve"> V případech, kdy bude při provádění díla nutná součinnost </w:t>
      </w:r>
      <w:r w:rsidR="0027252D" w:rsidRPr="0055013B">
        <w:rPr>
          <w:rFonts w:ascii="Verdana" w:hAnsi="Verdana" w:cs="Calibri"/>
          <w:sz w:val="18"/>
        </w:rPr>
        <w:t>o</w:t>
      </w:r>
      <w:r w:rsidR="00564421" w:rsidRPr="0055013B">
        <w:rPr>
          <w:rFonts w:ascii="Verdana" w:hAnsi="Verdana" w:cs="Calibri"/>
          <w:sz w:val="18"/>
        </w:rPr>
        <w:t xml:space="preserve">bjednatele, oznámí </w:t>
      </w:r>
      <w:r w:rsidR="0027252D" w:rsidRPr="0055013B">
        <w:rPr>
          <w:rFonts w:ascii="Verdana" w:hAnsi="Verdana" w:cs="Calibri"/>
          <w:sz w:val="18"/>
        </w:rPr>
        <w:t>z</w:t>
      </w:r>
      <w:r w:rsidR="00564421" w:rsidRPr="0055013B">
        <w:rPr>
          <w:rFonts w:ascii="Verdana" w:hAnsi="Verdana" w:cs="Calibri"/>
          <w:sz w:val="18"/>
        </w:rPr>
        <w:t>hotovitel osobě</w:t>
      </w:r>
      <w:r w:rsidR="00B2062A" w:rsidRPr="0055013B">
        <w:rPr>
          <w:rFonts w:ascii="Verdana" w:hAnsi="Verdana" w:cs="Calibri"/>
          <w:sz w:val="18"/>
        </w:rPr>
        <w:t xml:space="preserve"> oprávněné jednat fakticky za objednatele dle odst. 1 tohoto článku smlouvy </w:t>
      </w:r>
      <w:r w:rsidR="00564421" w:rsidRPr="0055013B">
        <w:rPr>
          <w:rFonts w:ascii="Verdana" w:hAnsi="Verdana" w:cs="Calibri"/>
          <w:sz w:val="18"/>
        </w:rPr>
        <w:t xml:space="preserve">potřebu </w:t>
      </w:r>
      <w:r w:rsidR="00B2062A" w:rsidRPr="0055013B">
        <w:rPr>
          <w:rFonts w:ascii="Verdana" w:hAnsi="Verdana" w:cs="Calibri"/>
          <w:sz w:val="18"/>
        </w:rPr>
        <w:t xml:space="preserve">součinnosti </w:t>
      </w:r>
      <w:r w:rsidR="00564421" w:rsidRPr="0055013B">
        <w:rPr>
          <w:rFonts w:ascii="Verdana" w:hAnsi="Verdana" w:cs="Calibri"/>
          <w:sz w:val="18"/>
        </w:rPr>
        <w:t xml:space="preserve">v dostatečném předstihu, vždy nejméně 3 pracovní dny předem. V případě, že nebude součinnost </w:t>
      </w:r>
      <w:r w:rsidR="0027252D" w:rsidRPr="0055013B">
        <w:rPr>
          <w:rFonts w:ascii="Verdana" w:hAnsi="Verdana" w:cs="Calibri"/>
          <w:sz w:val="18"/>
        </w:rPr>
        <w:t>o</w:t>
      </w:r>
      <w:r w:rsidR="00564421" w:rsidRPr="0055013B">
        <w:rPr>
          <w:rFonts w:ascii="Verdana" w:hAnsi="Verdana" w:cs="Calibri"/>
          <w:sz w:val="18"/>
        </w:rPr>
        <w:t xml:space="preserve">bjednatele včasně poskytnuta, má </w:t>
      </w:r>
      <w:r w:rsidR="0027252D" w:rsidRPr="0055013B">
        <w:rPr>
          <w:rFonts w:ascii="Verdana" w:hAnsi="Verdana" w:cs="Calibri"/>
          <w:sz w:val="18"/>
        </w:rPr>
        <w:t>z</w:t>
      </w:r>
      <w:r w:rsidR="00564421" w:rsidRPr="0055013B">
        <w:rPr>
          <w:rFonts w:ascii="Verdana" w:hAnsi="Verdana" w:cs="Calibri"/>
          <w:sz w:val="18"/>
        </w:rPr>
        <w:t xml:space="preserve">hotovitel právo přerušit provádění díla do jejího poskytnutí, je-li poskytnutí součinnosti </w:t>
      </w:r>
      <w:r w:rsidR="0027252D" w:rsidRPr="0055013B">
        <w:rPr>
          <w:rFonts w:ascii="Verdana" w:hAnsi="Verdana" w:cs="Calibri"/>
          <w:sz w:val="18"/>
        </w:rPr>
        <w:t>o</w:t>
      </w:r>
      <w:r w:rsidR="00564421" w:rsidRPr="0055013B">
        <w:rPr>
          <w:rFonts w:ascii="Verdana" w:hAnsi="Verdana" w:cs="Calibri"/>
          <w:sz w:val="18"/>
        </w:rPr>
        <w:t xml:space="preserve">bjednatele možné; </w:t>
      </w:r>
      <w:r w:rsidR="0027252D" w:rsidRPr="0055013B">
        <w:rPr>
          <w:rFonts w:ascii="Verdana" w:hAnsi="Verdana" w:cs="Calibri"/>
          <w:sz w:val="18"/>
        </w:rPr>
        <w:t>z</w:t>
      </w:r>
      <w:r w:rsidR="00564421" w:rsidRPr="0055013B">
        <w:rPr>
          <w:rFonts w:ascii="Verdana" w:hAnsi="Verdana" w:cs="Calibri"/>
          <w:sz w:val="18"/>
        </w:rPr>
        <w:t xml:space="preserve">hotovitel není v takovém případě oprávněn zajistit si náhradní plnění součinnosti </w:t>
      </w:r>
      <w:r w:rsidR="0027252D" w:rsidRPr="0055013B">
        <w:rPr>
          <w:rFonts w:ascii="Verdana" w:hAnsi="Verdana" w:cs="Calibri"/>
          <w:sz w:val="18"/>
        </w:rPr>
        <w:t>o</w:t>
      </w:r>
      <w:r w:rsidR="00564421" w:rsidRPr="0055013B">
        <w:rPr>
          <w:rFonts w:ascii="Verdana" w:hAnsi="Verdana" w:cs="Calibri"/>
          <w:sz w:val="18"/>
        </w:rPr>
        <w:t>bjednatele ani odstoupit od této smlouvy ve smyslu § 2591 občanského zákoníku.</w:t>
      </w:r>
    </w:p>
    <w:p w14:paraId="7434AC45" w14:textId="77777777" w:rsidR="006F44CA" w:rsidRPr="0055013B" w:rsidRDefault="006F44CA" w:rsidP="006F44CA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 xml:space="preserve">Řádné </w:t>
      </w:r>
      <w:r w:rsidR="00E53FE9" w:rsidRPr="0055013B">
        <w:rPr>
          <w:rFonts w:ascii="Verdana" w:hAnsi="Verdana" w:cs="Calibri"/>
          <w:sz w:val="18"/>
        </w:rPr>
        <w:t>provedení díla</w:t>
      </w:r>
      <w:r w:rsidRPr="0055013B">
        <w:rPr>
          <w:rFonts w:ascii="Verdana" w:hAnsi="Verdana" w:cs="Calibri"/>
          <w:sz w:val="18"/>
        </w:rPr>
        <w:t xml:space="preserve"> </w:t>
      </w:r>
      <w:r w:rsidR="00997BFE" w:rsidRPr="0055013B">
        <w:rPr>
          <w:rFonts w:ascii="Verdana" w:hAnsi="Verdana" w:cs="Calibri"/>
          <w:sz w:val="18"/>
        </w:rPr>
        <w:t xml:space="preserve">smluvní strany </w:t>
      </w:r>
      <w:r w:rsidRPr="0055013B">
        <w:rPr>
          <w:rFonts w:ascii="Verdana" w:hAnsi="Verdana" w:cs="Calibri"/>
          <w:sz w:val="18"/>
        </w:rPr>
        <w:t xml:space="preserve">potvrdí písemně </w:t>
      </w:r>
      <w:r w:rsidR="00997BFE" w:rsidRPr="0055013B">
        <w:rPr>
          <w:rFonts w:ascii="Verdana" w:hAnsi="Verdana" w:cs="Calibri"/>
          <w:sz w:val="18"/>
        </w:rPr>
        <w:t xml:space="preserve">oboustranně podepsaným </w:t>
      </w:r>
      <w:r w:rsidRPr="0055013B">
        <w:rPr>
          <w:rFonts w:ascii="Verdana" w:hAnsi="Verdana" w:cs="Calibri"/>
          <w:sz w:val="18"/>
        </w:rPr>
        <w:t>předávací</w:t>
      </w:r>
      <w:r w:rsidR="005B3824" w:rsidRPr="0055013B">
        <w:rPr>
          <w:rFonts w:ascii="Verdana" w:hAnsi="Verdana" w:cs="Calibri"/>
          <w:sz w:val="18"/>
        </w:rPr>
        <w:t>m</w:t>
      </w:r>
      <w:r w:rsidRPr="0055013B">
        <w:rPr>
          <w:rFonts w:ascii="Verdana" w:hAnsi="Verdana" w:cs="Calibri"/>
          <w:sz w:val="18"/>
        </w:rPr>
        <w:t xml:space="preserve"> protokol</w:t>
      </w:r>
      <w:r w:rsidR="005B3824" w:rsidRPr="0055013B">
        <w:rPr>
          <w:rFonts w:ascii="Verdana" w:hAnsi="Verdana" w:cs="Calibri"/>
          <w:sz w:val="18"/>
        </w:rPr>
        <w:t>em</w:t>
      </w:r>
      <w:r w:rsidRPr="0055013B">
        <w:rPr>
          <w:rFonts w:ascii="Verdana" w:hAnsi="Verdana" w:cs="Calibri"/>
          <w:sz w:val="18"/>
        </w:rPr>
        <w:t>.</w:t>
      </w:r>
    </w:p>
    <w:p w14:paraId="23C1CE67" w14:textId="77777777" w:rsidR="00DC02C7" w:rsidRPr="003E524B" w:rsidRDefault="006F44CA" w:rsidP="00DC02C7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 xml:space="preserve">Objednatel se zavazuje za </w:t>
      </w:r>
      <w:r w:rsidR="00E820D6" w:rsidRPr="0055013B">
        <w:rPr>
          <w:rFonts w:ascii="Verdana" w:hAnsi="Verdana" w:cs="Calibri"/>
          <w:sz w:val="18"/>
        </w:rPr>
        <w:t xml:space="preserve">řádné </w:t>
      </w:r>
      <w:r w:rsidR="00997BFE" w:rsidRPr="0055013B">
        <w:rPr>
          <w:rFonts w:ascii="Verdana" w:hAnsi="Verdana" w:cs="Calibri"/>
          <w:sz w:val="18"/>
        </w:rPr>
        <w:t>provedení díla</w:t>
      </w:r>
      <w:r w:rsidRPr="0055013B">
        <w:rPr>
          <w:rFonts w:ascii="Verdana" w:hAnsi="Verdana" w:cs="Calibri"/>
          <w:sz w:val="18"/>
        </w:rPr>
        <w:t xml:space="preserve"> dle této Smlouvy zaplatit zhotoviteli sjednanou </w:t>
      </w:r>
      <w:r w:rsidRPr="003E524B">
        <w:rPr>
          <w:rFonts w:ascii="Verdana" w:hAnsi="Verdana" w:cs="Calibri"/>
          <w:sz w:val="18"/>
        </w:rPr>
        <w:t>cenu.</w:t>
      </w:r>
    </w:p>
    <w:p w14:paraId="46896989" w14:textId="77777777" w:rsidR="009E35F6" w:rsidRPr="003E524B" w:rsidRDefault="00DC02C7" w:rsidP="001F655A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3E524B">
        <w:rPr>
          <w:rFonts w:ascii="Verdana" w:hAnsi="Verdana" w:cs="Calibri"/>
          <w:sz w:val="18"/>
        </w:rPr>
        <w:t>K částem díla, které se dají považovat za dílo ve smyslu zákona č. 121/2000 Sb., o právu autorském, o právech souvisejících s právem autorským a o změně některých zákonů (autorský zákon), ve znění pozdějších předpisů, zhotovitel uděluje objednateli právo dílo užít (licenci)</w:t>
      </w:r>
      <w:r w:rsidR="00D45196" w:rsidRPr="003E524B">
        <w:rPr>
          <w:rFonts w:ascii="Verdana" w:hAnsi="Verdana" w:cs="Calibri"/>
          <w:sz w:val="18"/>
        </w:rPr>
        <w:t xml:space="preserve"> všemi způsoby, v neomezeném množství a územním rozsahu. Objednatel nesmí zasahovat </w:t>
      </w:r>
      <w:r w:rsidR="00FC15A8" w:rsidRPr="003E524B">
        <w:rPr>
          <w:rFonts w:ascii="Verdana" w:hAnsi="Verdana" w:cs="Calibri"/>
          <w:sz w:val="18"/>
        </w:rPr>
        <w:t>d</w:t>
      </w:r>
      <w:r w:rsidR="00D45196" w:rsidRPr="003E524B">
        <w:rPr>
          <w:rFonts w:ascii="Verdana" w:hAnsi="Verdana" w:cs="Calibri"/>
          <w:sz w:val="18"/>
        </w:rPr>
        <w:t>o osobnostních práv autorů, a je povinen v relevantních případech postupovat dle dobré vědecké praxe a uvádět autory díla spolu s údajem o zhotoviteli, jakožto jejich zaměstnavateli.</w:t>
      </w:r>
      <w:r w:rsidR="00630669" w:rsidRPr="003E524B">
        <w:rPr>
          <w:rFonts w:ascii="Verdana" w:hAnsi="Verdana" w:cs="Calibri"/>
          <w:sz w:val="18"/>
        </w:rPr>
        <w:t xml:space="preserve"> </w:t>
      </w:r>
    </w:p>
    <w:p w14:paraId="307D55F8" w14:textId="77777777" w:rsidR="00360132" w:rsidRPr="003E524B" w:rsidRDefault="00360132" w:rsidP="00360132">
      <w:pPr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3E524B">
        <w:rPr>
          <w:rFonts w:ascii="Verdana" w:hAnsi="Verdana" w:cs="Calibri"/>
          <w:sz w:val="18"/>
        </w:rPr>
        <w:t>Zhotovitel je oprávněn dílo užít, a to zejména zdrojová data, pro účely vědeckých publikací, avšak pouze s předchozím písemným souhlasem objednatele.</w:t>
      </w:r>
    </w:p>
    <w:p w14:paraId="230FDFA6" w14:textId="77777777" w:rsidR="005D39E9" w:rsidRPr="0055013B" w:rsidRDefault="005D39E9" w:rsidP="00C32906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>
        <w:rPr>
          <w:rFonts w:ascii="Verdana" w:hAnsi="Verdana" w:cs="Calibri"/>
          <w:sz w:val="18"/>
        </w:rPr>
        <w:t>Zhotovitel závazně prohlašuje</w:t>
      </w:r>
      <w:r w:rsidR="006C6276">
        <w:rPr>
          <w:rFonts w:ascii="Verdana" w:hAnsi="Verdana" w:cs="Calibri"/>
          <w:sz w:val="18"/>
        </w:rPr>
        <w:t>,</w:t>
      </w:r>
      <w:r>
        <w:rPr>
          <w:rFonts w:ascii="Verdana" w:hAnsi="Verdana" w:cs="Calibri"/>
          <w:sz w:val="18"/>
        </w:rPr>
        <w:t xml:space="preserve"> že je k udělení shora uvedené </w:t>
      </w:r>
      <w:r w:rsidR="00D370FB">
        <w:rPr>
          <w:rFonts w:ascii="Verdana" w:hAnsi="Verdana" w:cs="Calibri"/>
          <w:sz w:val="18"/>
        </w:rPr>
        <w:t>L</w:t>
      </w:r>
      <w:r>
        <w:rPr>
          <w:rFonts w:ascii="Verdana" w:hAnsi="Verdana" w:cs="Calibri"/>
          <w:sz w:val="18"/>
        </w:rPr>
        <w:t>icence plně oprávněn</w:t>
      </w:r>
      <w:r w:rsidR="00D507E1">
        <w:rPr>
          <w:rFonts w:ascii="Verdana" w:hAnsi="Verdana" w:cs="Calibri"/>
          <w:sz w:val="18"/>
        </w:rPr>
        <w:t xml:space="preserve"> a</w:t>
      </w:r>
      <w:r>
        <w:rPr>
          <w:rFonts w:ascii="Verdana" w:hAnsi="Verdana" w:cs="Calibri"/>
          <w:sz w:val="18"/>
        </w:rPr>
        <w:t xml:space="preserve"> že </w:t>
      </w:r>
      <w:r w:rsidR="00D507E1">
        <w:rPr>
          <w:rFonts w:ascii="Verdana" w:hAnsi="Verdana" w:cs="Calibri"/>
          <w:sz w:val="18"/>
        </w:rPr>
        <w:t xml:space="preserve">na žádném </w:t>
      </w:r>
      <w:r>
        <w:rPr>
          <w:rFonts w:ascii="Verdana" w:hAnsi="Verdana" w:cs="Calibri"/>
          <w:sz w:val="18"/>
        </w:rPr>
        <w:t>předmětu práv k duševnímu vlastnictví, zejména potom autorským dílům</w:t>
      </w:r>
      <w:r w:rsidR="00D507E1">
        <w:rPr>
          <w:rFonts w:ascii="Verdana" w:hAnsi="Verdana" w:cs="Calibri"/>
          <w:sz w:val="18"/>
        </w:rPr>
        <w:t>,</w:t>
      </w:r>
      <w:r>
        <w:rPr>
          <w:rFonts w:ascii="Verdana" w:hAnsi="Verdana" w:cs="Calibri"/>
          <w:sz w:val="18"/>
        </w:rPr>
        <w:t xml:space="preserve"> k</w:t>
      </w:r>
      <w:r w:rsidR="00D370FB">
        <w:rPr>
          <w:rFonts w:ascii="Verdana" w:hAnsi="Verdana" w:cs="Calibri"/>
          <w:sz w:val="18"/>
        </w:rPr>
        <w:t xml:space="preserve"> jejichž užití </w:t>
      </w:r>
      <w:r>
        <w:rPr>
          <w:rFonts w:ascii="Verdana" w:hAnsi="Verdana" w:cs="Calibri"/>
          <w:sz w:val="18"/>
        </w:rPr>
        <w:t xml:space="preserve">je </w:t>
      </w:r>
      <w:r w:rsidR="00D370FB">
        <w:rPr>
          <w:rFonts w:ascii="Verdana" w:hAnsi="Verdana" w:cs="Calibri"/>
          <w:sz w:val="18"/>
        </w:rPr>
        <w:t>L</w:t>
      </w:r>
      <w:r>
        <w:rPr>
          <w:rFonts w:ascii="Verdana" w:hAnsi="Verdana" w:cs="Calibri"/>
          <w:sz w:val="18"/>
        </w:rPr>
        <w:t xml:space="preserve">icence </w:t>
      </w:r>
      <w:r w:rsidR="00D370FB">
        <w:rPr>
          <w:rFonts w:ascii="Verdana" w:hAnsi="Verdana" w:cs="Calibri"/>
          <w:sz w:val="18"/>
        </w:rPr>
        <w:t xml:space="preserve">objednateli </w:t>
      </w:r>
      <w:r>
        <w:rPr>
          <w:rFonts w:ascii="Verdana" w:hAnsi="Verdana" w:cs="Calibri"/>
          <w:sz w:val="18"/>
        </w:rPr>
        <w:t>udělena</w:t>
      </w:r>
      <w:r w:rsidR="00D507E1">
        <w:rPr>
          <w:rFonts w:ascii="Verdana" w:hAnsi="Verdana" w:cs="Calibri"/>
          <w:sz w:val="18"/>
        </w:rPr>
        <w:t xml:space="preserve">, </w:t>
      </w:r>
      <w:r>
        <w:rPr>
          <w:rFonts w:ascii="Verdana" w:hAnsi="Verdana" w:cs="Calibri"/>
          <w:sz w:val="18"/>
        </w:rPr>
        <w:t>neváznou žádná práva třetích osob</w:t>
      </w:r>
      <w:r w:rsidR="00D507E1">
        <w:rPr>
          <w:rFonts w:ascii="Verdana" w:hAnsi="Verdana" w:cs="Calibri"/>
          <w:sz w:val="18"/>
        </w:rPr>
        <w:t>. V případě, že by se ukázalo některé z těchto prohlášení jakožto nepravdivé, je zhotovitel plně odpovědný za škodu či jakoukoliv újmu, která by z tohoto důvodu vznikla.</w:t>
      </w:r>
    </w:p>
    <w:p w14:paraId="3303B594" w14:textId="77777777" w:rsidR="00DA1CB8" w:rsidRDefault="00DA1CB8" w:rsidP="00C32906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 xml:space="preserve">Smluvní strany se dohodly, že odměna za případně vzniklá oprávnění uvedená v předchozím odstavci tohoto článku smlouvy je již zahrnuta v ceně díla dle čl. IV. této Smlouvy. Vykonávat úkony představující výkon osobnostních práv k případným výstupům (autorským dílům) podle předchozího odstavce tohoto článku smlouvy a jejich součástem náleží výhradně </w:t>
      </w:r>
      <w:r w:rsidR="00A13465" w:rsidRPr="0055013B">
        <w:rPr>
          <w:rFonts w:ascii="Verdana" w:hAnsi="Verdana" w:cs="Calibri"/>
          <w:sz w:val="18"/>
        </w:rPr>
        <w:t>z</w:t>
      </w:r>
      <w:r w:rsidRPr="0055013B">
        <w:rPr>
          <w:rFonts w:ascii="Verdana" w:hAnsi="Verdana" w:cs="Calibri"/>
          <w:sz w:val="18"/>
        </w:rPr>
        <w:t>hotoviteli v souladu s příslušnými ustanoveními autorského zákona.</w:t>
      </w:r>
    </w:p>
    <w:p w14:paraId="3059B32D" w14:textId="77777777" w:rsidR="00E90C2E" w:rsidRPr="0055013B" w:rsidRDefault="00E90C2E" w:rsidP="00E90C2E">
      <w:pPr>
        <w:spacing w:line="360" w:lineRule="auto"/>
        <w:jc w:val="both"/>
        <w:rPr>
          <w:rFonts w:ascii="Verdana" w:hAnsi="Verdana" w:cs="Calibri"/>
          <w:sz w:val="18"/>
        </w:rPr>
      </w:pPr>
    </w:p>
    <w:p w14:paraId="7C3B98F7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lastRenderedPageBreak/>
        <w:t>IV.</w:t>
      </w:r>
    </w:p>
    <w:p w14:paraId="156830D9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Cena</w:t>
      </w:r>
      <w:r w:rsidR="00C6549D" w:rsidRPr="0055013B">
        <w:rPr>
          <w:rFonts w:ascii="Verdana" w:hAnsi="Verdana" w:cs="Calibri"/>
          <w:b/>
          <w:sz w:val="18"/>
        </w:rPr>
        <w:t xml:space="preserve"> za</w:t>
      </w:r>
      <w:r w:rsidRPr="0055013B">
        <w:rPr>
          <w:rFonts w:ascii="Verdana" w:hAnsi="Verdana" w:cs="Calibri"/>
          <w:b/>
          <w:sz w:val="18"/>
        </w:rPr>
        <w:t xml:space="preserve"> díl</w:t>
      </w:r>
      <w:r w:rsidR="00C6549D" w:rsidRPr="0055013B">
        <w:rPr>
          <w:rFonts w:ascii="Verdana" w:hAnsi="Verdana" w:cs="Calibri"/>
          <w:b/>
          <w:sz w:val="18"/>
        </w:rPr>
        <w:t>o</w:t>
      </w:r>
      <w:r w:rsidRPr="0055013B">
        <w:rPr>
          <w:rFonts w:ascii="Verdana" w:hAnsi="Verdana" w:cs="Calibri"/>
          <w:b/>
          <w:sz w:val="18"/>
        </w:rPr>
        <w:t xml:space="preserve"> a platební podmínky</w:t>
      </w:r>
    </w:p>
    <w:p w14:paraId="5926A4B6" w14:textId="58C3D4E2" w:rsidR="006F44CA" w:rsidRPr="0055013B" w:rsidRDefault="006F44CA" w:rsidP="006F44CA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Verdana" w:hAnsi="Verdana" w:cs="Calibri"/>
          <w:sz w:val="18"/>
        </w:rPr>
      </w:pPr>
      <w:r w:rsidRPr="007319A5">
        <w:rPr>
          <w:rFonts w:ascii="Verdana" w:hAnsi="Verdana" w:cs="Calibri"/>
          <w:sz w:val="18"/>
        </w:rPr>
        <w:t>Cena</w:t>
      </w:r>
      <w:r w:rsidR="00C6549D" w:rsidRPr="007319A5">
        <w:rPr>
          <w:rFonts w:ascii="Verdana" w:hAnsi="Verdana" w:cs="Calibri"/>
          <w:sz w:val="18"/>
        </w:rPr>
        <w:t xml:space="preserve"> za</w:t>
      </w:r>
      <w:r w:rsidRPr="007319A5">
        <w:rPr>
          <w:rFonts w:ascii="Verdana" w:hAnsi="Verdana" w:cs="Calibri"/>
          <w:sz w:val="18"/>
        </w:rPr>
        <w:t xml:space="preserve"> díl</w:t>
      </w:r>
      <w:r w:rsidR="00C6549D" w:rsidRPr="007319A5">
        <w:rPr>
          <w:rFonts w:ascii="Verdana" w:hAnsi="Verdana" w:cs="Calibri"/>
          <w:sz w:val="18"/>
        </w:rPr>
        <w:t>o</w:t>
      </w:r>
      <w:r w:rsidRPr="007319A5">
        <w:rPr>
          <w:rFonts w:ascii="Verdana" w:hAnsi="Verdana" w:cs="Calibri"/>
          <w:sz w:val="18"/>
        </w:rPr>
        <w:t xml:space="preserve"> je stanovena ve výši </w:t>
      </w:r>
      <w:r w:rsidR="001F655A" w:rsidRPr="001F655A">
        <w:rPr>
          <w:rFonts w:ascii="Verdana" w:hAnsi="Verdana" w:cs="Calibri"/>
          <w:b/>
          <w:sz w:val="18"/>
        </w:rPr>
        <w:t>419 859,- Kč</w:t>
      </w:r>
      <w:r w:rsidR="001F655A">
        <w:rPr>
          <w:b/>
        </w:rPr>
        <w:t xml:space="preserve"> </w:t>
      </w:r>
      <w:r w:rsidR="006C0C65" w:rsidRPr="00CA0302">
        <w:rPr>
          <w:rFonts w:ascii="Verdana" w:hAnsi="Verdana" w:cs="Calibri"/>
          <w:b/>
          <w:sz w:val="18"/>
        </w:rPr>
        <w:t xml:space="preserve">bez </w:t>
      </w:r>
      <w:r w:rsidRPr="00CA0302">
        <w:rPr>
          <w:rFonts w:ascii="Verdana" w:hAnsi="Verdana" w:cs="Calibri"/>
          <w:b/>
          <w:sz w:val="18"/>
        </w:rPr>
        <w:t>DPH</w:t>
      </w:r>
      <w:r w:rsidRPr="0055013B">
        <w:rPr>
          <w:rFonts w:ascii="Verdana" w:hAnsi="Verdana" w:cs="Calibri"/>
          <w:sz w:val="18"/>
        </w:rPr>
        <w:t xml:space="preserve">. </w:t>
      </w:r>
      <w:r w:rsidR="006C0C65" w:rsidRPr="006C0C65">
        <w:rPr>
          <w:rFonts w:ascii="Verdana" w:hAnsi="Verdana" w:cs="Calibri"/>
          <w:sz w:val="18"/>
        </w:rPr>
        <w:t>K této ceně bude připočtena DPH v</w:t>
      </w:r>
      <w:r w:rsidR="00A76D28">
        <w:rPr>
          <w:rFonts w:ascii="Verdana" w:hAnsi="Verdana" w:cs="Calibri"/>
          <w:sz w:val="18"/>
        </w:rPr>
        <w:t> </w:t>
      </w:r>
      <w:r w:rsidR="006C0C65" w:rsidRPr="006C0C65">
        <w:rPr>
          <w:rFonts w:ascii="Verdana" w:hAnsi="Verdana" w:cs="Calibri"/>
          <w:sz w:val="18"/>
        </w:rPr>
        <w:t xml:space="preserve">souladu s právními předpisy účinnými ke dni uskutečnění zdanitelného plnění. </w:t>
      </w:r>
      <w:r w:rsidRPr="0055013B">
        <w:rPr>
          <w:rFonts w:ascii="Verdana" w:hAnsi="Verdana" w:cs="Calibri"/>
          <w:sz w:val="18"/>
        </w:rPr>
        <w:t xml:space="preserve">  </w:t>
      </w:r>
    </w:p>
    <w:p w14:paraId="3A89B694" w14:textId="77777777" w:rsidR="006F44CA" w:rsidRPr="0055013B" w:rsidRDefault="006F44CA" w:rsidP="006F44CA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 xml:space="preserve">Cena je stanovena dohodou dle zákona č. 526/1990 Sb., o cenách, v platném znění, cena díla bez DPH je stanovena jako nejvýše přípustná a nepřekročitelná a obsahuje veškeré náklady spojené s realizací díla. </w:t>
      </w:r>
    </w:p>
    <w:p w14:paraId="502E2B26" w14:textId="3DBFD3FD" w:rsidR="006F44CA" w:rsidRPr="00E3337D" w:rsidRDefault="006F44CA" w:rsidP="006F44CA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Verdana" w:hAnsi="Verdana" w:cs="Calibri"/>
          <w:sz w:val="18"/>
        </w:rPr>
      </w:pPr>
      <w:r w:rsidRPr="00E3337D">
        <w:rPr>
          <w:rFonts w:ascii="Verdana" w:hAnsi="Verdana" w:cs="Calibri"/>
          <w:sz w:val="18"/>
        </w:rPr>
        <w:t>Cena</w:t>
      </w:r>
      <w:r w:rsidR="00DA1CB8" w:rsidRPr="00E3337D">
        <w:rPr>
          <w:rFonts w:ascii="Verdana" w:hAnsi="Verdana" w:cs="Calibri"/>
          <w:sz w:val="18"/>
        </w:rPr>
        <w:t xml:space="preserve"> za</w:t>
      </w:r>
      <w:r w:rsidRPr="00E3337D">
        <w:rPr>
          <w:rFonts w:ascii="Verdana" w:hAnsi="Verdana" w:cs="Calibri"/>
          <w:sz w:val="18"/>
        </w:rPr>
        <w:t xml:space="preserve"> díl</w:t>
      </w:r>
      <w:r w:rsidR="00DA1CB8" w:rsidRPr="00E3337D">
        <w:rPr>
          <w:rFonts w:ascii="Verdana" w:hAnsi="Verdana" w:cs="Calibri"/>
          <w:sz w:val="18"/>
        </w:rPr>
        <w:t>o</w:t>
      </w:r>
      <w:r w:rsidRPr="00E3337D">
        <w:rPr>
          <w:rFonts w:ascii="Verdana" w:hAnsi="Verdana" w:cs="Calibri"/>
          <w:sz w:val="18"/>
        </w:rPr>
        <w:t xml:space="preserve"> bude zaplacena objednatelem na základě vystaveného daňového dokladu</w:t>
      </w:r>
      <w:r w:rsidR="00EB51B5" w:rsidRPr="00E3337D">
        <w:rPr>
          <w:rFonts w:ascii="Verdana" w:hAnsi="Verdana" w:cs="Calibri"/>
          <w:sz w:val="18"/>
        </w:rPr>
        <w:t xml:space="preserve"> (faktury). Platba bude rozložena do dvou částí: První část (50 %) bude splatná </w:t>
      </w:r>
      <w:r w:rsidR="00EB51B5" w:rsidRPr="003E524B">
        <w:rPr>
          <w:rFonts w:ascii="Verdana" w:hAnsi="Verdana" w:cs="Calibri"/>
          <w:sz w:val="18"/>
        </w:rPr>
        <w:t xml:space="preserve">po spuštění </w:t>
      </w:r>
      <w:r w:rsidR="001F655A" w:rsidRPr="003E524B">
        <w:rPr>
          <w:rFonts w:ascii="Verdana" w:hAnsi="Verdana" w:cs="Calibri"/>
          <w:sz w:val="18"/>
        </w:rPr>
        <w:t>rozhovorů</w:t>
      </w:r>
      <w:r w:rsidR="00B23D43" w:rsidRPr="003E524B">
        <w:rPr>
          <w:rFonts w:ascii="Verdana" w:hAnsi="Verdana" w:cs="Calibri"/>
          <w:sz w:val="18"/>
        </w:rPr>
        <w:t xml:space="preserve">, </w:t>
      </w:r>
      <w:r w:rsidR="00E456D5" w:rsidRPr="003E524B">
        <w:rPr>
          <w:rFonts w:ascii="Verdana" w:hAnsi="Verdana" w:cs="Calibri"/>
          <w:sz w:val="18"/>
        </w:rPr>
        <w:t xml:space="preserve">nejpozději </w:t>
      </w:r>
      <w:r w:rsidR="00B23D43" w:rsidRPr="003E524B">
        <w:rPr>
          <w:rFonts w:ascii="Verdana" w:hAnsi="Verdana" w:cs="Calibri"/>
          <w:sz w:val="18"/>
        </w:rPr>
        <w:t>do konce října 2023</w:t>
      </w:r>
      <w:r w:rsidR="00EB51B5" w:rsidRPr="00E3337D">
        <w:rPr>
          <w:rFonts w:ascii="Verdana" w:hAnsi="Verdana" w:cs="Calibri"/>
          <w:sz w:val="18"/>
        </w:rPr>
        <w:t xml:space="preserve">, druhá část (50 %) bude splatná po odevzdání finální výzkumné zprávy a po </w:t>
      </w:r>
      <w:r w:rsidRPr="00E3337D">
        <w:rPr>
          <w:rFonts w:ascii="Verdana" w:hAnsi="Verdana" w:cs="Calibri"/>
          <w:sz w:val="18"/>
        </w:rPr>
        <w:t xml:space="preserve">předání </w:t>
      </w:r>
      <w:r w:rsidR="00CF5072" w:rsidRPr="00E3337D">
        <w:rPr>
          <w:rFonts w:ascii="Verdana" w:hAnsi="Verdana" w:cs="Calibri"/>
          <w:sz w:val="18"/>
        </w:rPr>
        <w:t>díla</w:t>
      </w:r>
      <w:r w:rsidR="00997BFE" w:rsidRPr="00E3337D">
        <w:rPr>
          <w:rFonts w:ascii="Verdana" w:hAnsi="Verdana" w:cs="Calibri"/>
          <w:sz w:val="18"/>
        </w:rPr>
        <w:t xml:space="preserve"> a </w:t>
      </w:r>
      <w:r w:rsidR="00E53FE9" w:rsidRPr="00E3337D">
        <w:rPr>
          <w:rFonts w:ascii="Verdana" w:hAnsi="Verdana" w:cs="Calibri"/>
          <w:sz w:val="18"/>
        </w:rPr>
        <w:t>oboustranném podpisu předávacího protokolu</w:t>
      </w:r>
      <w:r w:rsidRPr="00E3337D">
        <w:rPr>
          <w:rFonts w:ascii="Verdana" w:hAnsi="Verdana" w:cs="Calibri"/>
          <w:sz w:val="18"/>
        </w:rPr>
        <w:t>.</w:t>
      </w:r>
    </w:p>
    <w:p w14:paraId="163A336A" w14:textId="77777777" w:rsidR="006F44CA" w:rsidRPr="0055013B" w:rsidRDefault="006F44CA" w:rsidP="006F44CA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 w:cs="Calibri"/>
          <w:sz w:val="18"/>
        </w:rPr>
        <w:t xml:space="preserve">Smluvní strany se dohodly na lhůtě splatnosti faktury </w:t>
      </w:r>
      <w:r w:rsidR="001B2773" w:rsidRPr="0055013B">
        <w:rPr>
          <w:rFonts w:ascii="Verdana" w:hAnsi="Verdana" w:cs="Calibri"/>
          <w:sz w:val="18"/>
        </w:rPr>
        <w:t xml:space="preserve">21 </w:t>
      </w:r>
      <w:r w:rsidRPr="0055013B">
        <w:rPr>
          <w:rFonts w:ascii="Verdana" w:hAnsi="Verdana" w:cs="Calibri"/>
          <w:sz w:val="18"/>
        </w:rPr>
        <w:t xml:space="preserve">kalendářních dnů ode dne jejího doručení objednateli. Dnem platby se rozumí den, kdy je fakturovaná částka odeslána z účtu objednatele na účet zhotovitele uvedený na faktuře. </w:t>
      </w:r>
    </w:p>
    <w:p w14:paraId="51D31E7B" w14:textId="77777777" w:rsidR="006F44CA" w:rsidRDefault="006F44CA" w:rsidP="006F44CA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Faktura musí obsahovat náležitosti daňového dokladu stanovené právními předpisy a</w:t>
      </w:r>
      <w:r w:rsidR="00D079BD" w:rsidRPr="0055013B">
        <w:rPr>
          <w:rFonts w:ascii="Verdana" w:hAnsi="Verdana" w:cs="Calibri"/>
          <w:sz w:val="18"/>
        </w:rPr>
        <w:t> </w:t>
      </w:r>
      <w:r w:rsidRPr="0055013B">
        <w:rPr>
          <w:rFonts w:ascii="Verdana" w:hAnsi="Verdana" w:cs="Calibri"/>
          <w:sz w:val="18"/>
        </w:rPr>
        <w:t xml:space="preserve">identifikaci </w:t>
      </w:r>
      <w:r w:rsidR="00E53FE9" w:rsidRPr="0055013B">
        <w:rPr>
          <w:rFonts w:ascii="Verdana" w:hAnsi="Verdana" w:cs="Calibri"/>
          <w:sz w:val="18"/>
        </w:rPr>
        <w:t>této s</w:t>
      </w:r>
      <w:r w:rsidRPr="0055013B">
        <w:rPr>
          <w:rFonts w:ascii="Verdana" w:hAnsi="Verdana" w:cs="Calibri"/>
          <w:sz w:val="18"/>
        </w:rPr>
        <w:t xml:space="preserve">mlouvy. V případě, že faktura nebude obsahovat stanovené náležitosti, je objednatel oprávněn zaslat ji ve lhůtě splatnosti zpět zhotoviteli k doplnění nebo opravě, aniž se tím dostane do prodlení s jejím zaplacením; lhůta splatnosti počíná běžet znovu ode dne opětovného doručení náležitě doplněné nebo opravené faktury </w:t>
      </w:r>
      <w:r w:rsidR="005F34C5">
        <w:rPr>
          <w:rFonts w:ascii="Verdana" w:hAnsi="Verdana" w:cs="Calibri"/>
          <w:sz w:val="18"/>
        </w:rPr>
        <w:t>objednateli</w:t>
      </w:r>
      <w:r w:rsidRPr="0055013B">
        <w:rPr>
          <w:rFonts w:ascii="Verdana" w:hAnsi="Verdana" w:cs="Calibri"/>
          <w:sz w:val="18"/>
        </w:rPr>
        <w:t>.</w:t>
      </w:r>
    </w:p>
    <w:p w14:paraId="2B453EA2" w14:textId="77777777" w:rsidR="00DC7C9C" w:rsidRPr="00DC7C9C" w:rsidRDefault="00DC7C9C" w:rsidP="00C559D0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Verdana" w:hAnsi="Verdana" w:cs="Calibri"/>
          <w:sz w:val="18"/>
        </w:rPr>
      </w:pPr>
      <w:r w:rsidRPr="00DC7C9C">
        <w:rPr>
          <w:rFonts w:ascii="Verdana" w:hAnsi="Verdana" w:cs="Calibri"/>
          <w:sz w:val="18"/>
        </w:rPr>
        <w:t>V případě prodlení s úhradou uhradí Objednatel zákonný úrok z prodlení.</w:t>
      </w:r>
    </w:p>
    <w:p w14:paraId="1A80A08D" w14:textId="77777777" w:rsidR="00E96DFA" w:rsidRPr="00DC7C9C" w:rsidRDefault="0097195E" w:rsidP="00DC7C9C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Verdana" w:hAnsi="Verdana" w:cs="Calibri"/>
          <w:sz w:val="18"/>
        </w:rPr>
      </w:pPr>
      <w:r w:rsidRPr="00DC7C9C">
        <w:rPr>
          <w:rFonts w:ascii="Verdana" w:hAnsi="Verdana" w:cs="Calibri"/>
          <w:sz w:val="18"/>
        </w:rPr>
        <w:t>V případě, že číslo bankovního účtu zhotovitele uvedené v této smlouvě nebo na jím vystavených daňových dokladech nebude uveřejněno způsobem umožňujícím dálkový přístup ve smyslu § 109 odst. 2 písm. c) zák. č. 235/2004 Sb., o dani z přidané hodnoty, ve znění pozdějších předpisů (dále také „ZDPH“), je objednatel oprávněn uhradit zhotoviteli pouze tu část peněžitého závazku vyplývajícího z daňového dokladu, jež odpovídá výši základu daně, a zbylou část pak ve smyslu § 109a ZDPH uhradit přímo správci daně. Stane-li se zhotovitel nespolehlivým plátcem ve smyslu § 106a ZDPH či bude-li objednatel ručit za nezaplacenou DPH na základě § 109 ZDPH, použije se tohoto odstavce obdobně.</w:t>
      </w:r>
      <w:r w:rsidR="005439AC" w:rsidRPr="00DC7C9C">
        <w:rPr>
          <w:rFonts w:ascii="Verdana" w:hAnsi="Verdana" w:cs="Calibri"/>
          <w:sz w:val="18"/>
        </w:rPr>
        <w:t xml:space="preserve"> </w:t>
      </w:r>
    </w:p>
    <w:p w14:paraId="539BF094" w14:textId="77777777" w:rsidR="00F30E31" w:rsidRPr="0055013B" w:rsidRDefault="00F30E31" w:rsidP="0000336B">
      <w:pPr>
        <w:numPr>
          <w:ilvl w:val="0"/>
          <w:numId w:val="7"/>
        </w:numPr>
        <w:spacing w:before="120" w:line="360" w:lineRule="auto"/>
        <w:ind w:left="357" w:hanging="357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Smluvní strany ujednaly, že zhotoviteli nenáleží právo na zálohu na cenu za dílo ve smyslu §</w:t>
      </w:r>
      <w:r w:rsidR="003B2D7E" w:rsidRPr="0055013B">
        <w:rPr>
          <w:rFonts w:ascii="Verdana" w:hAnsi="Verdana" w:cs="Calibri"/>
          <w:sz w:val="18"/>
        </w:rPr>
        <w:t> </w:t>
      </w:r>
      <w:r w:rsidRPr="0055013B">
        <w:rPr>
          <w:rFonts w:ascii="Verdana" w:hAnsi="Verdana" w:cs="Calibri"/>
          <w:sz w:val="18"/>
        </w:rPr>
        <w:t>2611 občans</w:t>
      </w:r>
      <w:r w:rsidR="0027252D" w:rsidRPr="0055013B">
        <w:rPr>
          <w:rFonts w:ascii="Verdana" w:hAnsi="Verdana" w:cs="Calibri"/>
          <w:sz w:val="18"/>
        </w:rPr>
        <w:t>k</w:t>
      </w:r>
      <w:r w:rsidRPr="0055013B">
        <w:rPr>
          <w:rFonts w:ascii="Verdana" w:hAnsi="Verdana" w:cs="Calibri"/>
          <w:sz w:val="18"/>
        </w:rPr>
        <w:t>ého zákoníku, nepoužije se ani § 2610 odst. 2 občanského zákoníku.</w:t>
      </w:r>
    </w:p>
    <w:p w14:paraId="20692FD0" w14:textId="77777777" w:rsidR="0097195E" w:rsidRDefault="0097195E" w:rsidP="0000336B">
      <w:pPr>
        <w:spacing w:before="120" w:line="360" w:lineRule="auto"/>
        <w:ind w:left="357"/>
        <w:jc w:val="both"/>
        <w:rPr>
          <w:rFonts w:ascii="Verdana" w:hAnsi="Verdana" w:cs="Calibri"/>
          <w:sz w:val="18"/>
        </w:rPr>
      </w:pPr>
    </w:p>
    <w:p w14:paraId="0D0F24E9" w14:textId="77777777" w:rsidR="00A2047D" w:rsidRPr="0055013B" w:rsidRDefault="00A2047D" w:rsidP="0000336B">
      <w:pPr>
        <w:spacing w:before="120" w:line="360" w:lineRule="auto"/>
        <w:ind w:left="357"/>
        <w:jc w:val="both"/>
        <w:rPr>
          <w:rFonts w:ascii="Verdana" w:hAnsi="Verdana" w:cs="Calibri"/>
          <w:sz w:val="18"/>
        </w:rPr>
      </w:pPr>
    </w:p>
    <w:p w14:paraId="7E5C146D" w14:textId="77777777" w:rsidR="00C559D0" w:rsidRPr="0064295B" w:rsidRDefault="00C559D0" w:rsidP="00C559D0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64295B">
        <w:rPr>
          <w:rFonts w:ascii="Verdana" w:hAnsi="Verdana" w:cs="Calibri"/>
          <w:b/>
          <w:sz w:val="18"/>
        </w:rPr>
        <w:t>V.</w:t>
      </w:r>
    </w:p>
    <w:p w14:paraId="2D889FF2" w14:textId="77777777" w:rsidR="00C559D0" w:rsidRPr="0064295B" w:rsidRDefault="00C559D0" w:rsidP="00C559D0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64295B">
        <w:rPr>
          <w:rFonts w:ascii="Verdana" w:hAnsi="Verdana" w:cs="Calibri"/>
          <w:b/>
          <w:sz w:val="18"/>
        </w:rPr>
        <w:t>Utvrzení povinností</w:t>
      </w:r>
    </w:p>
    <w:p w14:paraId="6D6CD49D" w14:textId="77777777" w:rsidR="00C559D0" w:rsidRPr="0064295B" w:rsidRDefault="00C559D0" w:rsidP="00C559D0">
      <w:pPr>
        <w:numPr>
          <w:ilvl w:val="0"/>
          <w:numId w:val="22"/>
        </w:numPr>
        <w:spacing w:before="120" w:line="360" w:lineRule="auto"/>
        <w:jc w:val="both"/>
        <w:rPr>
          <w:rFonts w:ascii="Verdana" w:hAnsi="Verdana" w:cs="Calibri"/>
          <w:sz w:val="18"/>
        </w:rPr>
      </w:pPr>
      <w:r w:rsidRPr="0064295B">
        <w:rPr>
          <w:rFonts w:ascii="Verdana" w:hAnsi="Verdana" w:cs="Calibri"/>
          <w:sz w:val="18"/>
        </w:rPr>
        <w:t xml:space="preserve">Je-li podle smlouvy sjednána smluvní pokuta nebo úrok z prodlení, je jejich uplatnění na vůli oprávněné Smluvní strany. </w:t>
      </w:r>
      <w:r w:rsidRPr="003E524B">
        <w:rPr>
          <w:rFonts w:ascii="Verdana" w:hAnsi="Verdana" w:cs="Calibri"/>
          <w:sz w:val="18"/>
        </w:rPr>
        <w:t>Smluvní strany jsou veřejnoprávními korporacemi, pročež uplatnění</w:t>
      </w:r>
      <w:r w:rsidRPr="0064295B">
        <w:rPr>
          <w:rFonts w:ascii="Verdana" w:hAnsi="Verdana" w:cs="Calibri"/>
          <w:sz w:val="18"/>
        </w:rPr>
        <w:t xml:space="preserve"> může být až prostředkem poslední možnosti.</w:t>
      </w:r>
    </w:p>
    <w:p w14:paraId="032572BD" w14:textId="77777777" w:rsidR="00C559D0" w:rsidRPr="0064295B" w:rsidRDefault="00C559D0" w:rsidP="00C559D0">
      <w:pPr>
        <w:numPr>
          <w:ilvl w:val="0"/>
          <w:numId w:val="22"/>
        </w:numPr>
        <w:spacing w:before="120" w:line="360" w:lineRule="auto"/>
        <w:jc w:val="both"/>
        <w:rPr>
          <w:rFonts w:ascii="Verdana" w:hAnsi="Verdana" w:cs="Calibri"/>
          <w:sz w:val="18"/>
        </w:rPr>
      </w:pPr>
      <w:r w:rsidRPr="0064295B">
        <w:rPr>
          <w:rFonts w:ascii="Verdana" w:hAnsi="Verdana" w:cs="Calibri"/>
          <w:sz w:val="18"/>
        </w:rPr>
        <w:lastRenderedPageBreak/>
        <w:t>Uplatněním smluvní pokuty nebo úroku z prodlení nejsou dotčena práva z odpovědnosti za</w:t>
      </w:r>
      <w:r w:rsidR="003765E1" w:rsidRPr="0064295B">
        <w:rPr>
          <w:rFonts w:ascii="Verdana" w:hAnsi="Verdana" w:cs="Calibri"/>
          <w:sz w:val="18"/>
        </w:rPr>
        <w:t> </w:t>
      </w:r>
      <w:r w:rsidRPr="0064295B">
        <w:rPr>
          <w:rFonts w:ascii="Verdana" w:hAnsi="Verdana" w:cs="Calibri"/>
          <w:sz w:val="18"/>
        </w:rPr>
        <w:t>způsobenou újmu nebo z odpovědnosti za vadu.</w:t>
      </w:r>
    </w:p>
    <w:p w14:paraId="4EAF7F1F" w14:textId="77777777" w:rsidR="00C559D0" w:rsidRPr="0064295B" w:rsidRDefault="00C559D0" w:rsidP="00C559D0">
      <w:pPr>
        <w:numPr>
          <w:ilvl w:val="0"/>
          <w:numId w:val="22"/>
        </w:numPr>
        <w:spacing w:before="120" w:line="360" w:lineRule="auto"/>
        <w:jc w:val="both"/>
        <w:rPr>
          <w:rFonts w:ascii="Verdana" w:hAnsi="Verdana" w:cs="Calibri"/>
          <w:sz w:val="18"/>
        </w:rPr>
      </w:pPr>
      <w:r w:rsidRPr="0064295B">
        <w:rPr>
          <w:rFonts w:ascii="Verdana" w:hAnsi="Verdana" w:cs="Calibri"/>
          <w:sz w:val="18"/>
        </w:rPr>
        <w:t>V případě prodlení zhotovitele se zhotovení a předáním díla vzniká objednateli nárok na smluvní pokutu ve výši 0,05 % z celkové ceny díla bez DPH za každý i započatý den prodlení. Maximální možná výše smluvní pokuty je celková cena díla bez DPH.</w:t>
      </w:r>
    </w:p>
    <w:p w14:paraId="3DACA686" w14:textId="77777777" w:rsidR="00C559D0" w:rsidRPr="0064295B" w:rsidRDefault="00C559D0" w:rsidP="00C559D0">
      <w:pPr>
        <w:numPr>
          <w:ilvl w:val="0"/>
          <w:numId w:val="22"/>
        </w:numPr>
        <w:spacing w:before="120" w:line="360" w:lineRule="auto"/>
        <w:jc w:val="both"/>
        <w:rPr>
          <w:rFonts w:ascii="Verdana" w:hAnsi="Verdana" w:cs="Calibri"/>
          <w:sz w:val="18"/>
        </w:rPr>
      </w:pPr>
      <w:r w:rsidRPr="0064295B">
        <w:rPr>
          <w:rFonts w:ascii="Verdana" w:hAnsi="Verdana" w:cs="Calibri"/>
          <w:sz w:val="18"/>
        </w:rPr>
        <w:t xml:space="preserve">V případě prodlení </w:t>
      </w:r>
      <w:r w:rsidR="0058716C" w:rsidRPr="0064295B">
        <w:rPr>
          <w:rFonts w:ascii="Verdana" w:hAnsi="Verdana" w:cs="Calibri"/>
          <w:sz w:val="18"/>
        </w:rPr>
        <w:t xml:space="preserve">objednatele s poskytováním nezbytné součinnosti pro provádění díla zhotovitelem, a to přes marné předchozí písemné upozornění, </w:t>
      </w:r>
      <w:r w:rsidRPr="0064295B">
        <w:rPr>
          <w:rFonts w:ascii="Verdana" w:hAnsi="Verdana" w:cs="Calibri"/>
          <w:sz w:val="18"/>
        </w:rPr>
        <w:t xml:space="preserve">vzniká </w:t>
      </w:r>
      <w:r w:rsidR="0058716C" w:rsidRPr="0064295B">
        <w:rPr>
          <w:rFonts w:ascii="Verdana" w:hAnsi="Verdana" w:cs="Calibri"/>
          <w:sz w:val="18"/>
        </w:rPr>
        <w:t xml:space="preserve">zhotoviteli </w:t>
      </w:r>
      <w:r w:rsidRPr="0064295B">
        <w:rPr>
          <w:rFonts w:ascii="Verdana" w:hAnsi="Verdana" w:cs="Calibri"/>
          <w:sz w:val="18"/>
        </w:rPr>
        <w:t xml:space="preserve">nárok na smluvní pokutu ve výši </w:t>
      </w:r>
      <w:r w:rsidR="0058716C" w:rsidRPr="0064295B">
        <w:rPr>
          <w:rFonts w:ascii="Verdana" w:hAnsi="Verdana" w:cs="Calibri"/>
          <w:sz w:val="18"/>
        </w:rPr>
        <w:t>0,05 % z celkové ceny díla bez DPH za každý i započatý den prodlení od marného uplynutí lhůty pro zjednání nápravy</w:t>
      </w:r>
      <w:r w:rsidRPr="0064295B">
        <w:rPr>
          <w:rFonts w:ascii="Verdana" w:hAnsi="Verdana" w:cs="Calibri"/>
          <w:sz w:val="18"/>
        </w:rPr>
        <w:t>.</w:t>
      </w:r>
      <w:r w:rsidR="00C30F0A" w:rsidRPr="0064295B">
        <w:rPr>
          <w:rFonts w:ascii="Verdana" w:hAnsi="Verdana" w:cs="Calibri"/>
          <w:sz w:val="18"/>
        </w:rPr>
        <w:t xml:space="preserve"> Maximální možná výše smluvní pokuty je celková cena díla bez DPH.</w:t>
      </w:r>
    </w:p>
    <w:p w14:paraId="237D407E" w14:textId="77777777" w:rsidR="00C559D0" w:rsidRPr="0064295B" w:rsidRDefault="00C559D0" w:rsidP="00C559D0">
      <w:pPr>
        <w:numPr>
          <w:ilvl w:val="0"/>
          <w:numId w:val="22"/>
        </w:numPr>
        <w:spacing w:before="120" w:line="360" w:lineRule="auto"/>
        <w:jc w:val="both"/>
        <w:rPr>
          <w:rFonts w:ascii="Verdana" w:hAnsi="Verdana" w:cs="Calibri"/>
          <w:sz w:val="18"/>
        </w:rPr>
      </w:pPr>
      <w:r w:rsidRPr="0064295B">
        <w:rPr>
          <w:rFonts w:ascii="Verdana" w:hAnsi="Verdana" w:cs="Calibri"/>
          <w:sz w:val="18"/>
        </w:rPr>
        <w:t xml:space="preserve">V případě prodlení </w:t>
      </w:r>
      <w:r w:rsidR="0058716C" w:rsidRPr="0064295B">
        <w:rPr>
          <w:rFonts w:ascii="Verdana" w:hAnsi="Verdana" w:cs="Calibri"/>
          <w:sz w:val="18"/>
        </w:rPr>
        <w:t>o</w:t>
      </w:r>
      <w:r w:rsidRPr="0064295B">
        <w:rPr>
          <w:rFonts w:ascii="Verdana" w:hAnsi="Verdana" w:cs="Calibri"/>
          <w:sz w:val="18"/>
        </w:rPr>
        <w:t xml:space="preserve">bjednatele s úhradou </w:t>
      </w:r>
      <w:r w:rsidR="0058716C" w:rsidRPr="0064295B">
        <w:rPr>
          <w:rFonts w:ascii="Verdana" w:hAnsi="Verdana" w:cs="Calibri"/>
          <w:sz w:val="18"/>
        </w:rPr>
        <w:t>f</w:t>
      </w:r>
      <w:r w:rsidRPr="0064295B">
        <w:rPr>
          <w:rFonts w:ascii="Verdana" w:hAnsi="Verdana" w:cs="Calibri"/>
          <w:sz w:val="18"/>
        </w:rPr>
        <w:t xml:space="preserve">aktury vzniká </w:t>
      </w:r>
      <w:r w:rsidR="0058716C" w:rsidRPr="0064295B">
        <w:rPr>
          <w:rFonts w:ascii="Verdana" w:hAnsi="Verdana" w:cs="Calibri"/>
          <w:sz w:val="18"/>
        </w:rPr>
        <w:t>zhotoviteli</w:t>
      </w:r>
      <w:r w:rsidRPr="0064295B">
        <w:rPr>
          <w:rFonts w:ascii="Verdana" w:hAnsi="Verdana" w:cs="Calibri"/>
          <w:sz w:val="18"/>
        </w:rPr>
        <w:t xml:space="preserve"> nárok na úrok z prodlení ve</w:t>
      </w:r>
      <w:r w:rsidR="00DA143E" w:rsidRPr="0064295B">
        <w:rPr>
          <w:rFonts w:ascii="Verdana" w:hAnsi="Verdana" w:cs="Calibri"/>
          <w:sz w:val="18"/>
        </w:rPr>
        <w:t> </w:t>
      </w:r>
      <w:r w:rsidRPr="0064295B">
        <w:rPr>
          <w:rFonts w:ascii="Verdana" w:hAnsi="Verdana" w:cs="Calibri"/>
          <w:sz w:val="18"/>
        </w:rPr>
        <w:t>výši stanovené právními předpisy.</w:t>
      </w:r>
    </w:p>
    <w:p w14:paraId="171FE523" w14:textId="77777777" w:rsidR="00C559D0" w:rsidRPr="0064295B" w:rsidRDefault="00C559D0" w:rsidP="00C559D0">
      <w:pPr>
        <w:numPr>
          <w:ilvl w:val="0"/>
          <w:numId w:val="22"/>
        </w:numPr>
        <w:tabs>
          <w:tab w:val="num" w:pos="1440"/>
        </w:tabs>
        <w:spacing w:before="120" w:line="360" w:lineRule="auto"/>
        <w:ind w:left="360"/>
        <w:jc w:val="both"/>
        <w:rPr>
          <w:rFonts w:ascii="Verdana" w:hAnsi="Verdana" w:cs="Calibri"/>
          <w:sz w:val="18"/>
        </w:rPr>
      </w:pPr>
      <w:r w:rsidRPr="0064295B">
        <w:rPr>
          <w:rFonts w:ascii="Verdana" w:hAnsi="Verdana" w:cs="Calibri"/>
          <w:sz w:val="18"/>
        </w:rPr>
        <w:t>Smluvní pokutu nebo úrok z</w:t>
      </w:r>
      <w:r w:rsidR="0058716C" w:rsidRPr="0064295B">
        <w:rPr>
          <w:rFonts w:ascii="Verdana" w:hAnsi="Verdana" w:cs="Calibri"/>
          <w:sz w:val="18"/>
        </w:rPr>
        <w:t xml:space="preserve"> </w:t>
      </w:r>
      <w:r w:rsidRPr="0064295B">
        <w:rPr>
          <w:rFonts w:ascii="Verdana" w:hAnsi="Verdana" w:cs="Calibri"/>
          <w:sz w:val="18"/>
        </w:rPr>
        <w:t xml:space="preserve">prodlení vyúčtuje oprávněná </w:t>
      </w:r>
      <w:r w:rsidR="0058716C" w:rsidRPr="0064295B">
        <w:rPr>
          <w:rFonts w:ascii="Verdana" w:hAnsi="Verdana" w:cs="Calibri"/>
          <w:sz w:val="18"/>
        </w:rPr>
        <w:t xml:space="preserve">smluvní </w:t>
      </w:r>
      <w:r w:rsidRPr="0064295B">
        <w:rPr>
          <w:rFonts w:ascii="Verdana" w:hAnsi="Verdana" w:cs="Calibri"/>
          <w:sz w:val="18"/>
        </w:rPr>
        <w:t>strana straně povinné písemnou formou</w:t>
      </w:r>
      <w:r w:rsidR="0058716C" w:rsidRPr="0064295B">
        <w:rPr>
          <w:rFonts w:ascii="Verdana" w:hAnsi="Verdana" w:cs="Calibri"/>
          <w:sz w:val="18"/>
        </w:rPr>
        <w:t>, a to se lhůtou splatnosti 21 kalendářních dnů ode dne doručení</w:t>
      </w:r>
      <w:r w:rsidRPr="0064295B">
        <w:rPr>
          <w:rFonts w:ascii="Verdana" w:hAnsi="Verdana" w:cs="Calibri"/>
          <w:sz w:val="18"/>
        </w:rPr>
        <w:t>.</w:t>
      </w:r>
    </w:p>
    <w:p w14:paraId="3DA62E81" w14:textId="77777777" w:rsidR="00C559D0" w:rsidRDefault="00C559D0" w:rsidP="00793E9B">
      <w:pPr>
        <w:spacing w:before="120" w:line="360" w:lineRule="auto"/>
        <w:jc w:val="both"/>
        <w:rPr>
          <w:rFonts w:ascii="Verdana" w:hAnsi="Verdana" w:cs="Calibri"/>
          <w:sz w:val="18"/>
        </w:rPr>
      </w:pPr>
    </w:p>
    <w:p w14:paraId="43FD8571" w14:textId="77777777" w:rsidR="00A2047D" w:rsidRPr="0055013B" w:rsidRDefault="00A2047D" w:rsidP="00793E9B">
      <w:pPr>
        <w:spacing w:before="120" w:line="360" w:lineRule="auto"/>
        <w:jc w:val="both"/>
        <w:rPr>
          <w:rFonts w:ascii="Verdana" w:hAnsi="Verdana" w:cs="Calibri"/>
          <w:sz w:val="18"/>
        </w:rPr>
      </w:pPr>
    </w:p>
    <w:p w14:paraId="2B52ECF2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VI.</w:t>
      </w:r>
    </w:p>
    <w:p w14:paraId="2758D0D7" w14:textId="77777777" w:rsidR="006F44CA" w:rsidRPr="0055013B" w:rsidRDefault="006F44CA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Ostatní ujednání</w:t>
      </w:r>
    </w:p>
    <w:p w14:paraId="1550822E" w14:textId="77777777" w:rsidR="006F44CA" w:rsidRPr="0055013B" w:rsidRDefault="006F44CA" w:rsidP="006F44CA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Zhotovitel je povinen poskytovat služby řádně a včas, s odbornou péčí, v souladu s obecně závaznými právními předpisy, přičemž odpovídá za správnost, úplnost a kvalitu poskytovaných služeb.</w:t>
      </w:r>
    </w:p>
    <w:p w14:paraId="4C9EC96B" w14:textId="77777777" w:rsidR="006F44CA" w:rsidRPr="0055013B" w:rsidRDefault="006F44CA" w:rsidP="006F44CA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 xml:space="preserve">Zhotovitel </w:t>
      </w:r>
      <w:r w:rsidR="00E820D6" w:rsidRPr="0055013B">
        <w:rPr>
          <w:rFonts w:ascii="Verdana" w:hAnsi="Verdana"/>
          <w:color w:val="000000"/>
          <w:sz w:val="18"/>
        </w:rPr>
        <w:t>tímto poskytuje</w:t>
      </w:r>
      <w:r w:rsidRPr="0055013B">
        <w:rPr>
          <w:rFonts w:ascii="Verdana" w:hAnsi="Verdana"/>
          <w:color w:val="000000"/>
          <w:sz w:val="18"/>
        </w:rPr>
        <w:t xml:space="preserve"> objednateli na vypracované dílo </w:t>
      </w:r>
      <w:r w:rsidR="008319CE" w:rsidRPr="0055013B">
        <w:rPr>
          <w:rFonts w:ascii="Verdana" w:hAnsi="Verdana"/>
          <w:color w:val="000000"/>
          <w:sz w:val="18"/>
        </w:rPr>
        <w:t>záruku v délce</w:t>
      </w:r>
      <w:r w:rsidRPr="0055013B">
        <w:rPr>
          <w:rFonts w:ascii="Verdana" w:hAnsi="Verdana"/>
          <w:color w:val="000000"/>
          <w:sz w:val="18"/>
        </w:rPr>
        <w:t xml:space="preserve"> 24 měsíců.</w:t>
      </w:r>
      <w:r w:rsidR="00E820D6" w:rsidRPr="0055013B">
        <w:rPr>
          <w:rFonts w:ascii="Verdana" w:hAnsi="Verdana"/>
          <w:color w:val="000000"/>
          <w:sz w:val="18"/>
        </w:rPr>
        <w:t xml:space="preserve"> Tato doba plyne ode dne </w:t>
      </w:r>
      <w:r w:rsidR="008319CE" w:rsidRPr="0055013B">
        <w:rPr>
          <w:rFonts w:ascii="Verdana" w:hAnsi="Verdana"/>
          <w:color w:val="000000"/>
          <w:sz w:val="18"/>
        </w:rPr>
        <w:t xml:space="preserve">protokolárního </w:t>
      </w:r>
      <w:r w:rsidR="00E820D6" w:rsidRPr="0055013B">
        <w:rPr>
          <w:rFonts w:ascii="Verdana" w:hAnsi="Verdana"/>
          <w:color w:val="000000"/>
          <w:sz w:val="18"/>
        </w:rPr>
        <w:t>předání a převzetí díla.</w:t>
      </w:r>
    </w:p>
    <w:p w14:paraId="02A1FC3F" w14:textId="77777777" w:rsidR="006F44CA" w:rsidRPr="0055013B" w:rsidRDefault="006F44CA" w:rsidP="006F44CA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Zhotovitel se zavazuj</w:t>
      </w:r>
      <w:r w:rsidR="004709E1" w:rsidRPr="0055013B">
        <w:rPr>
          <w:rFonts w:ascii="Verdana" w:hAnsi="Verdana"/>
          <w:color w:val="000000"/>
          <w:sz w:val="18"/>
        </w:rPr>
        <w:t>e</w:t>
      </w:r>
      <w:r w:rsidRPr="0055013B">
        <w:rPr>
          <w:rFonts w:ascii="Verdana" w:hAnsi="Verdana"/>
          <w:color w:val="000000"/>
          <w:sz w:val="18"/>
        </w:rPr>
        <w:t xml:space="preserve"> reagovat na písemné reklamace do 10 pracovních dní od doručení a</w:t>
      </w:r>
      <w:r w:rsidR="004709E1" w:rsidRPr="0055013B">
        <w:rPr>
          <w:rFonts w:ascii="Verdana" w:hAnsi="Verdana"/>
          <w:color w:val="000000"/>
          <w:sz w:val="18"/>
        </w:rPr>
        <w:t> </w:t>
      </w:r>
      <w:r w:rsidRPr="0055013B">
        <w:rPr>
          <w:rFonts w:ascii="Verdana" w:hAnsi="Verdana"/>
          <w:color w:val="000000"/>
          <w:sz w:val="18"/>
        </w:rPr>
        <w:t xml:space="preserve">odstranit závadu nejpozději do 30 pracovních dní od doručení reklamace. </w:t>
      </w:r>
    </w:p>
    <w:p w14:paraId="1B569F5B" w14:textId="77777777" w:rsidR="006F44CA" w:rsidRPr="0055013B" w:rsidRDefault="008319CE" w:rsidP="006F44CA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Zhotovitel provede dílo na svůj náklad a nebezpečí</w:t>
      </w:r>
      <w:r w:rsidR="00674C09" w:rsidRPr="0055013B">
        <w:rPr>
          <w:rFonts w:ascii="Verdana" w:hAnsi="Verdana"/>
          <w:color w:val="000000"/>
          <w:sz w:val="18"/>
        </w:rPr>
        <w:t>, řádně, v dohodnuté době a</w:t>
      </w:r>
      <w:r w:rsidR="00F30E31" w:rsidRPr="0055013B">
        <w:rPr>
          <w:rFonts w:ascii="Verdana" w:hAnsi="Verdana"/>
          <w:color w:val="000000"/>
          <w:sz w:val="18"/>
        </w:rPr>
        <w:t xml:space="preserve"> v souladu s touto smlouvou a oprávněnými pokyny objednatele</w:t>
      </w:r>
      <w:r w:rsidR="006F44CA" w:rsidRPr="0055013B">
        <w:rPr>
          <w:rFonts w:ascii="Verdana" w:hAnsi="Verdana"/>
          <w:color w:val="000000"/>
          <w:sz w:val="18"/>
        </w:rPr>
        <w:t xml:space="preserve">. </w:t>
      </w:r>
    </w:p>
    <w:p w14:paraId="652C2ED0" w14:textId="77777777" w:rsidR="006F44CA" w:rsidRPr="0055013B" w:rsidRDefault="006F44CA" w:rsidP="006F44CA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sz w:val="18"/>
        </w:rPr>
        <w:t>Objednatel poskytne zhotoviteli všechny dostupné podkladové materiály, nezbytné pro</w:t>
      </w:r>
      <w:r w:rsidRPr="0055013B">
        <w:rPr>
          <w:rFonts w:ascii="Verdana" w:hAnsi="Verdana"/>
          <w:color w:val="000000"/>
          <w:sz w:val="18"/>
        </w:rPr>
        <w:t xml:space="preserve"> zhotovení díla. </w:t>
      </w:r>
    </w:p>
    <w:p w14:paraId="6B0CE0B7" w14:textId="77777777" w:rsidR="006F44CA" w:rsidRPr="0055013B" w:rsidRDefault="006F44CA" w:rsidP="006F44CA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 xml:space="preserve">Zhotovitel je povinen předkládat na žádost objednateli informace o průběhu </w:t>
      </w:r>
      <w:r w:rsidR="00F30E31" w:rsidRPr="0055013B">
        <w:rPr>
          <w:rFonts w:ascii="Verdana" w:hAnsi="Verdana"/>
          <w:color w:val="000000"/>
          <w:sz w:val="18"/>
        </w:rPr>
        <w:t>zhotovování díla</w:t>
      </w:r>
      <w:r w:rsidRPr="0055013B">
        <w:rPr>
          <w:rFonts w:ascii="Verdana" w:hAnsi="Verdana"/>
          <w:color w:val="000000"/>
          <w:sz w:val="18"/>
        </w:rPr>
        <w:t>. Zhotovitel je povinen akceptovat připomínky a návrhy přitom uplatněné objednatelem v rámci plnění předmětu Smlouvy. V případě, že objednatelem budou zjištěny nedostatky v průběhu plnění díla, zhotovitel je povinen tyto nedostatky bezodkladně odstranit bez nároku na odměnu, nejdéle však do 14 pracovních dnů, pokud objednatel písemně nestanoví lhůtu delší.</w:t>
      </w:r>
    </w:p>
    <w:p w14:paraId="6815AFAF" w14:textId="77777777" w:rsidR="006F44CA" w:rsidRPr="0055013B" w:rsidRDefault="006F44CA" w:rsidP="006F44CA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 xml:space="preserve">Práva a povinnosti obou smluvních stran, pokud nejsou stanovena touto smlouvou, se řídí </w:t>
      </w:r>
      <w:r w:rsidR="00CC5D18" w:rsidRPr="0055013B">
        <w:rPr>
          <w:rFonts w:ascii="Verdana" w:hAnsi="Verdana"/>
          <w:color w:val="000000"/>
          <w:sz w:val="18"/>
        </w:rPr>
        <w:t xml:space="preserve">občanským </w:t>
      </w:r>
      <w:r w:rsidRPr="0055013B">
        <w:rPr>
          <w:rFonts w:ascii="Verdana" w:hAnsi="Verdana"/>
          <w:color w:val="000000"/>
          <w:sz w:val="18"/>
        </w:rPr>
        <w:t>zákoníkem a souvisejícími předpisy.</w:t>
      </w:r>
    </w:p>
    <w:p w14:paraId="2301B94C" w14:textId="77777777" w:rsidR="000C5CF0" w:rsidRPr="0055013B" w:rsidRDefault="000C5CF0" w:rsidP="000C5CF0">
      <w:pPr>
        <w:spacing w:before="120" w:line="360" w:lineRule="auto"/>
        <w:jc w:val="both"/>
        <w:rPr>
          <w:rFonts w:ascii="Verdana" w:hAnsi="Verdana"/>
          <w:color w:val="000000"/>
          <w:sz w:val="18"/>
        </w:rPr>
      </w:pPr>
    </w:p>
    <w:p w14:paraId="142E6198" w14:textId="77777777" w:rsidR="000C5CF0" w:rsidRPr="0055013B" w:rsidRDefault="000C5CF0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lastRenderedPageBreak/>
        <w:t xml:space="preserve">VII. </w:t>
      </w:r>
    </w:p>
    <w:p w14:paraId="5262B48C" w14:textId="77777777" w:rsidR="000C5CF0" w:rsidRPr="0055013B" w:rsidRDefault="000C5CF0" w:rsidP="00E90C2E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Způsoby zániku závazku a odstoupení od smlouvy</w:t>
      </w:r>
    </w:p>
    <w:p w14:paraId="2FB53EC5" w14:textId="77777777" w:rsidR="000C5CF0" w:rsidRPr="0055013B" w:rsidRDefault="000C5CF0" w:rsidP="000C5CF0">
      <w:pPr>
        <w:numPr>
          <w:ilvl w:val="0"/>
          <w:numId w:val="11"/>
        </w:numPr>
        <w:spacing w:before="120" w:line="360" w:lineRule="auto"/>
        <w:ind w:left="426" w:hanging="426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Závazek může zaniknout písemnou dohodou obou smluvních stran.</w:t>
      </w:r>
    </w:p>
    <w:p w14:paraId="5735D239" w14:textId="77777777" w:rsidR="000C5CF0" w:rsidRPr="0055013B" w:rsidRDefault="000C5CF0" w:rsidP="000C5CF0">
      <w:pPr>
        <w:numPr>
          <w:ilvl w:val="0"/>
          <w:numId w:val="11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Objednatel je oprávněn písemně od smlouvy odstoupit v souladu s § 2001 občanského zákoníku</w:t>
      </w:r>
      <w:r w:rsidR="00480AA0" w:rsidRPr="0055013B">
        <w:rPr>
          <w:rFonts w:ascii="Verdana" w:hAnsi="Verdana"/>
          <w:color w:val="000000"/>
          <w:sz w:val="18"/>
        </w:rPr>
        <w:t xml:space="preserve"> v případě</w:t>
      </w:r>
      <w:r w:rsidRPr="0055013B">
        <w:rPr>
          <w:rFonts w:ascii="Verdana" w:hAnsi="Verdana"/>
          <w:color w:val="000000"/>
          <w:sz w:val="18"/>
        </w:rPr>
        <w:t>:</w:t>
      </w:r>
    </w:p>
    <w:p w14:paraId="46CEB98F" w14:textId="77777777" w:rsidR="000C5CF0" w:rsidRPr="0055013B" w:rsidRDefault="000C5CF0" w:rsidP="000C5CF0">
      <w:pPr>
        <w:numPr>
          <w:ilvl w:val="0"/>
          <w:numId w:val="14"/>
        </w:numPr>
        <w:spacing w:before="120" w:line="360" w:lineRule="auto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 xml:space="preserve">prodlení zhotovitele s předáním díla přesahující 30 dní po termínu sjednaném v čl. II. odst. </w:t>
      </w:r>
      <w:r w:rsidR="0027252D" w:rsidRPr="0055013B">
        <w:rPr>
          <w:rFonts w:ascii="Verdana" w:hAnsi="Verdana"/>
          <w:color w:val="000000"/>
          <w:sz w:val="18"/>
        </w:rPr>
        <w:t>2</w:t>
      </w:r>
      <w:r w:rsidRPr="0055013B">
        <w:rPr>
          <w:rFonts w:ascii="Verdana" w:hAnsi="Verdana"/>
          <w:color w:val="000000"/>
          <w:sz w:val="18"/>
        </w:rPr>
        <w:t xml:space="preserve"> této smlouvy,</w:t>
      </w:r>
    </w:p>
    <w:p w14:paraId="03B18F86" w14:textId="77777777" w:rsidR="000C5CF0" w:rsidRPr="0055013B" w:rsidRDefault="000C5CF0" w:rsidP="000C5CF0">
      <w:pPr>
        <w:numPr>
          <w:ilvl w:val="0"/>
          <w:numId w:val="14"/>
        </w:numPr>
        <w:spacing w:before="120" w:line="360" w:lineRule="auto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 xml:space="preserve">neumožnění kontroly při zhotovování díla a postupu prací na něm dle čl. III. odst. </w:t>
      </w:r>
      <w:r w:rsidR="0027252D" w:rsidRPr="0055013B">
        <w:rPr>
          <w:rFonts w:ascii="Verdana" w:hAnsi="Verdana"/>
          <w:color w:val="000000"/>
          <w:sz w:val="18"/>
        </w:rPr>
        <w:t>2</w:t>
      </w:r>
      <w:r w:rsidRPr="0055013B">
        <w:rPr>
          <w:rFonts w:ascii="Verdana" w:hAnsi="Verdana"/>
          <w:color w:val="000000"/>
          <w:sz w:val="18"/>
        </w:rPr>
        <w:t xml:space="preserve"> této smlouvy a v rozsahu této smlouvy.</w:t>
      </w:r>
    </w:p>
    <w:p w14:paraId="4DDBC2B9" w14:textId="77777777" w:rsidR="0027252D" w:rsidRPr="0055013B" w:rsidRDefault="0027252D" w:rsidP="000C5CF0">
      <w:pPr>
        <w:numPr>
          <w:ilvl w:val="0"/>
          <w:numId w:val="14"/>
        </w:numPr>
        <w:spacing w:before="120" w:line="360" w:lineRule="auto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jiného podstatného porušení sjednaných povinností zhotovitelem.</w:t>
      </w:r>
    </w:p>
    <w:p w14:paraId="02CA1225" w14:textId="77777777" w:rsidR="000C5CF0" w:rsidRPr="0055013B" w:rsidRDefault="000C5CF0" w:rsidP="000C5CF0">
      <w:pPr>
        <w:numPr>
          <w:ilvl w:val="0"/>
          <w:numId w:val="11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Zhotovitel je oprávněn písemně od smlouvy odstoupit v souladu s § 2001 občanského zákoníku:</w:t>
      </w:r>
    </w:p>
    <w:p w14:paraId="1D26CE3D" w14:textId="77777777" w:rsidR="000C5CF0" w:rsidRPr="0055013B" w:rsidRDefault="000C5CF0" w:rsidP="000C5CF0">
      <w:pPr>
        <w:numPr>
          <w:ilvl w:val="0"/>
          <w:numId w:val="14"/>
        </w:numPr>
        <w:spacing w:before="120" w:line="360" w:lineRule="auto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prodlení objednatele se zaplacením faktury přesahujícím 30 dní po lhůtě spla</w:t>
      </w:r>
      <w:r w:rsidR="0027252D" w:rsidRPr="0055013B">
        <w:rPr>
          <w:rFonts w:ascii="Verdana" w:hAnsi="Verdana"/>
          <w:color w:val="000000"/>
          <w:sz w:val="18"/>
        </w:rPr>
        <w:t>tnosti,</w:t>
      </w:r>
    </w:p>
    <w:p w14:paraId="74C2C7DC" w14:textId="77777777" w:rsidR="0027252D" w:rsidRPr="0055013B" w:rsidRDefault="0027252D" w:rsidP="0027252D">
      <w:pPr>
        <w:numPr>
          <w:ilvl w:val="0"/>
          <w:numId w:val="14"/>
        </w:numPr>
        <w:spacing w:before="120" w:line="360" w:lineRule="auto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>v případě jiného podstatného porušení sjednaných povinností objednatelem.</w:t>
      </w:r>
    </w:p>
    <w:p w14:paraId="6F7A41A0" w14:textId="77777777" w:rsidR="000C5CF0" w:rsidRPr="0055013B" w:rsidRDefault="000C5CF0" w:rsidP="000C5CF0">
      <w:pPr>
        <w:numPr>
          <w:ilvl w:val="0"/>
          <w:numId w:val="11"/>
        </w:numPr>
        <w:spacing w:before="120" w:line="360" w:lineRule="auto"/>
        <w:ind w:left="360"/>
        <w:jc w:val="both"/>
        <w:rPr>
          <w:rFonts w:ascii="Verdana" w:hAnsi="Verdana"/>
          <w:color w:val="000000"/>
          <w:sz w:val="18"/>
        </w:rPr>
      </w:pPr>
      <w:r w:rsidRPr="0055013B">
        <w:rPr>
          <w:rFonts w:ascii="Verdana" w:hAnsi="Verdana"/>
          <w:color w:val="000000"/>
          <w:sz w:val="18"/>
        </w:rPr>
        <w:t xml:space="preserve">Odstoupení od smlouvy dle odst. </w:t>
      </w:r>
      <w:smartTag w:uri="urn:schemas-microsoft-com:office:smarttags" w:element="metricconverter">
        <w:smartTagPr>
          <w:attr w:name="ProductID" w:val="2 a"/>
        </w:smartTagPr>
        <w:r w:rsidRPr="0055013B">
          <w:rPr>
            <w:rFonts w:ascii="Verdana" w:hAnsi="Verdana"/>
            <w:color w:val="000000"/>
            <w:sz w:val="18"/>
          </w:rPr>
          <w:t>2 a</w:t>
        </w:r>
      </w:smartTag>
      <w:r w:rsidRPr="0055013B">
        <w:rPr>
          <w:rFonts w:ascii="Verdana" w:hAnsi="Verdana"/>
          <w:color w:val="000000"/>
          <w:sz w:val="18"/>
        </w:rPr>
        <w:t xml:space="preserve"> 3 tohoto článku je účinné dnem následujícím po dni, kdy bylo písemné oznámení o odstoupení od smlouvy doručeno druhé smluvní straně.</w:t>
      </w:r>
    </w:p>
    <w:p w14:paraId="403476F5" w14:textId="77777777" w:rsidR="006F44CA" w:rsidRDefault="006F44CA" w:rsidP="006F44CA">
      <w:pPr>
        <w:spacing w:line="240" w:lineRule="atLeast"/>
        <w:ind w:left="360" w:right="221"/>
        <w:jc w:val="both"/>
        <w:rPr>
          <w:rFonts w:ascii="Verdana" w:hAnsi="Verdana"/>
          <w:color w:val="000000"/>
          <w:sz w:val="18"/>
        </w:rPr>
      </w:pPr>
    </w:p>
    <w:p w14:paraId="2A3B677A" w14:textId="77777777" w:rsidR="00A2047D" w:rsidRPr="0055013B" w:rsidRDefault="00A2047D" w:rsidP="006F44CA">
      <w:pPr>
        <w:spacing w:line="240" w:lineRule="atLeast"/>
        <w:ind w:left="360" w:right="221"/>
        <w:jc w:val="both"/>
        <w:rPr>
          <w:rFonts w:ascii="Verdana" w:hAnsi="Verdana"/>
          <w:color w:val="000000"/>
          <w:sz w:val="18"/>
        </w:rPr>
      </w:pPr>
    </w:p>
    <w:p w14:paraId="37C47B22" w14:textId="77777777" w:rsidR="006F44CA" w:rsidRPr="0055013B" w:rsidRDefault="006F44CA" w:rsidP="007566FF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VI</w:t>
      </w:r>
      <w:r w:rsidR="000C5CF0" w:rsidRPr="0055013B">
        <w:rPr>
          <w:rFonts w:ascii="Verdana" w:hAnsi="Verdana" w:cs="Calibri"/>
          <w:b/>
          <w:sz w:val="18"/>
        </w:rPr>
        <w:t>I</w:t>
      </w:r>
      <w:r w:rsidRPr="0055013B">
        <w:rPr>
          <w:rFonts w:ascii="Verdana" w:hAnsi="Verdana" w:cs="Calibri"/>
          <w:b/>
          <w:sz w:val="18"/>
        </w:rPr>
        <w:t>I.</w:t>
      </w:r>
    </w:p>
    <w:p w14:paraId="07B490EF" w14:textId="77777777" w:rsidR="006F44CA" w:rsidRPr="0055013B" w:rsidRDefault="006F44CA" w:rsidP="007566FF">
      <w:pPr>
        <w:keepNext/>
        <w:spacing w:before="120" w:line="360" w:lineRule="auto"/>
        <w:jc w:val="center"/>
        <w:rPr>
          <w:rFonts w:ascii="Verdana" w:hAnsi="Verdana" w:cs="Calibri"/>
          <w:b/>
          <w:sz w:val="18"/>
        </w:rPr>
      </w:pPr>
      <w:r w:rsidRPr="0055013B">
        <w:rPr>
          <w:rFonts w:ascii="Verdana" w:hAnsi="Verdana" w:cs="Calibri"/>
          <w:b/>
          <w:sz w:val="18"/>
        </w:rPr>
        <w:t>Závěrečná ustanovení</w:t>
      </w:r>
    </w:p>
    <w:p w14:paraId="3528E28A" w14:textId="77777777" w:rsidR="00BC3224" w:rsidRPr="00BE5D97" w:rsidRDefault="00BC3224" w:rsidP="006F44CA">
      <w:pPr>
        <w:numPr>
          <w:ilvl w:val="0"/>
          <w:numId w:val="6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</w:rPr>
      </w:pPr>
      <w:r w:rsidRPr="00BE5D97">
        <w:rPr>
          <w:rFonts w:ascii="Verdana" w:hAnsi="Verdana" w:cs="Calibri"/>
          <w:sz w:val="18"/>
        </w:rPr>
        <w:t xml:space="preserve">Smluvní strany </w:t>
      </w:r>
      <w:r w:rsidRPr="006A6EF3">
        <w:rPr>
          <w:rFonts w:ascii="Verdana" w:hAnsi="Verdana" w:cs="Calibri"/>
          <w:sz w:val="18"/>
        </w:rPr>
        <w:t xml:space="preserve">souhlasí s tím, že </w:t>
      </w:r>
      <w:r w:rsidR="005A011A">
        <w:rPr>
          <w:rFonts w:ascii="Verdana" w:hAnsi="Verdana" w:cs="Calibri"/>
          <w:sz w:val="18"/>
        </w:rPr>
        <w:t>Sociologický ústav</w:t>
      </w:r>
      <w:r w:rsidR="006A6EF3" w:rsidRPr="006A6EF3">
        <w:rPr>
          <w:rFonts w:ascii="Verdana" w:hAnsi="Verdana" w:cs="Calibri"/>
          <w:sz w:val="18"/>
        </w:rPr>
        <w:t xml:space="preserve"> </w:t>
      </w:r>
      <w:r w:rsidR="00A037CF" w:rsidRPr="006A6EF3">
        <w:rPr>
          <w:rFonts w:ascii="Verdana" w:hAnsi="Verdana" w:cs="Calibri"/>
          <w:sz w:val="18"/>
        </w:rPr>
        <w:t>AV ČR, v. v. i.</w:t>
      </w:r>
      <w:r w:rsidR="004924D8" w:rsidRPr="006A6EF3">
        <w:rPr>
          <w:rFonts w:ascii="Verdana" w:hAnsi="Verdana" w:cs="Calibri"/>
          <w:sz w:val="18"/>
        </w:rPr>
        <w:t>,</w:t>
      </w:r>
      <w:r w:rsidRPr="006A6EF3">
        <w:rPr>
          <w:rFonts w:ascii="Verdana" w:hAnsi="Verdana" w:cs="Calibri"/>
          <w:sz w:val="18"/>
        </w:rPr>
        <w:t xml:space="preserve"> zajistí</w:t>
      </w:r>
      <w:r w:rsidRPr="005439AC">
        <w:rPr>
          <w:rFonts w:ascii="Verdana" w:hAnsi="Verdana" w:cs="Calibri"/>
          <w:sz w:val="18"/>
        </w:rPr>
        <w:t xml:space="preserve"> uveřejnění smlouvy v registru smluv v souladu se zákonem č. 340/2015 Sb., o zvláštních podmínkách účinnosti některých smluv, uveřejňování těchto smluv a registru smluv, v platném znění (zákon o</w:t>
      </w:r>
      <w:r w:rsidR="004709E1" w:rsidRPr="005439AC">
        <w:rPr>
          <w:rFonts w:ascii="Verdana" w:hAnsi="Verdana" w:cs="Calibri"/>
          <w:sz w:val="18"/>
        </w:rPr>
        <w:t> </w:t>
      </w:r>
      <w:r w:rsidRPr="005439AC">
        <w:rPr>
          <w:rFonts w:ascii="Verdana" w:hAnsi="Verdana" w:cs="Calibri"/>
          <w:sz w:val="18"/>
        </w:rPr>
        <w:t>registru smluv).</w:t>
      </w:r>
    </w:p>
    <w:p w14:paraId="7C878712" w14:textId="77777777" w:rsidR="008319CE" w:rsidRPr="0055013B" w:rsidRDefault="00BC3224" w:rsidP="00F30E31">
      <w:pPr>
        <w:numPr>
          <w:ilvl w:val="0"/>
          <w:numId w:val="6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Smlouva nabývá účinnosti dnem zveřejnění v Registru smluv.</w:t>
      </w:r>
      <w:r w:rsidR="008319CE" w:rsidRPr="0055013B">
        <w:rPr>
          <w:rFonts w:ascii="Verdana" w:hAnsi="Verdana" w:cs="Calibri"/>
          <w:sz w:val="18"/>
        </w:rPr>
        <w:t xml:space="preserve"> Smluvní strany berou na vědomí, že si nezačnou poskytovat žádné plnění na základě této smlouvy přede dnem její účinnosti.</w:t>
      </w:r>
      <w:r w:rsidR="009E3C1D" w:rsidRPr="0055013B">
        <w:rPr>
          <w:rFonts w:ascii="Calibri" w:hAnsi="Calibri"/>
        </w:rPr>
        <w:t xml:space="preserve"> </w:t>
      </w:r>
      <w:r w:rsidR="00CD0E99" w:rsidRPr="0055013B">
        <w:rPr>
          <w:rFonts w:ascii="Verdana" w:hAnsi="Verdana" w:cs="Calibri"/>
          <w:sz w:val="18"/>
        </w:rPr>
        <w:t xml:space="preserve"> </w:t>
      </w:r>
      <w:r w:rsidR="00A037CF">
        <w:rPr>
          <w:rFonts w:ascii="Verdana" w:hAnsi="Verdana" w:cs="Calibri"/>
          <w:sz w:val="18"/>
        </w:rPr>
        <w:t>Objednatel</w:t>
      </w:r>
      <w:r w:rsidR="00A037CF" w:rsidRPr="0055013B">
        <w:rPr>
          <w:rFonts w:ascii="Verdana" w:hAnsi="Verdana" w:cs="Calibri"/>
          <w:sz w:val="18"/>
        </w:rPr>
        <w:t xml:space="preserve"> </w:t>
      </w:r>
      <w:r w:rsidR="00CD0E99" w:rsidRPr="0055013B">
        <w:rPr>
          <w:rFonts w:ascii="Verdana" w:hAnsi="Verdana" w:cs="Calibri"/>
          <w:sz w:val="18"/>
        </w:rPr>
        <w:t xml:space="preserve">se zavazuje informovat </w:t>
      </w:r>
      <w:r w:rsidR="00A037CF">
        <w:rPr>
          <w:rFonts w:ascii="Verdana" w:hAnsi="Verdana" w:cs="Calibri"/>
          <w:sz w:val="18"/>
        </w:rPr>
        <w:t>zhotovitele</w:t>
      </w:r>
      <w:r w:rsidR="00A037CF" w:rsidRPr="0055013B">
        <w:rPr>
          <w:rFonts w:ascii="Verdana" w:hAnsi="Verdana" w:cs="Calibri"/>
          <w:sz w:val="18"/>
        </w:rPr>
        <w:t xml:space="preserve"> </w:t>
      </w:r>
      <w:r w:rsidR="003B2D7E" w:rsidRPr="0055013B">
        <w:rPr>
          <w:rFonts w:ascii="Verdana" w:hAnsi="Verdana" w:cs="Calibri"/>
          <w:sz w:val="18"/>
        </w:rPr>
        <w:t>o zveřejnění smlouvy</w:t>
      </w:r>
      <w:r w:rsidR="00CD0E99" w:rsidRPr="0055013B">
        <w:rPr>
          <w:rFonts w:ascii="Verdana" w:hAnsi="Verdana" w:cs="Calibri"/>
          <w:sz w:val="18"/>
        </w:rPr>
        <w:t xml:space="preserve"> neprodleně po uveřejnění smlouvy v registru na kontaktním e-mailu uvedeném v této </w:t>
      </w:r>
      <w:r w:rsidR="00DB4EA0" w:rsidRPr="0055013B">
        <w:rPr>
          <w:rFonts w:ascii="Verdana" w:hAnsi="Verdana" w:cs="Calibri"/>
          <w:sz w:val="18"/>
        </w:rPr>
        <w:t>smlouv</w:t>
      </w:r>
      <w:r w:rsidR="00DB4EA0">
        <w:rPr>
          <w:rFonts w:ascii="Verdana" w:hAnsi="Verdana" w:cs="Calibri"/>
          <w:sz w:val="18"/>
        </w:rPr>
        <w:t>ě</w:t>
      </w:r>
      <w:r w:rsidR="00CD0E99" w:rsidRPr="0055013B">
        <w:rPr>
          <w:rFonts w:ascii="Verdana" w:hAnsi="Verdana" w:cs="Calibri"/>
          <w:sz w:val="18"/>
        </w:rPr>
        <w:t>.</w:t>
      </w:r>
    </w:p>
    <w:p w14:paraId="7655AD8E" w14:textId="77777777" w:rsidR="006F44CA" w:rsidRPr="0055013B" w:rsidRDefault="006F44CA" w:rsidP="006F44CA">
      <w:pPr>
        <w:numPr>
          <w:ilvl w:val="0"/>
          <w:numId w:val="6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</w:rPr>
      </w:pPr>
      <w:r w:rsidRPr="0055013B">
        <w:rPr>
          <w:rFonts w:ascii="Verdana" w:hAnsi="Verdana" w:cs="Calibri"/>
          <w:sz w:val="18"/>
        </w:rPr>
        <w:t>Případné změny dohodnutých ustanovení budou po dohodě obou smluvních stran zpracovány ve formě podepsaných písemných dodatků.</w:t>
      </w:r>
    </w:p>
    <w:p w14:paraId="4FF00FB4" w14:textId="77777777" w:rsidR="004924D8" w:rsidRPr="004924D8" w:rsidRDefault="004924D8" w:rsidP="00C2193A">
      <w:pPr>
        <w:numPr>
          <w:ilvl w:val="0"/>
          <w:numId w:val="6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</w:rPr>
      </w:pPr>
      <w:r w:rsidRPr="004924D8">
        <w:rPr>
          <w:rFonts w:ascii="Verdana" w:hAnsi="Verdana" w:cs="Calibri"/>
          <w:sz w:val="18"/>
        </w:rPr>
        <w:t>Smluvní strany sjednávají, že tuto smlouvu uzavřou v elektronické podobě, přičemž zástupce každé ze smluvních stran ji, v souladu se zákonem č. 297/2016 Sb., o službách vytvářejících důvěru pro elektronické transakce, potvrdí svým kvalifikovaným elektronickým podpisem.</w:t>
      </w:r>
    </w:p>
    <w:p w14:paraId="4797549E" w14:textId="77777777" w:rsidR="006F44CA" w:rsidRPr="004924D8" w:rsidRDefault="006F44CA" w:rsidP="00C2193A">
      <w:pPr>
        <w:numPr>
          <w:ilvl w:val="0"/>
          <w:numId w:val="6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Verdana" w:hAnsi="Verdana" w:cs="Calibri"/>
          <w:sz w:val="18"/>
          <w:szCs w:val="22"/>
        </w:rPr>
      </w:pPr>
      <w:r w:rsidRPr="004924D8">
        <w:rPr>
          <w:rFonts w:ascii="Verdana" w:hAnsi="Verdana" w:cs="Calibri"/>
          <w:sz w:val="18"/>
        </w:rPr>
        <w:t>Tato smlouva je uzavřena jasně a srozumitelně, za souhlasu obou smluvních stran, bez jakýchkoli podmínek znevýhodňující</w:t>
      </w:r>
      <w:r w:rsidR="00BC4C6E" w:rsidRPr="004924D8">
        <w:rPr>
          <w:rFonts w:ascii="Verdana" w:hAnsi="Verdana" w:cs="Calibri"/>
          <w:sz w:val="18"/>
        </w:rPr>
        <w:t>ch</w:t>
      </w:r>
      <w:r w:rsidRPr="004924D8">
        <w:rPr>
          <w:rFonts w:ascii="Verdana" w:hAnsi="Verdana" w:cs="Calibri"/>
          <w:sz w:val="18"/>
        </w:rPr>
        <w:t xml:space="preserve"> jednu ze stran, což obě strany stvrzují svým podpisem.</w:t>
      </w:r>
    </w:p>
    <w:p w14:paraId="1395FE47" w14:textId="77777777" w:rsidR="006F44CA" w:rsidRDefault="006F44CA" w:rsidP="006F44CA">
      <w:pPr>
        <w:pStyle w:val="przdndek"/>
        <w:rPr>
          <w:rFonts w:ascii="Verdana" w:hAnsi="Verdana" w:cs="Calibri"/>
          <w:sz w:val="16"/>
          <w:szCs w:val="16"/>
        </w:rPr>
      </w:pPr>
    </w:p>
    <w:p w14:paraId="6FF51CE2" w14:textId="77777777" w:rsidR="00A2047D" w:rsidRDefault="00A2047D" w:rsidP="006F44CA">
      <w:pPr>
        <w:pStyle w:val="przdndek"/>
        <w:rPr>
          <w:rFonts w:ascii="Verdana" w:hAnsi="Verdana" w:cs="Calibri"/>
          <w:sz w:val="16"/>
          <w:szCs w:val="16"/>
        </w:rPr>
      </w:pPr>
    </w:p>
    <w:p w14:paraId="29620C54" w14:textId="77777777" w:rsidR="00A2047D" w:rsidRDefault="00A2047D" w:rsidP="006F44CA">
      <w:pPr>
        <w:pStyle w:val="przdndek"/>
        <w:rPr>
          <w:rFonts w:ascii="Verdana" w:hAnsi="Verdana" w:cs="Calibri"/>
          <w:sz w:val="16"/>
          <w:szCs w:val="16"/>
        </w:rPr>
      </w:pPr>
    </w:p>
    <w:p w14:paraId="317FC0AB" w14:textId="77777777" w:rsidR="00A2047D" w:rsidRDefault="00A2047D" w:rsidP="006F44CA">
      <w:pPr>
        <w:pStyle w:val="przdndek"/>
        <w:rPr>
          <w:rFonts w:ascii="Verdana" w:hAnsi="Verdana" w:cs="Calibri"/>
          <w:sz w:val="16"/>
          <w:szCs w:val="16"/>
        </w:rPr>
      </w:pPr>
    </w:p>
    <w:p w14:paraId="7C48AB34" w14:textId="77777777" w:rsidR="002542F3" w:rsidRPr="0055013B" w:rsidRDefault="002542F3" w:rsidP="006F44CA">
      <w:pPr>
        <w:pStyle w:val="przdndek"/>
        <w:rPr>
          <w:rFonts w:ascii="Verdana" w:hAnsi="Verdana" w:cs="Calibri"/>
          <w:sz w:val="16"/>
          <w:szCs w:val="16"/>
        </w:rPr>
      </w:pPr>
    </w:p>
    <w:p w14:paraId="0ADCD9B0" w14:textId="77777777" w:rsidR="00B9278C" w:rsidRPr="0055013B" w:rsidRDefault="00B9278C">
      <w:pPr>
        <w:rPr>
          <w:rFonts w:ascii="Verdana" w:hAnsi="Verdana"/>
          <w:sz w:val="18"/>
          <w:szCs w:val="18"/>
        </w:rPr>
      </w:pPr>
      <w:r w:rsidRPr="0055013B">
        <w:rPr>
          <w:rFonts w:ascii="Verdana" w:hAnsi="Verdana"/>
          <w:sz w:val="18"/>
          <w:szCs w:val="18"/>
        </w:rPr>
        <w:lastRenderedPageBreak/>
        <w:t xml:space="preserve">Příloha 1: </w:t>
      </w:r>
      <w:r w:rsidR="00CA0302">
        <w:rPr>
          <w:rFonts w:ascii="Verdana" w:hAnsi="Verdana"/>
          <w:sz w:val="18"/>
          <w:szCs w:val="18"/>
        </w:rPr>
        <w:t>Podrobná specifikace výzkumu</w:t>
      </w:r>
    </w:p>
    <w:p w14:paraId="5597E8B6" w14:textId="77777777" w:rsidR="00B9278C" w:rsidRPr="0055013B" w:rsidRDefault="00B9278C"/>
    <w:p w14:paraId="3FC77BAA" w14:textId="77777777" w:rsidR="00B9278C" w:rsidRPr="0055013B" w:rsidRDefault="00B9278C"/>
    <w:p w14:paraId="62DFF1A9" w14:textId="77777777" w:rsidR="00B9278C" w:rsidRPr="0055013B" w:rsidRDefault="00B9278C"/>
    <w:tbl>
      <w:tblPr>
        <w:tblW w:w="93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2"/>
        <w:gridCol w:w="4496"/>
      </w:tblGrid>
      <w:tr w:rsidR="006F44CA" w:rsidRPr="0055013B" w14:paraId="2D5102C4" w14:textId="77777777" w:rsidTr="00D61DC7">
        <w:trPr>
          <w:trHeight w:val="434"/>
        </w:trPr>
        <w:tc>
          <w:tcPr>
            <w:tcW w:w="4892" w:type="dxa"/>
          </w:tcPr>
          <w:p w14:paraId="4446D67B" w14:textId="77777777" w:rsidR="006F44CA" w:rsidRPr="0055013B" w:rsidRDefault="006F44CA" w:rsidP="00D3242C">
            <w:pPr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V</w:t>
            </w:r>
            <w:r w:rsidR="00D3242C">
              <w:rPr>
                <w:rFonts w:ascii="Verdana" w:hAnsi="Verdana" w:cs="Calibri"/>
                <w:sz w:val="18"/>
              </w:rPr>
              <w:t> Praze</w:t>
            </w:r>
            <w:r w:rsidR="006F05BF" w:rsidRPr="0055013B">
              <w:rPr>
                <w:rFonts w:ascii="Verdana" w:hAnsi="Verdana" w:cs="Calibri"/>
                <w:sz w:val="18"/>
              </w:rPr>
              <w:t xml:space="preserve"> </w:t>
            </w:r>
            <w:r w:rsidRPr="0055013B">
              <w:rPr>
                <w:rFonts w:ascii="Verdana" w:hAnsi="Verdana" w:cs="Calibri"/>
                <w:sz w:val="18"/>
              </w:rPr>
              <w:t>dne:</w:t>
            </w:r>
          </w:p>
        </w:tc>
        <w:tc>
          <w:tcPr>
            <w:tcW w:w="4496" w:type="dxa"/>
          </w:tcPr>
          <w:p w14:paraId="6C9F10B6" w14:textId="77777777" w:rsidR="006F44CA" w:rsidRPr="0055013B" w:rsidRDefault="006F44CA" w:rsidP="0021274D">
            <w:pPr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V Praze dne:</w:t>
            </w:r>
          </w:p>
        </w:tc>
      </w:tr>
      <w:tr w:rsidR="006F44CA" w:rsidRPr="0055013B" w14:paraId="5EA44D01" w14:textId="77777777" w:rsidTr="00D61DC7">
        <w:trPr>
          <w:trHeight w:val="503"/>
        </w:trPr>
        <w:tc>
          <w:tcPr>
            <w:tcW w:w="4892" w:type="dxa"/>
          </w:tcPr>
          <w:p w14:paraId="1B63678A" w14:textId="77777777" w:rsidR="006F44CA" w:rsidRPr="0055013B" w:rsidRDefault="006F44CA" w:rsidP="0021274D">
            <w:pPr>
              <w:rPr>
                <w:rFonts w:ascii="Verdana" w:hAnsi="Verdana" w:cs="Calibri"/>
                <w:sz w:val="18"/>
              </w:rPr>
            </w:pPr>
          </w:p>
          <w:p w14:paraId="4F87CA0F" w14:textId="77777777" w:rsidR="006F44CA" w:rsidRPr="0055013B" w:rsidRDefault="006F44CA" w:rsidP="0021274D">
            <w:pPr>
              <w:spacing w:line="360" w:lineRule="auto"/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_________________________</w:t>
            </w:r>
          </w:p>
          <w:p w14:paraId="275F92BE" w14:textId="77777777" w:rsidR="001B2773" w:rsidRPr="00A76D28" w:rsidRDefault="008319CE" w:rsidP="0021274D">
            <w:pPr>
              <w:rPr>
                <w:rFonts w:ascii="Verdana" w:hAnsi="Verdana" w:cs="Calibri"/>
                <w:bCs/>
                <w:sz w:val="18"/>
              </w:rPr>
            </w:pPr>
            <w:r w:rsidRPr="00A76D28">
              <w:rPr>
                <w:rFonts w:ascii="Verdana" w:hAnsi="Verdana" w:cs="Calibri"/>
                <w:bCs/>
                <w:sz w:val="18"/>
              </w:rPr>
              <w:t>za o</w:t>
            </w:r>
            <w:r w:rsidR="001B2773" w:rsidRPr="00A76D28">
              <w:rPr>
                <w:rFonts w:ascii="Verdana" w:hAnsi="Verdana" w:cs="Calibri"/>
                <w:bCs/>
                <w:sz w:val="18"/>
              </w:rPr>
              <w:t>bjednatel</w:t>
            </w:r>
            <w:r w:rsidRPr="00A76D28">
              <w:rPr>
                <w:rFonts w:ascii="Verdana" w:hAnsi="Verdana" w:cs="Calibri"/>
                <w:bCs/>
                <w:sz w:val="18"/>
              </w:rPr>
              <w:t>e</w:t>
            </w:r>
          </w:p>
          <w:p w14:paraId="188D4F14" w14:textId="2250EB86" w:rsidR="00D61DC7" w:rsidRDefault="00E74B2B" w:rsidP="004924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Katarína Klamková</w:t>
            </w:r>
          </w:p>
          <w:p w14:paraId="001F73C2" w14:textId="1AF91F79" w:rsidR="00FC3A30" w:rsidRPr="006A6EF3" w:rsidRDefault="00E74B2B" w:rsidP="004924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ředitelka</w:t>
            </w:r>
          </w:p>
          <w:p w14:paraId="51A88383" w14:textId="4B01EA0E" w:rsidR="004924D8" w:rsidRPr="0055013B" w:rsidRDefault="00E74B2B" w:rsidP="004924D8">
            <w:pPr>
              <w:rPr>
                <w:rFonts w:ascii="Verdana" w:hAnsi="Verdana" w:cs="Calibri"/>
                <w:sz w:val="18"/>
              </w:rPr>
            </w:pPr>
            <w:r>
              <w:rPr>
                <w:rFonts w:ascii="Verdana" w:hAnsi="Verdana"/>
                <w:sz w:val="18"/>
                <w:szCs w:val="18"/>
              </w:rPr>
              <w:t>CARE Česká republika z.s.</w:t>
            </w:r>
          </w:p>
        </w:tc>
        <w:tc>
          <w:tcPr>
            <w:tcW w:w="4496" w:type="dxa"/>
          </w:tcPr>
          <w:p w14:paraId="0A9F4C9E" w14:textId="77777777" w:rsidR="006F44CA" w:rsidRPr="0055013B" w:rsidRDefault="006F44CA" w:rsidP="0021274D">
            <w:pPr>
              <w:rPr>
                <w:rFonts w:ascii="Verdana" w:hAnsi="Verdana" w:cs="Calibri"/>
                <w:sz w:val="18"/>
              </w:rPr>
            </w:pPr>
          </w:p>
          <w:p w14:paraId="1C4B09FD" w14:textId="77777777" w:rsidR="006F44CA" w:rsidRPr="0055013B" w:rsidRDefault="006F44CA" w:rsidP="0021274D">
            <w:pPr>
              <w:spacing w:line="360" w:lineRule="auto"/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_________________________</w:t>
            </w:r>
          </w:p>
          <w:p w14:paraId="05CAF86B" w14:textId="77777777" w:rsidR="001B2773" w:rsidRPr="0055013B" w:rsidRDefault="008319CE" w:rsidP="0021274D">
            <w:pPr>
              <w:rPr>
                <w:rFonts w:ascii="Verdana" w:hAnsi="Verdana" w:cs="Calibri"/>
                <w:sz w:val="18"/>
              </w:rPr>
            </w:pPr>
            <w:r w:rsidRPr="0055013B">
              <w:rPr>
                <w:rFonts w:ascii="Verdana" w:hAnsi="Verdana" w:cs="Calibri"/>
                <w:sz w:val="18"/>
              </w:rPr>
              <w:t>za z</w:t>
            </w:r>
            <w:r w:rsidR="001B2773" w:rsidRPr="0055013B">
              <w:rPr>
                <w:rFonts w:ascii="Verdana" w:hAnsi="Verdana" w:cs="Calibri"/>
                <w:sz w:val="18"/>
              </w:rPr>
              <w:t>hotovitel</w:t>
            </w:r>
            <w:r w:rsidRPr="0055013B">
              <w:rPr>
                <w:rFonts w:ascii="Verdana" w:hAnsi="Verdana" w:cs="Calibri"/>
                <w:sz w:val="18"/>
              </w:rPr>
              <w:t>e</w:t>
            </w:r>
          </w:p>
          <w:p w14:paraId="56A8DB9D" w14:textId="77777777" w:rsidR="006F44CA" w:rsidRPr="0055013B" w:rsidRDefault="00222056" w:rsidP="0021274D">
            <w:pPr>
              <w:rPr>
                <w:rFonts w:ascii="Verdana" w:hAnsi="Verdana" w:cs="Calibri"/>
                <w:sz w:val="18"/>
              </w:rPr>
            </w:pPr>
            <w:r>
              <w:rPr>
                <w:rFonts w:ascii="Verdana" w:hAnsi="Verdana" w:cs="Calibri"/>
                <w:sz w:val="18"/>
              </w:rPr>
              <w:t>Mgr. Jindřich Krejčí, Ph.D.</w:t>
            </w:r>
          </w:p>
          <w:p w14:paraId="26FDFF76" w14:textId="77777777" w:rsidR="006F44CA" w:rsidRDefault="006A6EF3" w:rsidP="004924D8">
            <w:pPr>
              <w:rPr>
                <w:rFonts w:ascii="Verdana" w:hAnsi="Verdana" w:cs="Calibri"/>
                <w:sz w:val="18"/>
              </w:rPr>
            </w:pPr>
            <w:r>
              <w:rPr>
                <w:rFonts w:ascii="Verdana" w:hAnsi="Verdana" w:cs="Calibri"/>
                <w:sz w:val="18"/>
              </w:rPr>
              <w:t>ředitel</w:t>
            </w:r>
          </w:p>
          <w:p w14:paraId="793E1B25" w14:textId="77777777" w:rsidR="004924D8" w:rsidRPr="0055013B" w:rsidRDefault="004924D8" w:rsidP="004924D8">
            <w:pPr>
              <w:rPr>
                <w:rFonts w:ascii="Verdana" w:hAnsi="Verdana" w:cs="Calibri"/>
                <w:sz w:val="18"/>
              </w:rPr>
            </w:pPr>
            <w:r>
              <w:rPr>
                <w:rFonts w:ascii="Verdana" w:hAnsi="Verdana" w:cs="Calibri"/>
                <w:sz w:val="18"/>
              </w:rPr>
              <w:t>Sociologický</w:t>
            </w:r>
            <w:r w:rsidRPr="0055013B">
              <w:rPr>
                <w:rFonts w:ascii="Verdana" w:hAnsi="Verdana" w:cs="Calibri"/>
                <w:sz w:val="18"/>
              </w:rPr>
              <w:t xml:space="preserve"> ústavu AV ČR, v.</w:t>
            </w:r>
            <w:r>
              <w:rPr>
                <w:rFonts w:ascii="Verdana" w:hAnsi="Verdana" w:cs="Calibri"/>
                <w:sz w:val="18"/>
              </w:rPr>
              <w:t xml:space="preserve"> </w:t>
            </w:r>
            <w:r w:rsidRPr="0055013B">
              <w:rPr>
                <w:rFonts w:ascii="Verdana" w:hAnsi="Verdana" w:cs="Calibri"/>
                <w:sz w:val="18"/>
              </w:rPr>
              <w:t>v.</w:t>
            </w:r>
            <w:r>
              <w:rPr>
                <w:rFonts w:ascii="Verdana" w:hAnsi="Verdana" w:cs="Calibri"/>
                <w:sz w:val="18"/>
              </w:rPr>
              <w:t xml:space="preserve"> </w:t>
            </w:r>
            <w:r w:rsidRPr="0055013B">
              <w:rPr>
                <w:rFonts w:ascii="Verdana" w:hAnsi="Verdana" w:cs="Calibri"/>
                <w:sz w:val="18"/>
              </w:rPr>
              <w:t>i.</w:t>
            </w:r>
          </w:p>
        </w:tc>
      </w:tr>
    </w:tbl>
    <w:p w14:paraId="32CD90E2" w14:textId="77777777" w:rsidR="000632D3" w:rsidRDefault="000632D3" w:rsidP="00E90C2E">
      <w:pPr>
        <w:spacing w:after="200" w:line="276" w:lineRule="auto"/>
        <w:rPr>
          <w:rFonts w:ascii="Verdana" w:hAnsi="Verdana"/>
          <w:b/>
          <w:sz w:val="18"/>
          <w:szCs w:val="18"/>
        </w:rPr>
      </w:pPr>
    </w:p>
    <w:p w14:paraId="7E157C3B" w14:textId="77777777" w:rsidR="000632D3" w:rsidRDefault="000632D3">
      <w:pPr>
        <w:spacing w:after="200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3D2B3207" w14:textId="133BF43D" w:rsidR="00B9278C" w:rsidRPr="006D3D39" w:rsidRDefault="00B9278C" w:rsidP="00E90C2E">
      <w:pPr>
        <w:spacing w:after="200" w:line="276" w:lineRule="auto"/>
        <w:rPr>
          <w:rFonts w:ascii="Verdana" w:hAnsi="Verdana"/>
          <w:b/>
          <w:sz w:val="18"/>
          <w:szCs w:val="18"/>
        </w:rPr>
      </w:pPr>
      <w:r w:rsidRPr="006D3D39">
        <w:rPr>
          <w:rFonts w:ascii="Verdana" w:hAnsi="Verdana"/>
          <w:b/>
          <w:sz w:val="18"/>
          <w:szCs w:val="18"/>
        </w:rPr>
        <w:lastRenderedPageBreak/>
        <w:t xml:space="preserve">Příloha 1: </w:t>
      </w:r>
      <w:r w:rsidR="00EB51B5" w:rsidRPr="006D3D39">
        <w:rPr>
          <w:rFonts w:ascii="Verdana" w:hAnsi="Verdana"/>
          <w:b/>
          <w:sz w:val="18"/>
          <w:szCs w:val="18"/>
        </w:rPr>
        <w:t>Podrobná specifikace výzkumu</w:t>
      </w:r>
      <w:r w:rsidR="00CA0302" w:rsidRPr="006D3D39">
        <w:rPr>
          <w:rFonts w:ascii="Verdana" w:hAnsi="Verdana"/>
          <w:b/>
          <w:sz w:val="18"/>
          <w:szCs w:val="18"/>
        </w:rPr>
        <w:t xml:space="preserve"> </w:t>
      </w:r>
    </w:p>
    <w:p w14:paraId="7480EF0E" w14:textId="4DF4B0D9" w:rsidR="00B910CC" w:rsidRPr="006D3D39" w:rsidRDefault="00EB51B5" w:rsidP="00B910CC">
      <w:pPr>
        <w:jc w:val="both"/>
        <w:rPr>
          <w:b/>
        </w:rPr>
      </w:pPr>
      <w:r w:rsidRPr="006D3D39">
        <w:rPr>
          <w:rFonts w:ascii="Verdana" w:hAnsi="Verdana" w:cstheme="minorHAnsi"/>
          <w:b/>
          <w:bCs/>
        </w:rPr>
        <w:t xml:space="preserve">Téma </w:t>
      </w:r>
      <w:r w:rsidR="00B910CC" w:rsidRPr="006D3D39">
        <w:rPr>
          <w:rFonts w:ascii="Verdana" w:hAnsi="Verdana"/>
          <w:b/>
          <w:sz w:val="18"/>
          <w:szCs w:val="18"/>
        </w:rPr>
        <w:t xml:space="preserve">Výzkum podnikajících žen v ČR: OSVČ a </w:t>
      </w:r>
      <w:r w:rsidR="00FD2004" w:rsidRPr="006D3D39">
        <w:rPr>
          <w:rFonts w:ascii="Verdana" w:hAnsi="Verdana"/>
          <w:b/>
          <w:sz w:val="18"/>
          <w:szCs w:val="18"/>
        </w:rPr>
        <w:t>mikro</w:t>
      </w:r>
      <w:r w:rsidR="00B910CC" w:rsidRPr="006D3D39">
        <w:rPr>
          <w:rFonts w:ascii="Verdana" w:hAnsi="Verdana"/>
          <w:b/>
          <w:sz w:val="18"/>
          <w:szCs w:val="18"/>
        </w:rPr>
        <w:t>podnikatelky vlastnící malé podniky</w:t>
      </w:r>
      <w:r w:rsidR="00B910CC" w:rsidRPr="006D3D39">
        <w:rPr>
          <w:b/>
        </w:rPr>
        <w:t xml:space="preserve"> </w:t>
      </w:r>
    </w:p>
    <w:p w14:paraId="106D5D9E" w14:textId="74739A08" w:rsidR="00B910CC" w:rsidRPr="006D3D39" w:rsidRDefault="0010463C" w:rsidP="00B910CC">
      <w:p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EAD2B99" w14:textId="77777777" w:rsidR="00B910CC" w:rsidRPr="006D3D39" w:rsidRDefault="00B910CC" w:rsidP="00B910CC">
      <w:pPr>
        <w:jc w:val="both"/>
        <w:rPr>
          <w:b/>
          <w:bCs/>
        </w:rPr>
      </w:pPr>
    </w:p>
    <w:p w14:paraId="36266809" w14:textId="4BC645B7" w:rsidR="00EB51B5" w:rsidRPr="006D3D39" w:rsidRDefault="00EB51B5" w:rsidP="00EB51B5">
      <w:pPr>
        <w:rPr>
          <w:rFonts w:ascii="Verdana" w:hAnsi="Verdana" w:cstheme="minorHAnsi"/>
          <w:b/>
          <w:bCs/>
        </w:rPr>
      </w:pPr>
      <w:r w:rsidRPr="006D3D39">
        <w:rPr>
          <w:rFonts w:ascii="Verdana" w:hAnsi="Verdana" w:cstheme="minorHAnsi"/>
          <w:b/>
          <w:bCs/>
        </w:rPr>
        <w:t>Cíl výzkumu:</w:t>
      </w:r>
    </w:p>
    <w:p w14:paraId="1EC60441" w14:textId="07BFE718" w:rsidR="00B910CC" w:rsidRPr="006D3D39" w:rsidRDefault="0010463C" w:rsidP="00B910CC">
      <w:p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xxxxxxxxxxxxxxxxxxxxxxxxxxxxxxxxxxxxxxxxxxxxxxxxxxxxxxxxxxxxxxxxxxxxxxxxxxxxxxxxxxxxxxxxxxxxxxxxxxxxxxxxxxxxxxxxxxxxxxxxxxxxxxxxxxxxxxxxxxxxxxxxxxxxxxxxxxxxxxxxxxxxxxxxxxxxxxxxxxxxxxxxxxxxxxxxxxxxxxxxx</w:t>
      </w:r>
    </w:p>
    <w:p w14:paraId="2CB62D52" w14:textId="77777777" w:rsidR="00B910CC" w:rsidRPr="006D3D39" w:rsidRDefault="00B910CC" w:rsidP="00B910CC">
      <w:pPr>
        <w:jc w:val="both"/>
        <w:rPr>
          <w:rFonts w:ascii="Verdana" w:hAnsi="Verdana" w:cstheme="minorHAnsi"/>
          <w:b/>
          <w:sz w:val="18"/>
          <w:szCs w:val="18"/>
        </w:rPr>
      </w:pPr>
    </w:p>
    <w:p w14:paraId="066A29FA" w14:textId="26086FCF" w:rsidR="00B910CC" w:rsidRPr="006D3D39" w:rsidRDefault="00B910CC" w:rsidP="00B910CC">
      <w:pPr>
        <w:jc w:val="both"/>
        <w:rPr>
          <w:rFonts w:ascii="Verdana" w:hAnsi="Verdana" w:cstheme="minorHAnsi"/>
          <w:b/>
        </w:rPr>
      </w:pPr>
      <w:r w:rsidRPr="006D3D39">
        <w:rPr>
          <w:rFonts w:ascii="Verdana" w:hAnsi="Verdana" w:cstheme="minorHAnsi"/>
          <w:b/>
        </w:rPr>
        <w:t>Hlavní témata, kterým se výzkum bude věnovat:</w:t>
      </w:r>
    </w:p>
    <w:p w14:paraId="7D6E08B2" w14:textId="3716F50F" w:rsidR="00B910CC" w:rsidRDefault="0010463C" w:rsidP="00B910CC">
      <w:p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A267E44" w14:textId="77777777" w:rsidR="0010463C" w:rsidRPr="006D3D39" w:rsidRDefault="0010463C" w:rsidP="00B910CC">
      <w:pPr>
        <w:jc w:val="both"/>
        <w:rPr>
          <w:rFonts w:ascii="Verdana" w:hAnsi="Verdana" w:cstheme="minorHAnsi"/>
        </w:rPr>
      </w:pPr>
    </w:p>
    <w:p w14:paraId="4418BEE7" w14:textId="77777777" w:rsidR="00EB51B5" w:rsidRPr="006D3D39" w:rsidRDefault="00EB51B5" w:rsidP="00EB51B5">
      <w:pPr>
        <w:jc w:val="both"/>
        <w:rPr>
          <w:rFonts w:ascii="Verdana" w:hAnsi="Verdana" w:cstheme="minorHAnsi"/>
          <w:b/>
          <w:bCs/>
        </w:rPr>
      </w:pPr>
      <w:r w:rsidRPr="006D3D39">
        <w:rPr>
          <w:rFonts w:ascii="Verdana" w:hAnsi="Verdana" w:cstheme="minorHAnsi"/>
          <w:b/>
          <w:bCs/>
        </w:rPr>
        <w:t>Metody:</w:t>
      </w:r>
    </w:p>
    <w:p w14:paraId="6B104AEF" w14:textId="4E7C7EF0" w:rsidR="00B910CC" w:rsidRPr="006D3D39" w:rsidRDefault="0010463C" w:rsidP="00B910CC">
      <w:p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B910CC" w:rsidRPr="006D3D39">
        <w:rPr>
          <w:rFonts w:ascii="Verdana" w:hAnsi="Verdana" w:cstheme="minorHAnsi"/>
          <w:sz w:val="18"/>
          <w:szCs w:val="18"/>
        </w:rPr>
        <w:t xml:space="preserve"> </w:t>
      </w:r>
    </w:p>
    <w:p w14:paraId="066B6813" w14:textId="77777777" w:rsidR="00247AFD" w:rsidRPr="006D3D39" w:rsidRDefault="00247AFD" w:rsidP="00EB51B5">
      <w:pPr>
        <w:jc w:val="both"/>
        <w:rPr>
          <w:rFonts w:ascii="Verdana" w:hAnsi="Verdana" w:cstheme="minorHAnsi"/>
          <w:b/>
          <w:bCs/>
        </w:rPr>
      </w:pPr>
    </w:p>
    <w:p w14:paraId="1DDE1252" w14:textId="56625335" w:rsidR="00247AFD" w:rsidRPr="006D3D39" w:rsidRDefault="00247AFD" w:rsidP="00EB51B5">
      <w:pPr>
        <w:jc w:val="both"/>
        <w:rPr>
          <w:rFonts w:ascii="Verdana" w:hAnsi="Verdana" w:cstheme="minorHAnsi"/>
          <w:b/>
          <w:bCs/>
        </w:rPr>
      </w:pPr>
    </w:p>
    <w:p w14:paraId="151EF684" w14:textId="0DB70901" w:rsidR="00247AFD" w:rsidRPr="006D3D39" w:rsidRDefault="00247AFD" w:rsidP="00EB51B5">
      <w:pPr>
        <w:jc w:val="both"/>
        <w:rPr>
          <w:rFonts w:ascii="Verdana" w:hAnsi="Verdana" w:cstheme="minorHAnsi"/>
          <w:b/>
          <w:bCs/>
        </w:rPr>
      </w:pPr>
    </w:p>
    <w:p w14:paraId="41E124AF" w14:textId="77777777" w:rsidR="00247AFD" w:rsidRPr="006D3D39" w:rsidRDefault="00247AFD" w:rsidP="00EB51B5">
      <w:pPr>
        <w:jc w:val="both"/>
        <w:rPr>
          <w:rFonts w:ascii="Verdana" w:hAnsi="Verdana" w:cstheme="minorHAnsi"/>
          <w:b/>
          <w:bCs/>
        </w:rPr>
      </w:pPr>
    </w:p>
    <w:p w14:paraId="4B55B13E" w14:textId="60AB11FD" w:rsidR="00EB51B5" w:rsidRPr="006D3D39" w:rsidRDefault="00EB51B5" w:rsidP="00EB51B5">
      <w:pPr>
        <w:jc w:val="both"/>
        <w:rPr>
          <w:rFonts w:ascii="Verdana" w:hAnsi="Verdana" w:cstheme="minorHAnsi"/>
          <w:b/>
          <w:bCs/>
        </w:rPr>
      </w:pPr>
      <w:r w:rsidRPr="006D3D39">
        <w:rPr>
          <w:rFonts w:ascii="Verdana" w:hAnsi="Verdana" w:cstheme="minorHAnsi"/>
          <w:b/>
          <w:bCs/>
        </w:rPr>
        <w:lastRenderedPageBreak/>
        <w:t xml:space="preserve">Harmonogram výzkumu: </w:t>
      </w:r>
      <w:r w:rsidR="005B04B0" w:rsidRPr="006D3D39">
        <w:rPr>
          <w:rFonts w:ascii="Verdana" w:hAnsi="Verdana" w:cstheme="minorHAnsi"/>
          <w:b/>
          <w:bCs/>
        </w:rPr>
        <w:t>1.10</w:t>
      </w:r>
      <w:r w:rsidRPr="006D3D39">
        <w:rPr>
          <w:rFonts w:ascii="Verdana" w:hAnsi="Verdana" w:cstheme="minorHAnsi"/>
          <w:b/>
          <w:bCs/>
        </w:rPr>
        <w:t xml:space="preserve">. 2023 </w:t>
      </w:r>
      <w:r w:rsidR="00B910CC" w:rsidRPr="006D3D39">
        <w:rPr>
          <w:rFonts w:ascii="Verdana" w:hAnsi="Verdana" w:cstheme="minorHAnsi"/>
          <w:b/>
          <w:bCs/>
        </w:rPr>
        <w:t>–</w:t>
      </w:r>
      <w:r w:rsidRPr="006D3D39">
        <w:rPr>
          <w:rFonts w:ascii="Verdana" w:hAnsi="Verdana" w:cstheme="minorHAnsi"/>
          <w:b/>
          <w:bCs/>
        </w:rPr>
        <w:t xml:space="preserve"> </w:t>
      </w:r>
      <w:r w:rsidR="005B04B0" w:rsidRPr="006D3D39">
        <w:rPr>
          <w:rFonts w:ascii="Verdana" w:hAnsi="Verdana" w:cstheme="minorHAnsi"/>
          <w:b/>
          <w:bCs/>
        </w:rPr>
        <w:t>15.02</w:t>
      </w:r>
      <w:r w:rsidRPr="006D3D39">
        <w:rPr>
          <w:rFonts w:ascii="Verdana" w:hAnsi="Verdana" w:cstheme="minorHAnsi"/>
          <w:b/>
          <w:bCs/>
        </w:rPr>
        <w:t>. 2024</w:t>
      </w:r>
    </w:p>
    <w:p w14:paraId="53589095" w14:textId="77777777" w:rsidR="00B910CC" w:rsidRPr="006D3D39" w:rsidRDefault="00B910CC" w:rsidP="00EB51B5">
      <w:pPr>
        <w:jc w:val="both"/>
        <w:rPr>
          <w:rFonts w:ascii="Verdana" w:hAnsi="Verdana" w:cstheme="minorHAnsi"/>
        </w:rPr>
      </w:pPr>
    </w:p>
    <w:p w14:paraId="03C66A21" w14:textId="25780D33" w:rsidR="00EB51B5" w:rsidRDefault="00AC19EF" w:rsidP="00EB51B5">
      <w:p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342AE12" w14:textId="77777777" w:rsidR="00AC19EF" w:rsidRPr="006D3D39" w:rsidRDefault="00AC19EF" w:rsidP="00EB51B5">
      <w:pPr>
        <w:jc w:val="both"/>
        <w:rPr>
          <w:rFonts w:ascii="Verdana" w:hAnsi="Verdana" w:cstheme="minorHAnsi"/>
        </w:rPr>
      </w:pPr>
    </w:p>
    <w:p w14:paraId="6DE22C7B" w14:textId="77777777" w:rsidR="00EB51B5" w:rsidRPr="006D3D39" w:rsidRDefault="00EB51B5" w:rsidP="00EB51B5">
      <w:pPr>
        <w:rPr>
          <w:rFonts w:ascii="Verdana" w:hAnsi="Verdana" w:cstheme="minorHAnsi"/>
        </w:rPr>
      </w:pPr>
      <w:r w:rsidRPr="006D3D39">
        <w:rPr>
          <w:rFonts w:ascii="Verdana" w:hAnsi="Verdana" w:cstheme="minorHAnsi"/>
          <w:b/>
          <w:bCs/>
        </w:rPr>
        <w:t>Výstupy z projektu, které budou odevzdány zadavateli výzkumu:</w:t>
      </w:r>
      <w:r w:rsidRPr="006D3D39">
        <w:rPr>
          <w:rFonts w:ascii="Verdana" w:hAnsi="Verdana" w:cstheme="minorHAnsi"/>
        </w:rPr>
        <w:t xml:space="preserve"> </w:t>
      </w:r>
    </w:p>
    <w:p w14:paraId="2A35CD6E" w14:textId="13DF44AD" w:rsidR="00677E5A" w:rsidRPr="006D3D39" w:rsidRDefault="00AC19EF" w:rsidP="00AC19EF">
      <w:pPr>
        <w:pStyle w:val="Textkomente"/>
        <w:spacing w:after="160" w:line="360" w:lineRule="auto"/>
        <w:rPr>
          <w:rFonts w:ascii="Verdana" w:hAnsi="Verdana" w:cs="Calibri"/>
          <w:sz w:val="18"/>
        </w:rPr>
      </w:pPr>
      <w:r>
        <w:rPr>
          <w:rFonts w:ascii="Verdana" w:hAnsi="Verdana" w:cs="Calibri"/>
          <w:sz w:val="1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bookmarkStart w:id="2" w:name="_GoBack"/>
      <w:bookmarkEnd w:id="2"/>
    </w:p>
    <w:sectPr w:rsidR="00677E5A" w:rsidRPr="006D3D39" w:rsidSect="00E90C2E">
      <w:footerReference w:type="default" r:id="rId11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C16C6" w14:textId="77777777" w:rsidR="00BE5C40" w:rsidRDefault="00BE5C40">
      <w:r>
        <w:separator/>
      </w:r>
    </w:p>
  </w:endnote>
  <w:endnote w:type="continuationSeparator" w:id="0">
    <w:p w14:paraId="12BA645B" w14:textId="77777777" w:rsidR="00BE5C40" w:rsidRDefault="00BE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516AE" w14:textId="464606F6" w:rsidR="0021274D" w:rsidRDefault="00BA0241">
    <w:pPr>
      <w:pStyle w:val="Zpat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306F5">
      <w:rPr>
        <w:noProof/>
      </w:rPr>
      <w:t>9</w:t>
    </w:r>
    <w:r>
      <w:fldChar w:fldCharType="end"/>
    </w:r>
  </w:p>
  <w:p w14:paraId="7B43E1C1" w14:textId="77777777" w:rsidR="0021274D" w:rsidRDefault="0021274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B65DB" w14:textId="77777777" w:rsidR="00BE5C40" w:rsidRDefault="00BE5C40">
      <w:r>
        <w:separator/>
      </w:r>
    </w:p>
  </w:footnote>
  <w:footnote w:type="continuationSeparator" w:id="0">
    <w:p w14:paraId="13135E53" w14:textId="77777777" w:rsidR="00BE5C40" w:rsidRDefault="00BE5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2014"/>
    <w:multiLevelType w:val="hybridMultilevel"/>
    <w:tmpl w:val="C9A8C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43681"/>
    <w:multiLevelType w:val="hybridMultilevel"/>
    <w:tmpl w:val="7D301A6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F5B48"/>
    <w:multiLevelType w:val="hybridMultilevel"/>
    <w:tmpl w:val="6A16622A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37224DF"/>
    <w:multiLevelType w:val="hybridMultilevel"/>
    <w:tmpl w:val="47864364"/>
    <w:lvl w:ilvl="0" w:tplc="D15897C8">
      <w:start w:val="1"/>
      <w:numFmt w:val="decimal"/>
      <w:lvlText w:val="%1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13EFC"/>
    <w:multiLevelType w:val="multilevel"/>
    <w:tmpl w:val="9DC414A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17365D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AF67A8"/>
    <w:multiLevelType w:val="hybridMultilevel"/>
    <w:tmpl w:val="E076B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227ABC"/>
    <w:multiLevelType w:val="hybridMultilevel"/>
    <w:tmpl w:val="BA3899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766F7B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8" w15:restartNumberingAfterBreak="0">
    <w:nsid w:val="21A74410"/>
    <w:multiLevelType w:val="hybridMultilevel"/>
    <w:tmpl w:val="D09447D4"/>
    <w:lvl w:ilvl="0" w:tplc="39388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D90047"/>
    <w:multiLevelType w:val="hybridMultilevel"/>
    <w:tmpl w:val="47864364"/>
    <w:lvl w:ilvl="0" w:tplc="D15897C8">
      <w:start w:val="1"/>
      <w:numFmt w:val="decimal"/>
      <w:lvlText w:val="%1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6583F"/>
    <w:multiLevelType w:val="hybridMultilevel"/>
    <w:tmpl w:val="7876D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66E92">
      <w:start w:val="1"/>
      <w:numFmt w:val="upperLetter"/>
      <w:lvlText w:val="%2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EB3276"/>
    <w:multiLevelType w:val="hybridMultilevel"/>
    <w:tmpl w:val="B2308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42769"/>
    <w:multiLevelType w:val="multilevel"/>
    <w:tmpl w:val="3EC4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5923DE"/>
    <w:multiLevelType w:val="hybridMultilevel"/>
    <w:tmpl w:val="282EC8A4"/>
    <w:lvl w:ilvl="0" w:tplc="D3F270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4B0041E"/>
    <w:multiLevelType w:val="hybridMultilevel"/>
    <w:tmpl w:val="E7E276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1B4B2C"/>
    <w:multiLevelType w:val="hybridMultilevel"/>
    <w:tmpl w:val="866EBE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A538F"/>
    <w:multiLevelType w:val="hybridMultilevel"/>
    <w:tmpl w:val="D6B464AE"/>
    <w:lvl w:ilvl="0" w:tplc="BEFEB0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9691569"/>
    <w:multiLevelType w:val="hybridMultilevel"/>
    <w:tmpl w:val="3D10F3AE"/>
    <w:lvl w:ilvl="0" w:tplc="D15897C8">
      <w:start w:val="1"/>
      <w:numFmt w:val="decimal"/>
      <w:lvlText w:val="%1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C67ADF"/>
    <w:multiLevelType w:val="hybridMultilevel"/>
    <w:tmpl w:val="2D1A9700"/>
    <w:lvl w:ilvl="0" w:tplc="0405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9" w15:restartNumberingAfterBreak="0">
    <w:nsid w:val="5698567C"/>
    <w:multiLevelType w:val="hybridMultilevel"/>
    <w:tmpl w:val="CAF6D96A"/>
    <w:lvl w:ilvl="0" w:tplc="3A705DC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46127A"/>
    <w:multiLevelType w:val="multilevel"/>
    <w:tmpl w:val="03D20A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FD70B2"/>
    <w:multiLevelType w:val="hybridMultilevel"/>
    <w:tmpl w:val="7AD0FDE4"/>
    <w:lvl w:ilvl="0" w:tplc="04050001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304E6C"/>
    <w:multiLevelType w:val="hybridMultilevel"/>
    <w:tmpl w:val="13D64584"/>
    <w:lvl w:ilvl="0" w:tplc="3EF6C55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  <w:num w:numId="13">
    <w:abstractNumId w:val="17"/>
  </w:num>
  <w:num w:numId="14">
    <w:abstractNumId w:val="21"/>
  </w:num>
  <w:num w:numId="15">
    <w:abstractNumId w:val="16"/>
  </w:num>
  <w:num w:numId="16">
    <w:abstractNumId w:val="20"/>
  </w:num>
  <w:num w:numId="17">
    <w:abstractNumId w:val="11"/>
  </w:num>
  <w:num w:numId="18">
    <w:abstractNumId w:val="10"/>
  </w:num>
  <w:num w:numId="19">
    <w:abstractNumId w:val="5"/>
  </w:num>
  <w:num w:numId="20">
    <w:abstractNumId w:val="15"/>
  </w:num>
  <w:num w:numId="21">
    <w:abstractNumId w:val="22"/>
  </w:num>
  <w:num w:numId="22">
    <w:abstractNumId w:val="13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0sTQwtzA3MDCwtDRU0lEKTi0uzszPAymwqAUAJCRR4SwAAAA="/>
  </w:docVars>
  <w:rsids>
    <w:rsidRoot w:val="006F44CA"/>
    <w:rsid w:val="000027F5"/>
    <w:rsid w:val="0000336B"/>
    <w:rsid w:val="00005BE9"/>
    <w:rsid w:val="00012120"/>
    <w:rsid w:val="0001571D"/>
    <w:rsid w:val="00021ADA"/>
    <w:rsid w:val="00032981"/>
    <w:rsid w:val="00035871"/>
    <w:rsid w:val="00035A69"/>
    <w:rsid w:val="000405C6"/>
    <w:rsid w:val="00050B14"/>
    <w:rsid w:val="00051231"/>
    <w:rsid w:val="00060EC0"/>
    <w:rsid w:val="00061B48"/>
    <w:rsid w:val="000632D3"/>
    <w:rsid w:val="00067076"/>
    <w:rsid w:val="00074296"/>
    <w:rsid w:val="000817CF"/>
    <w:rsid w:val="00084976"/>
    <w:rsid w:val="000A1C18"/>
    <w:rsid w:val="000B1050"/>
    <w:rsid w:val="000C41C1"/>
    <w:rsid w:val="000C5CF0"/>
    <w:rsid w:val="000E7DBA"/>
    <w:rsid w:val="000F139F"/>
    <w:rsid w:val="0010463C"/>
    <w:rsid w:val="00111831"/>
    <w:rsid w:val="00120248"/>
    <w:rsid w:val="00121C54"/>
    <w:rsid w:val="00123E62"/>
    <w:rsid w:val="00125406"/>
    <w:rsid w:val="001302C3"/>
    <w:rsid w:val="00154F24"/>
    <w:rsid w:val="0015526F"/>
    <w:rsid w:val="00160C2D"/>
    <w:rsid w:val="00176B71"/>
    <w:rsid w:val="001846EA"/>
    <w:rsid w:val="001A4592"/>
    <w:rsid w:val="001A5819"/>
    <w:rsid w:val="001B13DF"/>
    <w:rsid w:val="001B2773"/>
    <w:rsid w:val="001B5915"/>
    <w:rsid w:val="001C4082"/>
    <w:rsid w:val="001C41E9"/>
    <w:rsid w:val="001C58C5"/>
    <w:rsid w:val="001F32F4"/>
    <w:rsid w:val="001F655A"/>
    <w:rsid w:val="0021274D"/>
    <w:rsid w:val="002144D5"/>
    <w:rsid w:val="00222056"/>
    <w:rsid w:val="00224E6A"/>
    <w:rsid w:val="002306F5"/>
    <w:rsid w:val="00230E76"/>
    <w:rsid w:val="002473A0"/>
    <w:rsid w:val="00247AFD"/>
    <w:rsid w:val="00250820"/>
    <w:rsid w:val="002542F3"/>
    <w:rsid w:val="0027252D"/>
    <w:rsid w:val="002A25C5"/>
    <w:rsid w:val="002A6B74"/>
    <w:rsid w:val="002C1F69"/>
    <w:rsid w:val="002C2BF2"/>
    <w:rsid w:val="002E5A29"/>
    <w:rsid w:val="002F43DD"/>
    <w:rsid w:val="00306E1B"/>
    <w:rsid w:val="0030798C"/>
    <w:rsid w:val="00327F9A"/>
    <w:rsid w:val="0033391A"/>
    <w:rsid w:val="00343F73"/>
    <w:rsid w:val="0035249A"/>
    <w:rsid w:val="00360132"/>
    <w:rsid w:val="003652E0"/>
    <w:rsid w:val="003765E1"/>
    <w:rsid w:val="003A4237"/>
    <w:rsid w:val="003B23C8"/>
    <w:rsid w:val="003B2D7E"/>
    <w:rsid w:val="003B42EC"/>
    <w:rsid w:val="003C5956"/>
    <w:rsid w:val="003D03C6"/>
    <w:rsid w:val="003E524B"/>
    <w:rsid w:val="003F4A12"/>
    <w:rsid w:val="00403170"/>
    <w:rsid w:val="00403A69"/>
    <w:rsid w:val="00423896"/>
    <w:rsid w:val="00423B8E"/>
    <w:rsid w:val="00437121"/>
    <w:rsid w:val="00444D77"/>
    <w:rsid w:val="00461677"/>
    <w:rsid w:val="00465F70"/>
    <w:rsid w:val="004709E1"/>
    <w:rsid w:val="00480AA0"/>
    <w:rsid w:val="0048375A"/>
    <w:rsid w:val="004924D8"/>
    <w:rsid w:val="004C637A"/>
    <w:rsid w:val="004D7AB9"/>
    <w:rsid w:val="004E57B9"/>
    <w:rsid w:val="005031A7"/>
    <w:rsid w:val="00504B93"/>
    <w:rsid w:val="00524C90"/>
    <w:rsid w:val="00525A06"/>
    <w:rsid w:val="00527066"/>
    <w:rsid w:val="005276D8"/>
    <w:rsid w:val="005358A7"/>
    <w:rsid w:val="00535FF4"/>
    <w:rsid w:val="005439AC"/>
    <w:rsid w:val="00545637"/>
    <w:rsid w:val="0055013B"/>
    <w:rsid w:val="00553660"/>
    <w:rsid w:val="005538F2"/>
    <w:rsid w:val="00562CE9"/>
    <w:rsid w:val="00564421"/>
    <w:rsid w:val="00572F23"/>
    <w:rsid w:val="0058716C"/>
    <w:rsid w:val="00592CA4"/>
    <w:rsid w:val="00593387"/>
    <w:rsid w:val="005A011A"/>
    <w:rsid w:val="005A1007"/>
    <w:rsid w:val="005A6BF5"/>
    <w:rsid w:val="005B04B0"/>
    <w:rsid w:val="005B3824"/>
    <w:rsid w:val="005D2C2F"/>
    <w:rsid w:val="005D39E9"/>
    <w:rsid w:val="005D59E8"/>
    <w:rsid w:val="005E4764"/>
    <w:rsid w:val="005F34C5"/>
    <w:rsid w:val="005F3565"/>
    <w:rsid w:val="00611422"/>
    <w:rsid w:val="00624DC7"/>
    <w:rsid w:val="00630669"/>
    <w:rsid w:val="0064295B"/>
    <w:rsid w:val="00645950"/>
    <w:rsid w:val="00664861"/>
    <w:rsid w:val="00674C09"/>
    <w:rsid w:val="00677E5A"/>
    <w:rsid w:val="00686F88"/>
    <w:rsid w:val="0069028C"/>
    <w:rsid w:val="006A6EF3"/>
    <w:rsid w:val="006B2303"/>
    <w:rsid w:val="006B6906"/>
    <w:rsid w:val="006C0C65"/>
    <w:rsid w:val="006C22F3"/>
    <w:rsid w:val="006C4241"/>
    <w:rsid w:val="006C6276"/>
    <w:rsid w:val="006D1A8B"/>
    <w:rsid w:val="006D3D39"/>
    <w:rsid w:val="006D4167"/>
    <w:rsid w:val="006E1223"/>
    <w:rsid w:val="006E16AD"/>
    <w:rsid w:val="006E3247"/>
    <w:rsid w:val="006F05BF"/>
    <w:rsid w:val="006F44CA"/>
    <w:rsid w:val="006F4F44"/>
    <w:rsid w:val="007156AE"/>
    <w:rsid w:val="0071712A"/>
    <w:rsid w:val="007319A5"/>
    <w:rsid w:val="007443EE"/>
    <w:rsid w:val="00744AE2"/>
    <w:rsid w:val="007566FF"/>
    <w:rsid w:val="0076103A"/>
    <w:rsid w:val="00773346"/>
    <w:rsid w:val="007813D8"/>
    <w:rsid w:val="00785A9C"/>
    <w:rsid w:val="00793E9B"/>
    <w:rsid w:val="00796411"/>
    <w:rsid w:val="00797DFC"/>
    <w:rsid w:val="007A6121"/>
    <w:rsid w:val="007B23A5"/>
    <w:rsid w:val="007B64A6"/>
    <w:rsid w:val="007C06AD"/>
    <w:rsid w:val="007F648C"/>
    <w:rsid w:val="00826BC1"/>
    <w:rsid w:val="008319CE"/>
    <w:rsid w:val="00835ADF"/>
    <w:rsid w:val="0084659A"/>
    <w:rsid w:val="00850424"/>
    <w:rsid w:val="00852D96"/>
    <w:rsid w:val="00855C49"/>
    <w:rsid w:val="0087102A"/>
    <w:rsid w:val="0087619B"/>
    <w:rsid w:val="0087764F"/>
    <w:rsid w:val="00880D52"/>
    <w:rsid w:val="00887328"/>
    <w:rsid w:val="00892BCF"/>
    <w:rsid w:val="00892CF1"/>
    <w:rsid w:val="008A5B89"/>
    <w:rsid w:val="008C1C58"/>
    <w:rsid w:val="008F50F1"/>
    <w:rsid w:val="00910312"/>
    <w:rsid w:val="00913747"/>
    <w:rsid w:val="009202CC"/>
    <w:rsid w:val="009208DF"/>
    <w:rsid w:val="009246F4"/>
    <w:rsid w:val="00944023"/>
    <w:rsid w:val="00957BA5"/>
    <w:rsid w:val="0097195E"/>
    <w:rsid w:val="00971979"/>
    <w:rsid w:val="00973486"/>
    <w:rsid w:val="0097503A"/>
    <w:rsid w:val="00977198"/>
    <w:rsid w:val="009977F0"/>
    <w:rsid w:val="00997BFE"/>
    <w:rsid w:val="009C222F"/>
    <w:rsid w:val="009C73D3"/>
    <w:rsid w:val="009D506D"/>
    <w:rsid w:val="009D5503"/>
    <w:rsid w:val="009D780D"/>
    <w:rsid w:val="009E35F6"/>
    <w:rsid w:val="009E3C1D"/>
    <w:rsid w:val="009F570B"/>
    <w:rsid w:val="009F5D0C"/>
    <w:rsid w:val="00A034AB"/>
    <w:rsid w:val="00A037CF"/>
    <w:rsid w:val="00A13465"/>
    <w:rsid w:val="00A2047D"/>
    <w:rsid w:val="00A30210"/>
    <w:rsid w:val="00A458A2"/>
    <w:rsid w:val="00A6590E"/>
    <w:rsid w:val="00A665DD"/>
    <w:rsid w:val="00A73D9C"/>
    <w:rsid w:val="00A76D28"/>
    <w:rsid w:val="00A81244"/>
    <w:rsid w:val="00A81795"/>
    <w:rsid w:val="00A8475B"/>
    <w:rsid w:val="00AB7803"/>
    <w:rsid w:val="00AC04CA"/>
    <w:rsid w:val="00AC19EF"/>
    <w:rsid w:val="00AD486F"/>
    <w:rsid w:val="00AD6CCA"/>
    <w:rsid w:val="00AE3B28"/>
    <w:rsid w:val="00AE7CE8"/>
    <w:rsid w:val="00AF3E5B"/>
    <w:rsid w:val="00B123C8"/>
    <w:rsid w:val="00B125C3"/>
    <w:rsid w:val="00B13AD7"/>
    <w:rsid w:val="00B1463E"/>
    <w:rsid w:val="00B156F7"/>
    <w:rsid w:val="00B2062A"/>
    <w:rsid w:val="00B23D43"/>
    <w:rsid w:val="00B26871"/>
    <w:rsid w:val="00B34069"/>
    <w:rsid w:val="00B412B3"/>
    <w:rsid w:val="00B51116"/>
    <w:rsid w:val="00B5783A"/>
    <w:rsid w:val="00B74031"/>
    <w:rsid w:val="00B86E1D"/>
    <w:rsid w:val="00B910CC"/>
    <w:rsid w:val="00B9261F"/>
    <w:rsid w:val="00B9278C"/>
    <w:rsid w:val="00BA0241"/>
    <w:rsid w:val="00BB66FA"/>
    <w:rsid w:val="00BC3224"/>
    <w:rsid w:val="00BC4C6E"/>
    <w:rsid w:val="00BE2187"/>
    <w:rsid w:val="00BE5C40"/>
    <w:rsid w:val="00BE5D97"/>
    <w:rsid w:val="00BE6A18"/>
    <w:rsid w:val="00BE6B08"/>
    <w:rsid w:val="00BF2BBD"/>
    <w:rsid w:val="00BF48EC"/>
    <w:rsid w:val="00C10E18"/>
    <w:rsid w:val="00C2292F"/>
    <w:rsid w:val="00C23486"/>
    <w:rsid w:val="00C30F0A"/>
    <w:rsid w:val="00C31687"/>
    <w:rsid w:val="00C32906"/>
    <w:rsid w:val="00C43C18"/>
    <w:rsid w:val="00C559D0"/>
    <w:rsid w:val="00C57803"/>
    <w:rsid w:val="00C6549D"/>
    <w:rsid w:val="00C73CFF"/>
    <w:rsid w:val="00C7478A"/>
    <w:rsid w:val="00CA0302"/>
    <w:rsid w:val="00CA1032"/>
    <w:rsid w:val="00CB4DBF"/>
    <w:rsid w:val="00CC5D18"/>
    <w:rsid w:val="00CC68E2"/>
    <w:rsid w:val="00CD0E99"/>
    <w:rsid w:val="00CE1FD5"/>
    <w:rsid w:val="00CE5F00"/>
    <w:rsid w:val="00CF377F"/>
    <w:rsid w:val="00CF4F92"/>
    <w:rsid w:val="00CF5072"/>
    <w:rsid w:val="00D079BD"/>
    <w:rsid w:val="00D21272"/>
    <w:rsid w:val="00D3242C"/>
    <w:rsid w:val="00D338CC"/>
    <w:rsid w:val="00D36E48"/>
    <w:rsid w:val="00D370FB"/>
    <w:rsid w:val="00D411F5"/>
    <w:rsid w:val="00D45196"/>
    <w:rsid w:val="00D507E1"/>
    <w:rsid w:val="00D61DC7"/>
    <w:rsid w:val="00D70DDA"/>
    <w:rsid w:val="00D7211D"/>
    <w:rsid w:val="00D92AD0"/>
    <w:rsid w:val="00DA143E"/>
    <w:rsid w:val="00DA1CB8"/>
    <w:rsid w:val="00DB4EA0"/>
    <w:rsid w:val="00DC02C7"/>
    <w:rsid w:val="00DC3C87"/>
    <w:rsid w:val="00DC7C9C"/>
    <w:rsid w:val="00DD290C"/>
    <w:rsid w:val="00DD5CEC"/>
    <w:rsid w:val="00DF1B76"/>
    <w:rsid w:val="00DF5C29"/>
    <w:rsid w:val="00E05BFE"/>
    <w:rsid w:val="00E20371"/>
    <w:rsid w:val="00E22E1A"/>
    <w:rsid w:val="00E3337D"/>
    <w:rsid w:val="00E37F7B"/>
    <w:rsid w:val="00E42C30"/>
    <w:rsid w:val="00E43E47"/>
    <w:rsid w:val="00E456D5"/>
    <w:rsid w:val="00E46EFA"/>
    <w:rsid w:val="00E47BA6"/>
    <w:rsid w:val="00E53FE9"/>
    <w:rsid w:val="00E61E1D"/>
    <w:rsid w:val="00E647A2"/>
    <w:rsid w:val="00E74B2B"/>
    <w:rsid w:val="00E768B4"/>
    <w:rsid w:val="00E820D6"/>
    <w:rsid w:val="00E90C2E"/>
    <w:rsid w:val="00E96DFA"/>
    <w:rsid w:val="00EA7AB1"/>
    <w:rsid w:val="00EB51B5"/>
    <w:rsid w:val="00EC0F89"/>
    <w:rsid w:val="00EC2BD1"/>
    <w:rsid w:val="00EC38E9"/>
    <w:rsid w:val="00EC7E87"/>
    <w:rsid w:val="00ED05A5"/>
    <w:rsid w:val="00ED157D"/>
    <w:rsid w:val="00EE0A4E"/>
    <w:rsid w:val="00EE4A11"/>
    <w:rsid w:val="00EE6ADD"/>
    <w:rsid w:val="00EF4CDF"/>
    <w:rsid w:val="00F06DFA"/>
    <w:rsid w:val="00F1271F"/>
    <w:rsid w:val="00F208DE"/>
    <w:rsid w:val="00F22C8E"/>
    <w:rsid w:val="00F27B77"/>
    <w:rsid w:val="00F30E31"/>
    <w:rsid w:val="00F318D5"/>
    <w:rsid w:val="00F413E9"/>
    <w:rsid w:val="00F426C5"/>
    <w:rsid w:val="00F44223"/>
    <w:rsid w:val="00F52DA4"/>
    <w:rsid w:val="00F728A7"/>
    <w:rsid w:val="00F76FAE"/>
    <w:rsid w:val="00FA0E2E"/>
    <w:rsid w:val="00FB02F6"/>
    <w:rsid w:val="00FC15A8"/>
    <w:rsid w:val="00FC3A30"/>
    <w:rsid w:val="00FC3D7D"/>
    <w:rsid w:val="00FC58C2"/>
    <w:rsid w:val="00FD2004"/>
    <w:rsid w:val="00FD7B5E"/>
    <w:rsid w:val="00FE0F14"/>
    <w:rsid w:val="00FE6035"/>
    <w:rsid w:val="00FF3266"/>
    <w:rsid w:val="00FF56BE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20D148"/>
  <w15:docId w15:val="{DEE9D7CC-E209-49C0-9955-6A4530C1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37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4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F44CA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F44CA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6F44C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F377F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CF37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qFormat/>
    <w:rsid w:val="006F44CA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6F44CA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3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6Char">
    <w:name w:val="Nadpis 6 Char"/>
    <w:basedOn w:val="Standardnpsmoodstavce"/>
    <w:link w:val="Nadpis6"/>
    <w:rsid w:val="00CF377F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CF37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ulek">
    <w:name w:val="caption"/>
    <w:basedOn w:val="Normln"/>
    <w:next w:val="Normln"/>
    <w:qFormat/>
    <w:rsid w:val="00CF377F"/>
    <w:rPr>
      <w:rFonts w:ascii="Calibri" w:eastAsia="Calibri" w:hAnsi="Calibri"/>
      <w:b/>
      <w:bCs/>
      <w:color w:val="4F81BD"/>
      <w:sz w:val="18"/>
      <w:szCs w:val="18"/>
    </w:rPr>
  </w:style>
  <w:style w:type="character" w:styleId="Siln">
    <w:name w:val="Strong"/>
    <w:uiPriority w:val="22"/>
    <w:qFormat/>
    <w:rsid w:val="00CF377F"/>
    <w:rPr>
      <w:b/>
      <w:bCs/>
    </w:rPr>
  </w:style>
  <w:style w:type="paragraph" w:styleId="Odstavecseseznamem">
    <w:name w:val="List Paragraph"/>
    <w:basedOn w:val="Normln"/>
    <w:uiPriority w:val="34"/>
    <w:qFormat/>
    <w:rsid w:val="00CF377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CF377F"/>
    <w:pPr>
      <w:outlineLvl w:val="9"/>
    </w:pPr>
  </w:style>
  <w:style w:type="character" w:customStyle="1" w:styleId="Nadpis3Char">
    <w:name w:val="Nadpis 3 Char"/>
    <w:basedOn w:val="Standardnpsmoodstavce"/>
    <w:link w:val="Nadpis3"/>
    <w:rsid w:val="006F44C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F44C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F44C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rsid w:val="006F44C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F44CA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6F44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44C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44CA"/>
    <w:rPr>
      <w:color w:val="0000FF"/>
      <w:u w:val="single"/>
    </w:rPr>
  </w:style>
  <w:style w:type="paragraph" w:customStyle="1" w:styleId="Normln0">
    <w:name w:val="Norm‡ln’"/>
    <w:rsid w:val="006F44C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dealistiText">
    <w:name w:val="Idealisti Text"/>
    <w:autoRedefine/>
    <w:rsid w:val="006F44CA"/>
    <w:pPr>
      <w:spacing w:after="0" w:line="264" w:lineRule="auto"/>
    </w:pPr>
    <w:rPr>
      <w:rFonts w:ascii="Times New Roman" w:eastAsia="Times New Roman" w:hAnsi="Times New Roman" w:cs="Times New Roman"/>
      <w:b/>
      <w:noProof/>
      <w:color w:val="262626"/>
      <w:sz w:val="20"/>
      <w:szCs w:val="24"/>
      <w:lang w:val="sk-SK"/>
    </w:rPr>
  </w:style>
  <w:style w:type="paragraph" w:customStyle="1" w:styleId="Default">
    <w:name w:val="Default"/>
    <w:rsid w:val="006F4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rzdndek">
    <w:name w:val="prázdný řádek"/>
    <w:basedOn w:val="Normln"/>
    <w:rsid w:val="006F44CA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plohy">
    <w:name w:val="přílohy"/>
    <w:basedOn w:val="Normln"/>
    <w:locked/>
    <w:rsid w:val="006F44CA"/>
    <w:pPr>
      <w:jc w:val="both"/>
    </w:pPr>
    <w:rPr>
      <w:rFonts w:ascii="Arial" w:hAnsi="Arial"/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45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6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63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ouva">
    <w:name w:val="Smlouva"/>
    <w:basedOn w:val="Normln"/>
    <w:rsid w:val="00FC58C2"/>
    <w:pPr>
      <w:tabs>
        <w:tab w:val="num" w:pos="1440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EC7E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7E87"/>
  </w:style>
  <w:style w:type="character" w:customStyle="1" w:styleId="TextkomenteChar">
    <w:name w:val="Text komentáře Char"/>
    <w:basedOn w:val="Standardnpsmoodstavce"/>
    <w:link w:val="Textkomente"/>
    <w:uiPriority w:val="99"/>
    <w:rsid w:val="00EC7E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E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E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02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02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levsloupec">
    <w:name w:val="Tabulka levý sloupec"/>
    <w:link w:val="TabulkalevsloupecChar"/>
    <w:qFormat/>
    <w:rsid w:val="007813D8"/>
    <w:rPr>
      <w:rFonts w:ascii="Arial" w:hAnsi="Arial" w:cs="Arial"/>
      <w:color w:val="000000" w:themeColor="text1"/>
      <w:sz w:val="20"/>
      <w:szCs w:val="20"/>
    </w:rPr>
  </w:style>
  <w:style w:type="character" w:customStyle="1" w:styleId="TabulkalevsloupecChar">
    <w:name w:val="Tabulka levý sloupec Char"/>
    <w:basedOn w:val="Standardnpsmoodstavce"/>
    <w:link w:val="Tabulkalevsloupec"/>
    <w:rsid w:val="007813D8"/>
    <w:rPr>
      <w:rFonts w:ascii="Arial" w:hAnsi="Arial" w:cs="Arial"/>
      <w:color w:val="000000" w:themeColor="text1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4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EB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Standardnpsmoodstavce"/>
    <w:rsid w:val="00050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6F20F0A5EDF40B41F2E6C207B3E8A" ma:contentTypeVersion="16" ma:contentTypeDescription="Create a new document." ma:contentTypeScope="" ma:versionID="4970227b230357cfef8c638ff35c4cfc">
  <xsd:schema xmlns:xsd="http://www.w3.org/2001/XMLSchema" xmlns:xs="http://www.w3.org/2001/XMLSchema" xmlns:p="http://schemas.microsoft.com/office/2006/metadata/properties" xmlns:ns3="d18c1b2d-a51b-4ca5-b6d2-d43f3bda7886" xmlns:ns4="71b2fa29-81f0-4f28-80c3-edce9703141a" targetNamespace="http://schemas.microsoft.com/office/2006/metadata/properties" ma:root="true" ma:fieldsID="283f83722838d3988f90132d836758e7" ns3:_="" ns4:_="">
    <xsd:import namespace="d18c1b2d-a51b-4ca5-b6d2-d43f3bda7886"/>
    <xsd:import namespace="71b2fa29-81f0-4f28-80c3-edce970314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c1b2d-a51b-4ca5-b6d2-d43f3bda7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2fa29-81f0-4f28-80c3-edce97031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8c1b2d-a51b-4ca5-b6d2-d43f3bda78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57BC0-A880-4C8B-8F02-23A884E86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c1b2d-a51b-4ca5-b6d2-d43f3bda7886"/>
    <ds:schemaRef ds:uri="71b2fa29-81f0-4f28-80c3-edce97031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C490B-2473-44C5-8A2C-B3FFD4791EC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1b2fa29-81f0-4f28-80c3-edce9703141a"/>
    <ds:schemaRef ds:uri="d18c1b2d-a51b-4ca5-b6d2-d43f3bda788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3CCF99-447C-4FF5-A196-8539D726C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1CFF11-F5DD-4563-A4CF-3A24AC86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2965</Words>
  <Characters>17498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20423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nadezda.cadova</dc:creator>
  <cp:lastModifiedBy>Miriam Bartošová</cp:lastModifiedBy>
  <cp:revision>2</cp:revision>
  <cp:lastPrinted>2023-09-14T11:56:00Z</cp:lastPrinted>
  <dcterms:created xsi:type="dcterms:W3CDTF">2023-09-27T09:15:00Z</dcterms:created>
  <dcterms:modified xsi:type="dcterms:W3CDTF">2023-09-27T09:15:00Z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0x010100A1F6F20F0A5EDF40B41F2E6C207B3E8A</vt:lpwstr>
  </property>
  <property fmtid="{D5CDD505-2E9C-101B-9397-08002B2CF9AE}" pid="3" name="GrammarlyDocumentId">
    <vt:lpwstr>c76b188b724063af715f1e3d0704935f9637cd253c24a1172dd13b5bdaedc3d6</vt:lpwstr>
  </property>
</Properties>
</file>