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B4944" w14:textId="3B4DFF76" w:rsidR="008073B7" w:rsidRDefault="008073B7" w:rsidP="00AB5999">
      <w:pPr>
        <w:spacing w:after="0" w:line="240" w:lineRule="auto"/>
        <w:rPr>
          <w:rFonts w:eastAsia="Times New Roman"/>
          <w:sz w:val="20"/>
          <w:szCs w:val="20"/>
          <w:lang w:eastAsia="cs-CZ"/>
        </w:rPr>
      </w:pP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6688"/>
      </w:tblGrid>
      <w:tr w:rsidR="008073B7" w:rsidRPr="00A85647" w14:paraId="033C886A" w14:textId="77777777" w:rsidTr="00F93E5F">
        <w:tc>
          <w:tcPr>
            <w:tcW w:w="1313" w:type="pct"/>
          </w:tcPr>
          <w:p w14:paraId="2063D0D9" w14:textId="77777777" w:rsidR="008073B7" w:rsidRPr="00A16F49" w:rsidRDefault="008073B7" w:rsidP="001712E9">
            <w:pPr>
              <w:spacing w:after="0" w:line="240" w:lineRule="auto"/>
              <w:rPr>
                <w:rFonts w:eastAsia="Times New Roman"/>
                <w:sz w:val="20"/>
                <w:szCs w:val="20"/>
                <w:lang w:eastAsia="cs-CZ"/>
              </w:rPr>
            </w:pPr>
            <w:r w:rsidRPr="00A16F49">
              <w:rPr>
                <w:rFonts w:eastAsia="Times New Roman"/>
                <w:sz w:val="20"/>
                <w:szCs w:val="20"/>
                <w:lang w:eastAsia="cs-CZ"/>
              </w:rPr>
              <w:t>Společnost:</w:t>
            </w:r>
          </w:p>
        </w:tc>
        <w:tc>
          <w:tcPr>
            <w:tcW w:w="3687" w:type="pct"/>
          </w:tcPr>
          <w:p w14:paraId="304FDF76" w14:textId="5FC72945" w:rsidR="008073B7" w:rsidRPr="00737D72" w:rsidRDefault="00737D72" w:rsidP="001712E9">
            <w:pPr>
              <w:spacing w:after="0" w:line="240" w:lineRule="auto"/>
              <w:rPr>
                <w:rFonts w:eastAsia="Times New Roman"/>
                <w:b/>
                <w:sz w:val="20"/>
                <w:szCs w:val="20"/>
                <w:lang w:eastAsia="cs-CZ"/>
              </w:rPr>
            </w:pPr>
            <w:r w:rsidRPr="00737D72">
              <w:rPr>
                <w:rFonts w:eastAsia="Times New Roman"/>
                <w:b/>
                <w:sz w:val="20"/>
                <w:szCs w:val="20"/>
                <w:lang w:eastAsia="cs-CZ"/>
              </w:rPr>
              <w:t>CONECTIO GROUP s.r.o.</w:t>
            </w:r>
          </w:p>
        </w:tc>
      </w:tr>
      <w:tr w:rsidR="008073B7" w:rsidRPr="00A85647" w14:paraId="4492AC37" w14:textId="77777777" w:rsidTr="00F93E5F">
        <w:tc>
          <w:tcPr>
            <w:tcW w:w="1313" w:type="pct"/>
          </w:tcPr>
          <w:p w14:paraId="4449F61E" w14:textId="77777777" w:rsidR="008073B7" w:rsidRPr="00A16F49" w:rsidRDefault="008073B7" w:rsidP="001712E9">
            <w:pPr>
              <w:spacing w:after="0" w:line="240" w:lineRule="auto"/>
              <w:rPr>
                <w:rFonts w:eastAsia="Times New Roman"/>
                <w:sz w:val="20"/>
                <w:szCs w:val="20"/>
                <w:lang w:eastAsia="cs-CZ"/>
              </w:rPr>
            </w:pPr>
            <w:r w:rsidRPr="00A16F49">
              <w:rPr>
                <w:rFonts w:eastAsia="Times New Roman"/>
                <w:sz w:val="20"/>
                <w:szCs w:val="20"/>
                <w:lang w:eastAsia="cs-CZ"/>
              </w:rPr>
              <w:t>IČO:</w:t>
            </w:r>
          </w:p>
        </w:tc>
        <w:tc>
          <w:tcPr>
            <w:tcW w:w="3687" w:type="pct"/>
          </w:tcPr>
          <w:p w14:paraId="6473ABCC" w14:textId="65706F33" w:rsidR="008073B7" w:rsidRPr="00737D72" w:rsidRDefault="00737D72" w:rsidP="001712E9">
            <w:pPr>
              <w:spacing w:after="0" w:line="240" w:lineRule="auto"/>
              <w:rPr>
                <w:rFonts w:eastAsia="Times New Roman"/>
                <w:sz w:val="20"/>
                <w:szCs w:val="20"/>
                <w:lang w:eastAsia="cs-CZ"/>
              </w:rPr>
            </w:pPr>
            <w:r w:rsidRPr="00737D72">
              <w:rPr>
                <w:rFonts w:eastAsia="Times New Roman"/>
                <w:sz w:val="20"/>
                <w:szCs w:val="20"/>
                <w:lang w:eastAsia="cs-CZ"/>
              </w:rPr>
              <w:t>24703532</w:t>
            </w:r>
          </w:p>
        </w:tc>
      </w:tr>
      <w:tr w:rsidR="008073B7" w:rsidRPr="00A85647" w14:paraId="4C3BE460" w14:textId="77777777" w:rsidTr="00F93E5F">
        <w:tc>
          <w:tcPr>
            <w:tcW w:w="1313" w:type="pct"/>
          </w:tcPr>
          <w:p w14:paraId="49E5A487" w14:textId="77777777" w:rsidR="008073B7" w:rsidRPr="00A16F49" w:rsidRDefault="008073B7" w:rsidP="001712E9">
            <w:pPr>
              <w:spacing w:after="0" w:line="240" w:lineRule="auto"/>
              <w:rPr>
                <w:rFonts w:eastAsia="Times New Roman"/>
                <w:sz w:val="20"/>
                <w:szCs w:val="20"/>
                <w:lang w:eastAsia="cs-CZ"/>
              </w:rPr>
            </w:pPr>
            <w:r w:rsidRPr="00A16F49">
              <w:rPr>
                <w:rFonts w:eastAsia="Times New Roman"/>
                <w:sz w:val="20"/>
                <w:szCs w:val="20"/>
                <w:lang w:eastAsia="cs-CZ"/>
              </w:rPr>
              <w:t>DIČ:</w:t>
            </w:r>
          </w:p>
        </w:tc>
        <w:tc>
          <w:tcPr>
            <w:tcW w:w="3687" w:type="pct"/>
          </w:tcPr>
          <w:p w14:paraId="09E5B420" w14:textId="6B8C06B3" w:rsidR="008073B7" w:rsidRPr="00737D72" w:rsidRDefault="00737D72" w:rsidP="001712E9">
            <w:pPr>
              <w:spacing w:after="0" w:line="240" w:lineRule="auto"/>
              <w:rPr>
                <w:rFonts w:eastAsia="Times New Roman"/>
                <w:sz w:val="20"/>
                <w:szCs w:val="20"/>
                <w:lang w:eastAsia="cs-CZ"/>
              </w:rPr>
            </w:pPr>
            <w:r w:rsidRPr="00737D72">
              <w:rPr>
                <w:rFonts w:eastAsia="Times New Roman"/>
                <w:sz w:val="20"/>
                <w:szCs w:val="20"/>
                <w:lang w:eastAsia="cs-CZ"/>
              </w:rPr>
              <w:t>CZ24703532</w:t>
            </w:r>
          </w:p>
        </w:tc>
      </w:tr>
      <w:tr w:rsidR="008073B7" w:rsidRPr="00A85647" w14:paraId="3B444E8E" w14:textId="77777777" w:rsidTr="00F93E5F">
        <w:tc>
          <w:tcPr>
            <w:tcW w:w="1313" w:type="pct"/>
          </w:tcPr>
          <w:p w14:paraId="30B50BEB" w14:textId="77777777" w:rsidR="008073B7" w:rsidRPr="00A16F49" w:rsidRDefault="008073B7" w:rsidP="001712E9">
            <w:pPr>
              <w:spacing w:after="0" w:line="240" w:lineRule="auto"/>
              <w:rPr>
                <w:rFonts w:eastAsia="Times New Roman"/>
                <w:sz w:val="20"/>
                <w:szCs w:val="20"/>
                <w:lang w:eastAsia="cs-CZ"/>
              </w:rPr>
            </w:pPr>
            <w:r w:rsidRPr="00A16F49">
              <w:rPr>
                <w:rFonts w:eastAsia="Times New Roman"/>
                <w:sz w:val="20"/>
                <w:szCs w:val="20"/>
                <w:lang w:eastAsia="cs-CZ"/>
              </w:rPr>
              <w:t>Se sídlem:</w:t>
            </w:r>
          </w:p>
        </w:tc>
        <w:tc>
          <w:tcPr>
            <w:tcW w:w="3687" w:type="pct"/>
          </w:tcPr>
          <w:p w14:paraId="2C97166E" w14:textId="582BE130" w:rsidR="008073B7" w:rsidRPr="00737D72" w:rsidRDefault="00737D72" w:rsidP="001712E9">
            <w:pPr>
              <w:spacing w:after="0" w:line="240" w:lineRule="auto"/>
              <w:rPr>
                <w:rFonts w:eastAsia="Times New Roman"/>
                <w:sz w:val="20"/>
                <w:szCs w:val="20"/>
                <w:lang w:eastAsia="cs-CZ"/>
              </w:rPr>
            </w:pPr>
            <w:r w:rsidRPr="00737D72">
              <w:rPr>
                <w:rFonts w:eastAsia="Times New Roman"/>
                <w:sz w:val="20"/>
                <w:szCs w:val="20"/>
                <w:lang w:eastAsia="cs-CZ"/>
              </w:rPr>
              <w:t>Karlovo náměstí 288/17, Praha 2, 120 00</w:t>
            </w:r>
          </w:p>
        </w:tc>
      </w:tr>
      <w:tr w:rsidR="008073B7" w:rsidRPr="00A85647" w14:paraId="2714186A" w14:textId="77777777" w:rsidTr="00F93E5F">
        <w:tc>
          <w:tcPr>
            <w:tcW w:w="1313" w:type="pct"/>
          </w:tcPr>
          <w:p w14:paraId="46867A32" w14:textId="77777777" w:rsidR="008073B7" w:rsidRPr="00A16F49" w:rsidRDefault="008073B7" w:rsidP="001712E9">
            <w:pPr>
              <w:spacing w:after="0" w:line="240" w:lineRule="auto"/>
              <w:rPr>
                <w:rFonts w:eastAsia="Times New Roman"/>
                <w:sz w:val="20"/>
                <w:szCs w:val="20"/>
                <w:lang w:eastAsia="cs-CZ"/>
              </w:rPr>
            </w:pPr>
            <w:r w:rsidRPr="00A16F49">
              <w:rPr>
                <w:rFonts w:eastAsia="Times New Roman"/>
                <w:sz w:val="20"/>
                <w:szCs w:val="20"/>
                <w:lang w:eastAsia="cs-CZ"/>
              </w:rPr>
              <w:t>Zastoupená:</w:t>
            </w:r>
          </w:p>
        </w:tc>
        <w:tc>
          <w:tcPr>
            <w:tcW w:w="3687" w:type="pct"/>
          </w:tcPr>
          <w:p w14:paraId="300ABD7C" w14:textId="4C326CED" w:rsidR="008073B7" w:rsidRPr="00737D72" w:rsidRDefault="00737D72" w:rsidP="001712E9">
            <w:pPr>
              <w:spacing w:after="0" w:line="240" w:lineRule="auto"/>
              <w:rPr>
                <w:rFonts w:eastAsia="Times New Roman"/>
                <w:sz w:val="20"/>
                <w:szCs w:val="20"/>
                <w:lang w:eastAsia="cs-CZ"/>
              </w:rPr>
            </w:pPr>
            <w:r w:rsidRPr="00737D72">
              <w:rPr>
                <w:rFonts w:eastAsia="Times New Roman"/>
                <w:sz w:val="20"/>
                <w:szCs w:val="20"/>
                <w:lang w:eastAsia="cs-CZ"/>
              </w:rPr>
              <w:t xml:space="preserve">Martinou </w:t>
            </w:r>
            <w:proofErr w:type="spellStart"/>
            <w:r w:rsidRPr="00737D72">
              <w:rPr>
                <w:rFonts w:eastAsia="Times New Roman"/>
                <w:sz w:val="20"/>
                <w:szCs w:val="20"/>
                <w:lang w:eastAsia="cs-CZ"/>
              </w:rPr>
              <w:t>Šmidochovou</w:t>
            </w:r>
            <w:proofErr w:type="spellEnd"/>
            <w:r w:rsidRPr="00737D72">
              <w:rPr>
                <w:rFonts w:eastAsia="Times New Roman"/>
                <w:sz w:val="20"/>
                <w:szCs w:val="20"/>
                <w:lang w:eastAsia="cs-CZ"/>
              </w:rPr>
              <w:t>, jednatelkou</w:t>
            </w:r>
          </w:p>
        </w:tc>
      </w:tr>
      <w:tr w:rsidR="008073B7" w:rsidRPr="00A85647" w14:paraId="376A3C74" w14:textId="77777777" w:rsidTr="00F93E5F">
        <w:tc>
          <w:tcPr>
            <w:tcW w:w="1313" w:type="pct"/>
          </w:tcPr>
          <w:p w14:paraId="48F9503B" w14:textId="77777777" w:rsidR="008073B7" w:rsidRPr="00A16F49" w:rsidRDefault="008073B7" w:rsidP="001712E9">
            <w:pPr>
              <w:spacing w:after="0" w:line="240" w:lineRule="auto"/>
              <w:rPr>
                <w:rFonts w:eastAsia="Times New Roman"/>
                <w:sz w:val="20"/>
                <w:szCs w:val="20"/>
                <w:lang w:eastAsia="cs-CZ"/>
              </w:rPr>
            </w:pPr>
            <w:r w:rsidRPr="00A16F49">
              <w:rPr>
                <w:rFonts w:eastAsia="Times New Roman"/>
                <w:sz w:val="20"/>
                <w:szCs w:val="20"/>
                <w:lang w:eastAsia="cs-CZ"/>
              </w:rPr>
              <w:t>Bankovní spojení:</w:t>
            </w:r>
          </w:p>
        </w:tc>
        <w:tc>
          <w:tcPr>
            <w:tcW w:w="3687" w:type="pct"/>
          </w:tcPr>
          <w:p w14:paraId="1F87CA57" w14:textId="4589B07D" w:rsidR="008073B7" w:rsidRPr="00737D72" w:rsidRDefault="00737D72" w:rsidP="001712E9">
            <w:pPr>
              <w:spacing w:after="0" w:line="240" w:lineRule="auto"/>
              <w:rPr>
                <w:rFonts w:eastAsia="Times New Roman"/>
                <w:sz w:val="20"/>
                <w:szCs w:val="20"/>
                <w:lang w:eastAsia="cs-CZ"/>
              </w:rPr>
            </w:pPr>
            <w:r w:rsidRPr="00737D72">
              <w:rPr>
                <w:rFonts w:eastAsia="Times New Roman"/>
                <w:sz w:val="20"/>
                <w:szCs w:val="20"/>
                <w:lang w:eastAsia="cs-CZ"/>
              </w:rPr>
              <w:t>Komerční banka, a.s., Na Příkopě 33, 114 07 Praha 1, P.O. BOX 839</w:t>
            </w:r>
          </w:p>
        </w:tc>
      </w:tr>
      <w:tr w:rsidR="008073B7" w:rsidRPr="00A85647" w14:paraId="7AB20E7E" w14:textId="77777777" w:rsidTr="00F93E5F">
        <w:tc>
          <w:tcPr>
            <w:tcW w:w="1313" w:type="pct"/>
          </w:tcPr>
          <w:p w14:paraId="019E079C" w14:textId="77777777" w:rsidR="008073B7" w:rsidRPr="000123C1" w:rsidRDefault="008073B7" w:rsidP="001712E9">
            <w:pPr>
              <w:spacing w:after="0" w:line="240" w:lineRule="auto"/>
              <w:rPr>
                <w:rFonts w:eastAsia="Times New Roman"/>
                <w:sz w:val="20"/>
                <w:szCs w:val="20"/>
                <w:lang w:eastAsia="cs-CZ"/>
              </w:rPr>
            </w:pPr>
            <w:r w:rsidRPr="000123C1">
              <w:rPr>
                <w:rFonts w:eastAsia="Times New Roman"/>
                <w:sz w:val="20"/>
                <w:szCs w:val="20"/>
                <w:lang w:eastAsia="cs-CZ"/>
              </w:rPr>
              <w:t>Číslo účtu:</w:t>
            </w:r>
          </w:p>
        </w:tc>
        <w:tc>
          <w:tcPr>
            <w:tcW w:w="3687" w:type="pct"/>
          </w:tcPr>
          <w:p w14:paraId="26969A81" w14:textId="20D86D4D" w:rsidR="008073B7" w:rsidRPr="000123C1" w:rsidRDefault="00737D72" w:rsidP="001712E9">
            <w:pPr>
              <w:spacing w:after="0" w:line="240" w:lineRule="auto"/>
              <w:rPr>
                <w:rFonts w:eastAsia="Times New Roman"/>
                <w:sz w:val="20"/>
                <w:szCs w:val="20"/>
                <w:lang w:eastAsia="cs-CZ"/>
              </w:rPr>
            </w:pPr>
            <w:r w:rsidRPr="000123C1">
              <w:rPr>
                <w:rFonts w:eastAsia="Times New Roman"/>
                <w:sz w:val="20"/>
                <w:szCs w:val="20"/>
                <w:lang w:eastAsia="cs-CZ"/>
              </w:rPr>
              <w:t>Kč 115-825230257/0100</w:t>
            </w:r>
          </w:p>
        </w:tc>
      </w:tr>
      <w:tr w:rsidR="008073B7" w:rsidRPr="00A85647" w14:paraId="6D03D707" w14:textId="77777777" w:rsidTr="00F93E5F">
        <w:tc>
          <w:tcPr>
            <w:tcW w:w="5000" w:type="pct"/>
            <w:gridSpan w:val="2"/>
          </w:tcPr>
          <w:p w14:paraId="1BE2F5FE" w14:textId="2D507917" w:rsidR="008073B7" w:rsidRPr="000123C1" w:rsidRDefault="008073B7" w:rsidP="001712E9">
            <w:pPr>
              <w:spacing w:after="0" w:line="240" w:lineRule="auto"/>
              <w:rPr>
                <w:rFonts w:eastAsia="Times New Roman"/>
                <w:sz w:val="20"/>
                <w:szCs w:val="20"/>
                <w:lang w:eastAsia="cs-CZ"/>
              </w:rPr>
            </w:pPr>
            <w:r w:rsidRPr="000123C1">
              <w:rPr>
                <w:rFonts w:eastAsia="Times New Roman"/>
                <w:sz w:val="20"/>
                <w:szCs w:val="20"/>
                <w:lang w:eastAsia="cs-CZ"/>
              </w:rPr>
              <w:t xml:space="preserve">Zapsaná v obchodním rejstříku </w:t>
            </w:r>
            <w:r w:rsidR="00737D72" w:rsidRPr="000123C1">
              <w:rPr>
                <w:rFonts w:eastAsia="Times New Roman"/>
                <w:sz w:val="20"/>
                <w:szCs w:val="20"/>
                <w:lang w:eastAsia="cs-CZ"/>
              </w:rPr>
              <w:t xml:space="preserve">vedeném Městským soudem v Praze v oddílu C, </w:t>
            </w:r>
            <w:r w:rsidR="000123C1" w:rsidRPr="000123C1">
              <w:rPr>
                <w:rFonts w:eastAsia="Times New Roman"/>
                <w:sz w:val="20"/>
                <w:szCs w:val="20"/>
                <w:lang w:eastAsia="cs-CZ"/>
              </w:rPr>
              <w:t xml:space="preserve">vložka </w:t>
            </w:r>
            <w:r w:rsidR="000123C1">
              <w:rPr>
                <w:rFonts w:eastAsia="Times New Roman"/>
                <w:sz w:val="20"/>
                <w:szCs w:val="20"/>
                <w:lang w:eastAsia="cs-CZ"/>
              </w:rPr>
              <w:t>167391</w:t>
            </w:r>
            <w:r w:rsidR="00737D72" w:rsidRPr="000123C1">
              <w:rPr>
                <w:rFonts w:eastAsia="Times New Roman"/>
                <w:sz w:val="20"/>
                <w:szCs w:val="20"/>
                <w:lang w:eastAsia="cs-CZ"/>
              </w:rPr>
              <w:t xml:space="preserve"> </w:t>
            </w:r>
          </w:p>
        </w:tc>
      </w:tr>
    </w:tbl>
    <w:p w14:paraId="04D2A72B" w14:textId="77777777" w:rsidR="008073B7" w:rsidRPr="00F378EB" w:rsidRDefault="008073B7" w:rsidP="00AB5999">
      <w:pPr>
        <w:spacing w:after="0" w:line="240" w:lineRule="auto"/>
        <w:rPr>
          <w:rFonts w:eastAsia="Times New Roman"/>
          <w:sz w:val="20"/>
          <w:szCs w:val="20"/>
          <w:lang w:eastAsia="cs-CZ"/>
        </w:rPr>
      </w:pPr>
    </w:p>
    <w:p w14:paraId="43119420" w14:textId="77777777" w:rsidR="00515C4F" w:rsidRPr="0016146E" w:rsidRDefault="00515C4F" w:rsidP="00DB44C2">
      <w:pPr>
        <w:spacing w:after="0" w:line="240" w:lineRule="auto"/>
        <w:jc w:val="both"/>
        <w:rPr>
          <w:rFonts w:eastAsia="Times New Roman"/>
          <w:sz w:val="20"/>
          <w:szCs w:val="20"/>
          <w:lang w:eastAsia="cs-CZ"/>
        </w:rPr>
      </w:pPr>
      <w:r w:rsidRPr="0016146E">
        <w:rPr>
          <w:rFonts w:eastAsia="Times New Roman"/>
          <w:sz w:val="20"/>
          <w:szCs w:val="20"/>
          <w:lang w:eastAsia="cs-CZ"/>
        </w:rPr>
        <w:t xml:space="preserve">dále </w:t>
      </w:r>
      <w:r w:rsidR="000A3E73">
        <w:rPr>
          <w:rFonts w:eastAsia="Times New Roman"/>
          <w:sz w:val="20"/>
          <w:szCs w:val="20"/>
          <w:lang w:eastAsia="cs-CZ"/>
        </w:rPr>
        <w:t>jen</w:t>
      </w:r>
      <w:r w:rsidRPr="0016146E">
        <w:rPr>
          <w:rFonts w:eastAsia="Times New Roman"/>
          <w:sz w:val="20"/>
          <w:szCs w:val="20"/>
          <w:lang w:eastAsia="cs-CZ"/>
        </w:rPr>
        <w:t xml:space="preserve"> „</w:t>
      </w:r>
      <w:r w:rsidR="00211811">
        <w:rPr>
          <w:rFonts w:eastAsia="Times New Roman"/>
          <w:b/>
          <w:sz w:val="20"/>
          <w:szCs w:val="20"/>
          <w:lang w:eastAsia="cs-CZ"/>
        </w:rPr>
        <w:t>poskytovatel</w:t>
      </w:r>
      <w:r w:rsidRPr="0016146E">
        <w:rPr>
          <w:rFonts w:eastAsia="Times New Roman"/>
          <w:sz w:val="20"/>
          <w:szCs w:val="20"/>
          <w:lang w:eastAsia="cs-CZ"/>
        </w:rPr>
        <w:t>“ na straně jedné,</w:t>
      </w:r>
    </w:p>
    <w:p w14:paraId="43119421" w14:textId="77777777" w:rsidR="00515C4F" w:rsidRPr="0016146E" w:rsidRDefault="00515C4F" w:rsidP="002B5AA8">
      <w:pPr>
        <w:spacing w:after="0" w:line="240" w:lineRule="auto"/>
        <w:jc w:val="both"/>
        <w:rPr>
          <w:rFonts w:eastAsia="Times New Roman"/>
          <w:sz w:val="20"/>
          <w:szCs w:val="20"/>
          <w:lang w:eastAsia="cs-CZ"/>
        </w:rPr>
      </w:pPr>
    </w:p>
    <w:p w14:paraId="43119422" w14:textId="77777777" w:rsidR="00515C4F" w:rsidRPr="0016146E" w:rsidRDefault="00515C4F" w:rsidP="002B5AA8">
      <w:pPr>
        <w:spacing w:after="0" w:line="240" w:lineRule="auto"/>
        <w:rPr>
          <w:rFonts w:eastAsia="Times New Roman"/>
          <w:sz w:val="20"/>
          <w:szCs w:val="20"/>
          <w:lang w:eastAsia="cs-CZ"/>
        </w:rPr>
      </w:pPr>
      <w:r w:rsidRPr="0016146E">
        <w:rPr>
          <w:rFonts w:eastAsia="Times New Roman"/>
          <w:sz w:val="20"/>
          <w:szCs w:val="20"/>
          <w:lang w:eastAsia="cs-CZ"/>
        </w:rPr>
        <w:t>a</w:t>
      </w:r>
    </w:p>
    <w:p w14:paraId="43119423" w14:textId="77777777" w:rsidR="00515C4F" w:rsidRPr="0016146E" w:rsidRDefault="00515C4F" w:rsidP="002B5AA8">
      <w:pPr>
        <w:spacing w:after="0" w:line="240" w:lineRule="auto"/>
        <w:ind w:left="2552" w:hanging="2552"/>
        <w:rPr>
          <w:rFonts w:eastAsia="Times New Roman"/>
          <w:sz w:val="20"/>
          <w:szCs w:val="20"/>
          <w:lang w:eastAsia="cs-CZ"/>
        </w:rPr>
      </w:pPr>
    </w:p>
    <w:p w14:paraId="43119424" w14:textId="77777777" w:rsidR="00F56C56" w:rsidRPr="0016146E" w:rsidRDefault="00F56C56" w:rsidP="002B5AA8">
      <w:pPr>
        <w:spacing w:after="0" w:line="240" w:lineRule="auto"/>
        <w:ind w:left="2552" w:hanging="2552"/>
        <w:rPr>
          <w:rFonts w:eastAsia="Times New Roman"/>
          <w:b/>
          <w:sz w:val="20"/>
          <w:szCs w:val="20"/>
          <w:lang w:eastAsia="cs-CZ"/>
        </w:rPr>
      </w:pPr>
      <w:r w:rsidRPr="0016146E">
        <w:rPr>
          <w:rFonts w:eastAsia="Times New Roman"/>
          <w:sz w:val="20"/>
          <w:szCs w:val="20"/>
          <w:lang w:eastAsia="cs-CZ"/>
        </w:rPr>
        <w:t>Společnost:</w:t>
      </w:r>
      <w:r w:rsidRPr="0016146E">
        <w:rPr>
          <w:rFonts w:eastAsia="Times New Roman"/>
          <w:sz w:val="20"/>
          <w:szCs w:val="20"/>
          <w:lang w:eastAsia="cs-CZ"/>
        </w:rPr>
        <w:tab/>
      </w:r>
      <w:r w:rsidRPr="0016146E">
        <w:rPr>
          <w:rFonts w:eastAsia="Times New Roman"/>
          <w:b/>
          <w:sz w:val="20"/>
          <w:szCs w:val="20"/>
          <w:lang w:eastAsia="cs-CZ"/>
        </w:rPr>
        <w:t xml:space="preserve">Oblastní nemocnice Mladá Boleslav, a.s., </w:t>
      </w:r>
      <w:r w:rsidRPr="0016146E">
        <w:rPr>
          <w:rFonts w:eastAsia="Times New Roman"/>
          <w:b/>
          <w:sz w:val="20"/>
          <w:szCs w:val="20"/>
          <w:lang w:eastAsia="cs-CZ"/>
        </w:rPr>
        <w:br/>
        <w:t>nemocnice Středočeského kraje</w:t>
      </w:r>
    </w:p>
    <w:p w14:paraId="43119425" w14:textId="77777777" w:rsidR="00F56C56" w:rsidRPr="0016146E" w:rsidRDefault="00F56C56" w:rsidP="002B5AA8">
      <w:pPr>
        <w:spacing w:after="0" w:line="240" w:lineRule="auto"/>
        <w:ind w:left="2552" w:hanging="2552"/>
        <w:rPr>
          <w:rFonts w:eastAsia="Times New Roman"/>
          <w:sz w:val="20"/>
          <w:szCs w:val="20"/>
          <w:lang w:eastAsia="cs-CZ"/>
        </w:rPr>
      </w:pPr>
      <w:r w:rsidRPr="0016146E">
        <w:rPr>
          <w:rFonts w:eastAsia="Times New Roman"/>
          <w:sz w:val="20"/>
          <w:szCs w:val="20"/>
          <w:lang w:eastAsia="cs-CZ"/>
        </w:rPr>
        <w:t>IČ</w:t>
      </w:r>
      <w:r w:rsidR="005D0A33">
        <w:rPr>
          <w:rFonts w:eastAsia="Times New Roman"/>
          <w:sz w:val="20"/>
          <w:szCs w:val="20"/>
          <w:lang w:eastAsia="cs-CZ"/>
        </w:rPr>
        <w:t>O</w:t>
      </w:r>
      <w:r w:rsidRPr="0016146E">
        <w:rPr>
          <w:rFonts w:eastAsia="Times New Roman"/>
          <w:sz w:val="20"/>
          <w:szCs w:val="20"/>
          <w:lang w:eastAsia="cs-CZ"/>
        </w:rPr>
        <w:t>:</w:t>
      </w:r>
      <w:r w:rsidRPr="0016146E">
        <w:rPr>
          <w:rFonts w:eastAsia="Times New Roman"/>
          <w:sz w:val="20"/>
          <w:szCs w:val="20"/>
          <w:lang w:eastAsia="cs-CZ"/>
        </w:rPr>
        <w:tab/>
        <w:t>272 56 456</w:t>
      </w:r>
    </w:p>
    <w:p w14:paraId="43119426" w14:textId="77777777" w:rsidR="00F56C56" w:rsidRPr="0016146E" w:rsidRDefault="0031755C" w:rsidP="002B5AA8">
      <w:pPr>
        <w:spacing w:after="0" w:line="240" w:lineRule="auto"/>
        <w:ind w:left="2552" w:hanging="2552"/>
        <w:rPr>
          <w:rFonts w:eastAsia="Times New Roman"/>
          <w:sz w:val="20"/>
          <w:szCs w:val="20"/>
          <w:lang w:eastAsia="cs-CZ"/>
        </w:rPr>
      </w:pPr>
      <w:r>
        <w:rPr>
          <w:rFonts w:eastAsia="Times New Roman"/>
          <w:sz w:val="20"/>
          <w:szCs w:val="20"/>
          <w:lang w:eastAsia="cs-CZ"/>
        </w:rPr>
        <w:t>DIČ:</w:t>
      </w:r>
      <w:r w:rsidR="00F56C56" w:rsidRPr="0016146E">
        <w:rPr>
          <w:rFonts w:eastAsia="Times New Roman"/>
          <w:sz w:val="20"/>
          <w:szCs w:val="20"/>
          <w:lang w:eastAsia="cs-CZ"/>
        </w:rPr>
        <w:tab/>
        <w:t>CZ27256456</w:t>
      </w:r>
    </w:p>
    <w:p w14:paraId="43119427" w14:textId="77777777" w:rsidR="00F56C56" w:rsidRPr="0016146E" w:rsidRDefault="00F56C56" w:rsidP="002B5AA8">
      <w:pPr>
        <w:spacing w:after="0" w:line="240" w:lineRule="auto"/>
        <w:ind w:left="2552" w:hanging="2552"/>
        <w:rPr>
          <w:rFonts w:eastAsia="Times New Roman"/>
          <w:sz w:val="20"/>
          <w:szCs w:val="20"/>
          <w:lang w:eastAsia="cs-CZ"/>
        </w:rPr>
      </w:pPr>
      <w:r w:rsidRPr="0016146E">
        <w:rPr>
          <w:rFonts w:eastAsia="Times New Roman"/>
          <w:sz w:val="20"/>
          <w:szCs w:val="20"/>
          <w:lang w:eastAsia="cs-CZ"/>
        </w:rPr>
        <w:t>Se sídlem:</w:t>
      </w:r>
      <w:r w:rsidRPr="0016146E">
        <w:rPr>
          <w:rFonts w:eastAsia="Times New Roman"/>
          <w:sz w:val="20"/>
          <w:szCs w:val="20"/>
          <w:lang w:eastAsia="cs-CZ"/>
        </w:rPr>
        <w:tab/>
        <w:t>Mladá Boleslav, třída Václava Klementa 147, PSČ 293 01</w:t>
      </w:r>
    </w:p>
    <w:p w14:paraId="43119428" w14:textId="77777777" w:rsidR="005D0A33" w:rsidRPr="005D0A33" w:rsidRDefault="005D0A33" w:rsidP="005D0A33">
      <w:pPr>
        <w:spacing w:after="0" w:line="240" w:lineRule="auto"/>
        <w:ind w:left="2552" w:hanging="2552"/>
        <w:rPr>
          <w:rFonts w:eastAsia="Times New Roman"/>
          <w:sz w:val="20"/>
          <w:szCs w:val="20"/>
          <w:lang w:eastAsia="cs-CZ"/>
        </w:rPr>
      </w:pPr>
      <w:r w:rsidRPr="005D0A33">
        <w:rPr>
          <w:rFonts w:eastAsia="Times New Roman"/>
          <w:sz w:val="20"/>
          <w:szCs w:val="20"/>
          <w:lang w:eastAsia="cs-CZ"/>
        </w:rPr>
        <w:t>Zastoupená:</w:t>
      </w:r>
      <w:r w:rsidRPr="005D0A33">
        <w:rPr>
          <w:rFonts w:eastAsia="Times New Roman"/>
          <w:sz w:val="20"/>
          <w:szCs w:val="20"/>
          <w:lang w:eastAsia="cs-CZ"/>
        </w:rPr>
        <w:tab/>
        <w:t>JUDr. Ladislav Řípa, předseda představenstva</w:t>
      </w:r>
    </w:p>
    <w:p w14:paraId="43119429" w14:textId="77777777" w:rsidR="005D0A33" w:rsidRPr="005D0A33" w:rsidRDefault="00797EFA" w:rsidP="005D0A33">
      <w:pPr>
        <w:spacing w:after="0" w:line="240" w:lineRule="auto"/>
        <w:ind w:left="2552"/>
        <w:rPr>
          <w:rFonts w:eastAsia="Times New Roman"/>
          <w:sz w:val="20"/>
          <w:szCs w:val="20"/>
          <w:lang w:eastAsia="cs-CZ"/>
        </w:rPr>
      </w:pPr>
      <w:r w:rsidRPr="00797EFA">
        <w:rPr>
          <w:rFonts w:eastAsia="Times New Roman"/>
          <w:sz w:val="20"/>
          <w:szCs w:val="20"/>
          <w:lang w:eastAsia="cs-CZ"/>
        </w:rPr>
        <w:t>Mgr. Daniel Marek</w:t>
      </w:r>
      <w:r w:rsidR="005D0A33" w:rsidRPr="005D0A33">
        <w:rPr>
          <w:rFonts w:eastAsia="Times New Roman"/>
          <w:sz w:val="20"/>
          <w:szCs w:val="20"/>
          <w:lang w:eastAsia="cs-CZ"/>
        </w:rPr>
        <w:t>, místopředseda představenstva</w:t>
      </w:r>
    </w:p>
    <w:p w14:paraId="4311942A" w14:textId="77777777" w:rsidR="000D0159" w:rsidRPr="000D0159" w:rsidRDefault="000D0159" w:rsidP="002B5AA8">
      <w:pPr>
        <w:spacing w:after="0" w:line="240" w:lineRule="auto"/>
        <w:ind w:left="2552" w:hanging="2552"/>
        <w:rPr>
          <w:rFonts w:eastAsia="Times New Roman"/>
          <w:sz w:val="20"/>
          <w:szCs w:val="20"/>
          <w:lang w:eastAsia="cs-CZ"/>
        </w:rPr>
      </w:pPr>
      <w:r>
        <w:rPr>
          <w:rFonts w:eastAsia="Times New Roman"/>
          <w:sz w:val="20"/>
          <w:szCs w:val="20"/>
          <w:lang w:eastAsia="cs-CZ"/>
        </w:rPr>
        <w:t>B</w:t>
      </w:r>
      <w:r w:rsidRPr="000D0159">
        <w:rPr>
          <w:rFonts w:eastAsia="Times New Roman"/>
          <w:sz w:val="20"/>
          <w:szCs w:val="20"/>
          <w:lang w:eastAsia="cs-CZ"/>
        </w:rPr>
        <w:t>ankovní spojení:</w:t>
      </w:r>
      <w:r w:rsidRPr="000D0159">
        <w:rPr>
          <w:rFonts w:eastAsia="Times New Roman"/>
          <w:sz w:val="20"/>
          <w:szCs w:val="20"/>
          <w:lang w:eastAsia="cs-CZ"/>
        </w:rPr>
        <w:tab/>
        <w:t>Komerční banka, a.s.</w:t>
      </w:r>
    </w:p>
    <w:p w14:paraId="4311942B" w14:textId="77777777" w:rsidR="000D0159" w:rsidRDefault="000D0159" w:rsidP="002B5AA8">
      <w:pPr>
        <w:spacing w:after="0" w:line="240" w:lineRule="auto"/>
        <w:ind w:left="2552" w:hanging="2552"/>
        <w:rPr>
          <w:rFonts w:eastAsia="Times New Roman"/>
          <w:sz w:val="20"/>
          <w:szCs w:val="20"/>
          <w:lang w:eastAsia="cs-CZ"/>
        </w:rPr>
      </w:pPr>
      <w:r>
        <w:rPr>
          <w:rFonts w:eastAsia="Times New Roman"/>
          <w:sz w:val="20"/>
          <w:szCs w:val="20"/>
          <w:lang w:eastAsia="cs-CZ"/>
        </w:rPr>
        <w:t>Č</w:t>
      </w:r>
      <w:r w:rsidRPr="000D0159">
        <w:rPr>
          <w:rFonts w:eastAsia="Times New Roman"/>
          <w:sz w:val="20"/>
          <w:szCs w:val="20"/>
          <w:lang w:eastAsia="cs-CZ"/>
        </w:rPr>
        <w:t>íslo účtu:</w:t>
      </w:r>
      <w:r w:rsidRPr="000D0159">
        <w:rPr>
          <w:rFonts w:eastAsia="Times New Roman"/>
          <w:sz w:val="20"/>
          <w:szCs w:val="20"/>
          <w:lang w:eastAsia="cs-CZ"/>
        </w:rPr>
        <w:tab/>
        <w:t>35-3525450227/0100</w:t>
      </w:r>
    </w:p>
    <w:p w14:paraId="4311942C" w14:textId="77777777" w:rsidR="00B0382B" w:rsidRPr="0016146E" w:rsidRDefault="00B0382B" w:rsidP="002B5AA8">
      <w:pPr>
        <w:spacing w:after="0" w:line="240" w:lineRule="auto"/>
        <w:ind w:left="2552" w:hanging="2552"/>
        <w:rPr>
          <w:rFonts w:eastAsia="Times New Roman"/>
          <w:sz w:val="20"/>
          <w:szCs w:val="20"/>
          <w:lang w:eastAsia="cs-CZ"/>
        </w:rPr>
      </w:pPr>
      <w:r w:rsidRPr="0016146E">
        <w:rPr>
          <w:rFonts w:eastAsia="Times New Roman"/>
          <w:sz w:val="20"/>
          <w:szCs w:val="20"/>
          <w:lang w:eastAsia="cs-CZ"/>
        </w:rPr>
        <w:t>Zapsaná v obchodním rejstříku Městského soudu v Praze, oddíl B, vložka 10019</w:t>
      </w:r>
    </w:p>
    <w:p w14:paraId="4311942D" w14:textId="77777777" w:rsidR="00DB44C2" w:rsidRDefault="00DB44C2" w:rsidP="00DB44C2">
      <w:pPr>
        <w:spacing w:after="0" w:line="240" w:lineRule="auto"/>
        <w:ind w:left="2127" w:hanging="2127"/>
        <w:jc w:val="both"/>
        <w:rPr>
          <w:rFonts w:eastAsia="Times New Roman"/>
          <w:sz w:val="20"/>
          <w:szCs w:val="20"/>
          <w:lang w:eastAsia="cs-CZ"/>
        </w:rPr>
      </w:pPr>
    </w:p>
    <w:p w14:paraId="4311942E" w14:textId="77777777" w:rsidR="00F56C56" w:rsidRPr="0016146E" w:rsidRDefault="00F56C56" w:rsidP="00DB44C2">
      <w:pPr>
        <w:spacing w:after="0" w:line="240" w:lineRule="auto"/>
        <w:ind w:left="2127" w:hanging="2127"/>
        <w:jc w:val="both"/>
        <w:rPr>
          <w:rFonts w:eastAsia="Times New Roman"/>
          <w:sz w:val="20"/>
          <w:szCs w:val="20"/>
          <w:lang w:eastAsia="cs-CZ"/>
        </w:rPr>
      </w:pPr>
      <w:r w:rsidRPr="0016146E">
        <w:rPr>
          <w:rFonts w:eastAsia="Times New Roman"/>
          <w:sz w:val="20"/>
          <w:szCs w:val="20"/>
          <w:lang w:eastAsia="cs-CZ"/>
        </w:rPr>
        <w:t xml:space="preserve">dále </w:t>
      </w:r>
      <w:r w:rsidR="000A3E73">
        <w:rPr>
          <w:rFonts w:eastAsia="Times New Roman"/>
          <w:sz w:val="20"/>
          <w:szCs w:val="20"/>
          <w:lang w:eastAsia="cs-CZ"/>
        </w:rPr>
        <w:t>jen</w:t>
      </w:r>
      <w:r w:rsidRPr="0016146E">
        <w:rPr>
          <w:rFonts w:eastAsia="Times New Roman"/>
          <w:sz w:val="20"/>
          <w:szCs w:val="20"/>
          <w:lang w:eastAsia="cs-CZ"/>
        </w:rPr>
        <w:t xml:space="preserve"> „</w:t>
      </w:r>
      <w:r w:rsidR="00320EE9">
        <w:rPr>
          <w:rFonts w:eastAsia="Times New Roman"/>
          <w:b/>
          <w:sz w:val="20"/>
          <w:szCs w:val="20"/>
          <w:lang w:eastAsia="cs-CZ"/>
        </w:rPr>
        <w:t>objednatel</w:t>
      </w:r>
      <w:r w:rsidRPr="0016146E">
        <w:rPr>
          <w:rFonts w:eastAsia="Times New Roman"/>
          <w:sz w:val="20"/>
          <w:szCs w:val="20"/>
          <w:lang w:eastAsia="cs-CZ"/>
        </w:rPr>
        <w:t xml:space="preserve">“ na straně </w:t>
      </w:r>
      <w:r w:rsidR="00515C4F" w:rsidRPr="0016146E">
        <w:rPr>
          <w:rFonts w:eastAsia="Times New Roman"/>
          <w:sz w:val="20"/>
          <w:szCs w:val="20"/>
          <w:lang w:eastAsia="cs-CZ"/>
        </w:rPr>
        <w:t>druhé,</w:t>
      </w:r>
    </w:p>
    <w:p w14:paraId="354A3F30" w14:textId="77777777" w:rsidR="00F93E5F" w:rsidRDefault="00F93E5F" w:rsidP="002B5AA8">
      <w:pPr>
        <w:spacing w:after="0" w:line="240" w:lineRule="auto"/>
        <w:jc w:val="both"/>
        <w:rPr>
          <w:rFonts w:eastAsia="Times New Roman"/>
          <w:sz w:val="20"/>
          <w:szCs w:val="20"/>
          <w:lang w:eastAsia="cs-CZ"/>
        </w:rPr>
      </w:pPr>
    </w:p>
    <w:p w14:paraId="4311942F" w14:textId="7EE86A7D" w:rsidR="00F56C56" w:rsidRPr="00B04F14" w:rsidRDefault="004140FC" w:rsidP="002B5AA8">
      <w:pPr>
        <w:spacing w:after="0" w:line="240" w:lineRule="auto"/>
        <w:jc w:val="both"/>
        <w:rPr>
          <w:rFonts w:eastAsia="Times New Roman"/>
          <w:sz w:val="20"/>
          <w:szCs w:val="20"/>
          <w:lang w:eastAsia="cs-CZ"/>
        </w:rPr>
      </w:pPr>
      <w:r>
        <w:rPr>
          <w:rFonts w:eastAsia="Times New Roman"/>
          <w:sz w:val="20"/>
          <w:szCs w:val="20"/>
          <w:lang w:eastAsia="cs-CZ"/>
        </w:rPr>
        <w:t>poskytovatel</w:t>
      </w:r>
      <w:r w:rsidR="00A85647">
        <w:rPr>
          <w:rFonts w:eastAsia="Times New Roman"/>
          <w:sz w:val="20"/>
          <w:szCs w:val="20"/>
          <w:lang w:eastAsia="cs-CZ"/>
        </w:rPr>
        <w:t xml:space="preserve"> a objednatel </w:t>
      </w:r>
      <w:r w:rsidR="00B04F14">
        <w:rPr>
          <w:rFonts w:eastAsia="Times New Roman"/>
          <w:sz w:val="20"/>
          <w:szCs w:val="20"/>
          <w:lang w:eastAsia="cs-CZ"/>
        </w:rPr>
        <w:t>společně jako „</w:t>
      </w:r>
      <w:r w:rsidR="00B04F14">
        <w:rPr>
          <w:rFonts w:eastAsia="Times New Roman"/>
          <w:b/>
          <w:sz w:val="20"/>
          <w:szCs w:val="20"/>
          <w:lang w:eastAsia="cs-CZ"/>
        </w:rPr>
        <w:t>smluvní strany</w:t>
      </w:r>
      <w:r w:rsidR="00B04F14">
        <w:rPr>
          <w:rFonts w:eastAsia="Times New Roman"/>
          <w:sz w:val="20"/>
          <w:szCs w:val="20"/>
          <w:lang w:eastAsia="cs-CZ"/>
        </w:rPr>
        <w:t>“</w:t>
      </w:r>
    </w:p>
    <w:p w14:paraId="43119430" w14:textId="77777777" w:rsidR="00DB44C2" w:rsidRDefault="00DB44C2" w:rsidP="002B5AA8">
      <w:pPr>
        <w:spacing w:after="0" w:line="240" w:lineRule="auto"/>
        <w:jc w:val="both"/>
        <w:rPr>
          <w:rFonts w:eastAsia="Times New Roman"/>
          <w:sz w:val="20"/>
          <w:szCs w:val="20"/>
          <w:lang w:eastAsia="cs-CZ"/>
        </w:rPr>
      </w:pPr>
    </w:p>
    <w:p w14:paraId="43119431" w14:textId="77777777" w:rsidR="00DC0E87" w:rsidRDefault="00DC0E87" w:rsidP="002B5AA8">
      <w:pPr>
        <w:spacing w:after="0" w:line="240" w:lineRule="auto"/>
        <w:jc w:val="both"/>
        <w:rPr>
          <w:rFonts w:eastAsia="Times New Roman"/>
          <w:sz w:val="20"/>
          <w:szCs w:val="20"/>
          <w:lang w:eastAsia="cs-CZ"/>
        </w:rPr>
      </w:pPr>
    </w:p>
    <w:p w14:paraId="43119432" w14:textId="77777777" w:rsidR="00F56C56" w:rsidRPr="0016146E" w:rsidRDefault="00E90D24" w:rsidP="002B5AA8">
      <w:pPr>
        <w:spacing w:after="0" w:line="240" w:lineRule="auto"/>
        <w:jc w:val="both"/>
        <w:rPr>
          <w:rFonts w:eastAsia="Times New Roman"/>
          <w:sz w:val="20"/>
          <w:szCs w:val="20"/>
          <w:lang w:eastAsia="cs-CZ"/>
        </w:rPr>
      </w:pPr>
      <w:r>
        <w:rPr>
          <w:rFonts w:eastAsia="Times New Roman"/>
          <w:sz w:val="20"/>
          <w:szCs w:val="20"/>
          <w:lang w:eastAsia="cs-CZ"/>
        </w:rPr>
        <w:t xml:space="preserve">se </w:t>
      </w:r>
      <w:r w:rsidRPr="0016146E">
        <w:rPr>
          <w:rFonts w:eastAsia="Times New Roman"/>
          <w:sz w:val="20"/>
          <w:szCs w:val="20"/>
          <w:lang w:eastAsia="cs-CZ"/>
        </w:rPr>
        <w:t xml:space="preserve">níže uvedeného dne, měsíce a roku </w:t>
      </w:r>
      <w:r w:rsidR="00A85647">
        <w:rPr>
          <w:rFonts w:eastAsia="Times New Roman"/>
          <w:sz w:val="20"/>
          <w:szCs w:val="20"/>
          <w:lang w:eastAsia="cs-CZ"/>
        </w:rPr>
        <w:t>dohodly</w:t>
      </w:r>
      <w:r w:rsidR="00E71700">
        <w:rPr>
          <w:rFonts w:eastAsia="Times New Roman"/>
          <w:sz w:val="20"/>
          <w:szCs w:val="20"/>
          <w:lang w:eastAsia="cs-CZ"/>
        </w:rPr>
        <w:t xml:space="preserve"> v souladu s ustanovením § </w:t>
      </w:r>
      <w:r w:rsidR="003E6BF5">
        <w:rPr>
          <w:rFonts w:eastAsia="Times New Roman"/>
          <w:sz w:val="20"/>
          <w:szCs w:val="20"/>
          <w:lang w:eastAsia="cs-CZ"/>
        </w:rPr>
        <w:t>2586 zákona č. 89/2012 Sb</w:t>
      </w:r>
      <w:r w:rsidR="00E71700">
        <w:rPr>
          <w:rFonts w:eastAsia="Times New Roman"/>
          <w:sz w:val="20"/>
          <w:szCs w:val="20"/>
          <w:lang w:eastAsia="cs-CZ"/>
        </w:rPr>
        <w:t xml:space="preserve">., občanský zákoník, </w:t>
      </w:r>
      <w:r>
        <w:rPr>
          <w:rFonts w:eastAsia="Times New Roman"/>
          <w:sz w:val="20"/>
          <w:szCs w:val="20"/>
          <w:lang w:eastAsia="cs-CZ"/>
        </w:rPr>
        <w:t>jak stanoví tato</w:t>
      </w:r>
      <w:r w:rsidRPr="0016146E">
        <w:rPr>
          <w:rFonts w:eastAsia="Times New Roman"/>
          <w:sz w:val="20"/>
          <w:szCs w:val="20"/>
          <w:lang w:eastAsia="cs-CZ"/>
        </w:rPr>
        <w:t>:</w:t>
      </w:r>
    </w:p>
    <w:p w14:paraId="43119433" w14:textId="77777777" w:rsidR="00F56C56" w:rsidRDefault="00F56C56" w:rsidP="002B5AA8">
      <w:pPr>
        <w:spacing w:after="0" w:line="240" w:lineRule="auto"/>
        <w:jc w:val="both"/>
        <w:rPr>
          <w:rFonts w:eastAsia="Times New Roman"/>
          <w:sz w:val="20"/>
          <w:szCs w:val="20"/>
          <w:lang w:eastAsia="cs-CZ"/>
        </w:rPr>
      </w:pPr>
    </w:p>
    <w:p w14:paraId="6F84E1D2" w14:textId="77777777" w:rsidR="007246AE" w:rsidRDefault="007246AE" w:rsidP="002B5AA8">
      <w:pPr>
        <w:spacing w:after="0" w:line="240" w:lineRule="auto"/>
        <w:jc w:val="both"/>
        <w:rPr>
          <w:rFonts w:eastAsia="Times New Roman"/>
          <w:sz w:val="20"/>
          <w:szCs w:val="20"/>
          <w:lang w:eastAsia="cs-CZ"/>
        </w:rPr>
      </w:pPr>
    </w:p>
    <w:p w14:paraId="43119435" w14:textId="77777777" w:rsidR="00CB268A" w:rsidRPr="0016146E" w:rsidRDefault="00CB268A" w:rsidP="002B5AA8">
      <w:pPr>
        <w:spacing w:after="0" w:line="240" w:lineRule="auto"/>
        <w:jc w:val="both"/>
        <w:rPr>
          <w:rFonts w:eastAsia="Times New Roman"/>
          <w:sz w:val="20"/>
          <w:szCs w:val="20"/>
          <w:lang w:eastAsia="cs-CZ"/>
        </w:rPr>
      </w:pPr>
    </w:p>
    <w:p w14:paraId="43119436" w14:textId="77777777" w:rsidR="00F56C56" w:rsidRDefault="00E11F6B" w:rsidP="008073B7">
      <w:pPr>
        <w:spacing w:after="120" w:line="240" w:lineRule="auto"/>
        <w:jc w:val="center"/>
        <w:rPr>
          <w:rFonts w:eastAsia="Times New Roman"/>
          <w:b/>
          <w:caps/>
          <w:snapToGrid w:val="0"/>
          <w:sz w:val="24"/>
          <w:szCs w:val="20"/>
          <w:lang w:eastAsia="cs-CZ"/>
        </w:rPr>
      </w:pPr>
      <w:r>
        <w:rPr>
          <w:rFonts w:eastAsia="Times New Roman"/>
          <w:b/>
          <w:caps/>
          <w:snapToGrid w:val="0"/>
          <w:sz w:val="24"/>
          <w:szCs w:val="20"/>
          <w:lang w:eastAsia="cs-CZ"/>
        </w:rPr>
        <w:t>smlouva</w:t>
      </w:r>
      <w:r w:rsidR="00211811">
        <w:rPr>
          <w:rFonts w:eastAsia="Times New Roman"/>
          <w:b/>
          <w:caps/>
          <w:snapToGrid w:val="0"/>
          <w:sz w:val="24"/>
          <w:szCs w:val="20"/>
          <w:lang w:eastAsia="cs-CZ"/>
        </w:rPr>
        <w:t xml:space="preserve"> o dílo</w:t>
      </w:r>
    </w:p>
    <w:p w14:paraId="43119438" w14:textId="77777777" w:rsidR="00F56C56" w:rsidRDefault="00515C4F" w:rsidP="002B5AA8">
      <w:pPr>
        <w:spacing w:after="0" w:line="240" w:lineRule="auto"/>
        <w:jc w:val="center"/>
        <w:rPr>
          <w:rFonts w:eastAsia="Times New Roman"/>
          <w:snapToGrid w:val="0"/>
          <w:sz w:val="20"/>
          <w:szCs w:val="20"/>
          <w:lang w:eastAsia="cs-CZ"/>
        </w:rPr>
      </w:pPr>
      <w:r w:rsidRPr="0016146E">
        <w:rPr>
          <w:rFonts w:eastAsia="Times New Roman"/>
          <w:snapToGrid w:val="0"/>
          <w:sz w:val="20"/>
          <w:szCs w:val="20"/>
          <w:lang w:eastAsia="cs-CZ"/>
        </w:rPr>
        <w:t>dále jen „smlouva</w:t>
      </w:r>
      <w:r w:rsidR="00F56C56" w:rsidRPr="0016146E">
        <w:rPr>
          <w:rFonts w:eastAsia="Times New Roman"/>
          <w:snapToGrid w:val="0"/>
          <w:sz w:val="20"/>
          <w:szCs w:val="20"/>
          <w:lang w:eastAsia="cs-CZ"/>
        </w:rPr>
        <w:t>“</w:t>
      </w:r>
    </w:p>
    <w:p w14:paraId="43119439" w14:textId="77777777" w:rsidR="00DB44C2" w:rsidRDefault="00DB44C2" w:rsidP="00336529">
      <w:pPr>
        <w:spacing w:after="0" w:line="240" w:lineRule="auto"/>
        <w:rPr>
          <w:rFonts w:eastAsia="Times New Roman"/>
          <w:snapToGrid w:val="0"/>
          <w:sz w:val="20"/>
          <w:szCs w:val="20"/>
          <w:lang w:eastAsia="cs-CZ"/>
        </w:rPr>
      </w:pPr>
    </w:p>
    <w:p w14:paraId="4311943A" w14:textId="77777777" w:rsidR="00F56C56" w:rsidRPr="0016146E" w:rsidRDefault="00515C4F" w:rsidP="008073B7">
      <w:pPr>
        <w:pStyle w:val="Nadpis1"/>
        <w:keepNext w:val="0"/>
        <w:keepLines w:val="0"/>
        <w:spacing w:after="120"/>
        <w:rPr>
          <w:rFonts w:ascii="Verdana" w:hAnsi="Verdana"/>
          <w:sz w:val="20"/>
        </w:rPr>
      </w:pPr>
      <w:r w:rsidRPr="0016146E">
        <w:rPr>
          <w:rFonts w:ascii="Verdana" w:hAnsi="Verdana"/>
          <w:sz w:val="20"/>
        </w:rPr>
        <w:t>Předmět smlouvy</w:t>
      </w:r>
    </w:p>
    <w:p w14:paraId="4311943B" w14:textId="07D60778" w:rsidR="00320EE9" w:rsidRPr="00320EE9" w:rsidRDefault="00E11F6B" w:rsidP="0081592B">
      <w:pPr>
        <w:pStyle w:val="Nadpis2"/>
        <w:keepNext w:val="0"/>
        <w:spacing w:after="60"/>
        <w:jc w:val="both"/>
        <w:rPr>
          <w:rFonts w:ascii="Verdana" w:hAnsi="Verdana"/>
          <w:sz w:val="20"/>
          <w:lang w:eastAsia="cs-CZ"/>
        </w:rPr>
      </w:pPr>
      <w:r w:rsidRPr="00E11F6B">
        <w:rPr>
          <w:rFonts w:ascii="Verdana" w:hAnsi="Verdana"/>
          <w:sz w:val="20"/>
          <w:lang w:eastAsia="cs-CZ"/>
        </w:rPr>
        <w:t xml:space="preserve">Předmětem této smlouvy je závazek </w:t>
      </w:r>
      <w:r w:rsidR="00211811">
        <w:rPr>
          <w:rFonts w:ascii="Verdana" w:hAnsi="Verdana"/>
          <w:sz w:val="20"/>
          <w:lang w:eastAsia="cs-CZ"/>
        </w:rPr>
        <w:t xml:space="preserve">poskytovatele </w:t>
      </w:r>
      <w:r w:rsidR="005B6164">
        <w:rPr>
          <w:rFonts w:ascii="Verdana" w:hAnsi="Verdana"/>
          <w:sz w:val="20"/>
          <w:lang w:eastAsia="cs-CZ"/>
        </w:rPr>
        <w:t>vypracovat</w:t>
      </w:r>
      <w:r w:rsidR="00211811">
        <w:rPr>
          <w:rFonts w:ascii="Verdana" w:hAnsi="Verdana"/>
          <w:sz w:val="20"/>
          <w:lang w:eastAsia="cs-CZ"/>
        </w:rPr>
        <w:t xml:space="preserve"> pro objednatele </w:t>
      </w:r>
      <w:r w:rsidR="001752C8" w:rsidRPr="00940A11">
        <w:rPr>
          <w:rFonts w:ascii="Calibri" w:hAnsi="Calibri" w:cs="Calibri"/>
        </w:rPr>
        <w:t>návrh na změnu systému odměňování</w:t>
      </w:r>
      <w:r w:rsidR="004140FC">
        <w:rPr>
          <w:rFonts w:ascii="Verdana" w:hAnsi="Verdana"/>
          <w:sz w:val="20"/>
          <w:lang w:eastAsia="cs-CZ"/>
        </w:rPr>
        <w:t xml:space="preserve"> </w:t>
      </w:r>
      <w:r w:rsidR="004D54E8">
        <w:rPr>
          <w:rFonts w:ascii="Verdana" w:hAnsi="Verdana"/>
          <w:sz w:val="20"/>
          <w:lang w:eastAsia="cs-CZ"/>
        </w:rPr>
        <w:t xml:space="preserve">objednatele </w:t>
      </w:r>
      <w:r w:rsidR="004140FC">
        <w:rPr>
          <w:rFonts w:ascii="Verdana" w:hAnsi="Verdana"/>
          <w:sz w:val="20"/>
          <w:lang w:eastAsia="cs-CZ"/>
        </w:rPr>
        <w:t>(dále jen „</w:t>
      </w:r>
      <w:r w:rsidR="004140FC" w:rsidRPr="004140FC">
        <w:rPr>
          <w:rFonts w:ascii="Verdana" w:hAnsi="Verdana"/>
          <w:b/>
          <w:sz w:val="20"/>
          <w:lang w:eastAsia="cs-CZ"/>
        </w:rPr>
        <w:t>dílo</w:t>
      </w:r>
      <w:r w:rsidR="004140FC">
        <w:rPr>
          <w:rFonts w:ascii="Verdana" w:hAnsi="Verdana"/>
          <w:sz w:val="20"/>
          <w:lang w:eastAsia="cs-CZ"/>
        </w:rPr>
        <w:t>“)</w:t>
      </w:r>
      <w:r w:rsidR="004D54E8">
        <w:rPr>
          <w:rFonts w:ascii="Verdana" w:hAnsi="Verdana"/>
          <w:sz w:val="20"/>
          <w:lang w:eastAsia="cs-CZ"/>
        </w:rPr>
        <w:t xml:space="preserve"> a </w:t>
      </w:r>
      <w:r w:rsidRPr="00E11F6B">
        <w:rPr>
          <w:rFonts w:ascii="Verdana" w:hAnsi="Verdana"/>
          <w:sz w:val="20"/>
          <w:lang w:eastAsia="cs-CZ"/>
        </w:rPr>
        <w:t xml:space="preserve">dále závazek </w:t>
      </w:r>
      <w:r>
        <w:rPr>
          <w:rFonts w:ascii="Verdana" w:hAnsi="Verdana"/>
          <w:sz w:val="20"/>
          <w:lang w:eastAsia="cs-CZ"/>
        </w:rPr>
        <w:t xml:space="preserve">objednatele </w:t>
      </w:r>
      <w:r w:rsidRPr="00E11F6B">
        <w:rPr>
          <w:rFonts w:ascii="Verdana" w:hAnsi="Verdana"/>
          <w:sz w:val="20"/>
          <w:lang w:eastAsia="cs-CZ"/>
        </w:rPr>
        <w:t xml:space="preserve">zaplatit </w:t>
      </w:r>
      <w:r w:rsidR="00211811">
        <w:rPr>
          <w:rFonts w:ascii="Verdana" w:hAnsi="Verdana"/>
          <w:sz w:val="20"/>
          <w:lang w:eastAsia="cs-CZ"/>
        </w:rPr>
        <w:t xml:space="preserve">poskytovateli </w:t>
      </w:r>
      <w:r w:rsidRPr="00E11F6B">
        <w:rPr>
          <w:rFonts w:ascii="Verdana" w:hAnsi="Verdana"/>
          <w:sz w:val="20"/>
          <w:lang w:eastAsia="cs-CZ"/>
        </w:rPr>
        <w:t xml:space="preserve">za </w:t>
      </w:r>
      <w:r w:rsidR="00201642">
        <w:rPr>
          <w:rFonts w:ascii="Verdana" w:hAnsi="Verdana"/>
          <w:sz w:val="20"/>
          <w:lang w:eastAsia="cs-CZ"/>
        </w:rPr>
        <w:t xml:space="preserve">řádně </w:t>
      </w:r>
      <w:r w:rsidR="00A91477">
        <w:rPr>
          <w:rFonts w:ascii="Verdana" w:hAnsi="Verdana"/>
          <w:sz w:val="20"/>
          <w:lang w:eastAsia="cs-CZ"/>
        </w:rPr>
        <w:t>vypracované dílo</w:t>
      </w:r>
      <w:r w:rsidR="00201642">
        <w:rPr>
          <w:rFonts w:ascii="Verdana" w:hAnsi="Verdana"/>
          <w:sz w:val="20"/>
          <w:lang w:eastAsia="cs-CZ"/>
        </w:rPr>
        <w:t xml:space="preserve"> </w:t>
      </w:r>
      <w:r w:rsidRPr="00E11F6B">
        <w:rPr>
          <w:rFonts w:ascii="Verdana" w:hAnsi="Verdana"/>
          <w:sz w:val="20"/>
          <w:lang w:eastAsia="cs-CZ"/>
        </w:rPr>
        <w:t>sjednanou cenu.</w:t>
      </w:r>
    </w:p>
    <w:p w14:paraId="4311943C" w14:textId="77777777" w:rsidR="00201642" w:rsidRDefault="00211811" w:rsidP="0081592B">
      <w:pPr>
        <w:pStyle w:val="Nadpis2"/>
        <w:keepNext w:val="0"/>
        <w:spacing w:after="60"/>
        <w:jc w:val="both"/>
        <w:rPr>
          <w:rFonts w:ascii="Verdana" w:hAnsi="Verdana"/>
          <w:sz w:val="20"/>
          <w:lang w:eastAsia="cs-CZ"/>
        </w:rPr>
      </w:pPr>
      <w:r>
        <w:rPr>
          <w:rFonts w:ascii="Verdana" w:hAnsi="Verdana"/>
          <w:sz w:val="20"/>
          <w:lang w:eastAsia="cs-CZ"/>
        </w:rPr>
        <w:t>Poskytovatel</w:t>
      </w:r>
      <w:r w:rsidR="00201642" w:rsidRPr="003655CB">
        <w:rPr>
          <w:rFonts w:ascii="Verdana" w:hAnsi="Verdana"/>
          <w:sz w:val="20"/>
          <w:lang w:eastAsia="cs-CZ"/>
        </w:rPr>
        <w:t xml:space="preserve"> prohlašuje, že předmět plnění této smlouvy odpovídá jeho podnikatelskému oprávnění</w:t>
      </w:r>
      <w:r w:rsidR="00201642">
        <w:rPr>
          <w:rFonts w:ascii="Verdana" w:hAnsi="Verdana"/>
          <w:sz w:val="20"/>
          <w:lang w:eastAsia="cs-CZ"/>
        </w:rPr>
        <w:t>,</w:t>
      </w:r>
      <w:r w:rsidR="00201642" w:rsidRPr="003655CB">
        <w:rPr>
          <w:rFonts w:ascii="Verdana" w:hAnsi="Verdana"/>
          <w:sz w:val="20"/>
          <w:lang w:eastAsia="cs-CZ"/>
        </w:rPr>
        <w:t xml:space="preserve"> a disponu</w:t>
      </w:r>
      <w:r w:rsidR="00201642">
        <w:rPr>
          <w:rFonts w:ascii="Verdana" w:hAnsi="Verdana"/>
          <w:sz w:val="20"/>
          <w:lang w:eastAsia="cs-CZ"/>
        </w:rPr>
        <w:t xml:space="preserve">je potřebnou kvalifikací a </w:t>
      </w:r>
      <w:r w:rsidR="00201642" w:rsidRPr="003655CB">
        <w:rPr>
          <w:rFonts w:ascii="Verdana" w:hAnsi="Verdana"/>
          <w:sz w:val="20"/>
          <w:lang w:eastAsia="cs-CZ"/>
        </w:rPr>
        <w:t xml:space="preserve">kapacitami k řádnému a včasnému </w:t>
      </w:r>
      <w:r w:rsidR="004140FC">
        <w:rPr>
          <w:rFonts w:ascii="Verdana" w:hAnsi="Verdana"/>
          <w:sz w:val="20"/>
          <w:lang w:eastAsia="cs-CZ"/>
        </w:rPr>
        <w:t xml:space="preserve">provedení </w:t>
      </w:r>
      <w:r>
        <w:rPr>
          <w:rFonts w:ascii="Verdana" w:hAnsi="Verdana"/>
          <w:sz w:val="20"/>
          <w:lang w:eastAsia="cs-CZ"/>
        </w:rPr>
        <w:t xml:space="preserve">díla </w:t>
      </w:r>
      <w:r w:rsidR="00201642">
        <w:rPr>
          <w:rFonts w:ascii="Verdana" w:hAnsi="Verdana"/>
          <w:sz w:val="20"/>
          <w:lang w:eastAsia="cs-CZ"/>
        </w:rPr>
        <w:t xml:space="preserve">dle </w:t>
      </w:r>
      <w:r w:rsidR="00201642" w:rsidRPr="003655CB">
        <w:rPr>
          <w:rFonts w:ascii="Verdana" w:hAnsi="Verdana"/>
          <w:sz w:val="20"/>
          <w:lang w:eastAsia="cs-CZ"/>
        </w:rPr>
        <w:t>této smlouvy. Tuto smlouvu uzavírá v postavení profesionála a zavazuje se postupovat při plnění této smlouvy s odbornou péčí</w:t>
      </w:r>
      <w:r w:rsidR="00201642">
        <w:rPr>
          <w:rFonts w:ascii="Verdana" w:hAnsi="Verdana"/>
          <w:sz w:val="20"/>
          <w:lang w:eastAsia="cs-CZ"/>
        </w:rPr>
        <w:t>.</w:t>
      </w:r>
    </w:p>
    <w:p w14:paraId="4311943D" w14:textId="6263EC08" w:rsidR="006C2178" w:rsidRDefault="006C2178" w:rsidP="006C2178">
      <w:pPr>
        <w:pStyle w:val="Nadpis2"/>
        <w:keepNext w:val="0"/>
        <w:spacing w:after="60"/>
        <w:jc w:val="both"/>
        <w:rPr>
          <w:rFonts w:ascii="Verdana" w:hAnsi="Verdana"/>
          <w:sz w:val="20"/>
          <w:lang w:eastAsia="cs-CZ"/>
        </w:rPr>
      </w:pPr>
      <w:r w:rsidRPr="006570E2">
        <w:rPr>
          <w:rFonts w:ascii="Verdana" w:hAnsi="Verdana"/>
          <w:sz w:val="20"/>
          <w:lang w:eastAsia="cs-CZ"/>
        </w:rPr>
        <w:lastRenderedPageBreak/>
        <w:t>Tato smlouva je uzavírán</w:t>
      </w:r>
      <w:r w:rsidR="00AD6127">
        <w:rPr>
          <w:rFonts w:ascii="Verdana" w:hAnsi="Verdana"/>
          <w:sz w:val="20"/>
          <w:lang w:eastAsia="cs-CZ"/>
        </w:rPr>
        <w:t xml:space="preserve">a na základě výběru dodavatele </w:t>
      </w:r>
      <w:r w:rsidRPr="00C84CEC">
        <w:rPr>
          <w:rFonts w:ascii="Verdana" w:hAnsi="Verdana"/>
          <w:sz w:val="20"/>
          <w:lang w:eastAsia="cs-CZ"/>
        </w:rPr>
        <w:t>veřejné zakáz</w:t>
      </w:r>
      <w:r w:rsidR="00211811">
        <w:rPr>
          <w:rFonts w:ascii="Verdana" w:hAnsi="Verdana"/>
          <w:sz w:val="20"/>
          <w:lang w:eastAsia="cs-CZ"/>
        </w:rPr>
        <w:t>ky</w:t>
      </w:r>
      <w:r w:rsidRPr="00C84CEC">
        <w:rPr>
          <w:rFonts w:ascii="Verdana" w:hAnsi="Verdana"/>
          <w:sz w:val="20"/>
          <w:lang w:eastAsia="cs-CZ"/>
        </w:rPr>
        <w:t xml:space="preserve"> </w:t>
      </w:r>
      <w:r w:rsidR="00211811">
        <w:rPr>
          <w:rFonts w:ascii="Verdana" w:hAnsi="Verdana"/>
          <w:sz w:val="20"/>
          <w:lang w:eastAsia="cs-CZ"/>
        </w:rPr>
        <w:t xml:space="preserve">malého rozsahu mimo režim </w:t>
      </w:r>
      <w:r w:rsidRPr="006570E2">
        <w:rPr>
          <w:rFonts w:ascii="Verdana" w:hAnsi="Verdana"/>
          <w:sz w:val="20"/>
          <w:lang w:eastAsia="cs-CZ"/>
        </w:rPr>
        <w:t>zákona č. 134/2016 Sb., o zadávání veřejných zakázek, ve znění pozdějších předpisů</w:t>
      </w:r>
      <w:r>
        <w:rPr>
          <w:rFonts w:ascii="Verdana" w:hAnsi="Verdana"/>
          <w:sz w:val="20"/>
          <w:lang w:eastAsia="cs-CZ"/>
        </w:rPr>
        <w:t xml:space="preserve"> s názvem </w:t>
      </w:r>
      <w:r w:rsidRPr="00C84CEC">
        <w:rPr>
          <w:rFonts w:ascii="Verdana" w:hAnsi="Verdana"/>
          <w:b/>
          <w:i/>
          <w:sz w:val="20"/>
          <w:lang w:eastAsia="cs-CZ"/>
        </w:rPr>
        <w:t>„</w:t>
      </w:r>
      <w:r w:rsidR="00AF0F7B" w:rsidRPr="00AF0F7B">
        <w:rPr>
          <w:rFonts w:ascii="Verdana" w:hAnsi="Verdana"/>
          <w:b/>
          <w:i/>
          <w:sz w:val="20"/>
          <w:lang w:eastAsia="cs-CZ"/>
        </w:rPr>
        <w:t>Změna systému odměňování v Oblastní nemocnici Mladá Boleslav</w:t>
      </w:r>
      <w:r w:rsidRPr="00C84CEC">
        <w:rPr>
          <w:rFonts w:ascii="Verdana" w:hAnsi="Verdana"/>
          <w:b/>
          <w:i/>
          <w:sz w:val="20"/>
          <w:lang w:eastAsia="cs-CZ"/>
        </w:rPr>
        <w:t>“</w:t>
      </w:r>
      <w:r>
        <w:rPr>
          <w:rFonts w:ascii="Verdana" w:hAnsi="Verdana"/>
          <w:sz w:val="20"/>
          <w:lang w:eastAsia="cs-CZ"/>
        </w:rPr>
        <w:t xml:space="preserve"> (dále jen „</w:t>
      </w:r>
      <w:r w:rsidRPr="005D5D74">
        <w:rPr>
          <w:rFonts w:ascii="Verdana" w:hAnsi="Verdana"/>
          <w:b/>
          <w:sz w:val="20"/>
          <w:lang w:eastAsia="cs-CZ"/>
        </w:rPr>
        <w:t>veřejná zakázka</w:t>
      </w:r>
      <w:r>
        <w:rPr>
          <w:rFonts w:ascii="Verdana" w:hAnsi="Verdana"/>
          <w:sz w:val="20"/>
          <w:lang w:eastAsia="cs-CZ"/>
        </w:rPr>
        <w:t>“)</w:t>
      </w:r>
      <w:r w:rsidRPr="006570E2">
        <w:rPr>
          <w:rFonts w:ascii="Verdana" w:hAnsi="Verdana"/>
          <w:sz w:val="20"/>
          <w:lang w:eastAsia="cs-CZ"/>
        </w:rPr>
        <w:t xml:space="preserve">. </w:t>
      </w:r>
      <w:r w:rsidR="004140FC">
        <w:rPr>
          <w:rFonts w:ascii="Verdana" w:hAnsi="Verdana"/>
          <w:sz w:val="20"/>
          <w:lang w:eastAsia="cs-CZ"/>
        </w:rPr>
        <w:t>Poskytovatel</w:t>
      </w:r>
      <w:r w:rsidRPr="006570E2">
        <w:rPr>
          <w:rFonts w:ascii="Verdana" w:hAnsi="Verdana"/>
          <w:sz w:val="20"/>
          <w:lang w:eastAsia="cs-CZ"/>
        </w:rPr>
        <w:t xml:space="preserve"> prohlašuje, že měl před podáním své nabídky k dispozici požadavky </w:t>
      </w:r>
      <w:r>
        <w:rPr>
          <w:rFonts w:ascii="Verdana" w:hAnsi="Verdana"/>
          <w:sz w:val="20"/>
          <w:lang w:eastAsia="cs-CZ"/>
        </w:rPr>
        <w:t>objednatele</w:t>
      </w:r>
      <w:r w:rsidRPr="006570E2">
        <w:rPr>
          <w:rFonts w:ascii="Verdana" w:hAnsi="Verdana"/>
          <w:sz w:val="20"/>
          <w:lang w:eastAsia="cs-CZ"/>
        </w:rPr>
        <w:t xml:space="preserve"> na rozsah dodávky dle této smlouvy, a to jako součást zadávací dokumentace</w:t>
      </w:r>
      <w:r>
        <w:rPr>
          <w:rFonts w:ascii="Verdana" w:hAnsi="Verdana"/>
          <w:sz w:val="20"/>
          <w:lang w:eastAsia="cs-CZ"/>
        </w:rPr>
        <w:t xml:space="preserve"> veřejné zakázky</w:t>
      </w:r>
      <w:r w:rsidRPr="006570E2">
        <w:rPr>
          <w:rFonts w:ascii="Verdana" w:hAnsi="Verdana"/>
          <w:sz w:val="20"/>
          <w:lang w:eastAsia="cs-CZ"/>
        </w:rPr>
        <w:t xml:space="preserve">. </w:t>
      </w:r>
      <w:r w:rsidR="004140FC">
        <w:rPr>
          <w:rFonts w:ascii="Verdana" w:hAnsi="Verdana"/>
          <w:sz w:val="20"/>
          <w:lang w:eastAsia="cs-CZ"/>
        </w:rPr>
        <w:t>Poskytovatel</w:t>
      </w:r>
      <w:r w:rsidRPr="006570E2">
        <w:rPr>
          <w:rFonts w:ascii="Verdana" w:hAnsi="Verdana"/>
          <w:sz w:val="20"/>
          <w:lang w:eastAsia="cs-CZ"/>
        </w:rPr>
        <w:t xml:space="preserve"> tyto požadavky před podáním své nabídky s vynaložením odborné péče přezkoumal a na základě toho prohlašuje, že je schopen předmět plnění dle této smlouvy splnit.</w:t>
      </w:r>
    </w:p>
    <w:p w14:paraId="4311943E" w14:textId="42FC9C2B" w:rsidR="006C2178" w:rsidRPr="006C2178" w:rsidRDefault="006C2178" w:rsidP="006C2178">
      <w:pPr>
        <w:pStyle w:val="Nadpis2"/>
        <w:keepNext w:val="0"/>
        <w:spacing w:after="60"/>
        <w:jc w:val="both"/>
        <w:rPr>
          <w:rFonts w:ascii="Verdana" w:hAnsi="Verdana"/>
          <w:sz w:val="20"/>
          <w:lang w:eastAsia="cs-CZ"/>
        </w:rPr>
      </w:pPr>
      <w:r w:rsidRPr="00BD5B99">
        <w:rPr>
          <w:rFonts w:ascii="Verdana" w:hAnsi="Verdana"/>
          <w:sz w:val="20"/>
          <w:lang w:eastAsia="cs-CZ"/>
        </w:rPr>
        <w:t xml:space="preserve">Součástí smluvního ujednání je zadávací dokumentace veřejné zakázky, jakož i závazky, přísliby či prohlášení, které </w:t>
      </w:r>
      <w:r w:rsidR="004140FC">
        <w:rPr>
          <w:rFonts w:ascii="Verdana" w:hAnsi="Verdana"/>
          <w:sz w:val="20"/>
          <w:lang w:eastAsia="cs-CZ"/>
        </w:rPr>
        <w:t>poskytovatel</w:t>
      </w:r>
      <w:r w:rsidRPr="00BD5B99">
        <w:rPr>
          <w:rFonts w:ascii="Verdana" w:hAnsi="Verdana"/>
          <w:sz w:val="20"/>
          <w:lang w:eastAsia="cs-CZ"/>
        </w:rPr>
        <w:t xml:space="preserve"> uvedl ve své nabídce. V případě </w:t>
      </w:r>
      <w:r w:rsidRPr="001131C8">
        <w:rPr>
          <w:rFonts w:ascii="Verdana" w:hAnsi="Verdana"/>
          <w:sz w:val="20"/>
          <w:lang w:eastAsia="cs-CZ"/>
        </w:rPr>
        <w:t xml:space="preserve">rozporu mezi ujednáním této smlouvy a obsahem nabídky </w:t>
      </w:r>
      <w:r w:rsidR="004140FC">
        <w:rPr>
          <w:rFonts w:ascii="Verdana" w:hAnsi="Verdana"/>
          <w:sz w:val="20"/>
          <w:lang w:eastAsia="cs-CZ"/>
        </w:rPr>
        <w:t>poskytovatel</w:t>
      </w:r>
      <w:r w:rsidRPr="001131C8">
        <w:rPr>
          <w:rFonts w:ascii="Verdana" w:hAnsi="Verdana"/>
          <w:sz w:val="20"/>
          <w:lang w:eastAsia="cs-CZ"/>
        </w:rPr>
        <w:t xml:space="preserve"> či příloh této smlouvy, má vždy přednost ustanovení této smlouvy.</w:t>
      </w:r>
    </w:p>
    <w:p w14:paraId="4311943F" w14:textId="5115B698" w:rsidR="00DB44C2" w:rsidRPr="00DB44C2" w:rsidRDefault="009E7180" w:rsidP="008073B7">
      <w:pPr>
        <w:pStyle w:val="Nadpis1"/>
        <w:keepNext w:val="0"/>
        <w:keepLines w:val="0"/>
        <w:spacing w:after="120"/>
        <w:rPr>
          <w:rFonts w:ascii="Verdana" w:hAnsi="Verdana"/>
          <w:sz w:val="20"/>
        </w:rPr>
      </w:pPr>
      <w:r>
        <w:rPr>
          <w:rFonts w:ascii="Verdana" w:hAnsi="Verdana"/>
          <w:sz w:val="20"/>
        </w:rPr>
        <w:t xml:space="preserve">Provedení </w:t>
      </w:r>
      <w:r w:rsidR="00AF0F7B">
        <w:rPr>
          <w:rFonts w:ascii="Verdana" w:hAnsi="Verdana"/>
          <w:sz w:val="20"/>
        </w:rPr>
        <w:t>díla</w:t>
      </w:r>
    </w:p>
    <w:p w14:paraId="64B8F6C4" w14:textId="0C0A342E" w:rsidR="00D52782" w:rsidRDefault="00AE293C" w:rsidP="00211811">
      <w:pPr>
        <w:pStyle w:val="Nadpis2"/>
        <w:keepNext w:val="0"/>
        <w:spacing w:after="60"/>
        <w:jc w:val="both"/>
        <w:rPr>
          <w:rFonts w:ascii="Verdana" w:hAnsi="Verdana"/>
          <w:sz w:val="20"/>
          <w:lang w:eastAsia="cs-CZ"/>
        </w:rPr>
      </w:pPr>
      <w:r>
        <w:rPr>
          <w:rFonts w:ascii="Verdana" w:hAnsi="Verdana"/>
          <w:sz w:val="20"/>
          <w:lang w:eastAsia="cs-CZ"/>
        </w:rPr>
        <w:t xml:space="preserve">Bližší specifikace díla je uvedena </w:t>
      </w:r>
      <w:r w:rsidR="00AC31E0">
        <w:rPr>
          <w:rFonts w:ascii="Verdana" w:hAnsi="Verdana"/>
          <w:sz w:val="20"/>
          <w:lang w:eastAsia="cs-CZ"/>
        </w:rPr>
        <w:t>v příloze</w:t>
      </w:r>
      <w:r>
        <w:rPr>
          <w:rFonts w:ascii="Verdana" w:hAnsi="Verdana"/>
          <w:sz w:val="20"/>
          <w:lang w:eastAsia="cs-CZ"/>
        </w:rPr>
        <w:t xml:space="preserve"> č. 1</w:t>
      </w:r>
      <w:r w:rsidR="00D52782">
        <w:rPr>
          <w:rFonts w:ascii="Verdana" w:hAnsi="Verdana"/>
          <w:sz w:val="20"/>
          <w:lang w:eastAsia="cs-CZ"/>
        </w:rPr>
        <w:t xml:space="preserve"> této smlouvy.</w:t>
      </w:r>
    </w:p>
    <w:p w14:paraId="782B73CE" w14:textId="36F1444A" w:rsidR="00AE293C" w:rsidRDefault="00D52782" w:rsidP="00211811">
      <w:pPr>
        <w:pStyle w:val="Nadpis2"/>
        <w:keepNext w:val="0"/>
        <w:spacing w:after="60"/>
        <w:jc w:val="both"/>
        <w:rPr>
          <w:rFonts w:ascii="Verdana" w:hAnsi="Verdana"/>
          <w:sz w:val="20"/>
          <w:lang w:eastAsia="cs-CZ"/>
        </w:rPr>
      </w:pPr>
      <w:r>
        <w:rPr>
          <w:rFonts w:ascii="Verdana" w:hAnsi="Verdana"/>
          <w:sz w:val="20"/>
          <w:lang w:eastAsia="cs-CZ"/>
        </w:rPr>
        <w:t xml:space="preserve">Poskytovatel odpovídá za to, že </w:t>
      </w:r>
      <w:r w:rsidR="002D1DFA">
        <w:rPr>
          <w:rFonts w:ascii="Verdana" w:hAnsi="Verdana"/>
          <w:sz w:val="20"/>
          <w:lang w:eastAsia="cs-CZ"/>
        </w:rPr>
        <w:t xml:space="preserve">tato </w:t>
      </w:r>
      <w:r>
        <w:rPr>
          <w:rFonts w:ascii="Verdana" w:hAnsi="Verdana"/>
          <w:sz w:val="20"/>
          <w:lang w:eastAsia="cs-CZ"/>
        </w:rPr>
        <w:t xml:space="preserve">nabídka byla zpracována v souladu s technickou specifikací, která je přílohou </w:t>
      </w:r>
      <w:r w:rsidR="00CD641D">
        <w:rPr>
          <w:rFonts w:ascii="Verdana" w:hAnsi="Verdana"/>
          <w:sz w:val="20"/>
          <w:lang w:eastAsia="cs-CZ"/>
        </w:rPr>
        <w:t xml:space="preserve">č. 4 </w:t>
      </w:r>
      <w:r>
        <w:rPr>
          <w:rFonts w:ascii="Verdana" w:hAnsi="Verdana"/>
          <w:sz w:val="20"/>
          <w:lang w:eastAsia="cs-CZ"/>
        </w:rPr>
        <w:t>zadávací dokumentace veřejné zakázky.</w:t>
      </w:r>
    </w:p>
    <w:p w14:paraId="4C7C5BF7" w14:textId="67F098DD" w:rsidR="00E15855" w:rsidRDefault="00E15855" w:rsidP="00211811">
      <w:pPr>
        <w:pStyle w:val="Nadpis2"/>
        <w:keepNext w:val="0"/>
        <w:spacing w:after="60"/>
        <w:jc w:val="both"/>
        <w:rPr>
          <w:rFonts w:ascii="Verdana" w:hAnsi="Verdana"/>
          <w:sz w:val="20"/>
          <w:lang w:eastAsia="cs-CZ"/>
        </w:rPr>
      </w:pPr>
      <w:r w:rsidRPr="00E15855">
        <w:rPr>
          <w:rFonts w:ascii="Verdana" w:hAnsi="Verdana"/>
          <w:sz w:val="20"/>
          <w:lang w:eastAsia="cs-CZ"/>
        </w:rPr>
        <w:t xml:space="preserve">Jako podklad pro </w:t>
      </w:r>
      <w:r w:rsidR="00CD641D">
        <w:rPr>
          <w:rFonts w:ascii="Verdana" w:hAnsi="Verdana"/>
          <w:sz w:val="20"/>
          <w:lang w:eastAsia="cs-CZ"/>
        </w:rPr>
        <w:t>vy</w:t>
      </w:r>
      <w:r w:rsidRPr="00E15855">
        <w:rPr>
          <w:rFonts w:ascii="Verdana" w:hAnsi="Verdana"/>
          <w:sz w:val="20"/>
          <w:lang w:eastAsia="cs-CZ"/>
        </w:rPr>
        <w:t>pracování díla byl</w:t>
      </w:r>
      <w:r>
        <w:rPr>
          <w:rFonts w:ascii="Verdana" w:hAnsi="Verdana"/>
          <w:sz w:val="20"/>
          <w:lang w:eastAsia="cs-CZ"/>
        </w:rPr>
        <w:t>y</w:t>
      </w:r>
      <w:r w:rsidRPr="00E15855">
        <w:rPr>
          <w:rFonts w:ascii="Verdana" w:hAnsi="Verdana"/>
          <w:sz w:val="20"/>
          <w:lang w:eastAsia="cs-CZ"/>
        </w:rPr>
        <w:t xml:space="preserve"> zhotoviteli poskytnut</w:t>
      </w:r>
      <w:r>
        <w:rPr>
          <w:rFonts w:ascii="Verdana" w:hAnsi="Verdana"/>
          <w:sz w:val="20"/>
          <w:lang w:eastAsia="cs-CZ"/>
        </w:rPr>
        <w:t>y následující podklady:</w:t>
      </w:r>
    </w:p>
    <w:p w14:paraId="4750934B" w14:textId="4C5B176C"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Kolektivní smlouva s tarifní tabulkou</w:t>
      </w:r>
      <w:r w:rsidR="00A30F0E">
        <w:rPr>
          <w:rFonts w:ascii="Verdana" w:hAnsi="Verdana"/>
          <w:sz w:val="20"/>
        </w:rPr>
        <w:t>,</w:t>
      </w:r>
      <w:r w:rsidRPr="00C22B21">
        <w:rPr>
          <w:rFonts w:ascii="Verdana" w:hAnsi="Verdana"/>
          <w:sz w:val="20"/>
        </w:rPr>
        <w:t xml:space="preserve"> platná pro rok 2023</w:t>
      </w:r>
    </w:p>
    <w:p w14:paraId="792F820E" w14:textId="5D9E6BF0"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 xml:space="preserve">Přehled </w:t>
      </w:r>
      <w:r w:rsidR="006170DC">
        <w:rPr>
          <w:rFonts w:ascii="Verdana" w:hAnsi="Verdana"/>
          <w:sz w:val="20"/>
        </w:rPr>
        <w:t>e</w:t>
      </w:r>
      <w:r w:rsidR="006170DC" w:rsidRPr="006170DC">
        <w:rPr>
          <w:rFonts w:ascii="Verdana" w:hAnsi="Verdana"/>
          <w:sz w:val="20"/>
        </w:rPr>
        <w:t>kvivalent</w:t>
      </w:r>
      <w:r w:rsidR="006170DC">
        <w:rPr>
          <w:rFonts w:ascii="Verdana" w:hAnsi="Verdana"/>
          <w:sz w:val="20"/>
        </w:rPr>
        <w:t>u</w:t>
      </w:r>
      <w:r w:rsidR="006170DC" w:rsidRPr="006170DC">
        <w:rPr>
          <w:rFonts w:ascii="Verdana" w:hAnsi="Verdana"/>
          <w:sz w:val="20"/>
        </w:rPr>
        <w:t xml:space="preserve"> plného pracovního úvazku</w:t>
      </w:r>
      <w:r w:rsidR="006170DC">
        <w:rPr>
          <w:rFonts w:ascii="Verdana" w:hAnsi="Verdana"/>
          <w:sz w:val="20"/>
        </w:rPr>
        <w:t xml:space="preserve"> (</w:t>
      </w:r>
      <w:proofErr w:type="gramStart"/>
      <w:r w:rsidRPr="00C22B21">
        <w:rPr>
          <w:rFonts w:ascii="Verdana" w:hAnsi="Verdana"/>
          <w:sz w:val="20"/>
        </w:rPr>
        <w:t xml:space="preserve">FTE </w:t>
      </w:r>
      <w:r w:rsidR="006170DC">
        <w:rPr>
          <w:rFonts w:ascii="Verdana" w:hAnsi="Verdana"/>
          <w:sz w:val="20"/>
        </w:rPr>
        <w:t xml:space="preserve">- </w:t>
      </w:r>
      <w:r w:rsidR="00AF5462">
        <w:rPr>
          <w:rFonts w:ascii="Verdana" w:hAnsi="Verdana"/>
          <w:sz w:val="20"/>
        </w:rPr>
        <w:t>f</w:t>
      </w:r>
      <w:r w:rsidR="00AF5462" w:rsidRPr="00AF5462">
        <w:rPr>
          <w:rFonts w:ascii="Verdana" w:hAnsi="Verdana"/>
          <w:sz w:val="20"/>
        </w:rPr>
        <w:t>ull</w:t>
      </w:r>
      <w:proofErr w:type="gramEnd"/>
      <w:r w:rsidR="00AF5462" w:rsidRPr="00AF5462">
        <w:rPr>
          <w:rFonts w:ascii="Verdana" w:hAnsi="Verdana"/>
          <w:sz w:val="20"/>
        </w:rPr>
        <w:t xml:space="preserve"> </w:t>
      </w:r>
      <w:proofErr w:type="spellStart"/>
      <w:r w:rsidR="00AF5462" w:rsidRPr="00AF5462">
        <w:rPr>
          <w:rFonts w:ascii="Verdana" w:hAnsi="Verdana"/>
          <w:sz w:val="20"/>
        </w:rPr>
        <w:t>time</w:t>
      </w:r>
      <w:proofErr w:type="spellEnd"/>
      <w:r w:rsidR="00AF5462" w:rsidRPr="00AF5462">
        <w:rPr>
          <w:rFonts w:ascii="Verdana" w:hAnsi="Verdana"/>
          <w:sz w:val="20"/>
        </w:rPr>
        <w:t xml:space="preserve"> </w:t>
      </w:r>
      <w:proofErr w:type="spellStart"/>
      <w:r w:rsidR="00AF5462" w:rsidRPr="00AF5462">
        <w:rPr>
          <w:rFonts w:ascii="Verdana" w:hAnsi="Verdana"/>
          <w:sz w:val="20"/>
        </w:rPr>
        <w:t>equivalent</w:t>
      </w:r>
      <w:proofErr w:type="spellEnd"/>
      <w:r w:rsidR="00AF5462">
        <w:rPr>
          <w:rFonts w:ascii="Verdana" w:hAnsi="Verdana"/>
          <w:sz w:val="20"/>
        </w:rPr>
        <w:t xml:space="preserve">) </w:t>
      </w:r>
      <w:r w:rsidRPr="00C22B21">
        <w:rPr>
          <w:rFonts w:ascii="Verdana" w:hAnsi="Verdana"/>
          <w:sz w:val="20"/>
        </w:rPr>
        <w:t xml:space="preserve">a fyzických počtu zaměstnanců dle hlavních kategorií (lékař, </w:t>
      </w:r>
      <w:proofErr w:type="spellStart"/>
      <w:r w:rsidRPr="00C22B21">
        <w:rPr>
          <w:rFonts w:ascii="Verdana" w:hAnsi="Verdana"/>
          <w:sz w:val="20"/>
        </w:rPr>
        <w:t>nelékaři</w:t>
      </w:r>
      <w:proofErr w:type="spellEnd"/>
      <w:r w:rsidRPr="00C22B21">
        <w:rPr>
          <w:rFonts w:ascii="Verdana" w:hAnsi="Verdana"/>
          <w:sz w:val="20"/>
        </w:rPr>
        <w:t xml:space="preserve">, lékárníci, </w:t>
      </w:r>
      <w:r w:rsidR="00796180">
        <w:rPr>
          <w:rFonts w:ascii="Verdana" w:hAnsi="Verdana"/>
          <w:sz w:val="20"/>
        </w:rPr>
        <w:t>technickohospodářští pracovníci (THP)</w:t>
      </w:r>
      <w:r w:rsidRPr="00C22B21">
        <w:rPr>
          <w:rFonts w:ascii="Verdana" w:hAnsi="Verdana"/>
          <w:sz w:val="20"/>
        </w:rPr>
        <w:t>, ostatní atp.</w:t>
      </w:r>
    </w:p>
    <w:p w14:paraId="2E9D3CD0" w14:textId="31DB6F93"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 xml:space="preserve">Přehled </w:t>
      </w:r>
      <w:r w:rsidR="00796180">
        <w:rPr>
          <w:rFonts w:ascii="Verdana" w:hAnsi="Verdana"/>
          <w:sz w:val="20"/>
        </w:rPr>
        <w:t>dohod o pracích konaných mimo pracovní poměr</w:t>
      </w:r>
      <w:r w:rsidRPr="00C22B21">
        <w:rPr>
          <w:rFonts w:ascii="Verdana" w:hAnsi="Verdana"/>
          <w:sz w:val="20"/>
        </w:rPr>
        <w:t xml:space="preserve"> (unikátní dohody, dohody stávajících zam</w:t>
      </w:r>
      <w:r w:rsidR="00796180">
        <w:rPr>
          <w:rFonts w:ascii="Verdana" w:hAnsi="Verdana"/>
          <w:sz w:val="20"/>
        </w:rPr>
        <w:t>ěstnanců</w:t>
      </w:r>
      <w:r w:rsidRPr="00C22B21">
        <w:rPr>
          <w:rFonts w:ascii="Verdana" w:hAnsi="Verdana"/>
          <w:sz w:val="20"/>
        </w:rPr>
        <w:t>)</w:t>
      </w:r>
    </w:p>
    <w:p w14:paraId="6132B66D" w14:textId="4A543A16"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Seznam dalších mimo tarifních složek mzdy</w:t>
      </w:r>
    </w:p>
    <w:p w14:paraId="718D5CA5" w14:textId="00121A5C"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 xml:space="preserve">Tarifní (stupně) zařazení zaměstnanců dle </w:t>
      </w:r>
      <w:r w:rsidR="007A0657">
        <w:rPr>
          <w:rFonts w:ascii="Verdana" w:hAnsi="Verdana"/>
          <w:sz w:val="20"/>
        </w:rPr>
        <w:t>nákladových středisek</w:t>
      </w:r>
      <w:r w:rsidRPr="00C22B21">
        <w:rPr>
          <w:rFonts w:ascii="Verdana" w:hAnsi="Verdana"/>
          <w:sz w:val="20"/>
        </w:rPr>
        <w:t xml:space="preserve"> a jejich garantované mzdy</w:t>
      </w:r>
    </w:p>
    <w:p w14:paraId="5728191B" w14:textId="77777777"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Osobní ohodnocení – rozpad po oddělení (výstup z VEMA)</w:t>
      </w:r>
    </w:p>
    <w:p w14:paraId="385801B1" w14:textId="77777777"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Odměny – stabilizační, mimořádné, aj.</w:t>
      </w:r>
    </w:p>
    <w:p w14:paraId="2345B7D2" w14:textId="2AA5258E"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 xml:space="preserve">Prémie – </w:t>
      </w:r>
      <w:r w:rsidR="007A0657">
        <w:rPr>
          <w:rFonts w:ascii="Verdana" w:hAnsi="Verdana"/>
          <w:sz w:val="20"/>
        </w:rPr>
        <w:t>rozpočty</w:t>
      </w:r>
      <w:r w:rsidRPr="00C22B21">
        <w:rPr>
          <w:rFonts w:ascii="Verdana" w:hAnsi="Verdana"/>
          <w:sz w:val="20"/>
        </w:rPr>
        <w:t xml:space="preserve"> dle oddělení </w:t>
      </w:r>
    </w:p>
    <w:p w14:paraId="44A9C8EF" w14:textId="03E75426"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Přehled stabilizačních příplatků dle oddělení (není uvedeno v</w:t>
      </w:r>
      <w:r w:rsidR="007A0657">
        <w:rPr>
          <w:rFonts w:ascii="Verdana" w:hAnsi="Verdana"/>
          <w:sz w:val="20"/>
        </w:rPr>
        <w:t> kolektivní smlouvě</w:t>
      </w:r>
      <w:r w:rsidRPr="00C22B21">
        <w:rPr>
          <w:rFonts w:ascii="Verdana" w:hAnsi="Verdana"/>
          <w:sz w:val="20"/>
        </w:rPr>
        <w:t xml:space="preserve"> ani vnitřních předpisech)</w:t>
      </w:r>
    </w:p>
    <w:p w14:paraId="408E43E7" w14:textId="5C93D9EB"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Ústavní pohotovostní služba (ÚPS) – popsaný systém kalkulačky</w:t>
      </w:r>
    </w:p>
    <w:p w14:paraId="2CCFCEE9" w14:textId="5A448C25" w:rsidR="00FF3096" w:rsidRPr="00C22B21" w:rsidRDefault="00FF3096" w:rsidP="00C22B21">
      <w:pPr>
        <w:pStyle w:val="Nadpis2"/>
        <w:keepNext w:val="0"/>
        <w:numPr>
          <w:ilvl w:val="2"/>
          <w:numId w:val="1"/>
        </w:numPr>
        <w:tabs>
          <w:tab w:val="clear" w:pos="720"/>
          <w:tab w:val="num" w:pos="993"/>
        </w:tabs>
        <w:spacing w:after="60"/>
        <w:ind w:left="993" w:hanging="426"/>
        <w:jc w:val="both"/>
        <w:rPr>
          <w:rFonts w:ascii="Verdana" w:hAnsi="Verdana"/>
          <w:sz w:val="20"/>
        </w:rPr>
      </w:pPr>
      <w:r w:rsidRPr="00C22B21">
        <w:rPr>
          <w:rFonts w:ascii="Verdana" w:hAnsi="Verdana"/>
          <w:sz w:val="20"/>
        </w:rPr>
        <w:t xml:space="preserve">Vnitřní předpis </w:t>
      </w:r>
      <w:r w:rsidR="00C36307">
        <w:rPr>
          <w:rFonts w:ascii="Verdana" w:hAnsi="Verdana"/>
          <w:sz w:val="20"/>
        </w:rPr>
        <w:t xml:space="preserve">k dohodám o pracovní činnosti </w:t>
      </w:r>
      <w:r w:rsidRPr="00C22B21">
        <w:rPr>
          <w:rFonts w:ascii="Verdana" w:hAnsi="Verdana"/>
          <w:sz w:val="20"/>
        </w:rPr>
        <w:t>na ÚPS</w:t>
      </w:r>
    </w:p>
    <w:p w14:paraId="6B534B6C" w14:textId="5C2B4739" w:rsidR="00D52782" w:rsidRDefault="00D52782" w:rsidP="00211811">
      <w:pPr>
        <w:pStyle w:val="Nadpis2"/>
        <w:keepNext w:val="0"/>
        <w:spacing w:after="60"/>
        <w:jc w:val="both"/>
        <w:rPr>
          <w:rFonts w:ascii="Verdana" w:hAnsi="Verdana"/>
          <w:sz w:val="20"/>
          <w:lang w:eastAsia="cs-CZ"/>
        </w:rPr>
      </w:pPr>
      <w:r>
        <w:rPr>
          <w:rFonts w:ascii="Verdana" w:hAnsi="Verdana"/>
          <w:sz w:val="20"/>
          <w:lang w:eastAsia="cs-CZ"/>
        </w:rPr>
        <w:t xml:space="preserve">Dílo bude provedeno postupně ve fázích </w:t>
      </w:r>
      <w:r w:rsidR="00692B2C">
        <w:rPr>
          <w:rFonts w:ascii="Verdana" w:hAnsi="Verdana"/>
          <w:sz w:val="20"/>
          <w:lang w:eastAsia="cs-CZ"/>
        </w:rPr>
        <w:t xml:space="preserve">a termínech </w:t>
      </w:r>
      <w:r>
        <w:rPr>
          <w:rFonts w:ascii="Verdana" w:hAnsi="Verdana"/>
          <w:sz w:val="20"/>
          <w:lang w:eastAsia="cs-CZ"/>
        </w:rPr>
        <w:t>specifikovaných v příloze č. 1 této smlouvy.</w:t>
      </w:r>
    </w:p>
    <w:p w14:paraId="61C1D77B" w14:textId="483F0848" w:rsidR="00CE4F09" w:rsidRDefault="00CE4F09" w:rsidP="00211811">
      <w:pPr>
        <w:pStyle w:val="Nadpis2"/>
        <w:keepNext w:val="0"/>
        <w:spacing w:after="60"/>
        <w:jc w:val="both"/>
        <w:rPr>
          <w:rFonts w:ascii="Verdana" w:hAnsi="Verdana"/>
          <w:sz w:val="20"/>
          <w:lang w:eastAsia="cs-CZ"/>
        </w:rPr>
      </w:pPr>
      <w:r w:rsidRPr="00CE4F09">
        <w:rPr>
          <w:rFonts w:ascii="Verdana" w:hAnsi="Verdana"/>
          <w:sz w:val="20"/>
          <w:lang w:eastAsia="cs-CZ"/>
        </w:rPr>
        <w:t xml:space="preserve">Před </w:t>
      </w:r>
      <w:r w:rsidR="006E6623">
        <w:rPr>
          <w:rFonts w:ascii="Verdana" w:hAnsi="Verdana"/>
          <w:sz w:val="20"/>
          <w:lang w:eastAsia="cs-CZ"/>
        </w:rPr>
        <w:t>předáním jednotlivé fáze</w:t>
      </w:r>
      <w:r w:rsidRPr="00CE4F09">
        <w:rPr>
          <w:rFonts w:ascii="Verdana" w:hAnsi="Verdana"/>
          <w:sz w:val="20"/>
          <w:lang w:eastAsia="cs-CZ"/>
        </w:rPr>
        <w:t xml:space="preserve"> </w:t>
      </w:r>
      <w:r w:rsidR="006E6623">
        <w:rPr>
          <w:rFonts w:ascii="Verdana" w:hAnsi="Verdana"/>
          <w:sz w:val="20"/>
          <w:lang w:eastAsia="cs-CZ"/>
        </w:rPr>
        <w:t xml:space="preserve">díla </w:t>
      </w:r>
      <w:r w:rsidR="007322C2">
        <w:rPr>
          <w:rFonts w:ascii="Verdana" w:hAnsi="Verdana"/>
          <w:sz w:val="20"/>
          <w:lang w:eastAsia="cs-CZ"/>
        </w:rPr>
        <w:t xml:space="preserve">ji </w:t>
      </w:r>
      <w:r w:rsidR="007322C2" w:rsidRPr="00CE4F09">
        <w:rPr>
          <w:rFonts w:ascii="Verdana" w:hAnsi="Verdana"/>
          <w:sz w:val="20"/>
          <w:lang w:eastAsia="cs-CZ"/>
        </w:rPr>
        <w:t xml:space="preserve">poskytovatel </w:t>
      </w:r>
      <w:proofErr w:type="gramStart"/>
      <w:r w:rsidR="006E6623">
        <w:rPr>
          <w:rFonts w:ascii="Verdana" w:hAnsi="Verdana"/>
          <w:sz w:val="20"/>
          <w:lang w:eastAsia="cs-CZ"/>
        </w:rPr>
        <w:t>předloží</w:t>
      </w:r>
      <w:proofErr w:type="gramEnd"/>
      <w:r w:rsidR="006E6623">
        <w:rPr>
          <w:rFonts w:ascii="Verdana" w:hAnsi="Verdana"/>
          <w:sz w:val="20"/>
          <w:lang w:eastAsia="cs-CZ"/>
        </w:rPr>
        <w:t xml:space="preserve"> </w:t>
      </w:r>
      <w:r w:rsidRPr="00CE4F09">
        <w:rPr>
          <w:rFonts w:ascii="Verdana" w:hAnsi="Verdana"/>
          <w:sz w:val="20"/>
          <w:lang w:eastAsia="cs-CZ"/>
        </w:rPr>
        <w:t xml:space="preserve">ve formě dílčích výstupů. Objednatel převezme dílčí výstupy bez výhrad, nebo k nim do </w:t>
      </w:r>
      <w:r w:rsidR="007322C2">
        <w:rPr>
          <w:rFonts w:ascii="Verdana" w:hAnsi="Verdana"/>
          <w:sz w:val="20"/>
          <w:lang w:eastAsia="cs-CZ"/>
        </w:rPr>
        <w:t>5</w:t>
      </w:r>
      <w:r w:rsidRPr="00CE4F09">
        <w:rPr>
          <w:rFonts w:ascii="Verdana" w:hAnsi="Verdana"/>
          <w:sz w:val="20"/>
          <w:lang w:eastAsia="cs-CZ"/>
        </w:rPr>
        <w:t xml:space="preserve"> pracovních dnů sdělí svoje připomínky. Vznese-li objednatel k dílčím výstupům připomínky, je poskytovatel povinen tyto připomínky do </w:t>
      </w:r>
      <w:r w:rsidR="00E47B49">
        <w:rPr>
          <w:rFonts w:ascii="Verdana" w:hAnsi="Verdana"/>
          <w:sz w:val="20"/>
          <w:lang w:eastAsia="cs-CZ"/>
        </w:rPr>
        <w:t>díla</w:t>
      </w:r>
      <w:r w:rsidRPr="00CE4F09">
        <w:rPr>
          <w:rFonts w:ascii="Verdana" w:hAnsi="Verdana"/>
          <w:sz w:val="20"/>
          <w:lang w:eastAsia="cs-CZ"/>
        </w:rPr>
        <w:t xml:space="preserve"> zapracovat.</w:t>
      </w:r>
    </w:p>
    <w:p w14:paraId="6A2D4126" w14:textId="309C55A5" w:rsidR="00BF2FF0" w:rsidRPr="004560D9" w:rsidRDefault="00BF2FF0" w:rsidP="00BF2FF0">
      <w:pPr>
        <w:pStyle w:val="Nadpis2"/>
        <w:keepNext w:val="0"/>
        <w:spacing w:after="60"/>
        <w:jc w:val="both"/>
        <w:rPr>
          <w:rFonts w:ascii="Verdana" w:hAnsi="Verdana"/>
          <w:sz w:val="20"/>
          <w:lang w:eastAsia="cs-CZ"/>
        </w:rPr>
      </w:pPr>
      <w:r w:rsidRPr="004560D9">
        <w:rPr>
          <w:rFonts w:ascii="Verdana" w:hAnsi="Verdana"/>
          <w:sz w:val="20"/>
          <w:lang w:eastAsia="cs-CZ"/>
        </w:rPr>
        <w:t xml:space="preserve">Objednatel si vyhrazuje právo dle svého uvážení nerealizovat navazující </w:t>
      </w:r>
      <w:r w:rsidR="00A31080">
        <w:rPr>
          <w:rFonts w:ascii="Verdana" w:hAnsi="Verdana"/>
          <w:sz w:val="20"/>
          <w:lang w:eastAsia="cs-CZ"/>
        </w:rPr>
        <w:t xml:space="preserve">či samostatné </w:t>
      </w:r>
      <w:r w:rsidRPr="004560D9">
        <w:rPr>
          <w:rFonts w:ascii="Verdana" w:hAnsi="Verdana"/>
          <w:sz w:val="20"/>
          <w:lang w:eastAsia="cs-CZ"/>
        </w:rPr>
        <w:t xml:space="preserve">fáze díla, a to bez jakéhokoliv postihu ze strany </w:t>
      </w:r>
      <w:r>
        <w:rPr>
          <w:rFonts w:ascii="Verdana" w:hAnsi="Verdana"/>
          <w:sz w:val="20"/>
          <w:lang w:eastAsia="cs-CZ"/>
        </w:rPr>
        <w:t>poskytovatele.</w:t>
      </w:r>
    </w:p>
    <w:p w14:paraId="4311944C" w14:textId="04B2B87F" w:rsidR="00211811" w:rsidRDefault="00211811" w:rsidP="00797EFA">
      <w:pPr>
        <w:pStyle w:val="Nadpis2"/>
        <w:keepNext w:val="0"/>
        <w:spacing w:after="60"/>
        <w:jc w:val="both"/>
        <w:rPr>
          <w:rFonts w:ascii="Verdana" w:hAnsi="Verdana"/>
          <w:sz w:val="20"/>
          <w:lang w:eastAsia="cs-CZ"/>
        </w:rPr>
      </w:pPr>
      <w:r w:rsidRPr="00211811">
        <w:rPr>
          <w:rFonts w:ascii="Verdana" w:hAnsi="Verdana"/>
          <w:sz w:val="20"/>
          <w:lang w:eastAsia="cs-CZ"/>
        </w:rPr>
        <w:t xml:space="preserve">Součástí </w:t>
      </w:r>
      <w:r w:rsidR="003E78F7">
        <w:rPr>
          <w:rFonts w:ascii="Verdana" w:hAnsi="Verdana"/>
          <w:sz w:val="20"/>
          <w:lang w:eastAsia="cs-CZ"/>
        </w:rPr>
        <w:t>díla</w:t>
      </w:r>
      <w:r w:rsidRPr="00211811">
        <w:rPr>
          <w:rFonts w:ascii="Verdana" w:hAnsi="Verdana"/>
          <w:sz w:val="20"/>
          <w:lang w:eastAsia="cs-CZ"/>
        </w:rPr>
        <w:t xml:space="preserve"> </w:t>
      </w:r>
      <w:r>
        <w:rPr>
          <w:rFonts w:ascii="Verdana" w:hAnsi="Verdana"/>
          <w:sz w:val="20"/>
          <w:lang w:eastAsia="cs-CZ"/>
        </w:rPr>
        <w:t>jsou i práce a činnosti v této s</w:t>
      </w:r>
      <w:r w:rsidRPr="00211811">
        <w:rPr>
          <w:rFonts w:ascii="Verdana" w:hAnsi="Verdana"/>
          <w:sz w:val="20"/>
          <w:lang w:eastAsia="cs-CZ"/>
        </w:rPr>
        <w:t xml:space="preserve">mlouvě výslovně nespecifikované, které </w:t>
      </w:r>
      <w:r>
        <w:rPr>
          <w:rFonts w:ascii="Verdana" w:hAnsi="Verdana"/>
          <w:sz w:val="20"/>
          <w:lang w:eastAsia="cs-CZ"/>
        </w:rPr>
        <w:t xml:space="preserve">jsou však nezbytné </w:t>
      </w:r>
      <w:r w:rsidRPr="00211811">
        <w:rPr>
          <w:rFonts w:ascii="Verdana" w:hAnsi="Verdana"/>
          <w:sz w:val="20"/>
          <w:lang w:eastAsia="cs-CZ"/>
        </w:rPr>
        <w:t>k</w:t>
      </w:r>
      <w:r>
        <w:rPr>
          <w:rFonts w:ascii="Verdana" w:hAnsi="Verdana"/>
          <w:sz w:val="20"/>
          <w:lang w:eastAsia="cs-CZ"/>
        </w:rPr>
        <w:t xml:space="preserve"> jejímu </w:t>
      </w:r>
      <w:r w:rsidRPr="00211811">
        <w:rPr>
          <w:rFonts w:ascii="Verdana" w:hAnsi="Verdana"/>
          <w:sz w:val="20"/>
          <w:lang w:eastAsia="cs-CZ"/>
        </w:rPr>
        <w:t xml:space="preserve">řádnému provedení, a o kterých </w:t>
      </w:r>
      <w:r>
        <w:rPr>
          <w:rFonts w:ascii="Verdana" w:hAnsi="Verdana"/>
          <w:sz w:val="20"/>
          <w:lang w:eastAsia="cs-CZ"/>
        </w:rPr>
        <w:t xml:space="preserve">by </w:t>
      </w:r>
      <w:r w:rsidRPr="00211811">
        <w:rPr>
          <w:rFonts w:ascii="Verdana" w:hAnsi="Verdana"/>
          <w:sz w:val="20"/>
          <w:lang w:eastAsia="cs-CZ"/>
        </w:rPr>
        <w:t>poskytovatel vzhledem ke své kvalifikaci a zk</w:t>
      </w:r>
      <w:r>
        <w:rPr>
          <w:rFonts w:ascii="Verdana" w:hAnsi="Verdana"/>
          <w:sz w:val="20"/>
          <w:lang w:eastAsia="cs-CZ"/>
        </w:rPr>
        <w:t xml:space="preserve">ušenostem </w:t>
      </w:r>
      <w:r w:rsidR="003E78F7">
        <w:rPr>
          <w:rFonts w:ascii="Verdana" w:hAnsi="Verdana"/>
          <w:sz w:val="20"/>
          <w:lang w:eastAsia="cs-CZ"/>
        </w:rPr>
        <w:t xml:space="preserve">mohl, nebo měl </w:t>
      </w:r>
      <w:r>
        <w:rPr>
          <w:rFonts w:ascii="Verdana" w:hAnsi="Verdana"/>
          <w:sz w:val="20"/>
          <w:lang w:eastAsia="cs-CZ"/>
        </w:rPr>
        <w:t>vědět.</w:t>
      </w:r>
    </w:p>
    <w:p w14:paraId="4311944D" w14:textId="77777777" w:rsidR="00B904CB" w:rsidRDefault="00B904CB" w:rsidP="008073B7">
      <w:pPr>
        <w:pStyle w:val="Nadpis1"/>
        <w:keepNext w:val="0"/>
        <w:keepLines w:val="0"/>
        <w:spacing w:after="120"/>
        <w:rPr>
          <w:rFonts w:ascii="Verdana" w:hAnsi="Verdana"/>
          <w:sz w:val="20"/>
        </w:rPr>
      </w:pPr>
      <w:r w:rsidRPr="00B904CB">
        <w:rPr>
          <w:rFonts w:ascii="Verdana" w:hAnsi="Verdana"/>
          <w:sz w:val="20"/>
        </w:rPr>
        <w:lastRenderedPageBreak/>
        <w:t>Práva a povinnosti smluvních stran</w:t>
      </w:r>
    </w:p>
    <w:p w14:paraId="4311944F" w14:textId="77777777" w:rsidR="00525533" w:rsidRDefault="00525533" w:rsidP="00B904CB">
      <w:pPr>
        <w:pStyle w:val="Nadpis2"/>
        <w:keepNext w:val="0"/>
        <w:spacing w:after="60"/>
        <w:jc w:val="both"/>
        <w:rPr>
          <w:rFonts w:ascii="Verdana" w:hAnsi="Verdana"/>
          <w:sz w:val="20"/>
          <w:lang w:eastAsia="cs-CZ"/>
        </w:rPr>
      </w:pPr>
      <w:r>
        <w:rPr>
          <w:rFonts w:ascii="Verdana" w:hAnsi="Verdana"/>
          <w:sz w:val="20"/>
          <w:lang w:eastAsia="cs-CZ"/>
        </w:rPr>
        <w:t>Poskytovatel se zavazuje po skončení platnosti této smlouvy předat objednateli veškeré poskytnuté</w:t>
      </w:r>
      <w:r w:rsidR="009E7180">
        <w:rPr>
          <w:rFonts w:ascii="Verdana" w:hAnsi="Verdana"/>
          <w:sz w:val="20"/>
          <w:lang w:eastAsia="cs-CZ"/>
        </w:rPr>
        <w:t xml:space="preserve"> podklady, nedohodne-li se s objednatelem jinak.</w:t>
      </w:r>
    </w:p>
    <w:p w14:paraId="43119450" w14:textId="77777777" w:rsidR="00B904CB" w:rsidRDefault="00986F9C" w:rsidP="00B904CB">
      <w:pPr>
        <w:pStyle w:val="Nadpis2"/>
        <w:keepNext w:val="0"/>
        <w:spacing w:after="60"/>
        <w:jc w:val="both"/>
        <w:rPr>
          <w:rFonts w:ascii="Verdana" w:hAnsi="Verdana"/>
          <w:sz w:val="20"/>
          <w:lang w:eastAsia="cs-CZ"/>
        </w:rPr>
      </w:pPr>
      <w:r>
        <w:rPr>
          <w:rFonts w:ascii="Verdana" w:hAnsi="Verdana"/>
          <w:sz w:val="20"/>
          <w:lang w:eastAsia="cs-CZ"/>
        </w:rPr>
        <w:t xml:space="preserve">Poskytovatel je </w:t>
      </w:r>
      <w:r w:rsidRPr="00986F9C">
        <w:rPr>
          <w:rFonts w:ascii="Verdana" w:hAnsi="Verdana"/>
          <w:sz w:val="20"/>
          <w:lang w:eastAsia="cs-CZ"/>
        </w:rPr>
        <w:t>oprávněn provést část díla prostřednictvím poddodavatele. Odpovídá přitom jako by plnil sám.</w:t>
      </w:r>
    </w:p>
    <w:p w14:paraId="43119451" w14:textId="7ABC48A3" w:rsidR="009E7180" w:rsidRPr="009E7180" w:rsidRDefault="009E7180" w:rsidP="009E7180">
      <w:pPr>
        <w:pStyle w:val="Nadpis2"/>
        <w:keepNext w:val="0"/>
        <w:spacing w:after="60"/>
        <w:jc w:val="both"/>
        <w:rPr>
          <w:rFonts w:ascii="Verdana" w:hAnsi="Verdana"/>
          <w:sz w:val="20"/>
          <w:lang w:eastAsia="cs-CZ"/>
        </w:rPr>
      </w:pPr>
      <w:r w:rsidRPr="009E7180">
        <w:rPr>
          <w:rFonts w:ascii="Verdana" w:hAnsi="Verdana"/>
          <w:sz w:val="20"/>
          <w:lang w:eastAsia="cs-CZ"/>
        </w:rPr>
        <w:t xml:space="preserve">Poskytovatel </w:t>
      </w:r>
      <w:r>
        <w:rPr>
          <w:rFonts w:ascii="Verdana" w:hAnsi="Verdana"/>
          <w:sz w:val="20"/>
          <w:lang w:eastAsia="cs-CZ"/>
        </w:rPr>
        <w:t xml:space="preserve">se zavazuje </w:t>
      </w:r>
      <w:r w:rsidRPr="009E7180">
        <w:rPr>
          <w:rFonts w:ascii="Verdana" w:hAnsi="Verdana"/>
          <w:sz w:val="20"/>
          <w:lang w:eastAsia="cs-CZ"/>
        </w:rPr>
        <w:t>poskytn</w:t>
      </w:r>
      <w:r>
        <w:rPr>
          <w:rFonts w:ascii="Verdana" w:hAnsi="Verdana"/>
          <w:sz w:val="20"/>
          <w:lang w:eastAsia="cs-CZ"/>
        </w:rPr>
        <w:t xml:space="preserve">out </w:t>
      </w:r>
      <w:r w:rsidRPr="009E7180">
        <w:rPr>
          <w:rFonts w:ascii="Verdana" w:hAnsi="Verdana"/>
          <w:sz w:val="20"/>
          <w:lang w:eastAsia="cs-CZ"/>
        </w:rPr>
        <w:t xml:space="preserve">poskytovateli nezbytnou součinnost potřebnou k řádnému a včasnému provedení </w:t>
      </w:r>
      <w:r w:rsidR="00D30681">
        <w:rPr>
          <w:rFonts w:ascii="Verdana" w:hAnsi="Verdana"/>
          <w:sz w:val="20"/>
          <w:lang w:eastAsia="cs-CZ"/>
        </w:rPr>
        <w:t>díla</w:t>
      </w:r>
      <w:r w:rsidRPr="009E7180">
        <w:rPr>
          <w:rFonts w:ascii="Verdana" w:hAnsi="Verdana"/>
          <w:sz w:val="20"/>
          <w:lang w:eastAsia="cs-CZ"/>
        </w:rPr>
        <w:t xml:space="preserve"> – zejména předá poskytovateli nezbytné dokumenty, informace a data potřebné pro </w:t>
      </w:r>
      <w:r w:rsidR="00E2094C">
        <w:rPr>
          <w:rFonts w:ascii="Verdana" w:hAnsi="Verdana"/>
          <w:sz w:val="20"/>
          <w:lang w:eastAsia="cs-CZ"/>
        </w:rPr>
        <w:t>vypracování díla,</w:t>
      </w:r>
      <w:r w:rsidRPr="009E7180">
        <w:rPr>
          <w:rFonts w:ascii="Verdana" w:hAnsi="Verdana"/>
          <w:sz w:val="20"/>
          <w:lang w:eastAsia="cs-CZ"/>
        </w:rPr>
        <w:t xml:space="preserve"> pokud to bude pro nezbytné. Poskytovatel se zavazuje v maximální míře šetřit práva objednatele a využívat součinnosti objednatele jen v případech nezbytných pro řádné </w:t>
      </w:r>
      <w:r w:rsidR="00E2094C">
        <w:rPr>
          <w:rFonts w:ascii="Verdana" w:hAnsi="Verdana"/>
          <w:sz w:val="20"/>
          <w:lang w:eastAsia="cs-CZ"/>
        </w:rPr>
        <w:t>vypracování díla</w:t>
      </w:r>
      <w:r w:rsidRPr="009E7180">
        <w:rPr>
          <w:rFonts w:ascii="Verdana" w:hAnsi="Verdana"/>
          <w:sz w:val="20"/>
          <w:lang w:eastAsia="cs-CZ"/>
        </w:rPr>
        <w:t>.</w:t>
      </w:r>
    </w:p>
    <w:p w14:paraId="43119452" w14:textId="77777777" w:rsidR="00B904CB" w:rsidRDefault="00B904CB" w:rsidP="008073B7">
      <w:pPr>
        <w:pStyle w:val="Nadpis1"/>
        <w:keepNext w:val="0"/>
        <w:keepLines w:val="0"/>
        <w:spacing w:after="120"/>
        <w:rPr>
          <w:rFonts w:ascii="Verdana" w:hAnsi="Verdana"/>
          <w:sz w:val="20"/>
        </w:rPr>
      </w:pPr>
      <w:r>
        <w:rPr>
          <w:rFonts w:ascii="Verdana" w:hAnsi="Verdana"/>
          <w:sz w:val="20"/>
        </w:rPr>
        <w:t>Termín a místo plnění</w:t>
      </w:r>
    </w:p>
    <w:p w14:paraId="43119453" w14:textId="6E27DBFE" w:rsidR="00D510D4" w:rsidRDefault="00D510D4" w:rsidP="00797EFA">
      <w:pPr>
        <w:pStyle w:val="Nadpis2"/>
        <w:keepNext w:val="0"/>
        <w:spacing w:after="60"/>
        <w:jc w:val="both"/>
        <w:rPr>
          <w:rFonts w:ascii="Verdana" w:hAnsi="Verdana"/>
          <w:sz w:val="20"/>
          <w:lang w:eastAsia="cs-CZ"/>
        </w:rPr>
      </w:pPr>
      <w:r>
        <w:rPr>
          <w:rFonts w:ascii="Verdana" w:hAnsi="Verdana"/>
          <w:sz w:val="20"/>
          <w:lang w:eastAsia="cs-CZ"/>
        </w:rPr>
        <w:t xml:space="preserve">Termín zahájení </w:t>
      </w:r>
      <w:r w:rsidR="00E034CB">
        <w:rPr>
          <w:rFonts w:ascii="Verdana" w:hAnsi="Verdana"/>
          <w:sz w:val="20"/>
          <w:lang w:eastAsia="cs-CZ"/>
        </w:rPr>
        <w:t>plnění</w:t>
      </w:r>
      <w:r>
        <w:rPr>
          <w:rFonts w:ascii="Verdana" w:hAnsi="Verdana"/>
          <w:sz w:val="20"/>
          <w:lang w:eastAsia="cs-CZ"/>
        </w:rPr>
        <w:t xml:space="preserve"> je bezprostředně po podpisu této smlouvy.</w:t>
      </w:r>
    </w:p>
    <w:p w14:paraId="43119454" w14:textId="6028ECDA" w:rsidR="00D510D4" w:rsidRDefault="00D510D4" w:rsidP="00797EFA">
      <w:pPr>
        <w:pStyle w:val="Nadpis2"/>
        <w:keepNext w:val="0"/>
        <w:spacing w:after="60"/>
        <w:jc w:val="both"/>
        <w:rPr>
          <w:rFonts w:ascii="Verdana" w:hAnsi="Verdana"/>
          <w:sz w:val="20"/>
          <w:lang w:eastAsia="cs-CZ"/>
        </w:rPr>
      </w:pPr>
      <w:r>
        <w:rPr>
          <w:rFonts w:ascii="Verdana" w:hAnsi="Verdana"/>
          <w:sz w:val="20"/>
          <w:lang w:eastAsia="cs-CZ"/>
        </w:rPr>
        <w:t xml:space="preserve">Termín předání </w:t>
      </w:r>
      <w:r w:rsidR="00E034CB">
        <w:rPr>
          <w:rFonts w:ascii="Verdana" w:hAnsi="Verdana"/>
          <w:sz w:val="20"/>
          <w:lang w:eastAsia="cs-CZ"/>
        </w:rPr>
        <w:t>jednotlivých fází díla je specifikován v příloze č. 1 této smlouvy. Poskytovatel bere na vědomí, že vypracování díla ve stanovených termínech je po objednatele zvlášť důležité s ohledem na lhůty pro kolektivní vyjednávání a s ohledem na požadavek na změnu systému odměňování od</w:t>
      </w:r>
      <w:r w:rsidR="00611152">
        <w:rPr>
          <w:rFonts w:ascii="Verdana" w:hAnsi="Verdana"/>
          <w:sz w:val="20"/>
          <w:lang w:eastAsia="cs-CZ"/>
        </w:rPr>
        <w:t xml:space="preserve"> ledna </w:t>
      </w:r>
      <w:r w:rsidR="00E034CB">
        <w:rPr>
          <w:rFonts w:ascii="Verdana" w:hAnsi="Verdana"/>
          <w:sz w:val="20"/>
          <w:lang w:eastAsia="cs-CZ"/>
        </w:rPr>
        <w:t>2024.</w:t>
      </w:r>
    </w:p>
    <w:p w14:paraId="43119455" w14:textId="4E4A2151" w:rsidR="00797EFA" w:rsidRPr="00C0448E" w:rsidRDefault="00797EFA" w:rsidP="00797EFA">
      <w:pPr>
        <w:pStyle w:val="Nadpis2"/>
        <w:keepNext w:val="0"/>
        <w:spacing w:after="60"/>
        <w:jc w:val="both"/>
        <w:rPr>
          <w:rFonts w:ascii="Verdana" w:hAnsi="Verdana"/>
          <w:sz w:val="20"/>
          <w:lang w:eastAsia="cs-CZ"/>
        </w:rPr>
      </w:pPr>
      <w:r>
        <w:rPr>
          <w:rFonts w:ascii="Verdana" w:hAnsi="Verdana"/>
          <w:sz w:val="20"/>
          <w:lang w:eastAsia="cs-CZ"/>
        </w:rPr>
        <w:t xml:space="preserve">Místem </w:t>
      </w:r>
      <w:r w:rsidR="00D510D4">
        <w:rPr>
          <w:rFonts w:ascii="Verdana" w:hAnsi="Verdana"/>
          <w:sz w:val="20"/>
          <w:lang w:eastAsia="cs-CZ"/>
        </w:rPr>
        <w:t xml:space="preserve">předání </w:t>
      </w:r>
      <w:r w:rsidR="00E034CB">
        <w:rPr>
          <w:rFonts w:ascii="Verdana" w:hAnsi="Verdana"/>
          <w:sz w:val="20"/>
          <w:lang w:eastAsia="cs-CZ"/>
        </w:rPr>
        <w:t>díla</w:t>
      </w:r>
      <w:r w:rsidR="00D510D4">
        <w:rPr>
          <w:rFonts w:ascii="Verdana" w:hAnsi="Verdana"/>
          <w:sz w:val="20"/>
          <w:lang w:eastAsia="cs-CZ"/>
        </w:rPr>
        <w:t xml:space="preserve"> je </w:t>
      </w:r>
      <w:r w:rsidR="00817C3D" w:rsidRPr="00817C3D">
        <w:rPr>
          <w:rFonts w:ascii="Verdana" w:hAnsi="Verdana"/>
          <w:b/>
          <w:sz w:val="20"/>
          <w:lang w:eastAsia="cs-CZ"/>
        </w:rPr>
        <w:t>sídlo objednatele</w:t>
      </w:r>
      <w:r w:rsidR="00817C3D">
        <w:rPr>
          <w:rFonts w:ascii="Verdana" w:hAnsi="Verdana"/>
          <w:sz w:val="20"/>
          <w:lang w:eastAsia="cs-CZ"/>
        </w:rPr>
        <w:t>.</w:t>
      </w:r>
    </w:p>
    <w:p w14:paraId="43119456" w14:textId="5977646F" w:rsidR="001E7D85" w:rsidRDefault="00D510D4" w:rsidP="00D510D4">
      <w:pPr>
        <w:pStyle w:val="Nadpis2"/>
        <w:keepNext w:val="0"/>
        <w:spacing w:after="60"/>
        <w:jc w:val="both"/>
        <w:rPr>
          <w:rFonts w:ascii="Verdana" w:hAnsi="Verdana"/>
          <w:sz w:val="20"/>
          <w:lang w:eastAsia="cs-CZ"/>
        </w:rPr>
      </w:pPr>
      <w:r>
        <w:rPr>
          <w:rFonts w:ascii="Verdana" w:hAnsi="Verdana"/>
          <w:sz w:val="20"/>
          <w:lang w:eastAsia="cs-CZ"/>
        </w:rPr>
        <w:t>Poskytovatel předá</w:t>
      </w:r>
      <w:r w:rsidR="00E034CB">
        <w:rPr>
          <w:rFonts w:ascii="Verdana" w:hAnsi="Verdana"/>
          <w:sz w:val="20"/>
          <w:lang w:eastAsia="cs-CZ"/>
        </w:rPr>
        <w:t xml:space="preserve"> jednotlivé fáze díla</w:t>
      </w:r>
      <w:r>
        <w:rPr>
          <w:rFonts w:ascii="Verdana" w:hAnsi="Verdana"/>
          <w:sz w:val="20"/>
          <w:lang w:eastAsia="cs-CZ"/>
        </w:rPr>
        <w:t xml:space="preserve"> objednateli </w:t>
      </w:r>
      <w:r w:rsidR="00E034CB">
        <w:rPr>
          <w:rFonts w:ascii="Verdana" w:hAnsi="Verdana"/>
          <w:sz w:val="20"/>
          <w:lang w:eastAsia="cs-CZ"/>
        </w:rPr>
        <w:t>v jednom (1)</w:t>
      </w:r>
      <w:r w:rsidRPr="00D510D4">
        <w:rPr>
          <w:rFonts w:ascii="Verdana" w:hAnsi="Verdana"/>
          <w:sz w:val="20"/>
          <w:lang w:eastAsia="cs-CZ"/>
        </w:rPr>
        <w:t xml:space="preserve"> </w:t>
      </w:r>
      <w:r>
        <w:rPr>
          <w:rFonts w:ascii="Verdana" w:hAnsi="Verdana"/>
          <w:sz w:val="20"/>
          <w:lang w:eastAsia="cs-CZ"/>
        </w:rPr>
        <w:t>vyhotoveních</w:t>
      </w:r>
      <w:r w:rsidRPr="00D510D4">
        <w:rPr>
          <w:rFonts w:ascii="Verdana" w:hAnsi="Verdana"/>
          <w:sz w:val="20"/>
          <w:lang w:eastAsia="cs-CZ"/>
        </w:rPr>
        <w:t xml:space="preserve"> v listinné </w:t>
      </w:r>
      <w:r>
        <w:rPr>
          <w:rFonts w:ascii="Verdana" w:hAnsi="Verdana"/>
          <w:sz w:val="20"/>
          <w:lang w:eastAsia="cs-CZ"/>
        </w:rPr>
        <w:t xml:space="preserve">podobě </w:t>
      </w:r>
      <w:r w:rsidRPr="00D510D4">
        <w:rPr>
          <w:rFonts w:ascii="Verdana" w:hAnsi="Verdana"/>
          <w:sz w:val="20"/>
          <w:lang w:eastAsia="cs-CZ"/>
        </w:rPr>
        <w:t xml:space="preserve">a </w:t>
      </w:r>
      <w:r w:rsidR="0038692A">
        <w:rPr>
          <w:rFonts w:ascii="Verdana" w:hAnsi="Verdana"/>
          <w:sz w:val="20"/>
          <w:lang w:eastAsia="cs-CZ"/>
        </w:rPr>
        <w:t>v jednom</w:t>
      </w:r>
      <w:r>
        <w:rPr>
          <w:rFonts w:ascii="Verdana" w:hAnsi="Verdana"/>
          <w:sz w:val="20"/>
          <w:lang w:eastAsia="cs-CZ"/>
        </w:rPr>
        <w:t xml:space="preserve"> (</w:t>
      </w:r>
      <w:r w:rsidR="0038692A">
        <w:rPr>
          <w:rFonts w:ascii="Verdana" w:hAnsi="Verdana"/>
          <w:sz w:val="20"/>
          <w:lang w:eastAsia="cs-CZ"/>
        </w:rPr>
        <w:t>1</w:t>
      </w:r>
      <w:r>
        <w:rPr>
          <w:rFonts w:ascii="Verdana" w:hAnsi="Verdana"/>
          <w:sz w:val="20"/>
          <w:lang w:eastAsia="cs-CZ"/>
        </w:rPr>
        <w:t>)</w:t>
      </w:r>
      <w:r w:rsidRPr="00D510D4">
        <w:rPr>
          <w:rFonts w:ascii="Verdana" w:hAnsi="Verdana"/>
          <w:sz w:val="20"/>
          <w:lang w:eastAsia="cs-CZ"/>
        </w:rPr>
        <w:t xml:space="preserve"> </w:t>
      </w:r>
      <w:r>
        <w:rPr>
          <w:rFonts w:ascii="Verdana" w:hAnsi="Verdana"/>
          <w:sz w:val="20"/>
          <w:lang w:eastAsia="cs-CZ"/>
        </w:rPr>
        <w:t>vyhotoven</w:t>
      </w:r>
      <w:r w:rsidR="00A83EF3">
        <w:rPr>
          <w:rFonts w:ascii="Verdana" w:hAnsi="Verdana"/>
          <w:sz w:val="20"/>
          <w:lang w:eastAsia="cs-CZ"/>
        </w:rPr>
        <w:t xml:space="preserve">ích v elektronické podobě na CD/DVD, a to v </w:t>
      </w:r>
      <w:r w:rsidRPr="00D510D4">
        <w:rPr>
          <w:rFonts w:ascii="Verdana" w:hAnsi="Verdana"/>
          <w:sz w:val="20"/>
          <w:lang w:eastAsia="cs-CZ"/>
        </w:rPr>
        <w:t xml:space="preserve">needitovatelné podobě </w:t>
      </w:r>
      <w:r w:rsidR="00A83EF3">
        <w:rPr>
          <w:rFonts w:ascii="Verdana" w:hAnsi="Verdana"/>
          <w:sz w:val="20"/>
          <w:lang w:eastAsia="cs-CZ"/>
        </w:rPr>
        <w:t xml:space="preserve">ve formátu PDF </w:t>
      </w:r>
      <w:r w:rsidRPr="00D510D4">
        <w:rPr>
          <w:rFonts w:ascii="Verdana" w:hAnsi="Verdana"/>
          <w:sz w:val="20"/>
          <w:lang w:eastAsia="cs-CZ"/>
        </w:rPr>
        <w:t xml:space="preserve">a </w:t>
      </w:r>
      <w:r w:rsidR="00A83EF3">
        <w:rPr>
          <w:rFonts w:ascii="Verdana" w:hAnsi="Verdana"/>
          <w:sz w:val="20"/>
          <w:lang w:eastAsia="cs-CZ"/>
        </w:rPr>
        <w:t xml:space="preserve">dále </w:t>
      </w:r>
      <w:r w:rsidRPr="00D510D4">
        <w:rPr>
          <w:rFonts w:ascii="Verdana" w:hAnsi="Verdana"/>
          <w:sz w:val="20"/>
          <w:lang w:eastAsia="cs-CZ"/>
        </w:rPr>
        <w:t>editovatelné podobě</w:t>
      </w:r>
      <w:r w:rsidR="00A83EF3">
        <w:rPr>
          <w:rFonts w:ascii="Verdana" w:hAnsi="Verdana"/>
          <w:sz w:val="20"/>
          <w:lang w:eastAsia="cs-CZ"/>
        </w:rPr>
        <w:t xml:space="preserve"> ve formátu .doc, .</w:t>
      </w:r>
      <w:proofErr w:type="spellStart"/>
      <w:r w:rsidR="00A83EF3">
        <w:rPr>
          <w:rFonts w:ascii="Verdana" w:hAnsi="Verdana"/>
          <w:sz w:val="20"/>
          <w:lang w:eastAsia="cs-CZ"/>
        </w:rPr>
        <w:t>docx</w:t>
      </w:r>
      <w:proofErr w:type="spellEnd"/>
      <w:r w:rsidR="00A83EF3">
        <w:rPr>
          <w:rFonts w:ascii="Verdana" w:hAnsi="Verdana"/>
          <w:sz w:val="20"/>
          <w:lang w:eastAsia="cs-CZ"/>
        </w:rPr>
        <w:t>, .</w:t>
      </w:r>
      <w:proofErr w:type="spellStart"/>
      <w:r w:rsidR="00A83EF3">
        <w:rPr>
          <w:rFonts w:ascii="Verdana" w:hAnsi="Verdana"/>
          <w:sz w:val="20"/>
          <w:lang w:eastAsia="cs-CZ"/>
        </w:rPr>
        <w:t>rtf</w:t>
      </w:r>
      <w:proofErr w:type="spellEnd"/>
      <w:r w:rsidR="00A83EF3">
        <w:rPr>
          <w:rFonts w:ascii="Verdana" w:hAnsi="Verdana"/>
          <w:sz w:val="20"/>
          <w:lang w:eastAsia="cs-CZ"/>
        </w:rPr>
        <w:t>, .</w:t>
      </w:r>
      <w:proofErr w:type="spellStart"/>
      <w:r w:rsidR="00A83EF3">
        <w:rPr>
          <w:rFonts w:ascii="Verdana" w:hAnsi="Verdana"/>
          <w:sz w:val="20"/>
          <w:lang w:eastAsia="cs-CZ"/>
        </w:rPr>
        <w:t>xls</w:t>
      </w:r>
      <w:proofErr w:type="spellEnd"/>
      <w:r w:rsidR="00A83EF3">
        <w:rPr>
          <w:rFonts w:ascii="Verdana" w:hAnsi="Verdana"/>
          <w:sz w:val="20"/>
          <w:lang w:eastAsia="cs-CZ"/>
        </w:rPr>
        <w:t>, .</w:t>
      </w:r>
      <w:proofErr w:type="spellStart"/>
      <w:r w:rsidR="00A83EF3">
        <w:rPr>
          <w:rFonts w:ascii="Verdana" w:hAnsi="Verdana"/>
          <w:sz w:val="20"/>
          <w:lang w:eastAsia="cs-CZ"/>
        </w:rPr>
        <w:t>xlsx</w:t>
      </w:r>
      <w:proofErr w:type="spellEnd"/>
      <w:r w:rsidR="00A83EF3">
        <w:rPr>
          <w:rFonts w:ascii="Verdana" w:hAnsi="Verdana"/>
          <w:sz w:val="20"/>
          <w:lang w:eastAsia="cs-CZ"/>
        </w:rPr>
        <w:t>, .</w:t>
      </w:r>
      <w:proofErr w:type="spellStart"/>
      <w:r w:rsidR="00A83EF3">
        <w:rPr>
          <w:rFonts w:ascii="Verdana" w:hAnsi="Verdana"/>
          <w:sz w:val="20"/>
          <w:lang w:eastAsia="cs-CZ"/>
        </w:rPr>
        <w:t>odt</w:t>
      </w:r>
      <w:proofErr w:type="spellEnd"/>
      <w:r w:rsidR="00A83EF3">
        <w:rPr>
          <w:rFonts w:ascii="Verdana" w:hAnsi="Verdana"/>
          <w:sz w:val="20"/>
          <w:lang w:eastAsia="cs-CZ"/>
        </w:rPr>
        <w:t>, .</w:t>
      </w:r>
      <w:proofErr w:type="spellStart"/>
      <w:r w:rsidR="00A83EF3">
        <w:rPr>
          <w:rFonts w:ascii="Verdana" w:hAnsi="Verdana"/>
          <w:sz w:val="20"/>
          <w:lang w:eastAsia="cs-CZ"/>
        </w:rPr>
        <w:t>ods</w:t>
      </w:r>
      <w:proofErr w:type="spellEnd"/>
      <w:r w:rsidR="00A83EF3">
        <w:rPr>
          <w:rFonts w:ascii="Verdana" w:hAnsi="Verdana"/>
          <w:sz w:val="20"/>
          <w:lang w:eastAsia="cs-CZ"/>
        </w:rPr>
        <w:t>. či v jiném obdobném formátu čitelném běžně dostupnými programy.</w:t>
      </w:r>
    </w:p>
    <w:p w14:paraId="43119458" w14:textId="10C765AD" w:rsidR="00276123" w:rsidRDefault="00A83EF3" w:rsidP="003A2F16">
      <w:pPr>
        <w:pStyle w:val="Nadpis2"/>
        <w:keepNext w:val="0"/>
        <w:tabs>
          <w:tab w:val="clear" w:pos="576"/>
          <w:tab w:val="left" w:pos="567"/>
        </w:tabs>
        <w:ind w:left="567" w:hanging="567"/>
        <w:jc w:val="both"/>
        <w:rPr>
          <w:rFonts w:ascii="Verdana" w:hAnsi="Verdana"/>
          <w:sz w:val="20"/>
          <w:lang w:eastAsia="cs-CZ"/>
        </w:rPr>
      </w:pPr>
      <w:r w:rsidRPr="00A83EF3">
        <w:rPr>
          <w:rFonts w:ascii="Verdana" w:hAnsi="Verdana"/>
          <w:sz w:val="20"/>
          <w:lang w:eastAsia="cs-CZ"/>
        </w:rPr>
        <w:t xml:space="preserve">Dílo </w:t>
      </w:r>
      <w:r w:rsidR="00E63CBB">
        <w:rPr>
          <w:rFonts w:ascii="Verdana" w:hAnsi="Verdana"/>
          <w:sz w:val="20"/>
          <w:lang w:eastAsia="cs-CZ"/>
        </w:rPr>
        <w:t xml:space="preserve">a jeho jednotlivé fáze </w:t>
      </w:r>
      <w:r w:rsidRPr="00A83EF3">
        <w:rPr>
          <w:rFonts w:ascii="Verdana" w:hAnsi="Verdana"/>
          <w:sz w:val="20"/>
          <w:lang w:eastAsia="cs-CZ"/>
        </w:rPr>
        <w:t>se považuj</w:t>
      </w:r>
      <w:r w:rsidR="00E63CBB">
        <w:rPr>
          <w:rFonts w:ascii="Verdana" w:hAnsi="Verdana"/>
          <w:sz w:val="20"/>
          <w:lang w:eastAsia="cs-CZ"/>
        </w:rPr>
        <w:t>í</w:t>
      </w:r>
      <w:r w:rsidRPr="00A83EF3">
        <w:rPr>
          <w:rFonts w:ascii="Verdana" w:hAnsi="Verdana"/>
          <w:sz w:val="20"/>
          <w:lang w:eastAsia="cs-CZ"/>
        </w:rPr>
        <w:t xml:space="preserve"> za řádně dokončené, </w:t>
      </w:r>
      <w:r w:rsidR="00E63CBB">
        <w:rPr>
          <w:rFonts w:ascii="Verdana" w:hAnsi="Verdana"/>
          <w:sz w:val="20"/>
          <w:lang w:eastAsia="cs-CZ"/>
        </w:rPr>
        <w:t>jsou</w:t>
      </w:r>
      <w:r w:rsidRPr="00A83EF3">
        <w:rPr>
          <w:rFonts w:ascii="Verdana" w:hAnsi="Verdana"/>
          <w:sz w:val="20"/>
          <w:lang w:eastAsia="cs-CZ"/>
        </w:rPr>
        <w:t>-li předán</w:t>
      </w:r>
      <w:r w:rsidR="00E63CBB">
        <w:rPr>
          <w:rFonts w:ascii="Verdana" w:hAnsi="Verdana"/>
          <w:sz w:val="20"/>
          <w:lang w:eastAsia="cs-CZ"/>
        </w:rPr>
        <w:t>y</w:t>
      </w:r>
      <w:r w:rsidRPr="00A83EF3">
        <w:rPr>
          <w:rFonts w:ascii="Verdana" w:hAnsi="Verdana"/>
          <w:sz w:val="20"/>
          <w:lang w:eastAsia="cs-CZ"/>
        </w:rPr>
        <w:t xml:space="preserve"> bez vad a nedodělků.</w:t>
      </w:r>
    </w:p>
    <w:p w14:paraId="43119459" w14:textId="31EFC841" w:rsidR="003A2F16" w:rsidRDefault="003A2F16" w:rsidP="003A2F16">
      <w:pPr>
        <w:pStyle w:val="Nadpis2"/>
        <w:keepNext w:val="0"/>
        <w:tabs>
          <w:tab w:val="clear" w:pos="576"/>
          <w:tab w:val="left" w:pos="567"/>
        </w:tabs>
        <w:ind w:left="567" w:hanging="567"/>
        <w:jc w:val="both"/>
        <w:rPr>
          <w:rFonts w:ascii="Verdana" w:hAnsi="Verdana"/>
          <w:sz w:val="20"/>
          <w:lang w:eastAsia="cs-CZ"/>
        </w:rPr>
      </w:pPr>
      <w:r w:rsidRPr="005D6055">
        <w:rPr>
          <w:rFonts w:ascii="Verdana" w:hAnsi="Verdana"/>
          <w:sz w:val="20"/>
          <w:lang w:eastAsia="cs-CZ"/>
        </w:rPr>
        <w:t xml:space="preserve">O předání díla </w:t>
      </w:r>
      <w:r w:rsidR="00E63CBB">
        <w:rPr>
          <w:rFonts w:ascii="Verdana" w:hAnsi="Verdana"/>
          <w:sz w:val="20"/>
          <w:lang w:eastAsia="cs-CZ"/>
        </w:rPr>
        <w:t xml:space="preserve">a jeho jednotlivých fází </w:t>
      </w:r>
      <w:r w:rsidR="00276123">
        <w:rPr>
          <w:rFonts w:ascii="Verdana" w:hAnsi="Verdana"/>
          <w:sz w:val="20"/>
          <w:lang w:eastAsia="cs-CZ"/>
        </w:rPr>
        <w:t>bude sepsán</w:t>
      </w:r>
      <w:r>
        <w:rPr>
          <w:rFonts w:ascii="Verdana" w:hAnsi="Verdana"/>
          <w:sz w:val="20"/>
          <w:lang w:eastAsia="cs-CZ"/>
        </w:rPr>
        <w:t xml:space="preserve"> </w:t>
      </w:r>
      <w:r w:rsidR="00276123">
        <w:rPr>
          <w:rFonts w:ascii="Verdana" w:hAnsi="Verdana"/>
          <w:sz w:val="20"/>
          <w:lang w:eastAsia="cs-CZ"/>
        </w:rPr>
        <w:t>zápis podepsaný oprávněnými zástupci obou smluvních stran.</w:t>
      </w:r>
    </w:p>
    <w:p w14:paraId="4311945A" w14:textId="77777777" w:rsidR="00F56C56" w:rsidRPr="0016146E" w:rsidRDefault="00A01998" w:rsidP="008073B7">
      <w:pPr>
        <w:pStyle w:val="Nadpis1"/>
        <w:keepNext w:val="0"/>
        <w:keepLines w:val="0"/>
        <w:spacing w:after="120"/>
        <w:rPr>
          <w:rFonts w:ascii="Verdana" w:hAnsi="Verdana"/>
          <w:sz w:val="20"/>
        </w:rPr>
      </w:pPr>
      <w:r>
        <w:rPr>
          <w:rFonts w:ascii="Verdana" w:hAnsi="Verdana"/>
          <w:sz w:val="20"/>
        </w:rPr>
        <w:t>Cena</w:t>
      </w:r>
      <w:r w:rsidR="00FD184B" w:rsidRPr="0016146E">
        <w:rPr>
          <w:rFonts w:ascii="Verdana" w:hAnsi="Verdana"/>
          <w:sz w:val="20"/>
        </w:rPr>
        <w:t xml:space="preserve"> </w:t>
      </w:r>
      <w:r w:rsidR="0006307F">
        <w:rPr>
          <w:rFonts w:ascii="Verdana" w:hAnsi="Verdana"/>
          <w:sz w:val="20"/>
        </w:rPr>
        <w:t xml:space="preserve">díla </w:t>
      </w:r>
      <w:r w:rsidR="00FD184B" w:rsidRPr="0016146E">
        <w:rPr>
          <w:rFonts w:ascii="Verdana" w:hAnsi="Verdana"/>
          <w:sz w:val="20"/>
        </w:rPr>
        <w:t>a platební podmínky</w:t>
      </w:r>
    </w:p>
    <w:p w14:paraId="4311945B" w14:textId="4534B5B6" w:rsidR="00276123" w:rsidRDefault="00276123" w:rsidP="6B98477E">
      <w:pPr>
        <w:pStyle w:val="Nadpis2"/>
        <w:keepNext w:val="0"/>
        <w:spacing w:after="60"/>
        <w:jc w:val="both"/>
        <w:rPr>
          <w:rFonts w:ascii="Verdana" w:hAnsi="Verdana"/>
          <w:sz w:val="20"/>
          <w:lang w:eastAsia="cs-CZ"/>
        </w:rPr>
      </w:pPr>
      <w:r w:rsidRPr="6B98477E">
        <w:rPr>
          <w:rFonts w:ascii="Verdana" w:hAnsi="Verdana"/>
          <w:sz w:val="20"/>
          <w:lang w:eastAsia="cs-CZ"/>
        </w:rPr>
        <w:t xml:space="preserve">Smluvní strany si sjednávají celkovou cenu za provedení díla ve výši </w:t>
      </w:r>
      <w:r w:rsidR="087BB37A" w:rsidRPr="6B98477E">
        <w:rPr>
          <w:rFonts w:ascii="Verdana" w:hAnsi="Verdana"/>
          <w:sz w:val="20"/>
          <w:lang w:eastAsia="cs-CZ"/>
        </w:rPr>
        <w:t>278 000</w:t>
      </w:r>
      <w:r w:rsidRPr="6B98477E">
        <w:rPr>
          <w:rFonts w:ascii="Verdana" w:hAnsi="Verdana"/>
          <w:sz w:val="20"/>
          <w:lang w:eastAsia="cs-CZ"/>
        </w:rPr>
        <w:t xml:space="preserve">,- Kč bez DPH. </w:t>
      </w:r>
      <w:r w:rsidR="001544A0" w:rsidRPr="6B98477E">
        <w:rPr>
          <w:rFonts w:ascii="Verdana" w:hAnsi="Verdana"/>
          <w:sz w:val="20"/>
          <w:lang w:eastAsia="cs-CZ"/>
        </w:rPr>
        <w:t>K této částce bude připočte</w:t>
      </w:r>
      <w:r w:rsidR="00777AF8" w:rsidRPr="6B98477E">
        <w:rPr>
          <w:rFonts w:ascii="Verdana" w:hAnsi="Verdana"/>
          <w:sz w:val="20"/>
          <w:lang w:eastAsia="cs-CZ"/>
        </w:rPr>
        <w:t>na DPH ve výši platné ke dni zdanitelného plnění.</w:t>
      </w:r>
      <w:r w:rsidRPr="6B98477E">
        <w:rPr>
          <w:rFonts w:ascii="Verdana" w:hAnsi="Verdana"/>
          <w:sz w:val="20"/>
          <w:lang w:eastAsia="cs-CZ"/>
        </w:rPr>
        <w:t xml:space="preserve"> Tuto cenu uvedl poskytovatel ve své nabídce ve veřejné zakázce.</w:t>
      </w:r>
    </w:p>
    <w:p w14:paraId="313334D9" w14:textId="77777777" w:rsidR="00B012EF" w:rsidRPr="00F06206" w:rsidRDefault="00B012EF" w:rsidP="00B012EF">
      <w:pPr>
        <w:numPr>
          <w:ilvl w:val="1"/>
          <w:numId w:val="1"/>
        </w:numPr>
        <w:tabs>
          <w:tab w:val="clear" w:pos="576"/>
          <w:tab w:val="left" w:pos="567"/>
        </w:tabs>
        <w:spacing w:after="60" w:line="240" w:lineRule="auto"/>
        <w:ind w:left="567" w:hanging="567"/>
        <w:jc w:val="both"/>
        <w:outlineLvl w:val="0"/>
        <w:rPr>
          <w:rFonts w:eastAsia="Times New Roman"/>
          <w:kern w:val="28"/>
          <w:sz w:val="20"/>
          <w:szCs w:val="20"/>
          <w:lang w:eastAsia="cs-CZ"/>
        </w:rPr>
      </w:pPr>
      <w:r w:rsidRPr="00F06206">
        <w:rPr>
          <w:rFonts w:eastAsia="Times New Roman"/>
          <w:kern w:val="28"/>
          <w:sz w:val="20"/>
          <w:szCs w:val="20"/>
          <w:lang w:eastAsia="cs-CZ"/>
        </w:rPr>
        <w:t>Cena díla bude objednatelem hrazena postupně za jednotlivé fáze díla. Cena jednotlivých fází díla se sjednává následovně:</w:t>
      </w:r>
    </w:p>
    <w:p w14:paraId="147F3AF5" w14:textId="26B7CBF7" w:rsidR="00B012EF" w:rsidRPr="00F06206" w:rsidRDefault="00B012EF" w:rsidP="6B98477E">
      <w:pPr>
        <w:pStyle w:val="Odstavecseseznamem"/>
        <w:numPr>
          <w:ilvl w:val="0"/>
          <w:numId w:val="19"/>
        </w:numPr>
        <w:tabs>
          <w:tab w:val="left" w:pos="993"/>
        </w:tabs>
        <w:spacing w:after="60" w:line="240" w:lineRule="auto"/>
        <w:ind w:left="992" w:hanging="425"/>
        <w:jc w:val="both"/>
        <w:outlineLvl w:val="0"/>
        <w:rPr>
          <w:rFonts w:eastAsia="Times New Roman"/>
          <w:kern w:val="28"/>
          <w:sz w:val="20"/>
          <w:szCs w:val="20"/>
          <w:lang w:eastAsia="cs-CZ"/>
        </w:rPr>
      </w:pPr>
      <w:r w:rsidRPr="00F06206">
        <w:rPr>
          <w:rFonts w:eastAsia="Times New Roman"/>
          <w:kern w:val="28"/>
          <w:sz w:val="20"/>
          <w:szCs w:val="20"/>
          <w:lang w:eastAsia="cs-CZ"/>
        </w:rPr>
        <w:t xml:space="preserve">pro fázi č. </w:t>
      </w:r>
      <w:r w:rsidR="00A9209F">
        <w:rPr>
          <w:rFonts w:eastAsia="Times New Roman"/>
          <w:kern w:val="28"/>
          <w:sz w:val="20"/>
          <w:szCs w:val="20"/>
          <w:lang w:eastAsia="cs-CZ"/>
        </w:rPr>
        <w:t>1</w:t>
      </w:r>
      <w:r w:rsidRPr="00F06206">
        <w:rPr>
          <w:rFonts w:eastAsia="Times New Roman"/>
          <w:kern w:val="28"/>
          <w:sz w:val="20"/>
          <w:szCs w:val="20"/>
          <w:lang w:eastAsia="cs-CZ"/>
        </w:rPr>
        <w:t xml:space="preserve">. se sjednává cena díla ve výši </w:t>
      </w:r>
      <w:r w:rsidR="0047C676" w:rsidRPr="6B98477E">
        <w:rPr>
          <w:rFonts w:eastAsia="Times New Roman"/>
          <w:kern w:val="28"/>
          <w:sz w:val="20"/>
          <w:szCs w:val="20"/>
          <w:lang w:eastAsia="cs-CZ"/>
        </w:rPr>
        <w:t>200 000</w:t>
      </w:r>
      <w:r w:rsidRPr="00F06206">
        <w:rPr>
          <w:rFonts w:eastAsia="Times New Roman"/>
          <w:kern w:val="28"/>
          <w:sz w:val="20"/>
          <w:szCs w:val="20"/>
          <w:lang w:eastAsia="cs-CZ"/>
        </w:rPr>
        <w:t>,- Kč bez DPH,</w:t>
      </w:r>
    </w:p>
    <w:p w14:paraId="70057F79" w14:textId="7B9FCE0D" w:rsidR="00B012EF" w:rsidRDefault="00B012EF" w:rsidP="6B98477E">
      <w:pPr>
        <w:pStyle w:val="Odstavecseseznamem"/>
        <w:numPr>
          <w:ilvl w:val="0"/>
          <w:numId w:val="19"/>
        </w:numPr>
        <w:tabs>
          <w:tab w:val="left" w:pos="993"/>
        </w:tabs>
        <w:spacing w:after="60" w:line="240" w:lineRule="auto"/>
        <w:ind w:left="992" w:hanging="425"/>
        <w:jc w:val="both"/>
        <w:outlineLvl w:val="0"/>
        <w:rPr>
          <w:rFonts w:eastAsia="Times New Roman"/>
          <w:kern w:val="28"/>
          <w:sz w:val="20"/>
          <w:szCs w:val="20"/>
          <w:lang w:eastAsia="cs-CZ"/>
        </w:rPr>
      </w:pPr>
      <w:r w:rsidRPr="00F06206">
        <w:rPr>
          <w:rFonts w:eastAsia="Times New Roman"/>
          <w:kern w:val="28"/>
          <w:sz w:val="20"/>
          <w:szCs w:val="20"/>
          <w:lang w:eastAsia="cs-CZ"/>
        </w:rPr>
        <w:t xml:space="preserve">pro fázi č. </w:t>
      </w:r>
      <w:r w:rsidR="00A9209F">
        <w:rPr>
          <w:rFonts w:eastAsia="Times New Roman"/>
          <w:kern w:val="28"/>
          <w:sz w:val="20"/>
          <w:szCs w:val="20"/>
          <w:lang w:eastAsia="cs-CZ"/>
        </w:rPr>
        <w:t>2</w:t>
      </w:r>
      <w:r w:rsidRPr="00F06206">
        <w:rPr>
          <w:rFonts w:eastAsia="Times New Roman"/>
          <w:kern w:val="28"/>
          <w:sz w:val="20"/>
          <w:szCs w:val="20"/>
          <w:lang w:eastAsia="cs-CZ"/>
        </w:rPr>
        <w:t xml:space="preserve">. se </w:t>
      </w:r>
      <w:r w:rsidRPr="00617A60">
        <w:rPr>
          <w:rFonts w:eastAsia="Times New Roman"/>
          <w:kern w:val="28"/>
          <w:sz w:val="20"/>
          <w:szCs w:val="20"/>
          <w:lang w:eastAsia="cs-CZ"/>
        </w:rPr>
        <w:t xml:space="preserve">sjednává cena díla ve výši </w:t>
      </w:r>
      <w:r w:rsidR="08E790B3" w:rsidRPr="6B98477E">
        <w:rPr>
          <w:rFonts w:eastAsia="Times New Roman"/>
          <w:kern w:val="28"/>
          <w:sz w:val="20"/>
          <w:szCs w:val="20"/>
          <w:lang w:eastAsia="cs-CZ"/>
        </w:rPr>
        <w:t>50 000</w:t>
      </w:r>
      <w:r w:rsidRPr="00617A60">
        <w:rPr>
          <w:rFonts w:eastAsia="Times New Roman"/>
          <w:kern w:val="28"/>
          <w:sz w:val="20"/>
          <w:szCs w:val="20"/>
          <w:lang w:eastAsia="cs-CZ"/>
        </w:rPr>
        <w:t>,- Kč bez DPH</w:t>
      </w:r>
      <w:r>
        <w:rPr>
          <w:rFonts w:eastAsia="Times New Roman"/>
          <w:kern w:val="28"/>
          <w:sz w:val="20"/>
          <w:szCs w:val="20"/>
          <w:lang w:eastAsia="cs-CZ"/>
        </w:rPr>
        <w:t>,</w:t>
      </w:r>
    </w:p>
    <w:p w14:paraId="11A07EC2" w14:textId="13CD7B18" w:rsidR="00A9209F" w:rsidRDefault="00A9209F" w:rsidP="6B98477E">
      <w:pPr>
        <w:pStyle w:val="Odstavecseseznamem"/>
        <w:numPr>
          <w:ilvl w:val="0"/>
          <w:numId w:val="19"/>
        </w:numPr>
        <w:tabs>
          <w:tab w:val="left" w:pos="993"/>
        </w:tabs>
        <w:spacing w:after="60" w:line="240" w:lineRule="auto"/>
        <w:ind w:left="992" w:hanging="425"/>
        <w:jc w:val="both"/>
        <w:outlineLvl w:val="0"/>
        <w:rPr>
          <w:rFonts w:eastAsia="Times New Roman"/>
          <w:kern w:val="28"/>
          <w:sz w:val="20"/>
          <w:szCs w:val="20"/>
          <w:lang w:eastAsia="cs-CZ"/>
        </w:rPr>
      </w:pPr>
      <w:r w:rsidRPr="00F06206">
        <w:rPr>
          <w:rFonts w:eastAsia="Times New Roman"/>
          <w:kern w:val="28"/>
          <w:sz w:val="20"/>
          <w:szCs w:val="20"/>
          <w:lang w:eastAsia="cs-CZ"/>
        </w:rPr>
        <w:t xml:space="preserve">pro fázi č. </w:t>
      </w:r>
      <w:r>
        <w:rPr>
          <w:rFonts w:eastAsia="Times New Roman"/>
          <w:kern w:val="28"/>
          <w:sz w:val="20"/>
          <w:szCs w:val="20"/>
          <w:lang w:eastAsia="cs-CZ"/>
        </w:rPr>
        <w:t>3</w:t>
      </w:r>
      <w:r w:rsidRPr="00F06206">
        <w:rPr>
          <w:rFonts w:eastAsia="Times New Roman"/>
          <w:kern w:val="28"/>
          <w:sz w:val="20"/>
          <w:szCs w:val="20"/>
          <w:lang w:eastAsia="cs-CZ"/>
        </w:rPr>
        <w:t xml:space="preserve">. se </w:t>
      </w:r>
      <w:r w:rsidRPr="00617A60">
        <w:rPr>
          <w:rFonts w:eastAsia="Times New Roman"/>
          <w:kern w:val="28"/>
          <w:sz w:val="20"/>
          <w:szCs w:val="20"/>
          <w:lang w:eastAsia="cs-CZ"/>
        </w:rPr>
        <w:t xml:space="preserve">sjednává cena díla ve výši </w:t>
      </w:r>
      <w:r w:rsidR="008C3FA3" w:rsidRPr="6B98477E">
        <w:rPr>
          <w:rFonts w:eastAsia="Times New Roman"/>
          <w:kern w:val="28"/>
          <w:sz w:val="20"/>
          <w:szCs w:val="20"/>
          <w:lang w:eastAsia="cs-CZ"/>
        </w:rPr>
        <w:t>28 000</w:t>
      </w:r>
      <w:r w:rsidRPr="00617A60">
        <w:rPr>
          <w:rFonts w:eastAsia="Times New Roman"/>
          <w:kern w:val="28"/>
          <w:sz w:val="20"/>
          <w:szCs w:val="20"/>
          <w:lang w:eastAsia="cs-CZ"/>
        </w:rPr>
        <w:t>,- Kč bez DPH</w:t>
      </w:r>
      <w:r>
        <w:rPr>
          <w:rFonts w:eastAsia="Times New Roman"/>
          <w:kern w:val="28"/>
          <w:sz w:val="20"/>
          <w:szCs w:val="20"/>
          <w:lang w:eastAsia="cs-CZ"/>
        </w:rPr>
        <w:t>,</w:t>
      </w:r>
    </w:p>
    <w:p w14:paraId="4311945C" w14:textId="2506BFEF" w:rsidR="003932D4" w:rsidRPr="003932D4" w:rsidRDefault="00276123" w:rsidP="00276123">
      <w:pPr>
        <w:pStyle w:val="Nadpis2"/>
        <w:keepNext w:val="0"/>
        <w:spacing w:after="60"/>
        <w:jc w:val="both"/>
        <w:rPr>
          <w:rFonts w:ascii="Verdana" w:hAnsi="Verdana"/>
          <w:sz w:val="20"/>
          <w:lang w:eastAsia="cs-CZ"/>
        </w:rPr>
      </w:pPr>
      <w:r>
        <w:rPr>
          <w:rFonts w:ascii="Verdana" w:hAnsi="Verdana"/>
          <w:sz w:val="20"/>
          <w:lang w:eastAsia="cs-CZ"/>
        </w:rPr>
        <w:t>Uvedená</w:t>
      </w:r>
      <w:r w:rsidR="0071015E">
        <w:rPr>
          <w:rFonts w:ascii="Verdana" w:hAnsi="Verdana"/>
          <w:sz w:val="20"/>
          <w:lang w:eastAsia="cs-CZ"/>
        </w:rPr>
        <w:t xml:space="preserve"> celková</w:t>
      </w:r>
      <w:r w:rsidR="003932D4" w:rsidRPr="003932D4">
        <w:rPr>
          <w:rFonts w:ascii="Verdana" w:hAnsi="Verdana"/>
          <w:sz w:val="20"/>
          <w:lang w:eastAsia="cs-CZ"/>
        </w:rPr>
        <w:t xml:space="preserve"> cena </w:t>
      </w:r>
      <w:r w:rsidR="00283058">
        <w:rPr>
          <w:rFonts w:ascii="Verdana" w:hAnsi="Verdana"/>
          <w:sz w:val="20"/>
          <w:lang w:eastAsia="cs-CZ"/>
        </w:rPr>
        <w:t xml:space="preserve">díla </w:t>
      </w:r>
      <w:r w:rsidR="003932D4" w:rsidRPr="003932D4">
        <w:rPr>
          <w:rFonts w:ascii="Verdana" w:hAnsi="Verdana"/>
          <w:sz w:val="20"/>
          <w:lang w:eastAsia="cs-CZ"/>
        </w:rPr>
        <w:t xml:space="preserve">je stanovena jako cena konečná, maximální a nejvýše přípustná. Zahrnuje veškeré náklady </w:t>
      </w:r>
      <w:r>
        <w:rPr>
          <w:rFonts w:ascii="Verdana" w:hAnsi="Verdana"/>
          <w:sz w:val="20"/>
          <w:lang w:eastAsia="cs-CZ"/>
        </w:rPr>
        <w:t xml:space="preserve">poskytovatele na provedení díla </w:t>
      </w:r>
      <w:r w:rsidR="003932D4" w:rsidRPr="003932D4">
        <w:rPr>
          <w:rFonts w:ascii="Verdana" w:hAnsi="Verdana"/>
          <w:sz w:val="20"/>
          <w:lang w:eastAsia="cs-CZ"/>
        </w:rPr>
        <w:t>dle této smlouvy, s výj</w:t>
      </w:r>
      <w:r>
        <w:rPr>
          <w:rFonts w:ascii="Verdana" w:hAnsi="Verdana"/>
          <w:sz w:val="20"/>
          <w:lang w:eastAsia="cs-CZ"/>
        </w:rPr>
        <w:t>imkami dále výslovně uvedenými.</w:t>
      </w:r>
    </w:p>
    <w:p w14:paraId="4311945D" w14:textId="77777777" w:rsidR="00276123" w:rsidRDefault="00276123" w:rsidP="00F9604D">
      <w:pPr>
        <w:pStyle w:val="Nadpis2"/>
        <w:keepNext w:val="0"/>
        <w:spacing w:after="60"/>
        <w:jc w:val="both"/>
        <w:rPr>
          <w:rFonts w:ascii="Verdana" w:hAnsi="Verdana"/>
          <w:sz w:val="20"/>
          <w:lang w:eastAsia="cs-CZ"/>
        </w:rPr>
      </w:pPr>
      <w:r>
        <w:rPr>
          <w:rFonts w:ascii="Verdana" w:hAnsi="Verdana"/>
          <w:sz w:val="20"/>
          <w:lang w:eastAsia="cs-CZ"/>
        </w:rPr>
        <w:t xml:space="preserve">Změna ceny díla je možná v případě </w:t>
      </w:r>
      <w:r w:rsidR="0006307F">
        <w:rPr>
          <w:rFonts w:ascii="Verdana" w:hAnsi="Verdana"/>
          <w:sz w:val="20"/>
          <w:lang w:eastAsia="cs-CZ"/>
        </w:rPr>
        <w:t>dohody smluvních stran o změně rozsahu díla formou dodatku této smlouvy, kdy součástí této dohody bude i dopad změny na cenu díla. Jinak platí, že změna nemá na cenu díla vliv. Změna ceny díla je dále možná v případě změny zákonné sazby DPH vztahující se na plnění dl</w:t>
      </w:r>
      <w:r w:rsidR="006B631E">
        <w:rPr>
          <w:rFonts w:ascii="Verdana" w:hAnsi="Verdana"/>
          <w:sz w:val="20"/>
          <w:lang w:eastAsia="cs-CZ"/>
        </w:rPr>
        <w:t>e</w:t>
      </w:r>
      <w:r w:rsidR="0006307F">
        <w:rPr>
          <w:rFonts w:ascii="Verdana" w:hAnsi="Verdana"/>
          <w:sz w:val="20"/>
          <w:lang w:eastAsia="cs-CZ"/>
        </w:rPr>
        <w:t xml:space="preserve"> této smlouvy.</w:t>
      </w:r>
    </w:p>
    <w:p w14:paraId="4311945E" w14:textId="77777777" w:rsidR="00BB6D36" w:rsidRDefault="00BB6D36" w:rsidP="00F9604D">
      <w:pPr>
        <w:pStyle w:val="Nadpis2"/>
        <w:keepNext w:val="0"/>
        <w:spacing w:after="60"/>
        <w:jc w:val="both"/>
        <w:rPr>
          <w:rFonts w:ascii="Verdana" w:hAnsi="Verdana"/>
          <w:sz w:val="20"/>
          <w:lang w:eastAsia="cs-CZ"/>
        </w:rPr>
      </w:pPr>
      <w:r>
        <w:rPr>
          <w:rFonts w:ascii="Verdana" w:hAnsi="Verdana"/>
          <w:sz w:val="20"/>
          <w:lang w:eastAsia="cs-CZ"/>
        </w:rPr>
        <w:t>V případě, že objednatel převezme dílo s vadami, má nárok na přiměřenou slevu z ceny díla.</w:t>
      </w:r>
    </w:p>
    <w:p w14:paraId="4311945F" w14:textId="28846CEF" w:rsidR="00BD16BF" w:rsidRDefault="0006307F" w:rsidP="00F9604D">
      <w:pPr>
        <w:pStyle w:val="Nadpis2"/>
        <w:keepNext w:val="0"/>
        <w:spacing w:after="60"/>
        <w:jc w:val="both"/>
        <w:rPr>
          <w:rFonts w:ascii="Verdana" w:hAnsi="Verdana"/>
          <w:sz w:val="20"/>
          <w:lang w:eastAsia="cs-CZ"/>
        </w:rPr>
      </w:pPr>
      <w:r>
        <w:rPr>
          <w:rFonts w:ascii="Verdana" w:hAnsi="Verdana"/>
          <w:sz w:val="20"/>
          <w:lang w:eastAsia="cs-CZ"/>
        </w:rPr>
        <w:lastRenderedPageBreak/>
        <w:t xml:space="preserve">Cena </w:t>
      </w:r>
      <w:r w:rsidR="0073365B">
        <w:rPr>
          <w:rFonts w:ascii="Verdana" w:hAnsi="Verdana"/>
          <w:sz w:val="20"/>
          <w:lang w:eastAsia="cs-CZ"/>
        </w:rPr>
        <w:t xml:space="preserve">jednotlivých fází </w:t>
      </w:r>
      <w:r>
        <w:rPr>
          <w:rFonts w:ascii="Verdana" w:hAnsi="Verdana"/>
          <w:sz w:val="20"/>
          <w:lang w:eastAsia="cs-CZ"/>
        </w:rPr>
        <w:t xml:space="preserve">díla bude </w:t>
      </w:r>
      <w:r w:rsidR="007F3CFC">
        <w:rPr>
          <w:rFonts w:ascii="Verdana" w:hAnsi="Verdana"/>
          <w:sz w:val="20"/>
          <w:lang w:eastAsia="cs-CZ"/>
        </w:rPr>
        <w:t>uhrazena na základě daňového dokladu (faktury) vystavené poskytovatelem.</w:t>
      </w:r>
      <w:r w:rsidR="00BD16BF">
        <w:rPr>
          <w:rFonts w:ascii="Verdana" w:hAnsi="Verdana"/>
          <w:sz w:val="20"/>
          <w:lang w:eastAsia="cs-CZ"/>
        </w:rPr>
        <w:t xml:space="preserve"> Přílohou faktury bude kopie zápisu o předání a převzetí </w:t>
      </w:r>
      <w:r w:rsidR="00FF4385">
        <w:rPr>
          <w:rFonts w:ascii="Verdana" w:hAnsi="Verdana"/>
          <w:sz w:val="20"/>
          <w:lang w:eastAsia="cs-CZ"/>
        </w:rPr>
        <w:t xml:space="preserve">jednotlivé fáze </w:t>
      </w:r>
      <w:r w:rsidR="00BD16BF">
        <w:rPr>
          <w:rFonts w:ascii="Verdana" w:hAnsi="Verdana"/>
          <w:sz w:val="20"/>
          <w:lang w:eastAsia="cs-CZ"/>
        </w:rPr>
        <w:t>díla.</w:t>
      </w:r>
    </w:p>
    <w:p w14:paraId="43119460" w14:textId="77777777" w:rsidR="007F3CFC" w:rsidRDefault="00BD16BF" w:rsidP="00F9604D">
      <w:pPr>
        <w:pStyle w:val="Nadpis2"/>
        <w:keepNext w:val="0"/>
        <w:spacing w:after="60"/>
        <w:jc w:val="both"/>
        <w:rPr>
          <w:rFonts w:ascii="Verdana" w:hAnsi="Verdana"/>
          <w:sz w:val="20"/>
          <w:lang w:eastAsia="cs-CZ"/>
        </w:rPr>
      </w:pPr>
      <w:r w:rsidRPr="00BD16BF">
        <w:rPr>
          <w:rFonts w:ascii="Verdana" w:hAnsi="Verdana"/>
          <w:sz w:val="20"/>
          <w:lang w:eastAsia="cs-CZ"/>
        </w:rPr>
        <w:t>Splatnost faktur</w:t>
      </w:r>
      <w:r>
        <w:rPr>
          <w:rFonts w:ascii="Verdana" w:hAnsi="Verdana"/>
          <w:sz w:val="20"/>
          <w:lang w:eastAsia="cs-CZ"/>
        </w:rPr>
        <w:t>y</w:t>
      </w:r>
      <w:r w:rsidRPr="00BD16BF">
        <w:rPr>
          <w:rFonts w:ascii="Verdana" w:hAnsi="Verdana"/>
          <w:sz w:val="20"/>
          <w:lang w:eastAsia="cs-CZ"/>
        </w:rPr>
        <w:t xml:space="preserve"> bude </w:t>
      </w:r>
      <w:r w:rsidRPr="00BD16BF">
        <w:rPr>
          <w:rFonts w:ascii="Verdana" w:hAnsi="Verdana"/>
          <w:b/>
          <w:sz w:val="20"/>
          <w:lang w:eastAsia="cs-CZ"/>
        </w:rPr>
        <w:t>do 30 kalendářních dnů</w:t>
      </w:r>
      <w:r w:rsidRPr="00BD16BF">
        <w:rPr>
          <w:rFonts w:ascii="Verdana" w:hAnsi="Verdana"/>
          <w:sz w:val="20"/>
          <w:lang w:eastAsia="cs-CZ"/>
        </w:rPr>
        <w:t xml:space="preserve"> od dne jejich doručení objednateli.</w:t>
      </w:r>
    </w:p>
    <w:p w14:paraId="43119461" w14:textId="77777777" w:rsidR="007F3CFC" w:rsidRPr="009C6025" w:rsidRDefault="00BD16BF" w:rsidP="00F9604D">
      <w:pPr>
        <w:pStyle w:val="Nadpis2"/>
        <w:keepNext w:val="0"/>
        <w:tabs>
          <w:tab w:val="clear" w:pos="576"/>
          <w:tab w:val="left" w:pos="567"/>
        </w:tabs>
        <w:spacing w:after="60"/>
        <w:ind w:left="567" w:hanging="567"/>
        <w:jc w:val="both"/>
        <w:rPr>
          <w:rFonts w:ascii="Verdana" w:hAnsi="Verdana"/>
          <w:sz w:val="20"/>
          <w:lang w:eastAsia="cs-CZ"/>
        </w:rPr>
      </w:pPr>
      <w:r w:rsidRPr="00BD16BF">
        <w:rPr>
          <w:rFonts w:ascii="Verdana" w:hAnsi="Verdana"/>
          <w:sz w:val="20"/>
          <w:lang w:eastAsia="cs-CZ"/>
        </w:rPr>
        <w:t xml:space="preserve">Faktura musí splňovat veškeré náležitosti řádného daňového a účetního dokladu ve smyslu zákona č. 563/1991 Sb., o účetnictví a zákona č. 235/2004 Sb., o dani z přidané hodnoty. V opačném případě je objednatel oprávněn fakturu ve lhůtě splatnosti vrátit. V takovém případě lhůta splatnosti </w:t>
      </w:r>
      <w:proofErr w:type="gramStart"/>
      <w:r w:rsidRPr="00BD16BF">
        <w:rPr>
          <w:rFonts w:ascii="Verdana" w:hAnsi="Verdana"/>
          <w:sz w:val="20"/>
          <w:lang w:eastAsia="cs-CZ"/>
        </w:rPr>
        <w:t>neběží</w:t>
      </w:r>
      <w:proofErr w:type="gramEnd"/>
      <w:r w:rsidRPr="00BD16BF">
        <w:rPr>
          <w:rFonts w:ascii="Verdana" w:hAnsi="Verdana"/>
          <w:sz w:val="20"/>
          <w:lang w:eastAsia="cs-CZ"/>
        </w:rPr>
        <w:t xml:space="preserve"> a nová lhůta začne běžet až ode dne doručení nové/opravené faktury objednateli.</w:t>
      </w:r>
    </w:p>
    <w:p w14:paraId="43119462" w14:textId="77777777" w:rsidR="006B556A" w:rsidRPr="006B556A" w:rsidRDefault="006B556A" w:rsidP="0081592B">
      <w:pPr>
        <w:pStyle w:val="Nadpis2"/>
        <w:keepNext w:val="0"/>
        <w:spacing w:before="120" w:after="60"/>
        <w:jc w:val="both"/>
        <w:rPr>
          <w:rFonts w:ascii="Verdana" w:hAnsi="Verdana"/>
          <w:sz w:val="20"/>
          <w:lang w:eastAsia="cs-CZ"/>
        </w:rPr>
      </w:pPr>
      <w:r w:rsidRPr="006B556A">
        <w:rPr>
          <w:rFonts w:ascii="Verdana" w:hAnsi="Verdana"/>
          <w:sz w:val="20"/>
          <w:lang w:eastAsia="cs-CZ"/>
        </w:rPr>
        <w:t xml:space="preserve">Zveřejní-li správce daně skutečnost, že </w:t>
      </w:r>
      <w:r w:rsidR="00BB6D36">
        <w:rPr>
          <w:rFonts w:ascii="Verdana" w:hAnsi="Verdana"/>
          <w:sz w:val="20"/>
          <w:lang w:eastAsia="cs-CZ"/>
        </w:rPr>
        <w:t>poskytovatel</w:t>
      </w:r>
      <w:r w:rsidRPr="006B556A">
        <w:rPr>
          <w:rFonts w:ascii="Verdana" w:hAnsi="Verdana"/>
          <w:sz w:val="20"/>
          <w:lang w:eastAsia="cs-CZ"/>
        </w:rPr>
        <w:t xml:space="preserve"> je nespolehlivým plátcem ve smyslu zákona č. 235/2004 Sb., o dani z přidané hodnoty, je </w:t>
      </w:r>
      <w:r>
        <w:rPr>
          <w:rFonts w:ascii="Verdana" w:hAnsi="Verdana"/>
          <w:sz w:val="20"/>
          <w:lang w:eastAsia="cs-CZ"/>
        </w:rPr>
        <w:t>objednatel</w:t>
      </w:r>
      <w:r w:rsidRPr="006B556A">
        <w:rPr>
          <w:rFonts w:ascii="Verdana" w:hAnsi="Verdana"/>
          <w:sz w:val="20"/>
          <w:lang w:eastAsia="cs-CZ"/>
        </w:rPr>
        <w:t xml:space="preserve"> oprávněn z každé fakturované platby zadržet daň z přidané hodnoty a </w:t>
      </w:r>
      <w:proofErr w:type="gramStart"/>
      <w:r w:rsidRPr="006B556A">
        <w:rPr>
          <w:rFonts w:ascii="Verdana" w:hAnsi="Verdana"/>
          <w:sz w:val="20"/>
          <w:lang w:eastAsia="cs-CZ"/>
        </w:rPr>
        <w:t>tuto</w:t>
      </w:r>
      <w:proofErr w:type="gramEnd"/>
      <w:r w:rsidRPr="006B556A">
        <w:rPr>
          <w:rFonts w:ascii="Verdana" w:hAnsi="Verdana"/>
          <w:sz w:val="20"/>
          <w:lang w:eastAsia="cs-CZ"/>
        </w:rPr>
        <w:t xml:space="preserve"> aniž by k tomu byl vyzván jako ručitel uhradit za </w:t>
      </w:r>
      <w:r w:rsidR="004140FC">
        <w:rPr>
          <w:rFonts w:ascii="Verdana" w:hAnsi="Verdana"/>
          <w:sz w:val="20"/>
          <w:lang w:eastAsia="cs-CZ"/>
        </w:rPr>
        <w:t>poskytovatel</w:t>
      </w:r>
      <w:r>
        <w:rPr>
          <w:rFonts w:ascii="Verdana" w:hAnsi="Verdana"/>
          <w:sz w:val="20"/>
          <w:lang w:eastAsia="cs-CZ"/>
        </w:rPr>
        <w:t>e</w:t>
      </w:r>
      <w:r w:rsidRPr="006B556A">
        <w:rPr>
          <w:rFonts w:ascii="Verdana" w:hAnsi="Verdana"/>
          <w:sz w:val="20"/>
          <w:lang w:eastAsia="cs-CZ"/>
        </w:rPr>
        <w:t xml:space="preserve"> příslušnému správci daně.</w:t>
      </w:r>
    </w:p>
    <w:p w14:paraId="43119463" w14:textId="77777777" w:rsidR="00986F9C" w:rsidRPr="00986F9C" w:rsidRDefault="00986F9C" w:rsidP="008073B7">
      <w:pPr>
        <w:numPr>
          <w:ilvl w:val="0"/>
          <w:numId w:val="1"/>
        </w:numPr>
        <w:tabs>
          <w:tab w:val="clear" w:pos="720"/>
          <w:tab w:val="left" w:pos="550"/>
        </w:tabs>
        <w:spacing w:before="240" w:after="120" w:line="240" w:lineRule="auto"/>
        <w:ind w:left="567" w:hanging="567"/>
        <w:jc w:val="both"/>
        <w:outlineLvl w:val="0"/>
        <w:rPr>
          <w:rFonts w:eastAsia="Times New Roman"/>
          <w:b/>
          <w:kern w:val="28"/>
          <w:sz w:val="20"/>
          <w:szCs w:val="20"/>
          <w:u w:val="single"/>
          <w:lang w:eastAsia="cs-CZ"/>
        </w:rPr>
      </w:pPr>
      <w:r w:rsidRPr="00986F9C">
        <w:rPr>
          <w:rFonts w:eastAsia="Times New Roman"/>
          <w:b/>
          <w:kern w:val="28"/>
          <w:sz w:val="20"/>
          <w:szCs w:val="20"/>
          <w:u w:val="single"/>
          <w:lang w:eastAsia="cs-CZ"/>
        </w:rPr>
        <w:t>Důvěrné informace, ochrana osobních údajů</w:t>
      </w:r>
    </w:p>
    <w:p w14:paraId="43119464" w14:textId="77777777" w:rsidR="00986F9C" w:rsidRPr="00986F9C" w:rsidRDefault="00986F9C" w:rsidP="00986F9C">
      <w:pPr>
        <w:numPr>
          <w:ilvl w:val="1"/>
          <w:numId w:val="1"/>
        </w:numPr>
        <w:tabs>
          <w:tab w:val="clear" w:pos="576"/>
          <w:tab w:val="left" w:pos="567"/>
        </w:tabs>
        <w:spacing w:after="0" w:line="240" w:lineRule="auto"/>
        <w:ind w:left="567" w:hanging="567"/>
        <w:jc w:val="both"/>
        <w:outlineLvl w:val="1"/>
        <w:rPr>
          <w:rFonts w:eastAsia="Times New Roman"/>
          <w:sz w:val="20"/>
          <w:szCs w:val="20"/>
          <w:lang w:eastAsia="cs-CZ"/>
        </w:rPr>
      </w:pPr>
      <w:r w:rsidRPr="00986F9C">
        <w:rPr>
          <w:rFonts w:eastAsia="Times New Roman"/>
          <w:sz w:val="20"/>
          <w:szCs w:val="20"/>
          <w:lang w:eastAsia="cs-CZ"/>
        </w:rPr>
        <w:t>V případě, že bude při plnění předmětu smlouvy docházet ke zpracování osobních údajů, je tato smlouva zároveň smlouvou o zpracování osobních údajů ve smyslu nařízení Evropského parlamentu a Rady (EU) 2016/679 ze dne 27. dubna 2016 o ochraně fyzických osob v souvislosti se zpracováním osobních údajů a volném pohybu těchto údajů (dále jen „</w:t>
      </w:r>
      <w:r w:rsidRPr="00986F9C">
        <w:rPr>
          <w:rFonts w:eastAsia="Times New Roman"/>
          <w:b/>
          <w:sz w:val="20"/>
          <w:szCs w:val="20"/>
          <w:lang w:eastAsia="cs-CZ"/>
        </w:rPr>
        <w:t>nařízení GDPR</w:t>
      </w:r>
      <w:r w:rsidRPr="00986F9C">
        <w:rPr>
          <w:rFonts w:eastAsia="Times New Roman"/>
          <w:sz w:val="20"/>
          <w:szCs w:val="20"/>
          <w:lang w:eastAsia="cs-CZ"/>
        </w:rPr>
        <w:t xml:space="preserve">“). </w:t>
      </w:r>
      <w:r w:rsidR="00BD16BF">
        <w:rPr>
          <w:rFonts w:eastAsia="Times New Roman"/>
          <w:sz w:val="20"/>
          <w:szCs w:val="20"/>
          <w:lang w:eastAsia="cs-CZ"/>
        </w:rPr>
        <w:t>Poskytovatel</w:t>
      </w:r>
      <w:r w:rsidRPr="00986F9C">
        <w:rPr>
          <w:rFonts w:eastAsia="Times New Roman"/>
          <w:sz w:val="20"/>
          <w:szCs w:val="20"/>
          <w:lang w:eastAsia="cs-CZ"/>
        </w:rPr>
        <w:t xml:space="preserve"> má pro účely ochrany osobních údajů postavení zpracovatele a je povinen splnit všechny povinnosti z toho vyplývající.</w:t>
      </w:r>
    </w:p>
    <w:p w14:paraId="43119465" w14:textId="77777777" w:rsidR="00986F9C" w:rsidRPr="00986F9C" w:rsidRDefault="00BD16BF" w:rsidP="001E7F07">
      <w:pPr>
        <w:numPr>
          <w:ilvl w:val="1"/>
          <w:numId w:val="1"/>
        </w:numPr>
        <w:tabs>
          <w:tab w:val="clear" w:pos="576"/>
          <w:tab w:val="left" w:pos="567"/>
        </w:tabs>
        <w:spacing w:after="60" w:line="240" w:lineRule="auto"/>
        <w:ind w:left="567" w:hanging="567"/>
        <w:jc w:val="both"/>
        <w:outlineLvl w:val="1"/>
        <w:rPr>
          <w:rFonts w:eastAsia="Times New Roman"/>
          <w:sz w:val="20"/>
          <w:szCs w:val="20"/>
          <w:lang w:eastAsia="cs-CZ"/>
        </w:rPr>
      </w:pPr>
      <w:r>
        <w:rPr>
          <w:rFonts w:eastAsia="Times New Roman"/>
          <w:sz w:val="20"/>
          <w:szCs w:val="20"/>
          <w:lang w:eastAsia="cs-CZ"/>
        </w:rPr>
        <w:t>Poskytovatel</w:t>
      </w:r>
      <w:r w:rsidR="00986F9C" w:rsidRPr="00986F9C">
        <w:rPr>
          <w:rFonts w:eastAsia="Times New Roman"/>
          <w:sz w:val="20"/>
          <w:szCs w:val="20"/>
          <w:lang w:eastAsia="cs-CZ"/>
        </w:rPr>
        <w:t xml:space="preserve"> je oprávněn zpracovávat osobní údaje pouz</w:t>
      </w:r>
      <w:r w:rsidR="001E7F07">
        <w:rPr>
          <w:rFonts w:eastAsia="Times New Roman"/>
          <w:sz w:val="20"/>
          <w:szCs w:val="20"/>
          <w:lang w:eastAsia="cs-CZ"/>
        </w:rPr>
        <w:t>e za účelem plnění této smlouvy a</w:t>
      </w:r>
      <w:r w:rsidR="00986F9C" w:rsidRPr="00986F9C">
        <w:rPr>
          <w:rFonts w:eastAsia="Times New Roman"/>
          <w:sz w:val="20"/>
          <w:szCs w:val="20"/>
          <w:lang w:eastAsia="cs-CZ"/>
        </w:rPr>
        <w:t xml:space="preserve"> v rozsahu nezbytně </w:t>
      </w:r>
      <w:r w:rsidR="001E7F07">
        <w:rPr>
          <w:rFonts w:eastAsia="Times New Roman"/>
          <w:sz w:val="20"/>
          <w:szCs w:val="20"/>
          <w:lang w:eastAsia="cs-CZ"/>
        </w:rPr>
        <w:t>nutném pro plnění této smlouvy.</w:t>
      </w:r>
    </w:p>
    <w:p w14:paraId="43119466" w14:textId="77777777" w:rsidR="00986F9C" w:rsidRPr="00986F9C" w:rsidRDefault="00BD16BF" w:rsidP="00986F9C">
      <w:pPr>
        <w:numPr>
          <w:ilvl w:val="1"/>
          <w:numId w:val="1"/>
        </w:numPr>
        <w:tabs>
          <w:tab w:val="clear" w:pos="576"/>
          <w:tab w:val="left" w:pos="567"/>
        </w:tabs>
        <w:spacing w:after="60" w:line="240" w:lineRule="auto"/>
        <w:ind w:left="567" w:hanging="567"/>
        <w:jc w:val="both"/>
        <w:outlineLvl w:val="1"/>
        <w:rPr>
          <w:rFonts w:eastAsia="Times New Roman"/>
          <w:sz w:val="20"/>
          <w:szCs w:val="20"/>
          <w:lang w:eastAsia="cs-CZ"/>
        </w:rPr>
      </w:pPr>
      <w:r>
        <w:rPr>
          <w:rFonts w:eastAsia="Times New Roman"/>
          <w:sz w:val="20"/>
          <w:szCs w:val="20"/>
          <w:lang w:eastAsia="cs-CZ"/>
        </w:rPr>
        <w:t>Poskytovatel</w:t>
      </w:r>
      <w:r w:rsidR="00986F9C" w:rsidRPr="00986F9C">
        <w:rPr>
          <w:rFonts w:eastAsia="Times New Roman"/>
          <w:sz w:val="20"/>
          <w:szCs w:val="20"/>
          <w:lang w:eastAsia="cs-CZ"/>
        </w:rPr>
        <w:t xml:space="preserve"> učiní v souladu s platnými právními předpisy dostatečná organizační a technická opatření </w:t>
      </w:r>
      <w:r w:rsidR="00DA6F8B">
        <w:rPr>
          <w:rFonts w:eastAsia="Times New Roman"/>
          <w:sz w:val="20"/>
          <w:szCs w:val="20"/>
          <w:lang w:eastAsia="cs-CZ"/>
        </w:rPr>
        <w:t xml:space="preserve">k ochraně osobních údajů před jejich </w:t>
      </w:r>
      <w:r w:rsidR="00DA6F8B" w:rsidRPr="00DA6F8B">
        <w:rPr>
          <w:rFonts w:eastAsia="Times New Roman"/>
          <w:sz w:val="20"/>
          <w:szCs w:val="20"/>
          <w:lang w:eastAsia="cs-CZ"/>
        </w:rPr>
        <w:t>zničení</w:t>
      </w:r>
      <w:r w:rsidR="00DA6F8B">
        <w:rPr>
          <w:rFonts w:eastAsia="Times New Roman"/>
          <w:sz w:val="20"/>
          <w:szCs w:val="20"/>
          <w:lang w:eastAsia="cs-CZ"/>
        </w:rPr>
        <w:t>m</w:t>
      </w:r>
      <w:r w:rsidR="00DA6F8B" w:rsidRPr="00DA6F8B">
        <w:rPr>
          <w:rFonts w:eastAsia="Times New Roman"/>
          <w:sz w:val="20"/>
          <w:szCs w:val="20"/>
          <w:lang w:eastAsia="cs-CZ"/>
        </w:rPr>
        <w:t>, ztrát</w:t>
      </w:r>
      <w:r w:rsidR="00BB6D36">
        <w:rPr>
          <w:rFonts w:eastAsia="Times New Roman"/>
          <w:sz w:val="20"/>
          <w:szCs w:val="20"/>
          <w:lang w:eastAsia="cs-CZ"/>
        </w:rPr>
        <w:t>ou</w:t>
      </w:r>
      <w:r w:rsidR="00DA6F8B" w:rsidRPr="00DA6F8B">
        <w:rPr>
          <w:rFonts w:eastAsia="Times New Roman"/>
          <w:sz w:val="20"/>
          <w:szCs w:val="20"/>
          <w:lang w:eastAsia="cs-CZ"/>
        </w:rPr>
        <w:t>, změn</w:t>
      </w:r>
      <w:r w:rsidR="00BB6D36">
        <w:rPr>
          <w:rFonts w:eastAsia="Times New Roman"/>
          <w:sz w:val="20"/>
          <w:szCs w:val="20"/>
          <w:lang w:eastAsia="cs-CZ"/>
        </w:rPr>
        <w:t>ou</w:t>
      </w:r>
      <w:r w:rsidR="00DA6F8B" w:rsidRPr="00DA6F8B">
        <w:rPr>
          <w:rFonts w:eastAsia="Times New Roman"/>
          <w:sz w:val="20"/>
          <w:szCs w:val="20"/>
          <w:lang w:eastAsia="cs-CZ"/>
        </w:rPr>
        <w:t xml:space="preserve"> nebo neoprávněnému poskytnutí </w:t>
      </w:r>
      <w:r w:rsidR="00BB6D36">
        <w:rPr>
          <w:rFonts w:eastAsia="Times New Roman"/>
          <w:sz w:val="20"/>
          <w:szCs w:val="20"/>
          <w:lang w:eastAsia="cs-CZ"/>
        </w:rPr>
        <w:t>či</w:t>
      </w:r>
      <w:r w:rsidR="00DA6F8B" w:rsidRPr="00DA6F8B">
        <w:rPr>
          <w:rFonts w:eastAsia="Times New Roman"/>
          <w:sz w:val="20"/>
          <w:szCs w:val="20"/>
          <w:lang w:eastAsia="cs-CZ"/>
        </w:rPr>
        <w:t xml:space="preserve"> zpřístupnění</w:t>
      </w:r>
      <w:r w:rsidR="00BB6D36">
        <w:rPr>
          <w:rFonts w:eastAsia="Times New Roman"/>
          <w:sz w:val="20"/>
          <w:szCs w:val="20"/>
          <w:lang w:eastAsia="cs-CZ"/>
        </w:rPr>
        <w:t>.</w:t>
      </w:r>
    </w:p>
    <w:p w14:paraId="43119467" w14:textId="77777777" w:rsidR="00986F9C" w:rsidRPr="00986F9C" w:rsidRDefault="00986F9C" w:rsidP="00986F9C">
      <w:pPr>
        <w:numPr>
          <w:ilvl w:val="1"/>
          <w:numId w:val="1"/>
        </w:numPr>
        <w:tabs>
          <w:tab w:val="clear" w:pos="576"/>
          <w:tab w:val="left" w:pos="567"/>
        </w:tabs>
        <w:spacing w:after="60" w:line="240" w:lineRule="auto"/>
        <w:ind w:left="567" w:hanging="567"/>
        <w:jc w:val="both"/>
        <w:outlineLvl w:val="1"/>
        <w:rPr>
          <w:rFonts w:eastAsia="Times New Roman"/>
          <w:sz w:val="20"/>
          <w:szCs w:val="20"/>
          <w:lang w:eastAsia="cs-CZ"/>
        </w:rPr>
      </w:pPr>
      <w:r w:rsidRPr="00986F9C">
        <w:rPr>
          <w:rFonts w:eastAsia="Times New Roman"/>
          <w:sz w:val="20"/>
          <w:szCs w:val="20"/>
          <w:lang w:eastAsia="cs-CZ"/>
        </w:rPr>
        <w:t xml:space="preserve">Veškeré skutečnosti obchodní, ekonomické a technické povahy související se smluvními stranami, které nejsou běžně dostupné v obchodních kruzích a se kterými se smluvní strany seznámí při realizaci předmětu smlouvy nebo v souvislosti s touto smlouvou, se považují za důvěrné informace. </w:t>
      </w:r>
    </w:p>
    <w:p w14:paraId="43119468" w14:textId="77777777" w:rsidR="00986F9C" w:rsidRPr="00986F9C" w:rsidRDefault="00986F9C" w:rsidP="00986F9C">
      <w:pPr>
        <w:numPr>
          <w:ilvl w:val="1"/>
          <w:numId w:val="1"/>
        </w:numPr>
        <w:tabs>
          <w:tab w:val="clear" w:pos="576"/>
          <w:tab w:val="left" w:pos="567"/>
        </w:tabs>
        <w:spacing w:after="60" w:line="240" w:lineRule="auto"/>
        <w:ind w:left="567" w:hanging="567"/>
        <w:jc w:val="both"/>
        <w:outlineLvl w:val="1"/>
        <w:rPr>
          <w:rFonts w:eastAsia="Times New Roman"/>
          <w:sz w:val="20"/>
          <w:szCs w:val="20"/>
          <w:lang w:eastAsia="cs-CZ"/>
        </w:rPr>
      </w:pPr>
      <w:r w:rsidRPr="00986F9C">
        <w:rPr>
          <w:rFonts w:eastAsia="Times New Roman"/>
          <w:sz w:val="20"/>
          <w:szCs w:val="20"/>
          <w:lang w:eastAsia="cs-CZ"/>
        </w:rPr>
        <w:t xml:space="preserve">Dodavatel se zavazuje, že důvěrné informace jiným subjektům nesdělí, nezpřístupní, ani nevyužije pro sebe nebo pro jinou osobu. Zavazuje se zachovat je v přísné tajnosti a sdělit je výlučně těm svým zaměstnancům nebo subdodavatelům, kteří jsou pověřeni plněním smlouvy a za tímto účelem jsou oprávněni se s těmito informacemi v nezbytném rozsahu seznámit. </w:t>
      </w:r>
      <w:r w:rsidR="00BD16BF">
        <w:rPr>
          <w:rFonts w:eastAsia="Times New Roman"/>
          <w:sz w:val="20"/>
          <w:szCs w:val="20"/>
          <w:lang w:eastAsia="cs-CZ"/>
        </w:rPr>
        <w:t>Poskytovatel</w:t>
      </w:r>
      <w:r w:rsidRPr="00986F9C">
        <w:rPr>
          <w:rFonts w:eastAsia="Times New Roman"/>
          <w:sz w:val="20"/>
          <w:szCs w:val="20"/>
          <w:lang w:eastAsia="cs-CZ"/>
        </w:rPr>
        <w:t xml:space="preserve"> se zavazuje zabezpečit, aby i tyto osoby považovaly uvedené informace za důvěrné a zachovávaly o nich mlčenlivost.</w:t>
      </w:r>
    </w:p>
    <w:p w14:paraId="43119469" w14:textId="77777777" w:rsidR="00986F9C" w:rsidRPr="00986F9C" w:rsidRDefault="00986F9C" w:rsidP="00986F9C">
      <w:pPr>
        <w:numPr>
          <w:ilvl w:val="1"/>
          <w:numId w:val="1"/>
        </w:numPr>
        <w:tabs>
          <w:tab w:val="clear" w:pos="576"/>
          <w:tab w:val="left" w:pos="567"/>
        </w:tabs>
        <w:spacing w:after="60" w:line="240" w:lineRule="auto"/>
        <w:ind w:left="567" w:hanging="567"/>
        <w:jc w:val="both"/>
        <w:outlineLvl w:val="1"/>
        <w:rPr>
          <w:rFonts w:eastAsia="Times New Roman"/>
          <w:sz w:val="20"/>
          <w:szCs w:val="20"/>
          <w:lang w:eastAsia="cs-CZ"/>
        </w:rPr>
      </w:pPr>
      <w:r w:rsidRPr="00986F9C">
        <w:rPr>
          <w:rFonts w:eastAsia="Times New Roman"/>
          <w:sz w:val="20"/>
          <w:szCs w:val="20"/>
          <w:lang w:eastAsia="cs-CZ"/>
        </w:rPr>
        <w:t>Povinnost plnit ustanovení tohoto článku smlouvy se nevztahuje na informace, které:</w:t>
      </w:r>
    </w:p>
    <w:p w14:paraId="4311946A" w14:textId="77777777" w:rsidR="00986F9C" w:rsidRPr="00986F9C" w:rsidRDefault="00986F9C" w:rsidP="00BD16BF">
      <w:pPr>
        <w:numPr>
          <w:ilvl w:val="0"/>
          <w:numId w:val="3"/>
        </w:numPr>
        <w:tabs>
          <w:tab w:val="left" w:pos="993"/>
        </w:tabs>
        <w:spacing w:after="60" w:line="240" w:lineRule="auto"/>
        <w:ind w:left="993" w:hanging="426"/>
        <w:jc w:val="both"/>
        <w:outlineLvl w:val="1"/>
        <w:rPr>
          <w:rFonts w:eastAsia="Times New Roman"/>
          <w:sz w:val="20"/>
          <w:szCs w:val="20"/>
          <w:lang w:eastAsia="cs-CZ"/>
        </w:rPr>
      </w:pPr>
      <w:r w:rsidRPr="00986F9C">
        <w:rPr>
          <w:rFonts w:eastAsia="Times New Roman"/>
          <w:sz w:val="20"/>
          <w:szCs w:val="20"/>
          <w:lang w:eastAsia="cs-CZ"/>
        </w:rPr>
        <w:t>mohou být zveřejněny bez porušení této smlouvy,</w:t>
      </w:r>
    </w:p>
    <w:p w14:paraId="4311946B" w14:textId="77777777" w:rsidR="00986F9C" w:rsidRPr="00986F9C" w:rsidRDefault="00986F9C" w:rsidP="00BD16BF">
      <w:pPr>
        <w:numPr>
          <w:ilvl w:val="0"/>
          <w:numId w:val="3"/>
        </w:numPr>
        <w:tabs>
          <w:tab w:val="left" w:pos="993"/>
        </w:tabs>
        <w:spacing w:after="60" w:line="240" w:lineRule="auto"/>
        <w:ind w:left="993" w:hanging="426"/>
        <w:jc w:val="both"/>
        <w:outlineLvl w:val="1"/>
        <w:rPr>
          <w:rFonts w:eastAsia="Times New Roman"/>
          <w:sz w:val="20"/>
          <w:szCs w:val="20"/>
          <w:lang w:eastAsia="cs-CZ"/>
        </w:rPr>
      </w:pPr>
      <w:r w:rsidRPr="00986F9C">
        <w:rPr>
          <w:rFonts w:eastAsia="Times New Roman"/>
          <w:sz w:val="20"/>
          <w:szCs w:val="20"/>
          <w:lang w:eastAsia="cs-CZ"/>
        </w:rPr>
        <w:t>byly písemným souhlasem obou smluvních stran zproštěny těchto omezení,</w:t>
      </w:r>
    </w:p>
    <w:p w14:paraId="4311946C" w14:textId="77777777" w:rsidR="00986F9C" w:rsidRPr="00986F9C" w:rsidRDefault="00986F9C" w:rsidP="00BD16BF">
      <w:pPr>
        <w:numPr>
          <w:ilvl w:val="0"/>
          <w:numId w:val="3"/>
        </w:numPr>
        <w:tabs>
          <w:tab w:val="left" w:pos="993"/>
        </w:tabs>
        <w:spacing w:after="60" w:line="240" w:lineRule="auto"/>
        <w:ind w:left="993" w:hanging="426"/>
        <w:jc w:val="both"/>
        <w:outlineLvl w:val="1"/>
        <w:rPr>
          <w:rFonts w:eastAsia="Times New Roman"/>
          <w:sz w:val="20"/>
          <w:szCs w:val="20"/>
          <w:lang w:eastAsia="cs-CZ"/>
        </w:rPr>
      </w:pPr>
      <w:r w:rsidRPr="00986F9C">
        <w:rPr>
          <w:rFonts w:eastAsia="Times New Roman"/>
          <w:sz w:val="20"/>
          <w:szCs w:val="20"/>
          <w:lang w:eastAsia="cs-CZ"/>
        </w:rPr>
        <w:t xml:space="preserve">jsou známé nebo byly zveřejněny </w:t>
      </w:r>
      <w:proofErr w:type="gramStart"/>
      <w:r w:rsidRPr="00986F9C">
        <w:rPr>
          <w:rFonts w:eastAsia="Times New Roman"/>
          <w:sz w:val="20"/>
          <w:szCs w:val="20"/>
          <w:lang w:eastAsia="cs-CZ"/>
        </w:rPr>
        <w:t>jinak,</w:t>
      </w:r>
      <w:proofErr w:type="gramEnd"/>
      <w:r w:rsidRPr="00986F9C">
        <w:rPr>
          <w:rFonts w:eastAsia="Times New Roman"/>
          <w:sz w:val="20"/>
          <w:szCs w:val="20"/>
          <w:lang w:eastAsia="cs-CZ"/>
        </w:rPr>
        <w:t xml:space="preserve"> než následkem porušení povinnosti jedné ze smluvních stran,</w:t>
      </w:r>
    </w:p>
    <w:p w14:paraId="4311946D" w14:textId="77777777" w:rsidR="00986F9C" w:rsidRPr="00986F9C" w:rsidRDefault="00986F9C" w:rsidP="00BD16BF">
      <w:pPr>
        <w:numPr>
          <w:ilvl w:val="0"/>
          <w:numId w:val="3"/>
        </w:numPr>
        <w:tabs>
          <w:tab w:val="left" w:pos="993"/>
        </w:tabs>
        <w:spacing w:after="60" w:line="240" w:lineRule="auto"/>
        <w:ind w:left="993" w:hanging="426"/>
        <w:jc w:val="both"/>
        <w:outlineLvl w:val="1"/>
        <w:rPr>
          <w:rFonts w:eastAsia="Times New Roman"/>
          <w:sz w:val="20"/>
          <w:szCs w:val="20"/>
          <w:lang w:eastAsia="cs-CZ"/>
        </w:rPr>
      </w:pPr>
      <w:r w:rsidRPr="00986F9C">
        <w:rPr>
          <w:rFonts w:eastAsia="Times New Roman"/>
          <w:sz w:val="20"/>
          <w:szCs w:val="20"/>
          <w:lang w:eastAsia="cs-CZ"/>
        </w:rPr>
        <w:t>příjemce je zná dříve, než je sdělí smluvní strana,</w:t>
      </w:r>
    </w:p>
    <w:p w14:paraId="4311946E" w14:textId="77777777" w:rsidR="00986F9C" w:rsidRPr="00986F9C" w:rsidRDefault="00986F9C" w:rsidP="00BD16BF">
      <w:pPr>
        <w:numPr>
          <w:ilvl w:val="0"/>
          <w:numId w:val="3"/>
        </w:numPr>
        <w:tabs>
          <w:tab w:val="left" w:pos="993"/>
        </w:tabs>
        <w:spacing w:after="60" w:line="240" w:lineRule="auto"/>
        <w:ind w:left="993" w:hanging="426"/>
        <w:jc w:val="both"/>
        <w:outlineLvl w:val="1"/>
        <w:rPr>
          <w:rFonts w:eastAsia="Times New Roman"/>
          <w:sz w:val="20"/>
          <w:szCs w:val="20"/>
          <w:lang w:eastAsia="cs-CZ"/>
        </w:rPr>
      </w:pPr>
      <w:r w:rsidRPr="00986F9C">
        <w:rPr>
          <w:rFonts w:eastAsia="Times New Roman"/>
          <w:sz w:val="20"/>
          <w:szCs w:val="20"/>
          <w:lang w:eastAsia="cs-CZ"/>
        </w:rPr>
        <w:t>jsou vyžádány soudem, státním zastupitelstvím nebo příslušným správním orgánem na základě zákona, nebo jejichž uveřejnění je stanoveno zákonem,</w:t>
      </w:r>
    </w:p>
    <w:p w14:paraId="4311946F" w14:textId="77777777" w:rsidR="00986F9C" w:rsidRPr="00986F9C" w:rsidRDefault="00986F9C" w:rsidP="00BD16BF">
      <w:pPr>
        <w:numPr>
          <w:ilvl w:val="0"/>
          <w:numId w:val="3"/>
        </w:numPr>
        <w:tabs>
          <w:tab w:val="left" w:pos="993"/>
        </w:tabs>
        <w:spacing w:after="60" w:line="240" w:lineRule="auto"/>
        <w:ind w:left="993" w:hanging="426"/>
        <w:jc w:val="both"/>
        <w:outlineLvl w:val="1"/>
        <w:rPr>
          <w:rFonts w:eastAsia="Times New Roman"/>
          <w:sz w:val="20"/>
          <w:szCs w:val="20"/>
          <w:lang w:eastAsia="cs-CZ"/>
        </w:rPr>
      </w:pPr>
      <w:r w:rsidRPr="00986F9C">
        <w:rPr>
          <w:rFonts w:eastAsia="Times New Roman"/>
          <w:sz w:val="20"/>
          <w:szCs w:val="20"/>
          <w:lang w:eastAsia="cs-CZ"/>
        </w:rPr>
        <w:t>smluvní strana sdělí osobě vázané zákonnou povinností mlčenlivosti (např. advokátovi nebo daňovému poradci) za účelem uplatňování svých práv.</w:t>
      </w:r>
    </w:p>
    <w:p w14:paraId="43119470" w14:textId="77777777" w:rsidR="00986F9C" w:rsidRPr="00986F9C" w:rsidRDefault="00986F9C" w:rsidP="00986F9C">
      <w:pPr>
        <w:numPr>
          <w:ilvl w:val="1"/>
          <w:numId w:val="1"/>
        </w:numPr>
        <w:tabs>
          <w:tab w:val="clear" w:pos="576"/>
          <w:tab w:val="left" w:pos="567"/>
        </w:tabs>
        <w:spacing w:after="60" w:line="240" w:lineRule="auto"/>
        <w:ind w:left="567" w:hanging="567"/>
        <w:jc w:val="both"/>
        <w:outlineLvl w:val="1"/>
        <w:rPr>
          <w:rFonts w:eastAsia="Times New Roman"/>
          <w:sz w:val="20"/>
          <w:szCs w:val="20"/>
          <w:lang w:eastAsia="cs-CZ"/>
        </w:rPr>
      </w:pPr>
      <w:r w:rsidRPr="00986F9C">
        <w:rPr>
          <w:rFonts w:eastAsia="Times New Roman"/>
          <w:sz w:val="20"/>
          <w:szCs w:val="20"/>
          <w:lang w:eastAsia="cs-CZ"/>
        </w:rPr>
        <w:lastRenderedPageBreak/>
        <w:t>Povinnost ochrany osobních údajů a důvěrných informací trvá bez ohledu na ukončení platnosti této smlouvy.</w:t>
      </w:r>
    </w:p>
    <w:p w14:paraId="43119471" w14:textId="77777777" w:rsidR="00986F9C" w:rsidRPr="00986F9C" w:rsidRDefault="00986F9C" w:rsidP="00986F9C">
      <w:pPr>
        <w:numPr>
          <w:ilvl w:val="1"/>
          <w:numId w:val="1"/>
        </w:numPr>
        <w:tabs>
          <w:tab w:val="clear" w:pos="576"/>
          <w:tab w:val="left" w:pos="567"/>
        </w:tabs>
        <w:spacing w:after="60" w:line="240" w:lineRule="auto"/>
        <w:ind w:left="567" w:hanging="567"/>
        <w:jc w:val="both"/>
        <w:outlineLvl w:val="1"/>
        <w:rPr>
          <w:rFonts w:eastAsia="Times New Roman"/>
          <w:sz w:val="20"/>
          <w:szCs w:val="20"/>
          <w:lang w:eastAsia="cs-CZ"/>
        </w:rPr>
      </w:pPr>
      <w:r w:rsidRPr="00986F9C">
        <w:rPr>
          <w:rFonts w:eastAsia="Times New Roman"/>
          <w:sz w:val="20"/>
          <w:szCs w:val="20"/>
          <w:lang w:eastAsia="cs-CZ"/>
        </w:rPr>
        <w:t>Smluvní strany se zavazují, že obchodní a technické informace, které jim byly svěřeny druhou stranou, nezpřístupní třetím osobám bez písemného souhlasu druhé strany a nepoužijí tyto informace k jiným účelům, než je k plnění této smlouvy.</w:t>
      </w:r>
    </w:p>
    <w:p w14:paraId="43119472" w14:textId="77777777" w:rsidR="00986F9C" w:rsidRPr="00986F9C" w:rsidRDefault="00986F9C" w:rsidP="00986F9C">
      <w:pPr>
        <w:numPr>
          <w:ilvl w:val="1"/>
          <w:numId w:val="1"/>
        </w:numPr>
        <w:tabs>
          <w:tab w:val="clear" w:pos="576"/>
          <w:tab w:val="left" w:pos="567"/>
        </w:tabs>
        <w:spacing w:after="0" w:line="240" w:lineRule="auto"/>
        <w:ind w:left="567" w:hanging="567"/>
        <w:jc w:val="both"/>
        <w:outlineLvl w:val="1"/>
        <w:rPr>
          <w:rFonts w:eastAsia="Times New Roman"/>
          <w:sz w:val="20"/>
          <w:szCs w:val="20"/>
          <w:lang w:eastAsia="cs-CZ"/>
        </w:rPr>
      </w:pPr>
      <w:bookmarkStart w:id="0" w:name="3znysh7" w:colFirst="0" w:colLast="0"/>
      <w:bookmarkEnd w:id="0"/>
      <w:r w:rsidRPr="00986F9C">
        <w:rPr>
          <w:rFonts w:eastAsia="Times New Roman"/>
          <w:sz w:val="20"/>
          <w:szCs w:val="20"/>
          <w:lang w:eastAsia="cs-CZ"/>
        </w:rPr>
        <w:t>S datovými nosiči, které obsahují informace označené objednatelem jako důvěrné nebo utajované, musí být v souvislosti s plněním ustanovení smlouvy nakládáno podle pokynů objednatele.</w:t>
      </w:r>
    </w:p>
    <w:p w14:paraId="43119473" w14:textId="77777777" w:rsidR="004E20F9" w:rsidRPr="00D21826" w:rsidRDefault="004E20F9" w:rsidP="008073B7">
      <w:pPr>
        <w:numPr>
          <w:ilvl w:val="0"/>
          <w:numId w:val="1"/>
        </w:numPr>
        <w:tabs>
          <w:tab w:val="clear" w:pos="720"/>
          <w:tab w:val="left" w:pos="567"/>
        </w:tabs>
        <w:spacing w:before="240" w:after="120" w:line="240" w:lineRule="auto"/>
        <w:ind w:left="567" w:hanging="567"/>
        <w:jc w:val="both"/>
        <w:outlineLvl w:val="0"/>
        <w:rPr>
          <w:rFonts w:eastAsia="Times New Roman"/>
          <w:b/>
          <w:kern w:val="28"/>
          <w:sz w:val="20"/>
          <w:szCs w:val="20"/>
          <w:u w:val="single"/>
          <w:lang w:eastAsia="cs-CZ"/>
        </w:rPr>
      </w:pPr>
      <w:r w:rsidRPr="00D21826">
        <w:rPr>
          <w:rFonts w:eastAsia="Times New Roman"/>
          <w:b/>
          <w:kern w:val="28"/>
          <w:sz w:val="20"/>
          <w:szCs w:val="20"/>
          <w:u w:val="single"/>
          <w:lang w:eastAsia="cs-CZ"/>
        </w:rPr>
        <w:t>Vlastnické a licenční právo k dílu</w:t>
      </w:r>
    </w:p>
    <w:p w14:paraId="43119474" w14:textId="77777777" w:rsidR="004E20F9" w:rsidRPr="00D21826" w:rsidRDefault="004E20F9" w:rsidP="004E20F9">
      <w:pPr>
        <w:numPr>
          <w:ilvl w:val="1"/>
          <w:numId w:val="1"/>
        </w:numPr>
        <w:tabs>
          <w:tab w:val="clear" w:pos="576"/>
          <w:tab w:val="left" w:pos="567"/>
        </w:tabs>
        <w:spacing w:after="60" w:line="240" w:lineRule="auto"/>
        <w:ind w:left="567" w:hanging="567"/>
        <w:jc w:val="both"/>
        <w:outlineLvl w:val="0"/>
        <w:rPr>
          <w:rFonts w:eastAsia="Times New Roman"/>
          <w:kern w:val="28"/>
          <w:sz w:val="20"/>
          <w:szCs w:val="20"/>
          <w:lang w:eastAsia="cs-CZ"/>
        </w:rPr>
      </w:pPr>
      <w:r w:rsidRPr="00D21826">
        <w:rPr>
          <w:rFonts w:eastAsia="Times New Roman"/>
          <w:kern w:val="28"/>
          <w:sz w:val="20"/>
          <w:szCs w:val="20"/>
          <w:lang w:eastAsia="cs-CZ"/>
        </w:rPr>
        <w:t>Objednatel nabývá vlastnické právo k dílu okamžikem jeho předání v souladu s touto smlouvou.</w:t>
      </w:r>
    </w:p>
    <w:p w14:paraId="43119475" w14:textId="2A47FC79" w:rsidR="004E20F9" w:rsidRPr="00D21826" w:rsidRDefault="009B20C8" w:rsidP="004E20F9">
      <w:pPr>
        <w:numPr>
          <w:ilvl w:val="1"/>
          <w:numId w:val="1"/>
        </w:numPr>
        <w:tabs>
          <w:tab w:val="clear" w:pos="576"/>
          <w:tab w:val="left" w:pos="567"/>
        </w:tabs>
        <w:spacing w:after="60" w:line="240" w:lineRule="auto"/>
        <w:ind w:left="567" w:hanging="567"/>
        <w:jc w:val="both"/>
        <w:outlineLvl w:val="0"/>
        <w:rPr>
          <w:rFonts w:eastAsia="Times New Roman"/>
          <w:kern w:val="28"/>
          <w:sz w:val="20"/>
          <w:szCs w:val="20"/>
          <w:lang w:eastAsia="cs-CZ"/>
        </w:rPr>
      </w:pPr>
      <w:r>
        <w:rPr>
          <w:rFonts w:eastAsia="Times New Roman"/>
          <w:kern w:val="28"/>
          <w:sz w:val="20"/>
          <w:szCs w:val="20"/>
          <w:lang w:eastAsia="cs-CZ"/>
        </w:rPr>
        <w:t xml:space="preserve">Některé </w:t>
      </w:r>
      <w:r w:rsidR="004E20F9" w:rsidRPr="00D21826">
        <w:rPr>
          <w:rFonts w:eastAsia="Times New Roman"/>
          <w:kern w:val="28"/>
          <w:sz w:val="20"/>
          <w:szCs w:val="20"/>
          <w:lang w:eastAsia="cs-CZ"/>
        </w:rPr>
        <w:t xml:space="preserve">výsledky činnosti </w:t>
      </w:r>
      <w:r w:rsidR="004140FC">
        <w:rPr>
          <w:rFonts w:eastAsia="Times New Roman"/>
          <w:kern w:val="28"/>
          <w:sz w:val="20"/>
          <w:szCs w:val="20"/>
          <w:lang w:eastAsia="cs-CZ"/>
        </w:rPr>
        <w:t>poskytovatel</w:t>
      </w:r>
      <w:r w:rsidR="004E20F9" w:rsidRPr="00D21826">
        <w:rPr>
          <w:rFonts w:eastAsia="Times New Roman"/>
          <w:kern w:val="28"/>
          <w:sz w:val="20"/>
          <w:szCs w:val="20"/>
          <w:lang w:eastAsia="cs-CZ"/>
        </w:rPr>
        <w:t xml:space="preserve">e vytvořené v souvislosti s plněním </w:t>
      </w:r>
      <w:r w:rsidR="00A11DD5">
        <w:rPr>
          <w:rFonts w:eastAsia="Times New Roman"/>
          <w:kern w:val="28"/>
          <w:sz w:val="20"/>
          <w:szCs w:val="20"/>
          <w:lang w:eastAsia="cs-CZ"/>
        </w:rPr>
        <w:t xml:space="preserve">této </w:t>
      </w:r>
      <w:r w:rsidR="004E20F9" w:rsidRPr="00D21826">
        <w:rPr>
          <w:rFonts w:eastAsia="Times New Roman"/>
          <w:kern w:val="28"/>
          <w:sz w:val="20"/>
          <w:szCs w:val="20"/>
          <w:lang w:eastAsia="cs-CZ"/>
        </w:rPr>
        <w:t xml:space="preserve">smlouvy, </w:t>
      </w:r>
      <w:r w:rsidR="00A11DD5">
        <w:rPr>
          <w:rFonts w:eastAsia="Times New Roman"/>
          <w:kern w:val="28"/>
          <w:sz w:val="20"/>
          <w:szCs w:val="20"/>
          <w:lang w:eastAsia="cs-CZ"/>
        </w:rPr>
        <w:t xml:space="preserve">mohou být </w:t>
      </w:r>
      <w:r w:rsidR="004E20F9" w:rsidRPr="00D21826">
        <w:rPr>
          <w:rFonts w:eastAsia="Times New Roman"/>
          <w:kern w:val="28"/>
          <w:sz w:val="20"/>
          <w:szCs w:val="20"/>
          <w:lang w:eastAsia="cs-CZ"/>
        </w:rPr>
        <w:t>autorským dílem ve smyslu zákona č. 121/2000 Sb., autorský záko</w:t>
      </w:r>
      <w:r>
        <w:rPr>
          <w:rFonts w:eastAsia="Times New Roman"/>
          <w:kern w:val="28"/>
          <w:sz w:val="20"/>
          <w:szCs w:val="20"/>
          <w:lang w:eastAsia="cs-CZ"/>
        </w:rPr>
        <w:t>n, ve znění pozdějších předpisů.</w:t>
      </w:r>
    </w:p>
    <w:p w14:paraId="43119476" w14:textId="77777777" w:rsidR="004E20F9" w:rsidRPr="00B022BF" w:rsidRDefault="004E20F9" w:rsidP="004E20F9">
      <w:pPr>
        <w:numPr>
          <w:ilvl w:val="1"/>
          <w:numId w:val="1"/>
        </w:numPr>
        <w:tabs>
          <w:tab w:val="clear" w:pos="576"/>
          <w:tab w:val="left" w:pos="567"/>
        </w:tabs>
        <w:spacing w:after="60" w:line="240" w:lineRule="auto"/>
        <w:ind w:left="567" w:hanging="567"/>
        <w:jc w:val="both"/>
        <w:outlineLvl w:val="0"/>
        <w:rPr>
          <w:rFonts w:eastAsia="Times New Roman"/>
          <w:kern w:val="28"/>
          <w:sz w:val="20"/>
          <w:szCs w:val="20"/>
          <w:lang w:eastAsia="cs-CZ"/>
        </w:rPr>
      </w:pPr>
      <w:r w:rsidRPr="00B022BF">
        <w:rPr>
          <w:rFonts w:eastAsia="Times New Roman"/>
          <w:kern w:val="28"/>
          <w:sz w:val="20"/>
          <w:szCs w:val="20"/>
          <w:lang w:eastAsia="cs-CZ"/>
        </w:rPr>
        <w:t xml:space="preserve">K těm částem díla, které jsou autorským dílem </w:t>
      </w:r>
      <w:r>
        <w:rPr>
          <w:rFonts w:eastAsia="Times New Roman"/>
          <w:kern w:val="28"/>
          <w:sz w:val="20"/>
          <w:szCs w:val="20"/>
          <w:lang w:eastAsia="cs-CZ"/>
        </w:rPr>
        <w:t>poskytovatele</w:t>
      </w:r>
      <w:r w:rsidRPr="00B022BF">
        <w:rPr>
          <w:rFonts w:eastAsia="Times New Roman"/>
          <w:kern w:val="28"/>
          <w:sz w:val="20"/>
          <w:szCs w:val="20"/>
          <w:lang w:eastAsia="cs-CZ"/>
        </w:rPr>
        <w:t xml:space="preserve"> ve smyslu ustanovení § 2634 občanského zákoníku, poskytuje </w:t>
      </w:r>
      <w:r>
        <w:rPr>
          <w:rFonts w:eastAsia="Times New Roman"/>
          <w:kern w:val="28"/>
          <w:sz w:val="20"/>
          <w:szCs w:val="20"/>
          <w:lang w:eastAsia="cs-CZ"/>
        </w:rPr>
        <w:t>poskytovatel</w:t>
      </w:r>
      <w:r w:rsidRPr="00B022BF">
        <w:rPr>
          <w:rFonts w:eastAsia="Times New Roman"/>
          <w:kern w:val="28"/>
          <w:sz w:val="20"/>
          <w:szCs w:val="20"/>
          <w:lang w:eastAsia="cs-CZ"/>
        </w:rPr>
        <w:t xml:space="preserve"> objednateli ke dni vzniku takového autorského díla oprávnění jej užít – licenci. Licence je poskytována jako výhradní, neodvolatelná, umožňující všechny způsoby užití autorského díla potřebné pro naplnění účelu smlouvy a pokračování plnění navazující na tuto smlouvu, a v množstevním rozsahu tomuto účelu přiměřenému, s územním rozsahem vymezeným územím České republiky a časovým rozsahem omezeným na dobu trvání majetkových autorských práv k autorskému dílu. Objednatel či jeho právní nástupce nejsou povinni licenci využít.</w:t>
      </w:r>
    </w:p>
    <w:p w14:paraId="43119477" w14:textId="77777777" w:rsidR="004E20F9" w:rsidRPr="00D21826" w:rsidRDefault="009B20C8" w:rsidP="004E20F9">
      <w:pPr>
        <w:numPr>
          <w:ilvl w:val="1"/>
          <w:numId w:val="1"/>
        </w:numPr>
        <w:tabs>
          <w:tab w:val="clear" w:pos="576"/>
          <w:tab w:val="left" w:pos="567"/>
        </w:tabs>
        <w:spacing w:after="60" w:line="240" w:lineRule="auto"/>
        <w:ind w:left="567" w:hanging="567"/>
        <w:jc w:val="both"/>
        <w:outlineLvl w:val="0"/>
        <w:rPr>
          <w:rFonts w:eastAsia="Times New Roman"/>
          <w:kern w:val="28"/>
          <w:sz w:val="20"/>
          <w:szCs w:val="20"/>
          <w:lang w:eastAsia="cs-CZ"/>
        </w:rPr>
      </w:pPr>
      <w:r>
        <w:rPr>
          <w:rFonts w:eastAsia="Times New Roman"/>
          <w:kern w:val="28"/>
          <w:sz w:val="20"/>
          <w:szCs w:val="20"/>
          <w:lang w:eastAsia="cs-CZ"/>
        </w:rPr>
        <w:t>C</w:t>
      </w:r>
      <w:r w:rsidR="004E20F9" w:rsidRPr="00B022BF">
        <w:rPr>
          <w:rFonts w:eastAsia="Times New Roman"/>
          <w:kern w:val="28"/>
          <w:sz w:val="20"/>
          <w:szCs w:val="20"/>
          <w:lang w:eastAsia="cs-CZ"/>
        </w:rPr>
        <w:t xml:space="preserve">ena veškerých licencí poskytnutých na základě </w:t>
      </w:r>
      <w:r w:rsidR="004E20F9" w:rsidRPr="00D21826">
        <w:rPr>
          <w:rFonts w:eastAsia="Times New Roman"/>
          <w:kern w:val="28"/>
          <w:sz w:val="20"/>
          <w:szCs w:val="20"/>
          <w:lang w:eastAsia="cs-CZ"/>
        </w:rPr>
        <w:t>této smlouvy je zahrnuta v ceně díla.</w:t>
      </w:r>
    </w:p>
    <w:p w14:paraId="43119478" w14:textId="77777777" w:rsidR="004E20F9" w:rsidRPr="004E20F9" w:rsidRDefault="004140FC" w:rsidP="004E20F9">
      <w:pPr>
        <w:numPr>
          <w:ilvl w:val="1"/>
          <w:numId w:val="1"/>
        </w:numPr>
        <w:tabs>
          <w:tab w:val="clear" w:pos="576"/>
          <w:tab w:val="left" w:pos="567"/>
        </w:tabs>
        <w:spacing w:after="60" w:line="240" w:lineRule="auto"/>
        <w:ind w:left="567" w:hanging="567"/>
        <w:jc w:val="both"/>
        <w:outlineLvl w:val="0"/>
        <w:rPr>
          <w:rFonts w:eastAsia="Times New Roman"/>
          <w:kern w:val="28"/>
          <w:sz w:val="20"/>
          <w:szCs w:val="20"/>
          <w:lang w:eastAsia="cs-CZ"/>
        </w:rPr>
      </w:pPr>
      <w:r>
        <w:rPr>
          <w:rFonts w:eastAsia="Times New Roman"/>
          <w:kern w:val="28"/>
          <w:sz w:val="20"/>
          <w:szCs w:val="20"/>
          <w:lang w:eastAsia="cs-CZ"/>
        </w:rPr>
        <w:t>Poskytovatel</w:t>
      </w:r>
      <w:r w:rsidR="004E20F9" w:rsidRPr="00D21826">
        <w:rPr>
          <w:rFonts w:eastAsia="Times New Roman"/>
          <w:kern w:val="28"/>
          <w:sz w:val="20"/>
          <w:szCs w:val="20"/>
          <w:lang w:eastAsia="cs-CZ"/>
        </w:rPr>
        <w:t xml:space="preserve"> se vzdává práva licenční smlouvu vypovědět dle ustanovení § 2370 občanského zákoníku a práva odstoupit od licenční smlouvy pro změnu přesvědčení dle ustanovení § 2382 občanského zákoníku.</w:t>
      </w:r>
    </w:p>
    <w:p w14:paraId="43119479" w14:textId="77777777" w:rsidR="00BD16BF" w:rsidRDefault="00BD16BF" w:rsidP="008073B7">
      <w:pPr>
        <w:pStyle w:val="Nadpis1"/>
        <w:keepNext w:val="0"/>
        <w:keepLines w:val="0"/>
        <w:spacing w:after="120"/>
        <w:rPr>
          <w:rFonts w:ascii="Verdana" w:hAnsi="Verdana"/>
          <w:sz w:val="20"/>
        </w:rPr>
      </w:pPr>
      <w:r>
        <w:rPr>
          <w:rFonts w:ascii="Verdana" w:hAnsi="Verdana"/>
          <w:sz w:val="20"/>
        </w:rPr>
        <w:t>Odpovědnost za vady</w:t>
      </w:r>
    </w:p>
    <w:p w14:paraId="4311947A" w14:textId="77777777" w:rsidR="000970D6" w:rsidRDefault="00BD16BF" w:rsidP="00BD16BF">
      <w:pPr>
        <w:pStyle w:val="Nadpis2"/>
        <w:keepNext w:val="0"/>
        <w:spacing w:after="60"/>
        <w:jc w:val="both"/>
        <w:rPr>
          <w:rFonts w:ascii="Verdana" w:hAnsi="Verdana"/>
          <w:sz w:val="20"/>
          <w:lang w:eastAsia="cs-CZ"/>
        </w:rPr>
      </w:pPr>
      <w:r>
        <w:rPr>
          <w:rFonts w:ascii="Verdana" w:hAnsi="Verdana"/>
          <w:sz w:val="20"/>
          <w:lang w:eastAsia="cs-CZ"/>
        </w:rPr>
        <w:t>Poskytovatel</w:t>
      </w:r>
      <w:r w:rsidRPr="00BD16BF">
        <w:rPr>
          <w:rFonts w:ascii="Verdana" w:hAnsi="Verdana"/>
          <w:sz w:val="20"/>
          <w:lang w:eastAsia="cs-CZ"/>
        </w:rPr>
        <w:t xml:space="preserve"> odpovídá za všechny vady, které má dílo v okamžiku jeho předání a převzetí objednatelem včetně vad, které vyjdou najevo </w:t>
      </w:r>
      <w:r w:rsidR="00582486">
        <w:rPr>
          <w:rFonts w:ascii="Verdana" w:hAnsi="Verdana"/>
          <w:sz w:val="20"/>
          <w:lang w:eastAsia="cs-CZ"/>
        </w:rPr>
        <w:t xml:space="preserve">kdykoliv v průběhu </w:t>
      </w:r>
      <w:r>
        <w:rPr>
          <w:rFonts w:ascii="Verdana" w:hAnsi="Verdana"/>
          <w:sz w:val="20"/>
          <w:lang w:eastAsia="cs-CZ"/>
        </w:rPr>
        <w:t>2</w:t>
      </w:r>
      <w:r w:rsidRPr="00BD16BF">
        <w:rPr>
          <w:rFonts w:ascii="Verdana" w:hAnsi="Verdana"/>
          <w:sz w:val="20"/>
          <w:lang w:eastAsia="cs-CZ"/>
        </w:rPr>
        <w:t xml:space="preserve"> let ode dne předání </w:t>
      </w:r>
      <w:r>
        <w:rPr>
          <w:rFonts w:ascii="Verdana" w:hAnsi="Verdana"/>
          <w:sz w:val="20"/>
          <w:lang w:eastAsia="cs-CZ"/>
        </w:rPr>
        <w:t>a převzetí díla</w:t>
      </w:r>
      <w:r w:rsidRPr="00BD16BF">
        <w:rPr>
          <w:rFonts w:ascii="Verdana" w:hAnsi="Verdana"/>
          <w:sz w:val="20"/>
          <w:lang w:eastAsia="cs-CZ"/>
        </w:rPr>
        <w:t>.</w:t>
      </w:r>
    </w:p>
    <w:p w14:paraId="4311947B" w14:textId="77777777" w:rsidR="005B4AEC" w:rsidRPr="005B4AEC" w:rsidRDefault="005B4AEC" w:rsidP="005B4AEC">
      <w:pPr>
        <w:pStyle w:val="Nadpis2"/>
        <w:keepNext w:val="0"/>
        <w:spacing w:after="60"/>
        <w:jc w:val="both"/>
        <w:rPr>
          <w:rFonts w:ascii="Verdana" w:hAnsi="Verdana"/>
          <w:sz w:val="20"/>
          <w:lang w:eastAsia="cs-CZ"/>
        </w:rPr>
      </w:pPr>
      <w:r w:rsidRPr="005B4AEC">
        <w:rPr>
          <w:rFonts w:ascii="Verdana" w:hAnsi="Verdana"/>
          <w:sz w:val="20"/>
          <w:lang w:eastAsia="cs-CZ"/>
        </w:rPr>
        <w:t xml:space="preserve">Lhůta dle předchozího odstavce </w:t>
      </w:r>
      <w:proofErr w:type="gramStart"/>
      <w:r w:rsidRPr="005B4AEC">
        <w:rPr>
          <w:rFonts w:ascii="Verdana" w:hAnsi="Verdana"/>
          <w:sz w:val="20"/>
          <w:lang w:eastAsia="cs-CZ"/>
        </w:rPr>
        <w:t>neběží</w:t>
      </w:r>
      <w:proofErr w:type="gramEnd"/>
      <w:r w:rsidRPr="005B4AEC">
        <w:rPr>
          <w:rFonts w:ascii="Verdana" w:hAnsi="Verdana"/>
          <w:sz w:val="20"/>
          <w:lang w:eastAsia="cs-CZ"/>
        </w:rPr>
        <w:t xml:space="preserve"> po dobu, po kterou nemůže objednatel dílo</w:t>
      </w:r>
      <w:r>
        <w:rPr>
          <w:rFonts w:ascii="Verdana" w:hAnsi="Verdana"/>
          <w:sz w:val="20"/>
          <w:lang w:eastAsia="cs-CZ"/>
        </w:rPr>
        <w:t xml:space="preserve"> </w:t>
      </w:r>
      <w:r w:rsidR="00582486">
        <w:rPr>
          <w:rFonts w:ascii="Verdana" w:hAnsi="Verdana"/>
          <w:sz w:val="20"/>
          <w:lang w:eastAsia="cs-CZ"/>
        </w:rPr>
        <w:t xml:space="preserve">pro vadu </w:t>
      </w:r>
      <w:r>
        <w:rPr>
          <w:rFonts w:ascii="Verdana" w:hAnsi="Verdana"/>
          <w:sz w:val="20"/>
          <w:lang w:eastAsia="cs-CZ"/>
        </w:rPr>
        <w:t>řádně užívat.</w:t>
      </w:r>
    </w:p>
    <w:p w14:paraId="4311947C" w14:textId="77777777" w:rsidR="004E20F9" w:rsidRDefault="004E20F9" w:rsidP="005B4AEC">
      <w:pPr>
        <w:pStyle w:val="Nadpis2"/>
        <w:keepNext w:val="0"/>
        <w:spacing w:after="60"/>
        <w:jc w:val="both"/>
        <w:rPr>
          <w:rFonts w:ascii="Verdana" w:hAnsi="Verdana"/>
          <w:sz w:val="20"/>
          <w:lang w:eastAsia="cs-CZ"/>
        </w:rPr>
      </w:pPr>
      <w:r>
        <w:rPr>
          <w:rFonts w:ascii="Verdana" w:hAnsi="Verdana"/>
          <w:sz w:val="20"/>
          <w:lang w:eastAsia="cs-CZ"/>
        </w:rPr>
        <w:t>Objednatel uplatní vadu díla písemně s uvedením uplatňovaného nároku</w:t>
      </w:r>
      <w:r w:rsidR="009B20C8">
        <w:rPr>
          <w:rFonts w:ascii="Verdana" w:hAnsi="Verdana"/>
          <w:sz w:val="20"/>
          <w:lang w:eastAsia="cs-CZ"/>
        </w:rPr>
        <w:t xml:space="preserve"> z vad díla</w:t>
      </w:r>
      <w:r>
        <w:rPr>
          <w:rFonts w:ascii="Verdana" w:hAnsi="Verdana"/>
          <w:sz w:val="20"/>
          <w:lang w:eastAsia="cs-CZ"/>
        </w:rPr>
        <w:t>. Není-li uvedeno jinak</w:t>
      </w:r>
      <w:r w:rsidR="009B20C8">
        <w:rPr>
          <w:rFonts w:ascii="Verdana" w:hAnsi="Verdana"/>
          <w:sz w:val="20"/>
          <w:lang w:eastAsia="cs-CZ"/>
        </w:rPr>
        <w:t>,</w:t>
      </w:r>
      <w:r>
        <w:rPr>
          <w:rFonts w:ascii="Verdana" w:hAnsi="Verdana"/>
          <w:sz w:val="20"/>
          <w:lang w:eastAsia="cs-CZ"/>
        </w:rPr>
        <w:t xml:space="preserve"> platí, že objednatel požaduje odstranění vady.</w:t>
      </w:r>
    </w:p>
    <w:p w14:paraId="4311947D" w14:textId="77777777" w:rsidR="005B4AEC" w:rsidRPr="005B4AEC" w:rsidRDefault="005B4AEC" w:rsidP="005B4AEC">
      <w:pPr>
        <w:pStyle w:val="Nadpis2"/>
        <w:keepNext w:val="0"/>
        <w:spacing w:after="60"/>
        <w:jc w:val="both"/>
        <w:rPr>
          <w:rFonts w:ascii="Verdana" w:hAnsi="Verdana"/>
          <w:sz w:val="20"/>
          <w:lang w:eastAsia="cs-CZ"/>
        </w:rPr>
      </w:pPr>
      <w:r>
        <w:rPr>
          <w:rFonts w:ascii="Verdana" w:hAnsi="Verdana"/>
          <w:sz w:val="20"/>
          <w:lang w:eastAsia="cs-CZ"/>
        </w:rPr>
        <w:t>Poskytovatel</w:t>
      </w:r>
      <w:r w:rsidRPr="005B4AEC">
        <w:rPr>
          <w:rFonts w:ascii="Verdana" w:hAnsi="Verdana"/>
          <w:sz w:val="20"/>
          <w:lang w:eastAsia="cs-CZ"/>
        </w:rPr>
        <w:t xml:space="preserve"> se zavazuje </w:t>
      </w:r>
      <w:r>
        <w:rPr>
          <w:rFonts w:ascii="Verdana" w:hAnsi="Verdana"/>
          <w:sz w:val="20"/>
          <w:lang w:eastAsia="cs-CZ"/>
        </w:rPr>
        <w:t xml:space="preserve">odstranit vady </w:t>
      </w:r>
      <w:r w:rsidRPr="005B4AEC">
        <w:rPr>
          <w:rFonts w:ascii="Verdana" w:hAnsi="Verdana"/>
          <w:sz w:val="20"/>
          <w:lang w:eastAsia="cs-CZ"/>
        </w:rPr>
        <w:t xml:space="preserve">díla bez zbytečného odkladu </w:t>
      </w:r>
      <w:r>
        <w:rPr>
          <w:rFonts w:ascii="Verdana" w:hAnsi="Verdana"/>
          <w:sz w:val="20"/>
          <w:lang w:eastAsia="cs-CZ"/>
        </w:rPr>
        <w:t>po oznámení vad objednatelem</w:t>
      </w:r>
      <w:r w:rsidR="00582486">
        <w:rPr>
          <w:rFonts w:ascii="Verdana" w:hAnsi="Verdana"/>
          <w:sz w:val="20"/>
          <w:lang w:eastAsia="cs-CZ"/>
        </w:rPr>
        <w:t>, nejpozději do 15 dnů, nebude-li mezi smluvními stranami dohodnuto jinak</w:t>
      </w:r>
      <w:r w:rsidRPr="005B4AEC">
        <w:rPr>
          <w:rFonts w:ascii="Verdana" w:hAnsi="Verdana"/>
          <w:sz w:val="20"/>
          <w:lang w:eastAsia="cs-CZ"/>
        </w:rPr>
        <w:t>.</w:t>
      </w:r>
    </w:p>
    <w:p w14:paraId="4311947E" w14:textId="77777777" w:rsidR="005B4AEC" w:rsidRPr="005B4AEC" w:rsidRDefault="005B4AEC" w:rsidP="005B4AEC">
      <w:pPr>
        <w:pStyle w:val="Nadpis2"/>
        <w:keepNext w:val="0"/>
        <w:spacing w:after="60"/>
        <w:jc w:val="both"/>
        <w:rPr>
          <w:rFonts w:ascii="Verdana" w:hAnsi="Verdana"/>
          <w:sz w:val="20"/>
          <w:lang w:eastAsia="cs-CZ"/>
        </w:rPr>
      </w:pPr>
      <w:r w:rsidRPr="005B4AEC">
        <w:rPr>
          <w:rFonts w:ascii="Verdana" w:hAnsi="Verdana"/>
          <w:sz w:val="20"/>
          <w:lang w:eastAsia="cs-CZ"/>
        </w:rPr>
        <w:t xml:space="preserve">V případě, že </w:t>
      </w:r>
      <w:r w:rsidR="004140FC">
        <w:rPr>
          <w:rFonts w:ascii="Verdana" w:hAnsi="Verdana"/>
          <w:sz w:val="20"/>
          <w:lang w:eastAsia="cs-CZ"/>
        </w:rPr>
        <w:t>poskytovatel</w:t>
      </w:r>
      <w:r w:rsidRPr="005B4AEC">
        <w:rPr>
          <w:rFonts w:ascii="Verdana" w:hAnsi="Verdana"/>
          <w:sz w:val="20"/>
          <w:lang w:eastAsia="cs-CZ"/>
        </w:rPr>
        <w:t xml:space="preserve"> nesplní svoji povinnost odstranit vadu </w:t>
      </w:r>
      <w:r w:rsidR="00B85E06">
        <w:rPr>
          <w:rFonts w:ascii="Verdana" w:hAnsi="Verdana"/>
          <w:sz w:val="20"/>
          <w:lang w:eastAsia="cs-CZ"/>
        </w:rPr>
        <w:t xml:space="preserve">ve stanovené, příp. </w:t>
      </w:r>
      <w:r w:rsidR="00973D23">
        <w:rPr>
          <w:rFonts w:ascii="Verdana" w:hAnsi="Verdana"/>
          <w:sz w:val="20"/>
          <w:lang w:eastAsia="cs-CZ"/>
        </w:rPr>
        <w:t>v dohodnuté</w:t>
      </w:r>
      <w:r w:rsidRPr="005B4AEC">
        <w:rPr>
          <w:rFonts w:ascii="Verdana" w:hAnsi="Verdana"/>
          <w:sz w:val="20"/>
          <w:lang w:eastAsia="cs-CZ"/>
        </w:rPr>
        <w:t xml:space="preserve"> lhůtě, je objednatel oprávněn zajistit odstranění této vady vlastními kapacitami nebo jiným dodavatelem na náklady </w:t>
      </w:r>
      <w:r w:rsidR="004140FC">
        <w:rPr>
          <w:rFonts w:ascii="Verdana" w:hAnsi="Verdana"/>
          <w:sz w:val="20"/>
          <w:lang w:eastAsia="cs-CZ"/>
        </w:rPr>
        <w:t>poskytovatel</w:t>
      </w:r>
      <w:r w:rsidRPr="005B4AEC">
        <w:rPr>
          <w:rFonts w:ascii="Verdana" w:hAnsi="Verdana"/>
          <w:sz w:val="20"/>
          <w:lang w:eastAsia="cs-CZ"/>
        </w:rPr>
        <w:t>e.</w:t>
      </w:r>
    </w:p>
    <w:p w14:paraId="4311947F" w14:textId="77777777" w:rsidR="005B4AEC" w:rsidRDefault="005B4AEC" w:rsidP="005B4AEC">
      <w:pPr>
        <w:pStyle w:val="Nadpis2"/>
        <w:keepNext w:val="0"/>
        <w:spacing w:after="60"/>
        <w:jc w:val="both"/>
        <w:rPr>
          <w:rFonts w:ascii="Verdana" w:hAnsi="Verdana"/>
          <w:sz w:val="20"/>
          <w:lang w:eastAsia="cs-CZ"/>
        </w:rPr>
      </w:pPr>
      <w:r w:rsidRPr="005B4AEC">
        <w:rPr>
          <w:rFonts w:ascii="Verdana" w:hAnsi="Verdana"/>
          <w:sz w:val="20"/>
          <w:lang w:eastAsia="cs-CZ"/>
        </w:rPr>
        <w:t xml:space="preserve">V případě, že je vada díla neodstranitelná je </w:t>
      </w:r>
      <w:r w:rsidR="004140FC">
        <w:rPr>
          <w:rFonts w:ascii="Verdana" w:hAnsi="Verdana"/>
          <w:sz w:val="20"/>
          <w:lang w:eastAsia="cs-CZ"/>
        </w:rPr>
        <w:t>poskytovatel</w:t>
      </w:r>
      <w:r w:rsidRPr="005B4AEC">
        <w:rPr>
          <w:rFonts w:ascii="Verdana" w:hAnsi="Verdana"/>
          <w:sz w:val="20"/>
          <w:lang w:eastAsia="cs-CZ"/>
        </w:rPr>
        <w:t xml:space="preserve"> povinen provést náhradní dílo. Objednatel má rovněž právo v takov</w:t>
      </w:r>
      <w:r w:rsidR="00973D23">
        <w:rPr>
          <w:rFonts w:ascii="Verdana" w:hAnsi="Verdana"/>
          <w:sz w:val="20"/>
          <w:lang w:eastAsia="cs-CZ"/>
        </w:rPr>
        <w:t>ém případě od smlouvy odstoupit.</w:t>
      </w:r>
    </w:p>
    <w:p w14:paraId="43119480" w14:textId="77777777" w:rsidR="00582486" w:rsidRDefault="00582486" w:rsidP="008073B7">
      <w:pPr>
        <w:pStyle w:val="Nadpis1"/>
        <w:keepNext w:val="0"/>
        <w:keepLines w:val="0"/>
        <w:spacing w:after="120"/>
        <w:rPr>
          <w:rFonts w:ascii="Verdana" w:hAnsi="Verdana"/>
          <w:sz w:val="20"/>
        </w:rPr>
      </w:pPr>
      <w:r>
        <w:rPr>
          <w:rFonts w:ascii="Verdana" w:hAnsi="Verdana"/>
          <w:sz w:val="20"/>
        </w:rPr>
        <w:t>Odpovědnost za škodu, sankce</w:t>
      </w:r>
    </w:p>
    <w:p w14:paraId="43119481" w14:textId="77777777" w:rsidR="00DA3E82" w:rsidRDefault="00BD16BF" w:rsidP="0081592B">
      <w:pPr>
        <w:pStyle w:val="Nadpis2"/>
        <w:keepNext w:val="0"/>
        <w:spacing w:after="60"/>
        <w:jc w:val="both"/>
        <w:rPr>
          <w:rFonts w:ascii="Verdana" w:hAnsi="Verdana"/>
          <w:sz w:val="20"/>
          <w:lang w:eastAsia="cs-CZ"/>
        </w:rPr>
      </w:pPr>
      <w:r w:rsidRPr="00BD16BF">
        <w:rPr>
          <w:rFonts w:ascii="Verdana" w:hAnsi="Verdana"/>
          <w:sz w:val="20"/>
          <w:lang w:eastAsia="cs-CZ"/>
        </w:rPr>
        <w:lastRenderedPageBreak/>
        <w:t>Poskytovatel</w:t>
      </w:r>
      <w:r w:rsidR="00C7603D">
        <w:rPr>
          <w:rFonts w:ascii="Verdana" w:hAnsi="Verdana"/>
          <w:sz w:val="20"/>
          <w:lang w:eastAsia="cs-CZ"/>
        </w:rPr>
        <w:t xml:space="preserve"> </w:t>
      </w:r>
      <w:r w:rsidR="006B556A">
        <w:rPr>
          <w:rFonts w:ascii="Verdana" w:hAnsi="Verdana"/>
          <w:sz w:val="20"/>
          <w:lang w:eastAsia="cs-CZ"/>
        </w:rPr>
        <w:t xml:space="preserve">odpovídá </w:t>
      </w:r>
      <w:r w:rsidR="00C7603D">
        <w:rPr>
          <w:rFonts w:ascii="Verdana" w:hAnsi="Verdana"/>
          <w:sz w:val="20"/>
          <w:lang w:eastAsia="cs-CZ"/>
        </w:rPr>
        <w:t xml:space="preserve">objednateli </w:t>
      </w:r>
      <w:r w:rsidR="00C7603D" w:rsidRPr="009A1B32">
        <w:rPr>
          <w:rFonts w:ascii="Verdana" w:hAnsi="Verdana"/>
          <w:sz w:val="20"/>
          <w:lang w:eastAsia="cs-CZ"/>
        </w:rPr>
        <w:t xml:space="preserve">v plné výši </w:t>
      </w:r>
      <w:r w:rsidR="00C7603D">
        <w:rPr>
          <w:rFonts w:ascii="Verdana" w:hAnsi="Verdana"/>
          <w:sz w:val="20"/>
          <w:lang w:eastAsia="cs-CZ"/>
        </w:rPr>
        <w:t>škodu</w:t>
      </w:r>
      <w:r w:rsidR="00C7603D" w:rsidRPr="009A1B32">
        <w:rPr>
          <w:rFonts w:ascii="Verdana" w:hAnsi="Verdana"/>
          <w:sz w:val="20"/>
          <w:lang w:eastAsia="cs-CZ"/>
        </w:rPr>
        <w:t xml:space="preserve">, která </w:t>
      </w:r>
      <w:r w:rsidR="00C7603D">
        <w:rPr>
          <w:rFonts w:ascii="Verdana" w:hAnsi="Verdana"/>
          <w:sz w:val="20"/>
          <w:lang w:eastAsia="cs-CZ"/>
        </w:rPr>
        <w:t>by mu</w:t>
      </w:r>
      <w:r w:rsidR="00C7603D" w:rsidRPr="009A1B32">
        <w:rPr>
          <w:rFonts w:ascii="Verdana" w:hAnsi="Verdana"/>
          <w:sz w:val="20"/>
          <w:lang w:eastAsia="cs-CZ"/>
        </w:rPr>
        <w:t xml:space="preserve"> vznikla vadným plněním nebo jako důsledek porušení povinností </w:t>
      </w:r>
      <w:r w:rsidR="00C7603D">
        <w:rPr>
          <w:rFonts w:ascii="Verdana" w:hAnsi="Verdana"/>
          <w:sz w:val="20"/>
          <w:lang w:eastAsia="cs-CZ"/>
        </w:rPr>
        <w:t>či</w:t>
      </w:r>
      <w:r w:rsidR="00C7603D" w:rsidRPr="009A1B32">
        <w:rPr>
          <w:rFonts w:ascii="Verdana" w:hAnsi="Verdana"/>
          <w:sz w:val="20"/>
          <w:lang w:eastAsia="cs-CZ"/>
        </w:rPr>
        <w:t xml:space="preserve"> závazků </w:t>
      </w:r>
      <w:r>
        <w:rPr>
          <w:rFonts w:ascii="Verdana" w:hAnsi="Verdana"/>
          <w:sz w:val="20"/>
          <w:lang w:eastAsia="cs-CZ"/>
        </w:rPr>
        <w:t>p</w:t>
      </w:r>
      <w:r w:rsidRPr="00BD16BF">
        <w:rPr>
          <w:rFonts w:ascii="Verdana" w:hAnsi="Verdana"/>
          <w:sz w:val="20"/>
          <w:lang w:eastAsia="cs-CZ"/>
        </w:rPr>
        <w:t>oskytovatel</w:t>
      </w:r>
      <w:r w:rsidR="00AB1FA8">
        <w:rPr>
          <w:rFonts w:ascii="Verdana" w:hAnsi="Verdana"/>
          <w:sz w:val="20"/>
          <w:lang w:eastAsia="cs-CZ"/>
        </w:rPr>
        <w:t>e</w:t>
      </w:r>
      <w:r w:rsidR="00C7603D" w:rsidRPr="009A1B32">
        <w:rPr>
          <w:rFonts w:ascii="Verdana" w:hAnsi="Verdana"/>
          <w:sz w:val="20"/>
          <w:lang w:eastAsia="cs-CZ"/>
        </w:rPr>
        <w:t xml:space="preserve"> dle této smlouvy.</w:t>
      </w:r>
    </w:p>
    <w:p w14:paraId="43119482" w14:textId="77777777" w:rsidR="00DA3E82" w:rsidRDefault="00BD16BF" w:rsidP="0081592B">
      <w:pPr>
        <w:pStyle w:val="Nadpis2"/>
        <w:keepNext w:val="0"/>
        <w:spacing w:after="60"/>
        <w:jc w:val="both"/>
        <w:rPr>
          <w:rFonts w:ascii="Verdana" w:hAnsi="Verdana"/>
          <w:sz w:val="20"/>
          <w:lang w:eastAsia="cs-CZ"/>
        </w:rPr>
      </w:pPr>
      <w:r>
        <w:rPr>
          <w:rFonts w:ascii="Verdana" w:hAnsi="Verdana"/>
          <w:sz w:val="20"/>
          <w:lang w:eastAsia="cs-CZ"/>
        </w:rPr>
        <w:t>P</w:t>
      </w:r>
      <w:r w:rsidRPr="00BD16BF">
        <w:rPr>
          <w:rFonts w:ascii="Verdana" w:hAnsi="Verdana"/>
          <w:sz w:val="20"/>
          <w:lang w:eastAsia="cs-CZ"/>
        </w:rPr>
        <w:t>oskytovatel</w:t>
      </w:r>
      <w:r w:rsidR="00C7603D" w:rsidRPr="00A328F6">
        <w:rPr>
          <w:rFonts w:ascii="Verdana" w:hAnsi="Verdana"/>
          <w:sz w:val="20"/>
          <w:lang w:eastAsia="cs-CZ"/>
        </w:rPr>
        <w:t xml:space="preserve"> neodpovídá za škodu, která byla způsobena nevhodnými požadavky či pokyny objednatele, jestliže </w:t>
      </w:r>
      <w:r>
        <w:rPr>
          <w:rFonts w:ascii="Verdana" w:hAnsi="Verdana"/>
          <w:sz w:val="20"/>
          <w:lang w:eastAsia="cs-CZ"/>
        </w:rPr>
        <w:t>p</w:t>
      </w:r>
      <w:r w:rsidRPr="00BD16BF">
        <w:rPr>
          <w:rFonts w:ascii="Verdana" w:hAnsi="Verdana"/>
          <w:sz w:val="20"/>
          <w:lang w:eastAsia="cs-CZ"/>
        </w:rPr>
        <w:t>oskytovatel</w:t>
      </w:r>
      <w:r w:rsidR="00C7603D" w:rsidRPr="00A328F6">
        <w:rPr>
          <w:rFonts w:ascii="Verdana" w:hAnsi="Verdana"/>
          <w:sz w:val="20"/>
          <w:lang w:eastAsia="cs-CZ"/>
        </w:rPr>
        <w:t xml:space="preserve"> na nevhodnost pokynů písemně upozornil a objednatel na jejich dodržení trval, nebo jestliže tuto nevhodnost </w:t>
      </w:r>
      <w:r w:rsidR="001E7F07">
        <w:rPr>
          <w:rFonts w:ascii="Verdana" w:hAnsi="Verdana"/>
          <w:sz w:val="20"/>
          <w:lang w:eastAsia="cs-CZ"/>
        </w:rPr>
        <w:t>p</w:t>
      </w:r>
      <w:r w:rsidR="001E7F07" w:rsidRPr="00BD16BF">
        <w:rPr>
          <w:rFonts w:ascii="Verdana" w:hAnsi="Verdana"/>
          <w:sz w:val="20"/>
          <w:lang w:eastAsia="cs-CZ"/>
        </w:rPr>
        <w:t>oskytovatel</w:t>
      </w:r>
      <w:r w:rsidR="00C7603D" w:rsidRPr="00A328F6">
        <w:rPr>
          <w:rFonts w:ascii="Verdana" w:hAnsi="Verdana"/>
          <w:sz w:val="20"/>
          <w:lang w:eastAsia="cs-CZ"/>
        </w:rPr>
        <w:t xml:space="preserve"> nemohl zjistit.</w:t>
      </w:r>
    </w:p>
    <w:p w14:paraId="43119483" w14:textId="77777777" w:rsidR="00C7603D" w:rsidRPr="009A1B32" w:rsidRDefault="00DA3E82" w:rsidP="0081592B">
      <w:pPr>
        <w:pStyle w:val="Nadpis2"/>
        <w:keepNext w:val="0"/>
        <w:spacing w:after="60"/>
        <w:jc w:val="both"/>
        <w:rPr>
          <w:rFonts w:ascii="Verdana" w:hAnsi="Verdana"/>
          <w:sz w:val="20"/>
          <w:lang w:eastAsia="cs-CZ"/>
        </w:rPr>
      </w:pPr>
      <w:r>
        <w:rPr>
          <w:rFonts w:ascii="Verdana" w:hAnsi="Verdana"/>
          <w:sz w:val="20"/>
          <w:lang w:eastAsia="cs-CZ"/>
        </w:rPr>
        <w:t xml:space="preserve">Žádná ze smluvních stran neodpovídá za škodu vzniklou v důsledku okolností vylučujících odpovědnost, bránících řádnému plnění povinností dle této smlouvy. A to za podmínky, že dotčená smluvní strana </w:t>
      </w:r>
      <w:r w:rsidRPr="00DA3E82">
        <w:rPr>
          <w:rFonts w:ascii="Verdana" w:hAnsi="Verdana"/>
          <w:sz w:val="20"/>
          <w:lang w:eastAsia="cs-CZ"/>
        </w:rPr>
        <w:t xml:space="preserve">bez zbytečného odkladu </w:t>
      </w:r>
      <w:r>
        <w:rPr>
          <w:rFonts w:ascii="Verdana" w:hAnsi="Verdana"/>
          <w:sz w:val="20"/>
          <w:lang w:eastAsia="cs-CZ"/>
        </w:rPr>
        <w:t xml:space="preserve">po zjištění těchto </w:t>
      </w:r>
      <w:r w:rsidRPr="00DA3E82">
        <w:rPr>
          <w:rFonts w:ascii="Verdana" w:hAnsi="Verdana"/>
          <w:sz w:val="20"/>
          <w:lang w:eastAsia="cs-CZ"/>
        </w:rPr>
        <w:t>okolnost</w:t>
      </w:r>
      <w:r>
        <w:rPr>
          <w:rFonts w:ascii="Verdana" w:hAnsi="Verdana"/>
          <w:sz w:val="20"/>
          <w:lang w:eastAsia="cs-CZ"/>
        </w:rPr>
        <w:t>í</w:t>
      </w:r>
      <w:r w:rsidRPr="00DA3E82">
        <w:rPr>
          <w:rFonts w:ascii="Verdana" w:hAnsi="Verdana"/>
          <w:sz w:val="20"/>
          <w:lang w:eastAsia="cs-CZ"/>
        </w:rPr>
        <w:t xml:space="preserve"> </w:t>
      </w:r>
      <w:r>
        <w:rPr>
          <w:rFonts w:ascii="Verdana" w:hAnsi="Verdana"/>
          <w:sz w:val="20"/>
          <w:lang w:eastAsia="cs-CZ"/>
        </w:rPr>
        <w:t>na to upozorní druhou smluvní stranu</w:t>
      </w:r>
      <w:r w:rsidRPr="00DA3E82">
        <w:rPr>
          <w:rFonts w:ascii="Verdana" w:hAnsi="Verdana"/>
          <w:sz w:val="20"/>
          <w:lang w:eastAsia="cs-CZ"/>
        </w:rPr>
        <w:t>. Smluvní strany se zavazují vyvíjet maximální úsilí k odvrácení a překonání okolností vylučujících odpovědnost.</w:t>
      </w:r>
    </w:p>
    <w:p w14:paraId="43119484" w14:textId="77777777" w:rsidR="00AA7B3E" w:rsidRDefault="00AA7B3E" w:rsidP="0081592B">
      <w:pPr>
        <w:pStyle w:val="Nadpis2"/>
        <w:keepNext w:val="0"/>
        <w:spacing w:after="60"/>
        <w:jc w:val="both"/>
        <w:rPr>
          <w:rFonts w:ascii="Verdana" w:hAnsi="Verdana"/>
          <w:sz w:val="20"/>
          <w:lang w:eastAsia="cs-CZ"/>
        </w:rPr>
      </w:pPr>
      <w:r>
        <w:rPr>
          <w:rFonts w:ascii="Verdana" w:hAnsi="Verdana"/>
          <w:sz w:val="20"/>
          <w:lang w:eastAsia="cs-CZ"/>
        </w:rPr>
        <w:t xml:space="preserve">Smluvní strany se dohodly, že za každý jednotlivý případ porušení smluvních povinností </w:t>
      </w:r>
      <w:r w:rsidR="00BD16BF">
        <w:rPr>
          <w:rFonts w:ascii="Verdana" w:hAnsi="Verdana"/>
          <w:sz w:val="20"/>
          <w:lang w:eastAsia="cs-CZ"/>
        </w:rPr>
        <w:t>poskytovatel</w:t>
      </w:r>
      <w:r w:rsidR="00BD16BF" w:rsidRPr="00AA7B3E">
        <w:rPr>
          <w:rFonts w:ascii="Verdana" w:hAnsi="Verdana"/>
          <w:sz w:val="20"/>
          <w:lang w:eastAsia="cs-CZ"/>
        </w:rPr>
        <w:t>e</w:t>
      </w:r>
      <w:r>
        <w:rPr>
          <w:rFonts w:ascii="Verdana" w:hAnsi="Verdana"/>
          <w:sz w:val="20"/>
          <w:lang w:eastAsia="cs-CZ"/>
        </w:rPr>
        <w:t xml:space="preserve"> vzniká objednateli </w:t>
      </w:r>
      <w:r w:rsidRPr="00CE43FE">
        <w:rPr>
          <w:rFonts w:ascii="Verdana" w:hAnsi="Verdana"/>
          <w:sz w:val="20"/>
          <w:lang w:eastAsia="cs-CZ"/>
        </w:rPr>
        <w:t xml:space="preserve">právo na zaplacení níže </w:t>
      </w:r>
      <w:r>
        <w:rPr>
          <w:rFonts w:ascii="Verdana" w:hAnsi="Verdana"/>
          <w:sz w:val="20"/>
          <w:lang w:eastAsia="cs-CZ"/>
        </w:rPr>
        <w:t>uvedených</w:t>
      </w:r>
      <w:r w:rsidRPr="00CE43FE">
        <w:rPr>
          <w:rFonts w:ascii="Verdana" w:hAnsi="Verdana"/>
          <w:sz w:val="20"/>
          <w:lang w:eastAsia="cs-CZ"/>
        </w:rPr>
        <w:t xml:space="preserve"> smluvních pokut:</w:t>
      </w:r>
    </w:p>
    <w:p w14:paraId="43119485" w14:textId="79370FFF" w:rsidR="004920B0" w:rsidRPr="001F6D42" w:rsidRDefault="00176942" w:rsidP="0081592B">
      <w:pPr>
        <w:pStyle w:val="Nadpis2"/>
        <w:keepNext w:val="0"/>
        <w:numPr>
          <w:ilvl w:val="2"/>
          <w:numId w:val="1"/>
        </w:numPr>
        <w:tabs>
          <w:tab w:val="clear" w:pos="720"/>
          <w:tab w:val="num" w:pos="993"/>
        </w:tabs>
        <w:spacing w:after="60"/>
        <w:ind w:left="993" w:hanging="426"/>
        <w:jc w:val="both"/>
        <w:rPr>
          <w:rFonts w:ascii="Verdana" w:hAnsi="Verdana"/>
          <w:sz w:val="20"/>
        </w:rPr>
      </w:pPr>
      <w:r>
        <w:rPr>
          <w:rFonts w:ascii="Verdana" w:hAnsi="Verdana"/>
          <w:sz w:val="20"/>
        </w:rPr>
        <w:t xml:space="preserve">ve výši </w:t>
      </w:r>
      <w:r w:rsidR="009E1356">
        <w:rPr>
          <w:rFonts w:ascii="Verdana" w:hAnsi="Verdana"/>
          <w:sz w:val="20"/>
        </w:rPr>
        <w:t>0,</w:t>
      </w:r>
      <w:r w:rsidR="004B4114">
        <w:rPr>
          <w:rFonts w:ascii="Verdana" w:hAnsi="Verdana"/>
          <w:sz w:val="20"/>
        </w:rPr>
        <w:t>5</w:t>
      </w:r>
      <w:r w:rsidR="009E1356">
        <w:rPr>
          <w:rFonts w:ascii="Verdana" w:hAnsi="Verdana"/>
          <w:sz w:val="20"/>
        </w:rPr>
        <w:t xml:space="preserve"> % z celkové ceny díla</w:t>
      </w:r>
      <w:r w:rsidR="004920B0">
        <w:rPr>
          <w:rFonts w:ascii="Verdana" w:hAnsi="Verdana"/>
          <w:sz w:val="20"/>
        </w:rPr>
        <w:t xml:space="preserve"> </w:t>
      </w:r>
      <w:r w:rsidR="009E1356">
        <w:rPr>
          <w:rFonts w:ascii="Verdana" w:hAnsi="Verdana"/>
          <w:sz w:val="20"/>
        </w:rPr>
        <w:t xml:space="preserve">za každý i </w:t>
      </w:r>
      <w:r w:rsidR="004920B0">
        <w:rPr>
          <w:rFonts w:ascii="Verdana" w:hAnsi="Verdana"/>
          <w:sz w:val="20"/>
        </w:rPr>
        <w:t>započatý den prodlení s</w:t>
      </w:r>
      <w:r w:rsidR="00BD16BF">
        <w:rPr>
          <w:rFonts w:ascii="Verdana" w:hAnsi="Verdana"/>
          <w:sz w:val="20"/>
        </w:rPr>
        <w:t> předáním díla</w:t>
      </w:r>
      <w:r w:rsidR="00401C75">
        <w:rPr>
          <w:rFonts w:ascii="Verdana" w:hAnsi="Verdana"/>
          <w:sz w:val="20"/>
        </w:rPr>
        <w:t xml:space="preserve"> či jeho fáze</w:t>
      </w:r>
      <w:r w:rsidR="004920B0">
        <w:rPr>
          <w:rFonts w:ascii="Verdana" w:hAnsi="Verdana"/>
          <w:sz w:val="20"/>
        </w:rPr>
        <w:t>,</w:t>
      </w:r>
    </w:p>
    <w:p w14:paraId="43119486" w14:textId="7C0838A2" w:rsidR="00BD16BF" w:rsidRDefault="00C11FFA" w:rsidP="0081592B">
      <w:pPr>
        <w:pStyle w:val="Nadpis2"/>
        <w:keepNext w:val="0"/>
        <w:numPr>
          <w:ilvl w:val="2"/>
          <w:numId w:val="1"/>
        </w:numPr>
        <w:tabs>
          <w:tab w:val="clear" w:pos="720"/>
          <w:tab w:val="num" w:pos="993"/>
        </w:tabs>
        <w:spacing w:after="60"/>
        <w:ind w:left="993" w:hanging="426"/>
        <w:jc w:val="both"/>
        <w:rPr>
          <w:rFonts w:ascii="Verdana" w:hAnsi="Verdana"/>
          <w:sz w:val="20"/>
        </w:rPr>
      </w:pPr>
      <w:r>
        <w:rPr>
          <w:rFonts w:ascii="Verdana" w:hAnsi="Verdana"/>
          <w:sz w:val="20"/>
        </w:rPr>
        <w:t xml:space="preserve">ve </w:t>
      </w:r>
      <w:r w:rsidR="00A13F7A">
        <w:rPr>
          <w:rFonts w:ascii="Verdana" w:hAnsi="Verdana"/>
          <w:sz w:val="20"/>
        </w:rPr>
        <w:t xml:space="preserve">výši </w:t>
      </w:r>
      <w:proofErr w:type="gramStart"/>
      <w:r w:rsidR="00A13F7A">
        <w:rPr>
          <w:rFonts w:ascii="Verdana" w:hAnsi="Verdana"/>
          <w:sz w:val="20"/>
        </w:rPr>
        <w:t>5</w:t>
      </w:r>
      <w:r w:rsidR="003656C9" w:rsidRPr="00D547BB">
        <w:rPr>
          <w:rFonts w:ascii="Verdana" w:hAnsi="Verdana"/>
          <w:sz w:val="20"/>
        </w:rPr>
        <w:t>0.000,-</w:t>
      </w:r>
      <w:proofErr w:type="gramEnd"/>
      <w:r w:rsidR="003656C9" w:rsidRPr="00D547BB">
        <w:rPr>
          <w:rFonts w:ascii="Verdana" w:hAnsi="Verdana"/>
          <w:sz w:val="20"/>
        </w:rPr>
        <w:t xml:space="preserve"> Kč </w:t>
      </w:r>
      <w:r w:rsidR="003656C9">
        <w:rPr>
          <w:rFonts w:ascii="Verdana" w:hAnsi="Verdana"/>
          <w:sz w:val="20"/>
        </w:rPr>
        <w:t>v</w:t>
      </w:r>
      <w:r w:rsidR="003656C9" w:rsidRPr="00D547BB">
        <w:rPr>
          <w:rFonts w:ascii="Verdana" w:hAnsi="Verdana"/>
          <w:sz w:val="20"/>
        </w:rPr>
        <w:t xml:space="preserve"> případě, že se kterékoliv z prohlášení </w:t>
      </w:r>
      <w:r w:rsidR="004140FC">
        <w:rPr>
          <w:rFonts w:ascii="Verdana" w:hAnsi="Verdana"/>
          <w:sz w:val="20"/>
        </w:rPr>
        <w:t>poskytovatel</w:t>
      </w:r>
      <w:r w:rsidR="003656C9">
        <w:rPr>
          <w:rFonts w:ascii="Verdana" w:hAnsi="Verdana"/>
          <w:sz w:val="20"/>
        </w:rPr>
        <w:t>e uvedené v</w:t>
      </w:r>
      <w:r w:rsidR="00731706">
        <w:rPr>
          <w:rFonts w:ascii="Verdana" w:hAnsi="Verdana"/>
          <w:sz w:val="20"/>
        </w:rPr>
        <w:t xml:space="preserve"> čl. 1 </w:t>
      </w:r>
      <w:r w:rsidR="003656C9">
        <w:rPr>
          <w:rFonts w:ascii="Verdana" w:hAnsi="Verdana"/>
          <w:sz w:val="20"/>
        </w:rPr>
        <w:t>této smlouv</w:t>
      </w:r>
      <w:r w:rsidR="00731706">
        <w:rPr>
          <w:rFonts w:ascii="Verdana" w:hAnsi="Verdana"/>
          <w:sz w:val="20"/>
        </w:rPr>
        <w:t>y</w:t>
      </w:r>
      <w:r w:rsidR="003656C9" w:rsidRPr="00D547BB">
        <w:rPr>
          <w:rFonts w:ascii="Verdana" w:hAnsi="Verdana"/>
          <w:sz w:val="20"/>
        </w:rPr>
        <w:t xml:space="preserve"> ukáže být nepravdivým, hrubě zkresleným či v podstatném ohledu zavádějícím</w:t>
      </w:r>
      <w:r w:rsidR="00BD16BF">
        <w:rPr>
          <w:rFonts w:ascii="Verdana" w:hAnsi="Verdana"/>
          <w:sz w:val="20"/>
        </w:rPr>
        <w:t>,</w:t>
      </w:r>
    </w:p>
    <w:p w14:paraId="43119487" w14:textId="77777777" w:rsidR="003656C9" w:rsidRPr="00B162FF" w:rsidRDefault="00BD16BF" w:rsidP="0081592B">
      <w:pPr>
        <w:pStyle w:val="Nadpis2"/>
        <w:keepNext w:val="0"/>
        <w:numPr>
          <w:ilvl w:val="2"/>
          <w:numId w:val="1"/>
        </w:numPr>
        <w:tabs>
          <w:tab w:val="clear" w:pos="720"/>
          <w:tab w:val="num" w:pos="993"/>
        </w:tabs>
        <w:spacing w:after="60"/>
        <w:ind w:left="993" w:hanging="426"/>
        <w:jc w:val="both"/>
        <w:rPr>
          <w:rFonts w:ascii="Verdana" w:hAnsi="Verdana"/>
          <w:sz w:val="20"/>
        </w:rPr>
      </w:pPr>
      <w:r>
        <w:rPr>
          <w:rFonts w:ascii="Verdana" w:hAnsi="Verdana"/>
          <w:sz w:val="20"/>
        </w:rPr>
        <w:t xml:space="preserve">ve výši </w:t>
      </w:r>
      <w:proofErr w:type="gramStart"/>
      <w:r w:rsidR="00973D23">
        <w:rPr>
          <w:rFonts w:ascii="Verdana" w:hAnsi="Verdana"/>
          <w:sz w:val="20"/>
        </w:rPr>
        <w:t>3</w:t>
      </w:r>
      <w:r>
        <w:rPr>
          <w:rFonts w:ascii="Verdana" w:hAnsi="Verdana"/>
          <w:sz w:val="20"/>
        </w:rPr>
        <w:t>0.000,-</w:t>
      </w:r>
      <w:proofErr w:type="gramEnd"/>
      <w:r>
        <w:rPr>
          <w:rFonts w:ascii="Verdana" w:hAnsi="Verdana"/>
          <w:sz w:val="20"/>
        </w:rPr>
        <w:t xml:space="preserve"> Kč za každý jednotlivý případ porušení povinností </w:t>
      </w:r>
      <w:r w:rsidRPr="00B85E06">
        <w:rPr>
          <w:rFonts w:ascii="Verdana" w:hAnsi="Verdana"/>
          <w:sz w:val="20"/>
        </w:rPr>
        <w:t>dle čl. 6 této</w:t>
      </w:r>
      <w:r>
        <w:rPr>
          <w:rFonts w:ascii="Verdana" w:hAnsi="Verdana"/>
          <w:sz w:val="20"/>
        </w:rPr>
        <w:t xml:space="preserve"> smlouvy</w:t>
      </w:r>
      <w:r w:rsidR="003656C9">
        <w:rPr>
          <w:rFonts w:ascii="Verdana" w:hAnsi="Verdana"/>
          <w:sz w:val="20"/>
        </w:rPr>
        <w:t>.</w:t>
      </w:r>
    </w:p>
    <w:p w14:paraId="43119488" w14:textId="77777777" w:rsidR="00126B7A" w:rsidRDefault="00126B7A" w:rsidP="0081592B">
      <w:pPr>
        <w:pStyle w:val="Nadpis2"/>
        <w:keepNext w:val="0"/>
        <w:spacing w:after="60"/>
        <w:jc w:val="both"/>
        <w:rPr>
          <w:rFonts w:ascii="Verdana" w:hAnsi="Verdana"/>
          <w:sz w:val="20"/>
          <w:lang w:eastAsia="cs-CZ"/>
        </w:rPr>
      </w:pPr>
      <w:r>
        <w:rPr>
          <w:rFonts w:ascii="Verdana" w:hAnsi="Verdana"/>
          <w:sz w:val="20"/>
          <w:lang w:eastAsia="cs-CZ"/>
        </w:rPr>
        <w:t>Nárok na smluvní pokutu nevzniká v případech, kdy smluvní strana neodpovídá dle této smlouvy za škodu.</w:t>
      </w:r>
    </w:p>
    <w:p w14:paraId="43119489" w14:textId="77777777" w:rsidR="00126B7A" w:rsidRDefault="00126B7A" w:rsidP="0081592B">
      <w:pPr>
        <w:pStyle w:val="Nadpis2"/>
        <w:keepNext w:val="0"/>
        <w:spacing w:after="60"/>
        <w:jc w:val="both"/>
        <w:rPr>
          <w:rFonts w:ascii="Verdana" w:hAnsi="Verdana"/>
          <w:sz w:val="20"/>
          <w:lang w:eastAsia="cs-CZ"/>
        </w:rPr>
      </w:pPr>
      <w:r>
        <w:rPr>
          <w:rFonts w:ascii="Verdana" w:hAnsi="Verdana"/>
          <w:sz w:val="20"/>
          <w:lang w:eastAsia="cs-CZ"/>
        </w:rPr>
        <w:t>Smluvní pokuta je splatná do 15 dnů od doručení výzvy objednatele k jejímu uhrazení.</w:t>
      </w:r>
    </w:p>
    <w:p w14:paraId="4311948A" w14:textId="77777777" w:rsidR="003656C9" w:rsidRDefault="001E7F07" w:rsidP="0081592B">
      <w:pPr>
        <w:pStyle w:val="Nadpis2"/>
        <w:keepNext w:val="0"/>
        <w:spacing w:after="60"/>
        <w:jc w:val="both"/>
        <w:rPr>
          <w:rFonts w:ascii="Verdana" w:hAnsi="Verdana"/>
          <w:sz w:val="20"/>
          <w:lang w:eastAsia="cs-CZ"/>
        </w:rPr>
      </w:pPr>
      <w:r>
        <w:rPr>
          <w:rFonts w:ascii="Verdana" w:hAnsi="Verdana"/>
          <w:sz w:val="20"/>
          <w:lang w:eastAsia="cs-CZ"/>
        </w:rPr>
        <w:t>Zaplacením</w:t>
      </w:r>
      <w:r w:rsidR="003656C9" w:rsidRPr="00F45013">
        <w:rPr>
          <w:rFonts w:ascii="Verdana" w:hAnsi="Verdana"/>
          <w:sz w:val="20"/>
          <w:lang w:eastAsia="cs-CZ"/>
        </w:rPr>
        <w:t xml:space="preserve"> smluvních pokut není dotčeno prá</w:t>
      </w:r>
      <w:r w:rsidR="003656C9">
        <w:rPr>
          <w:rFonts w:ascii="Verdana" w:hAnsi="Verdana"/>
          <w:sz w:val="20"/>
          <w:lang w:eastAsia="cs-CZ"/>
        </w:rPr>
        <w:t xml:space="preserve">vo na náhradu škody </w:t>
      </w:r>
      <w:r w:rsidR="00BD16BF">
        <w:rPr>
          <w:rFonts w:ascii="Verdana" w:hAnsi="Verdana"/>
          <w:sz w:val="20"/>
          <w:lang w:eastAsia="cs-CZ"/>
        </w:rPr>
        <w:t>ve výši přesahující smluvní pokutu.</w:t>
      </w:r>
    </w:p>
    <w:p w14:paraId="4311948B" w14:textId="77777777" w:rsidR="003656C9" w:rsidRDefault="003656C9" w:rsidP="0081592B">
      <w:pPr>
        <w:pStyle w:val="Nadpis2"/>
        <w:keepNext w:val="0"/>
        <w:spacing w:after="60"/>
        <w:jc w:val="both"/>
        <w:rPr>
          <w:rFonts w:ascii="Verdana" w:hAnsi="Verdana"/>
          <w:sz w:val="20"/>
          <w:lang w:eastAsia="cs-CZ"/>
        </w:rPr>
      </w:pPr>
      <w:r w:rsidRPr="0016146E">
        <w:rPr>
          <w:rFonts w:ascii="Verdana" w:hAnsi="Verdana"/>
          <w:sz w:val="20"/>
          <w:lang w:eastAsia="cs-CZ"/>
        </w:rPr>
        <w:t xml:space="preserve">V případě prodlení </w:t>
      </w:r>
      <w:r>
        <w:rPr>
          <w:rFonts w:ascii="Verdana" w:hAnsi="Verdana"/>
          <w:sz w:val="20"/>
          <w:lang w:eastAsia="cs-CZ"/>
        </w:rPr>
        <w:t>objednatele</w:t>
      </w:r>
      <w:r w:rsidRPr="0016146E">
        <w:rPr>
          <w:rFonts w:ascii="Verdana" w:hAnsi="Verdana"/>
          <w:sz w:val="20"/>
          <w:lang w:eastAsia="cs-CZ"/>
        </w:rPr>
        <w:t xml:space="preserve"> s </w:t>
      </w:r>
      <w:r>
        <w:rPr>
          <w:rFonts w:ascii="Verdana" w:hAnsi="Verdana"/>
          <w:sz w:val="20"/>
          <w:lang w:eastAsia="cs-CZ"/>
        </w:rPr>
        <w:t>úhradou</w:t>
      </w:r>
      <w:r w:rsidRPr="0016146E">
        <w:rPr>
          <w:rFonts w:ascii="Verdana" w:hAnsi="Verdana"/>
          <w:sz w:val="20"/>
          <w:lang w:eastAsia="cs-CZ"/>
        </w:rPr>
        <w:t xml:space="preserve"> </w:t>
      </w:r>
      <w:r w:rsidR="001E7D85">
        <w:rPr>
          <w:rFonts w:ascii="Verdana" w:hAnsi="Verdana"/>
          <w:sz w:val="20"/>
          <w:lang w:eastAsia="cs-CZ"/>
        </w:rPr>
        <w:t>ceny</w:t>
      </w:r>
      <w:r>
        <w:rPr>
          <w:rFonts w:ascii="Verdana" w:hAnsi="Verdana"/>
          <w:sz w:val="20"/>
          <w:lang w:eastAsia="cs-CZ"/>
        </w:rPr>
        <w:t xml:space="preserve"> </w:t>
      </w:r>
      <w:r w:rsidRPr="0016146E">
        <w:rPr>
          <w:rFonts w:ascii="Verdana" w:hAnsi="Verdana"/>
          <w:sz w:val="20"/>
          <w:lang w:eastAsia="cs-CZ"/>
        </w:rPr>
        <w:t xml:space="preserve">či její části je </w:t>
      </w:r>
      <w:r w:rsidR="004140FC">
        <w:rPr>
          <w:rFonts w:ascii="Verdana" w:hAnsi="Verdana"/>
          <w:sz w:val="20"/>
          <w:lang w:eastAsia="cs-CZ"/>
        </w:rPr>
        <w:t>poskytovatel</w:t>
      </w:r>
      <w:r>
        <w:rPr>
          <w:rFonts w:ascii="Verdana" w:hAnsi="Verdana"/>
          <w:sz w:val="20"/>
          <w:lang w:eastAsia="cs-CZ"/>
        </w:rPr>
        <w:t xml:space="preserve"> oprávněn požadovat z</w:t>
      </w:r>
      <w:r w:rsidRPr="0016146E">
        <w:rPr>
          <w:rFonts w:ascii="Verdana" w:hAnsi="Verdana"/>
          <w:sz w:val="20"/>
          <w:lang w:eastAsia="cs-CZ"/>
        </w:rPr>
        <w:t>apla</w:t>
      </w:r>
      <w:r>
        <w:rPr>
          <w:rFonts w:ascii="Verdana" w:hAnsi="Verdana"/>
          <w:sz w:val="20"/>
          <w:lang w:eastAsia="cs-CZ"/>
        </w:rPr>
        <w:t xml:space="preserve">cení </w:t>
      </w:r>
      <w:r w:rsidRPr="0016146E">
        <w:rPr>
          <w:rFonts w:ascii="Verdana" w:hAnsi="Verdana"/>
          <w:sz w:val="20"/>
          <w:lang w:eastAsia="cs-CZ"/>
        </w:rPr>
        <w:t>úrok</w:t>
      </w:r>
      <w:r>
        <w:rPr>
          <w:rFonts w:ascii="Verdana" w:hAnsi="Verdana"/>
          <w:sz w:val="20"/>
          <w:lang w:eastAsia="cs-CZ"/>
        </w:rPr>
        <w:t>u</w:t>
      </w:r>
      <w:r w:rsidRPr="0016146E">
        <w:rPr>
          <w:rFonts w:ascii="Verdana" w:hAnsi="Verdana"/>
          <w:sz w:val="20"/>
          <w:lang w:eastAsia="cs-CZ"/>
        </w:rPr>
        <w:t xml:space="preserve"> z prodlení v</w:t>
      </w:r>
      <w:r>
        <w:rPr>
          <w:rFonts w:ascii="Verdana" w:hAnsi="Verdana"/>
          <w:sz w:val="20"/>
          <w:lang w:eastAsia="cs-CZ"/>
        </w:rPr>
        <w:t> souladu s ustanovením § 1970 občanského zákoníku.</w:t>
      </w:r>
    </w:p>
    <w:p w14:paraId="4311948C" w14:textId="77777777" w:rsidR="00582B37" w:rsidRDefault="00BD16BF" w:rsidP="008073B7">
      <w:pPr>
        <w:pStyle w:val="Nadpis1"/>
        <w:keepNext w:val="0"/>
        <w:keepLines w:val="0"/>
        <w:spacing w:after="120"/>
        <w:rPr>
          <w:rFonts w:ascii="Verdana" w:hAnsi="Verdana"/>
          <w:sz w:val="20"/>
        </w:rPr>
      </w:pPr>
      <w:r>
        <w:rPr>
          <w:rFonts w:ascii="Verdana" w:hAnsi="Verdana"/>
          <w:sz w:val="20"/>
        </w:rPr>
        <w:t>Výpověď, odstoupení od smlouvy</w:t>
      </w:r>
    </w:p>
    <w:p w14:paraId="4311948D" w14:textId="77777777" w:rsidR="001F0FC9" w:rsidRDefault="00731706" w:rsidP="0081592B">
      <w:pPr>
        <w:pStyle w:val="Nadpis2"/>
        <w:keepNext w:val="0"/>
        <w:tabs>
          <w:tab w:val="num" w:pos="993"/>
        </w:tabs>
        <w:spacing w:after="60"/>
        <w:jc w:val="both"/>
        <w:rPr>
          <w:rFonts w:ascii="Verdana" w:hAnsi="Verdana"/>
          <w:sz w:val="20"/>
        </w:rPr>
      </w:pPr>
      <w:r>
        <w:rPr>
          <w:rFonts w:ascii="Verdana" w:hAnsi="Verdana"/>
          <w:sz w:val="20"/>
        </w:rPr>
        <w:t xml:space="preserve">V případě </w:t>
      </w:r>
      <w:r w:rsidR="00A13F7A">
        <w:rPr>
          <w:rFonts w:ascii="Verdana" w:hAnsi="Verdana"/>
          <w:sz w:val="20"/>
        </w:rPr>
        <w:t xml:space="preserve">podstatného </w:t>
      </w:r>
      <w:r>
        <w:rPr>
          <w:rFonts w:ascii="Verdana" w:hAnsi="Verdana"/>
          <w:sz w:val="20"/>
        </w:rPr>
        <w:t xml:space="preserve">porušení této smlouvy jednou ze smluvních stran, je druhá smluvní strany oprávněna tuto smlouvu vypovědět </w:t>
      </w:r>
      <w:r w:rsidR="00745070">
        <w:rPr>
          <w:rFonts w:ascii="Verdana" w:hAnsi="Verdana"/>
          <w:sz w:val="20"/>
        </w:rPr>
        <w:t>i bez výpovědní doby</w:t>
      </w:r>
      <w:r>
        <w:rPr>
          <w:rFonts w:ascii="Verdana" w:hAnsi="Verdana"/>
          <w:sz w:val="20"/>
        </w:rPr>
        <w:t>.</w:t>
      </w:r>
    </w:p>
    <w:p w14:paraId="4311948E" w14:textId="77777777" w:rsidR="00731706" w:rsidRPr="00731706" w:rsidRDefault="00731706" w:rsidP="0081592B">
      <w:pPr>
        <w:pStyle w:val="Nadpis2"/>
        <w:keepNext w:val="0"/>
        <w:tabs>
          <w:tab w:val="num" w:pos="993"/>
        </w:tabs>
        <w:spacing w:after="60"/>
        <w:jc w:val="both"/>
        <w:rPr>
          <w:rFonts w:ascii="Verdana" w:hAnsi="Verdana"/>
          <w:sz w:val="20"/>
        </w:rPr>
      </w:pPr>
      <w:r w:rsidRPr="00731706">
        <w:rPr>
          <w:rFonts w:ascii="Verdana" w:hAnsi="Verdana"/>
          <w:sz w:val="20"/>
        </w:rPr>
        <w:t xml:space="preserve">Za </w:t>
      </w:r>
      <w:r w:rsidR="00A13F7A">
        <w:rPr>
          <w:rFonts w:ascii="Verdana" w:hAnsi="Verdana"/>
          <w:sz w:val="20"/>
        </w:rPr>
        <w:t>podstatné</w:t>
      </w:r>
      <w:r w:rsidRPr="00731706">
        <w:rPr>
          <w:rFonts w:ascii="Verdana" w:hAnsi="Verdana"/>
          <w:sz w:val="20"/>
        </w:rPr>
        <w:t xml:space="preserve"> porušení této smlouvy se považuje zejména:</w:t>
      </w:r>
    </w:p>
    <w:p w14:paraId="4311948F" w14:textId="77777777" w:rsidR="007709A1" w:rsidRDefault="007709A1" w:rsidP="0081592B">
      <w:pPr>
        <w:pStyle w:val="Nadpis2"/>
        <w:keepNext w:val="0"/>
        <w:numPr>
          <w:ilvl w:val="2"/>
          <w:numId w:val="1"/>
        </w:numPr>
        <w:tabs>
          <w:tab w:val="clear" w:pos="720"/>
          <w:tab w:val="num" w:pos="993"/>
        </w:tabs>
        <w:spacing w:after="60"/>
        <w:ind w:left="993" w:hanging="426"/>
        <w:jc w:val="both"/>
        <w:rPr>
          <w:rFonts w:ascii="Verdana" w:hAnsi="Verdana"/>
          <w:sz w:val="20"/>
        </w:rPr>
      </w:pPr>
      <w:r>
        <w:rPr>
          <w:rFonts w:ascii="Verdana" w:hAnsi="Verdana"/>
          <w:sz w:val="20"/>
        </w:rPr>
        <w:t xml:space="preserve">na straně </w:t>
      </w:r>
      <w:r w:rsidR="00BD16BF">
        <w:rPr>
          <w:rFonts w:ascii="Verdana" w:hAnsi="Verdana"/>
          <w:sz w:val="20"/>
        </w:rPr>
        <w:t>poskytovatele</w:t>
      </w:r>
    </w:p>
    <w:p w14:paraId="43119490" w14:textId="5CCCB9FF" w:rsidR="007709A1" w:rsidRDefault="00BD16BF" w:rsidP="00BD16BF">
      <w:pPr>
        <w:pStyle w:val="Nadpis2"/>
        <w:keepNext w:val="0"/>
        <w:numPr>
          <w:ilvl w:val="0"/>
          <w:numId w:val="2"/>
        </w:numPr>
        <w:spacing w:after="60"/>
        <w:ind w:left="1418" w:hanging="425"/>
        <w:jc w:val="both"/>
        <w:rPr>
          <w:rFonts w:ascii="Verdana" w:hAnsi="Verdana"/>
          <w:sz w:val="20"/>
        </w:rPr>
      </w:pPr>
      <w:r>
        <w:rPr>
          <w:rFonts w:ascii="Verdana" w:hAnsi="Verdana"/>
          <w:sz w:val="20"/>
        </w:rPr>
        <w:t xml:space="preserve">prodlení s předáním díla </w:t>
      </w:r>
      <w:r w:rsidR="000755F3">
        <w:rPr>
          <w:rFonts w:ascii="Verdana" w:hAnsi="Verdana"/>
          <w:sz w:val="20"/>
        </w:rPr>
        <w:t xml:space="preserve">či jeho fáze </w:t>
      </w:r>
      <w:r>
        <w:rPr>
          <w:rFonts w:ascii="Verdana" w:hAnsi="Verdana"/>
          <w:sz w:val="20"/>
        </w:rPr>
        <w:t xml:space="preserve">o více než čtvrtinu sjednané doby, </w:t>
      </w:r>
      <w:r w:rsidRPr="00BD16BF">
        <w:rPr>
          <w:rFonts w:ascii="Verdana" w:hAnsi="Verdana"/>
          <w:sz w:val="20"/>
        </w:rPr>
        <w:t>nebo pokud je zjevné, že k takovému překročení n</w:t>
      </w:r>
      <w:r>
        <w:rPr>
          <w:rFonts w:ascii="Verdana" w:hAnsi="Verdana"/>
          <w:sz w:val="20"/>
        </w:rPr>
        <w:t>evyhnutelně dojde,</w:t>
      </w:r>
    </w:p>
    <w:p w14:paraId="43119491" w14:textId="62FC857A" w:rsidR="00DA3E82" w:rsidRDefault="00DA3E82" w:rsidP="00BD16BF">
      <w:pPr>
        <w:pStyle w:val="Nadpis2"/>
        <w:keepNext w:val="0"/>
        <w:numPr>
          <w:ilvl w:val="0"/>
          <w:numId w:val="2"/>
        </w:numPr>
        <w:spacing w:after="60"/>
        <w:ind w:left="1418" w:hanging="425"/>
        <w:jc w:val="both"/>
        <w:rPr>
          <w:rFonts w:ascii="Verdana" w:hAnsi="Verdana"/>
          <w:sz w:val="20"/>
        </w:rPr>
      </w:pPr>
      <w:r>
        <w:rPr>
          <w:rFonts w:ascii="Verdana" w:hAnsi="Verdana"/>
          <w:sz w:val="20"/>
        </w:rPr>
        <w:t xml:space="preserve">předání díla </w:t>
      </w:r>
      <w:r w:rsidR="000755F3">
        <w:rPr>
          <w:rFonts w:ascii="Verdana" w:hAnsi="Verdana"/>
          <w:sz w:val="20"/>
        </w:rPr>
        <w:t xml:space="preserve">či jeho fáze </w:t>
      </w:r>
      <w:r>
        <w:rPr>
          <w:rFonts w:ascii="Verdana" w:hAnsi="Verdana"/>
          <w:sz w:val="20"/>
        </w:rPr>
        <w:t>s podstatnými vadami,</w:t>
      </w:r>
    </w:p>
    <w:p w14:paraId="43119492" w14:textId="77777777" w:rsidR="00DA3E82" w:rsidRDefault="00DA3E82" w:rsidP="00BD16BF">
      <w:pPr>
        <w:pStyle w:val="Nadpis2"/>
        <w:keepNext w:val="0"/>
        <w:numPr>
          <w:ilvl w:val="0"/>
          <w:numId w:val="2"/>
        </w:numPr>
        <w:spacing w:after="60"/>
        <w:ind w:left="1418" w:hanging="425"/>
        <w:jc w:val="both"/>
        <w:rPr>
          <w:rFonts w:ascii="Verdana" w:hAnsi="Verdana"/>
          <w:sz w:val="20"/>
        </w:rPr>
      </w:pPr>
      <w:r>
        <w:rPr>
          <w:rFonts w:ascii="Verdana" w:hAnsi="Verdana"/>
          <w:sz w:val="20"/>
        </w:rPr>
        <w:t>nezapracování připomínek objednatele do díla,</w:t>
      </w:r>
    </w:p>
    <w:p w14:paraId="43119493" w14:textId="77777777" w:rsidR="00BD16BF" w:rsidRDefault="00BD16BF" w:rsidP="00BD16BF">
      <w:pPr>
        <w:pStyle w:val="Nadpis2"/>
        <w:keepNext w:val="0"/>
        <w:numPr>
          <w:ilvl w:val="0"/>
          <w:numId w:val="2"/>
        </w:numPr>
        <w:spacing w:after="60"/>
        <w:ind w:left="1418" w:hanging="425"/>
        <w:jc w:val="both"/>
        <w:rPr>
          <w:rFonts w:ascii="Verdana" w:hAnsi="Verdana"/>
          <w:sz w:val="20"/>
        </w:rPr>
      </w:pPr>
      <w:r w:rsidRPr="00BD16BF">
        <w:rPr>
          <w:rFonts w:ascii="Verdana" w:hAnsi="Verdana"/>
          <w:sz w:val="20"/>
        </w:rPr>
        <w:t xml:space="preserve">pokud </w:t>
      </w:r>
      <w:r>
        <w:rPr>
          <w:rFonts w:ascii="Verdana" w:hAnsi="Verdana"/>
          <w:sz w:val="20"/>
        </w:rPr>
        <w:t xml:space="preserve">se </w:t>
      </w:r>
      <w:r w:rsidRPr="00BD16BF">
        <w:rPr>
          <w:rFonts w:ascii="Verdana" w:hAnsi="Verdana"/>
          <w:sz w:val="20"/>
        </w:rPr>
        <w:t xml:space="preserve">kdykoliv v průběhu plnění smlouvy zjistí, že </w:t>
      </w:r>
      <w:r>
        <w:rPr>
          <w:rFonts w:ascii="Verdana" w:hAnsi="Verdana"/>
          <w:sz w:val="20"/>
        </w:rPr>
        <w:t>poskytovatel</w:t>
      </w:r>
      <w:r w:rsidRPr="00BD16BF">
        <w:rPr>
          <w:rFonts w:ascii="Verdana" w:hAnsi="Verdana"/>
          <w:sz w:val="20"/>
        </w:rPr>
        <w:t xml:space="preserve"> uvedl v nabídce </w:t>
      </w:r>
      <w:r>
        <w:rPr>
          <w:rFonts w:ascii="Verdana" w:hAnsi="Verdana"/>
          <w:sz w:val="20"/>
        </w:rPr>
        <w:t>ve veřejné zakázce</w:t>
      </w:r>
      <w:r w:rsidRPr="00BD16BF">
        <w:rPr>
          <w:rFonts w:ascii="Verdana" w:hAnsi="Verdana"/>
          <w:sz w:val="20"/>
        </w:rPr>
        <w:t xml:space="preserve"> nepravdivé, hrubě zkreslené nebo v podstatném ohledu zavádějící informace o splnění kvalifikačních předpokladů či jiné obdobné zadávací podmínky, jejíž nesplnění by vedlo k vyloučení </w:t>
      </w:r>
      <w:r>
        <w:rPr>
          <w:rFonts w:ascii="Verdana" w:hAnsi="Verdana"/>
          <w:sz w:val="20"/>
        </w:rPr>
        <w:t>poskytovatele</w:t>
      </w:r>
      <w:r w:rsidRPr="00BD16BF">
        <w:rPr>
          <w:rFonts w:ascii="Verdana" w:hAnsi="Verdana"/>
          <w:sz w:val="20"/>
        </w:rPr>
        <w:t xml:space="preserve"> ze zadávacího řízení</w:t>
      </w:r>
      <w:r>
        <w:rPr>
          <w:rFonts w:ascii="Verdana" w:hAnsi="Verdana"/>
          <w:sz w:val="20"/>
        </w:rPr>
        <w:t>,</w:t>
      </w:r>
    </w:p>
    <w:p w14:paraId="43119494" w14:textId="77777777" w:rsidR="00731706" w:rsidRDefault="00731706" w:rsidP="0081592B">
      <w:pPr>
        <w:pStyle w:val="Nadpis2"/>
        <w:keepNext w:val="0"/>
        <w:numPr>
          <w:ilvl w:val="2"/>
          <w:numId w:val="1"/>
        </w:numPr>
        <w:tabs>
          <w:tab w:val="clear" w:pos="720"/>
          <w:tab w:val="num" w:pos="993"/>
        </w:tabs>
        <w:spacing w:after="60"/>
        <w:ind w:left="993" w:hanging="426"/>
        <w:jc w:val="both"/>
        <w:rPr>
          <w:rFonts w:ascii="Verdana" w:hAnsi="Verdana"/>
          <w:sz w:val="20"/>
        </w:rPr>
      </w:pPr>
      <w:r w:rsidRPr="00731706">
        <w:rPr>
          <w:rFonts w:ascii="Verdana" w:hAnsi="Verdana"/>
          <w:sz w:val="20"/>
        </w:rPr>
        <w:t>na straně objednatele</w:t>
      </w:r>
    </w:p>
    <w:p w14:paraId="43119495" w14:textId="77777777" w:rsidR="007709A1" w:rsidRPr="007709A1" w:rsidRDefault="007709A1" w:rsidP="00BD16BF">
      <w:pPr>
        <w:pStyle w:val="Nadpis2"/>
        <w:keepNext w:val="0"/>
        <w:numPr>
          <w:ilvl w:val="0"/>
          <w:numId w:val="2"/>
        </w:numPr>
        <w:spacing w:after="60"/>
        <w:ind w:left="1418" w:hanging="425"/>
        <w:jc w:val="both"/>
        <w:rPr>
          <w:rFonts w:ascii="Verdana" w:hAnsi="Verdana"/>
          <w:sz w:val="20"/>
        </w:rPr>
      </w:pPr>
      <w:r w:rsidRPr="007709A1">
        <w:rPr>
          <w:rFonts w:ascii="Verdana" w:hAnsi="Verdana"/>
          <w:sz w:val="20"/>
        </w:rPr>
        <w:lastRenderedPageBreak/>
        <w:t xml:space="preserve">prodlení s úhradou ceny </w:t>
      </w:r>
      <w:r w:rsidR="00191E9D">
        <w:rPr>
          <w:rFonts w:ascii="Verdana" w:hAnsi="Verdana"/>
          <w:sz w:val="20"/>
        </w:rPr>
        <w:t xml:space="preserve">díla </w:t>
      </w:r>
      <w:r w:rsidRPr="007709A1">
        <w:rPr>
          <w:rFonts w:ascii="Verdana" w:hAnsi="Verdana"/>
          <w:sz w:val="20"/>
        </w:rPr>
        <w:t>o více než 30 dní,</w:t>
      </w:r>
    </w:p>
    <w:p w14:paraId="43119496" w14:textId="77777777" w:rsidR="007709A1" w:rsidRPr="007709A1" w:rsidRDefault="007709A1" w:rsidP="00BD16BF">
      <w:pPr>
        <w:pStyle w:val="Nadpis2"/>
        <w:keepNext w:val="0"/>
        <w:numPr>
          <w:ilvl w:val="0"/>
          <w:numId w:val="2"/>
        </w:numPr>
        <w:spacing w:after="60"/>
        <w:ind w:left="1418" w:hanging="425"/>
        <w:jc w:val="both"/>
        <w:rPr>
          <w:rFonts w:ascii="Verdana" w:hAnsi="Verdana"/>
          <w:sz w:val="20"/>
        </w:rPr>
      </w:pPr>
      <w:r w:rsidRPr="007709A1">
        <w:rPr>
          <w:rFonts w:ascii="Verdana" w:hAnsi="Verdana"/>
          <w:sz w:val="20"/>
        </w:rPr>
        <w:t>opakovaná nedostatečná s</w:t>
      </w:r>
      <w:r w:rsidR="00A13F7A">
        <w:rPr>
          <w:rFonts w:ascii="Verdana" w:hAnsi="Verdana"/>
          <w:sz w:val="20"/>
        </w:rPr>
        <w:t>oučinnost</w:t>
      </w:r>
      <w:r w:rsidR="00DA3E82">
        <w:rPr>
          <w:rFonts w:ascii="Verdana" w:hAnsi="Verdana"/>
          <w:sz w:val="20"/>
        </w:rPr>
        <w:t xml:space="preserve"> při provádění díla.</w:t>
      </w:r>
    </w:p>
    <w:p w14:paraId="43119497" w14:textId="77777777" w:rsidR="00582B37" w:rsidRDefault="00582B37" w:rsidP="0081592B">
      <w:pPr>
        <w:pStyle w:val="Nadpis2"/>
        <w:keepNext w:val="0"/>
        <w:tabs>
          <w:tab w:val="num" w:pos="993"/>
        </w:tabs>
        <w:spacing w:after="60"/>
        <w:jc w:val="both"/>
        <w:rPr>
          <w:rFonts w:ascii="Verdana" w:hAnsi="Verdana"/>
          <w:sz w:val="20"/>
        </w:rPr>
      </w:pPr>
      <w:r>
        <w:rPr>
          <w:rFonts w:ascii="Verdana" w:hAnsi="Verdana"/>
          <w:sz w:val="20"/>
        </w:rPr>
        <w:t xml:space="preserve">Ukončení této smlouvy výpovědí nebo odstoupením jedné ze smluvních stran </w:t>
      </w:r>
      <w:r w:rsidRPr="00CD083F">
        <w:rPr>
          <w:rFonts w:ascii="Verdana" w:hAnsi="Verdana"/>
          <w:sz w:val="20"/>
        </w:rPr>
        <w:t xml:space="preserve">se nedotýká </w:t>
      </w:r>
      <w:r>
        <w:rPr>
          <w:rFonts w:ascii="Verdana" w:hAnsi="Verdana"/>
          <w:sz w:val="20"/>
        </w:rPr>
        <w:t>práva n</w:t>
      </w:r>
      <w:r w:rsidRPr="00CD083F">
        <w:rPr>
          <w:rFonts w:ascii="Verdana" w:hAnsi="Verdana"/>
          <w:sz w:val="20"/>
        </w:rPr>
        <w:t xml:space="preserve">a náhradu </w:t>
      </w:r>
      <w:r>
        <w:rPr>
          <w:rFonts w:ascii="Verdana" w:hAnsi="Verdana"/>
          <w:sz w:val="20"/>
        </w:rPr>
        <w:t>újmy</w:t>
      </w:r>
      <w:r w:rsidRPr="00CD083F">
        <w:rPr>
          <w:rFonts w:ascii="Verdana" w:hAnsi="Verdana"/>
          <w:sz w:val="20"/>
        </w:rPr>
        <w:t xml:space="preserve"> vzniklé porušením </w:t>
      </w:r>
      <w:r>
        <w:rPr>
          <w:rFonts w:ascii="Verdana" w:hAnsi="Verdana"/>
          <w:sz w:val="20"/>
        </w:rPr>
        <w:t xml:space="preserve">této </w:t>
      </w:r>
      <w:r w:rsidRPr="00CD083F">
        <w:rPr>
          <w:rFonts w:ascii="Verdana" w:hAnsi="Verdana"/>
          <w:sz w:val="20"/>
        </w:rPr>
        <w:t>smlouvy</w:t>
      </w:r>
      <w:r>
        <w:rPr>
          <w:rFonts w:ascii="Verdana" w:hAnsi="Verdana"/>
          <w:sz w:val="20"/>
        </w:rPr>
        <w:t>, práva</w:t>
      </w:r>
      <w:r w:rsidRPr="00CD083F">
        <w:rPr>
          <w:rFonts w:ascii="Verdana" w:hAnsi="Verdana"/>
          <w:sz w:val="20"/>
        </w:rPr>
        <w:t xml:space="preserve"> na smluvní pokut</w:t>
      </w:r>
      <w:r>
        <w:rPr>
          <w:rFonts w:ascii="Verdana" w:hAnsi="Verdana"/>
          <w:sz w:val="20"/>
        </w:rPr>
        <w:t>u</w:t>
      </w:r>
      <w:r w:rsidRPr="00CD083F">
        <w:rPr>
          <w:rFonts w:ascii="Verdana" w:hAnsi="Verdana"/>
          <w:sz w:val="20"/>
        </w:rPr>
        <w:t xml:space="preserve">, </w:t>
      </w:r>
      <w:r w:rsidRPr="00F45013">
        <w:rPr>
          <w:rFonts w:ascii="Verdana" w:hAnsi="Verdana"/>
          <w:sz w:val="20"/>
        </w:rPr>
        <w:t>ujednání o způsobu řešení sporů a volbě práva</w:t>
      </w:r>
      <w:r w:rsidRPr="00CD083F">
        <w:rPr>
          <w:rFonts w:ascii="Verdana" w:hAnsi="Verdana"/>
          <w:sz w:val="20"/>
        </w:rPr>
        <w:t xml:space="preserve">, </w:t>
      </w:r>
      <w:r>
        <w:rPr>
          <w:rFonts w:ascii="Verdana" w:hAnsi="Verdana"/>
          <w:sz w:val="20"/>
        </w:rPr>
        <w:t xml:space="preserve">povinnosti zachovávat </w:t>
      </w:r>
      <w:r w:rsidRPr="00CD083F">
        <w:rPr>
          <w:rFonts w:ascii="Verdana" w:hAnsi="Verdana"/>
          <w:sz w:val="20"/>
        </w:rPr>
        <w:t xml:space="preserve">mlčenlivost, ani dalších práv a povinností, z jejichž povahy plyne, že mají trvat i po ukončení </w:t>
      </w:r>
      <w:r>
        <w:rPr>
          <w:rFonts w:ascii="Verdana" w:hAnsi="Verdana"/>
          <w:sz w:val="20"/>
        </w:rPr>
        <w:t xml:space="preserve">této </w:t>
      </w:r>
      <w:r w:rsidRPr="00CD083F">
        <w:rPr>
          <w:rFonts w:ascii="Verdana" w:hAnsi="Verdana"/>
          <w:sz w:val="20"/>
        </w:rPr>
        <w:t>smlouvy.</w:t>
      </w:r>
      <w:r>
        <w:rPr>
          <w:rFonts w:ascii="Verdana" w:hAnsi="Verdana"/>
          <w:sz w:val="20"/>
        </w:rPr>
        <w:t xml:space="preserve"> Totéž platí přiměřeně i v případě, že tato smlouva bude shledána neplatnou nebo neúčinnou.</w:t>
      </w:r>
    </w:p>
    <w:p w14:paraId="43119498" w14:textId="77777777" w:rsidR="00F56C56" w:rsidRPr="00D547BB" w:rsidRDefault="00E8754B" w:rsidP="008073B7">
      <w:pPr>
        <w:pStyle w:val="Nadpis1"/>
        <w:keepNext w:val="0"/>
        <w:keepLines w:val="0"/>
        <w:spacing w:after="120"/>
        <w:rPr>
          <w:rFonts w:ascii="Verdana" w:hAnsi="Verdana"/>
          <w:sz w:val="20"/>
        </w:rPr>
      </w:pPr>
      <w:r w:rsidRPr="00D547BB">
        <w:rPr>
          <w:rFonts w:ascii="Verdana" w:hAnsi="Verdana"/>
          <w:sz w:val="20"/>
        </w:rPr>
        <w:t>Závěrečná ustanovení</w:t>
      </w:r>
    </w:p>
    <w:p w14:paraId="43119499" w14:textId="77777777"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Pokud některé z ustanovení této smlouvy je nebo se stane neplatným či neúčinným, nemá tato skutečnost vliv na platnost a účinnost ostatních ustanovení této smlouvy. Smluvní strany se zavazují takové ustanovení bez zbytečného odkladu nahradit novým platným a účinným ustanovením, které svým obsahem bude odpovídat účelu ustanovení předchozího.</w:t>
      </w:r>
    </w:p>
    <w:p w14:paraId="4311949A" w14:textId="77777777"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Práva a povinnosti smluvních stran touto smlouvou výslovně neupravená se řídí příslušnými ustanoveními zákona č. 89/2012 Sb., občanský zákoník.</w:t>
      </w:r>
    </w:p>
    <w:p w14:paraId="4311949B" w14:textId="77777777"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 xml:space="preserve">Jakékoli změny a doplňky této smlouvy jsou možné pouze ve formě písemných dodatků, podepsaných oprávněnými zástupci obou smluvních stran. </w:t>
      </w:r>
      <w:r>
        <w:rPr>
          <w:rFonts w:ascii="Verdana" w:hAnsi="Verdana"/>
          <w:sz w:val="20"/>
        </w:rPr>
        <w:t>Smluvní strany vylučují změnu této smlouvy jinou formou.</w:t>
      </w:r>
    </w:p>
    <w:p w14:paraId="4311949C" w14:textId="77777777"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 xml:space="preserve">Vzhledem k tomu, že tato smlouva podléhá uveřejnění v registru smluv dle zákona č. 340/2015 Sb., o zvláštních podmínkách účinnosti některých smluv, uveřejňování těchto smluv a o registru smluv (zákon o registru smluv), uzavírají smluvní strany toto samostatné ujednání. Smluvní strany se dohodly, že uveřejnění této smlouvy v registru smluv zajistí Objednatel. </w:t>
      </w:r>
      <w:r>
        <w:rPr>
          <w:rFonts w:ascii="Verdana" w:hAnsi="Verdana"/>
          <w:sz w:val="20"/>
          <w:lang w:eastAsia="cs-CZ"/>
        </w:rPr>
        <w:t>Poskytovatel</w:t>
      </w:r>
      <w:r w:rsidRPr="00454B0B">
        <w:rPr>
          <w:rFonts w:ascii="Verdana" w:hAnsi="Verdana"/>
          <w:sz w:val="20"/>
        </w:rPr>
        <w:t xml:space="preserve"> se zavazuje nejpozději při podpisu této smlouvy označit ty části smlouvy a ty údaje, které požaduje v souladu se zákonem o registru smluv vyloučit z uveřejnění (obchodní tajemství, osobní údaje apod.). Jinak platí, že souhlasí s uveřejněním v plném rozsahu. Toto samostatné ujednání smluvních stran nabývá platnosti a účinnosti podpisem této smlouvy oprávněnými zástupci smluvních stran.</w:t>
      </w:r>
    </w:p>
    <w:p w14:paraId="4311949D" w14:textId="77777777"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 xml:space="preserve">Písemnosti ve věci této smlouvy se doručují </w:t>
      </w:r>
      <w:r>
        <w:rPr>
          <w:rFonts w:ascii="Verdana" w:hAnsi="Verdana"/>
          <w:sz w:val="20"/>
        </w:rPr>
        <w:t xml:space="preserve">v listinné podobě </w:t>
      </w:r>
      <w:r w:rsidRPr="00454B0B">
        <w:rPr>
          <w:rFonts w:ascii="Verdana" w:hAnsi="Verdana"/>
          <w:sz w:val="20"/>
        </w:rPr>
        <w:t xml:space="preserve">na adresy uvedené v záhlaví, pokud některá ze smluvních stran neoznámí písemně druhé smluvní straně změnu své adresy pro doručování. Pro doručování platí vždy též adresy zveřejněné ve veřejném rejstříku. </w:t>
      </w:r>
      <w:r>
        <w:rPr>
          <w:rFonts w:ascii="Verdana" w:hAnsi="Verdana"/>
          <w:sz w:val="20"/>
        </w:rPr>
        <w:t xml:space="preserve">Písemnosti v elektronické podobě se doručují prostřednictvím datových schránek. </w:t>
      </w:r>
      <w:r w:rsidRPr="00454B0B">
        <w:rPr>
          <w:rFonts w:ascii="Verdana" w:hAnsi="Verdana"/>
          <w:sz w:val="20"/>
        </w:rPr>
        <w:t>Má se za to, že písemnost byla doručena nejpozději pátý den po jejím odeslání, a to i tehdy, vrátí-li se z jakéhokoliv důvodu jako nedoručitelná.</w:t>
      </w:r>
      <w:r w:rsidR="00126B7A">
        <w:rPr>
          <w:rFonts w:ascii="Verdana" w:hAnsi="Verdana"/>
          <w:sz w:val="20"/>
        </w:rPr>
        <w:t xml:space="preserve"> Běžná provozní komunikace může probíhat jakoukoliv vhodnou formou.</w:t>
      </w:r>
    </w:p>
    <w:p w14:paraId="4311949E" w14:textId="77777777"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Smluvní strany se v souladu s ustanovením § 89a zákona č. 99/1963 Sb., občanský soudní řád, dohodly, že místní příslušnost soudu k projednání a rozhodnutí sporů a jiných právních věcí vyplývajících z právního vztahu založeného touto smlouvou, jakož i ze vztahů s tímto vztahem souvisejících, se řídí sídlem objednatele.</w:t>
      </w:r>
    </w:p>
    <w:p w14:paraId="4311949F" w14:textId="57074CDA"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 xml:space="preserve">Tato smlouva je vypracována ve dvou vyhotoveních, z nichž každá smluvní strana </w:t>
      </w:r>
      <w:proofErr w:type="gramStart"/>
      <w:r w:rsidRPr="00454B0B">
        <w:rPr>
          <w:rFonts w:ascii="Verdana" w:hAnsi="Verdana"/>
          <w:sz w:val="20"/>
        </w:rPr>
        <w:t>obdrží</w:t>
      </w:r>
      <w:proofErr w:type="gramEnd"/>
      <w:r w:rsidRPr="00454B0B">
        <w:rPr>
          <w:rFonts w:ascii="Verdana" w:hAnsi="Verdana"/>
          <w:sz w:val="20"/>
        </w:rPr>
        <w:t xml:space="preserve"> po jednom.</w:t>
      </w:r>
      <w:r w:rsidR="00401C75">
        <w:rPr>
          <w:rFonts w:ascii="Verdana" w:hAnsi="Verdana"/>
          <w:sz w:val="20"/>
        </w:rPr>
        <w:t xml:space="preserve"> V případě elektronického podpisu je tato smlouvy vyhotovena v jednom vyhotovení podepsaném elektronicky všemi účastníky.</w:t>
      </w:r>
    </w:p>
    <w:p w14:paraId="431194A0" w14:textId="0FA87210" w:rsidR="00454B0B" w:rsidRPr="00454B0B"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Tato smlouva nabývá platnosti dnem podpisu a účinnosti dnem uveřejnění v registru smluv.</w:t>
      </w:r>
    </w:p>
    <w:p w14:paraId="273059F7" w14:textId="77777777" w:rsidR="00F93E5F" w:rsidRDefault="00F93E5F" w:rsidP="00F93E5F">
      <w:pPr>
        <w:pStyle w:val="Nadpis2"/>
        <w:keepNext w:val="0"/>
        <w:spacing w:after="60"/>
        <w:jc w:val="both"/>
        <w:rPr>
          <w:rFonts w:ascii="Verdana" w:hAnsi="Verdana"/>
          <w:sz w:val="20"/>
          <w:lang w:eastAsia="cs-CZ"/>
        </w:rPr>
      </w:pPr>
      <w:r>
        <w:rPr>
          <w:rFonts w:ascii="Verdana" w:hAnsi="Verdana"/>
          <w:sz w:val="20"/>
          <w:lang w:eastAsia="cs-CZ"/>
        </w:rPr>
        <w:t xml:space="preserve">Smluvní strany konstatují, že znění přílohy č. 1 této smlouvy se v datu ukončení 1. fáze </w:t>
      </w:r>
      <w:proofErr w:type="gramStart"/>
      <w:r>
        <w:rPr>
          <w:rFonts w:ascii="Verdana" w:hAnsi="Verdana"/>
          <w:sz w:val="20"/>
          <w:lang w:eastAsia="cs-CZ"/>
        </w:rPr>
        <w:t>liší</w:t>
      </w:r>
      <w:proofErr w:type="gramEnd"/>
      <w:r>
        <w:rPr>
          <w:rFonts w:ascii="Verdana" w:hAnsi="Verdana"/>
          <w:sz w:val="20"/>
          <w:lang w:eastAsia="cs-CZ"/>
        </w:rPr>
        <w:t xml:space="preserve"> od znění, které bylo součástí zadávacích podmínek veřejné zakázky. Ke </w:t>
      </w:r>
      <w:r>
        <w:rPr>
          <w:rFonts w:ascii="Verdana" w:hAnsi="Verdana"/>
          <w:sz w:val="20"/>
          <w:lang w:eastAsia="cs-CZ"/>
        </w:rPr>
        <w:lastRenderedPageBreak/>
        <w:t>změně dochází z důvodu pozdějšího vyhodnocení veřejné zakázky a pozdějšího podpisu smlouvy.</w:t>
      </w:r>
    </w:p>
    <w:p w14:paraId="431194A1" w14:textId="630416A2" w:rsidR="00E8754B" w:rsidRPr="0016146E" w:rsidRDefault="00454B0B" w:rsidP="00454B0B">
      <w:pPr>
        <w:pStyle w:val="Nadpis2"/>
        <w:keepNext w:val="0"/>
        <w:tabs>
          <w:tab w:val="num" w:pos="993"/>
        </w:tabs>
        <w:spacing w:after="60"/>
        <w:jc w:val="both"/>
        <w:rPr>
          <w:rFonts w:ascii="Verdana" w:hAnsi="Verdana"/>
          <w:sz w:val="20"/>
        </w:rPr>
      </w:pPr>
      <w:r w:rsidRPr="00454B0B">
        <w:rPr>
          <w:rFonts w:ascii="Verdana" w:hAnsi="Verdana"/>
          <w:sz w:val="20"/>
        </w:rPr>
        <w:t>Smluvní strany si smlouvu přečetly, jejímu obsahu rozumí a na důkaz toho připojují podpisy svých oprávněných zástupců.</w:t>
      </w:r>
    </w:p>
    <w:p w14:paraId="431194A2" w14:textId="77777777" w:rsidR="000A3E73" w:rsidRDefault="000A3E73" w:rsidP="000A3E73">
      <w:pPr>
        <w:tabs>
          <w:tab w:val="left" w:pos="567"/>
        </w:tabs>
        <w:spacing w:after="0" w:line="240" w:lineRule="auto"/>
        <w:jc w:val="both"/>
        <w:rPr>
          <w:rFonts w:eastAsia="Times New Roman"/>
          <w:snapToGrid w:val="0"/>
          <w:sz w:val="20"/>
          <w:szCs w:val="20"/>
          <w:lang w:eastAsia="cs-CZ"/>
        </w:rPr>
      </w:pPr>
    </w:p>
    <w:p w14:paraId="6F544D5A" w14:textId="5E0EC028" w:rsidR="00790E32" w:rsidRDefault="00790E32" w:rsidP="000A3E73">
      <w:pPr>
        <w:tabs>
          <w:tab w:val="left" w:pos="567"/>
        </w:tabs>
        <w:spacing w:after="0" w:line="240" w:lineRule="auto"/>
        <w:jc w:val="both"/>
        <w:rPr>
          <w:rFonts w:eastAsia="Times New Roman"/>
          <w:snapToGrid w:val="0"/>
          <w:sz w:val="20"/>
          <w:szCs w:val="20"/>
          <w:lang w:eastAsia="cs-CZ"/>
        </w:rPr>
      </w:pPr>
      <w:r>
        <w:rPr>
          <w:rFonts w:eastAsia="Times New Roman"/>
          <w:snapToGrid w:val="0"/>
          <w:sz w:val="20"/>
          <w:szCs w:val="20"/>
          <w:lang w:eastAsia="cs-CZ"/>
        </w:rPr>
        <w:t>Přílohy:</w:t>
      </w:r>
    </w:p>
    <w:p w14:paraId="3C522F6C" w14:textId="41650EBC" w:rsidR="00790E32" w:rsidRPr="007246AE" w:rsidRDefault="00F93E5F" w:rsidP="007246AE">
      <w:pPr>
        <w:pStyle w:val="Odstavecseseznamem"/>
        <w:numPr>
          <w:ilvl w:val="0"/>
          <w:numId w:val="20"/>
        </w:numPr>
        <w:tabs>
          <w:tab w:val="left" w:pos="567"/>
        </w:tabs>
        <w:spacing w:after="0" w:line="240" w:lineRule="auto"/>
        <w:jc w:val="both"/>
        <w:rPr>
          <w:rFonts w:eastAsia="Times New Roman"/>
          <w:snapToGrid w:val="0"/>
          <w:sz w:val="20"/>
          <w:szCs w:val="20"/>
          <w:lang w:eastAsia="cs-CZ"/>
        </w:rPr>
      </w:pPr>
      <w:r>
        <w:rPr>
          <w:rFonts w:eastAsia="Times New Roman"/>
          <w:snapToGrid w:val="0"/>
          <w:sz w:val="20"/>
          <w:szCs w:val="20"/>
          <w:lang w:eastAsia="cs-CZ"/>
        </w:rPr>
        <w:t>Technická specifikace</w:t>
      </w:r>
    </w:p>
    <w:p w14:paraId="431194A3" w14:textId="77777777" w:rsidR="00A57AC6" w:rsidRDefault="00A57AC6" w:rsidP="00A57AC6">
      <w:pPr>
        <w:tabs>
          <w:tab w:val="left" w:pos="567"/>
        </w:tabs>
        <w:spacing w:after="0" w:line="240" w:lineRule="auto"/>
        <w:jc w:val="both"/>
        <w:rPr>
          <w:rFonts w:eastAsia="Times New Roman"/>
          <w:snapToGrid w:val="0"/>
          <w:sz w:val="20"/>
          <w:szCs w:val="20"/>
          <w:lang w:eastAsia="cs-CZ"/>
        </w:rPr>
      </w:pPr>
    </w:p>
    <w:p w14:paraId="2A12CB13" w14:textId="77777777" w:rsidR="007246AE" w:rsidRDefault="007246AE" w:rsidP="00A57AC6">
      <w:pPr>
        <w:tabs>
          <w:tab w:val="left" w:pos="567"/>
        </w:tabs>
        <w:spacing w:after="0" w:line="240" w:lineRule="auto"/>
        <w:jc w:val="both"/>
        <w:rPr>
          <w:rFonts w:eastAsia="Times New Roman"/>
          <w:snapToGrid w:val="0"/>
          <w:sz w:val="20"/>
          <w:szCs w:val="20"/>
          <w:lang w:eastAsia="cs-CZ"/>
        </w:rPr>
      </w:pPr>
    </w:p>
    <w:p w14:paraId="1F1D97E6" w14:textId="77777777" w:rsidR="007246AE" w:rsidRPr="00F334B9" w:rsidRDefault="007246AE" w:rsidP="00A57AC6">
      <w:pPr>
        <w:tabs>
          <w:tab w:val="left" w:pos="567"/>
        </w:tabs>
        <w:spacing w:after="0" w:line="240" w:lineRule="auto"/>
        <w:jc w:val="both"/>
        <w:rPr>
          <w:rFonts w:eastAsia="Times New Roman"/>
          <w:snapToGrid w:val="0"/>
          <w:sz w:val="20"/>
          <w:szCs w:val="20"/>
          <w:lang w:eastAsia="cs-CZ"/>
        </w:rPr>
      </w:pPr>
    </w:p>
    <w:tbl>
      <w:tblPr>
        <w:tblW w:w="0" w:type="auto"/>
        <w:jc w:val="center"/>
        <w:tblLook w:val="04A0" w:firstRow="1" w:lastRow="0" w:firstColumn="1" w:lastColumn="0" w:noHBand="0" w:noVBand="1"/>
      </w:tblPr>
      <w:tblGrid>
        <w:gridCol w:w="4535"/>
        <w:gridCol w:w="4535"/>
      </w:tblGrid>
      <w:tr w:rsidR="00A57AC6" w:rsidRPr="00F334B9" w14:paraId="431194A6" w14:textId="77777777" w:rsidTr="00797EFA">
        <w:trPr>
          <w:jc w:val="center"/>
        </w:trPr>
        <w:tc>
          <w:tcPr>
            <w:tcW w:w="4606" w:type="dxa"/>
          </w:tcPr>
          <w:p w14:paraId="431194A4" w14:textId="4A7AC5D3" w:rsidR="00A57AC6" w:rsidRPr="00F334B9" w:rsidRDefault="00A57AC6" w:rsidP="001E7D85">
            <w:pPr>
              <w:spacing w:after="0" w:line="240" w:lineRule="auto"/>
              <w:rPr>
                <w:rFonts w:eastAsia="Times New Roman"/>
                <w:sz w:val="20"/>
                <w:szCs w:val="20"/>
                <w:lang w:eastAsia="cs-CZ"/>
              </w:rPr>
            </w:pPr>
            <w:r w:rsidRPr="00F334B9">
              <w:rPr>
                <w:rFonts w:eastAsia="Times New Roman"/>
                <w:sz w:val="20"/>
                <w:szCs w:val="20"/>
                <w:lang w:eastAsia="cs-CZ"/>
              </w:rPr>
              <w:t>V </w:t>
            </w:r>
            <w:r w:rsidR="00F93DA6" w:rsidRPr="00F93DA6">
              <w:rPr>
                <w:rFonts w:eastAsia="Times New Roman"/>
                <w:sz w:val="20"/>
                <w:szCs w:val="20"/>
                <w:lang w:eastAsia="cs-CZ"/>
              </w:rPr>
              <w:t>Praze</w:t>
            </w:r>
            <w:r w:rsidRPr="00F334B9">
              <w:rPr>
                <w:rFonts w:eastAsia="Times New Roman"/>
                <w:sz w:val="20"/>
                <w:szCs w:val="20"/>
                <w:lang w:eastAsia="cs-CZ"/>
              </w:rPr>
              <w:t xml:space="preserve"> dne</w:t>
            </w:r>
            <w:r w:rsidR="00F93DA6">
              <w:rPr>
                <w:rFonts w:eastAsia="Times New Roman"/>
                <w:sz w:val="20"/>
                <w:szCs w:val="20"/>
                <w:lang w:eastAsia="cs-CZ"/>
              </w:rPr>
              <w:t>:</w:t>
            </w:r>
          </w:p>
        </w:tc>
        <w:tc>
          <w:tcPr>
            <w:tcW w:w="4606" w:type="dxa"/>
          </w:tcPr>
          <w:p w14:paraId="431194A5" w14:textId="77777777" w:rsidR="00A57AC6" w:rsidRPr="00F334B9" w:rsidRDefault="00A57AC6" w:rsidP="00797EFA">
            <w:pPr>
              <w:spacing w:after="0" w:line="240" w:lineRule="auto"/>
              <w:rPr>
                <w:rFonts w:eastAsia="Times New Roman"/>
                <w:sz w:val="20"/>
                <w:szCs w:val="20"/>
                <w:lang w:eastAsia="cs-CZ"/>
              </w:rPr>
            </w:pPr>
            <w:r w:rsidRPr="00F334B9">
              <w:rPr>
                <w:rFonts w:eastAsia="Times New Roman"/>
                <w:sz w:val="20"/>
                <w:szCs w:val="20"/>
                <w:lang w:eastAsia="cs-CZ"/>
              </w:rPr>
              <w:t xml:space="preserve">V Mladé Boleslavi dne </w:t>
            </w:r>
            <w:r w:rsidRPr="00A16F49">
              <w:rPr>
                <w:rFonts w:eastAsia="Times New Roman"/>
                <w:sz w:val="20"/>
                <w:szCs w:val="20"/>
                <w:lang w:eastAsia="cs-CZ"/>
              </w:rPr>
              <w:t>______________</w:t>
            </w:r>
          </w:p>
        </w:tc>
      </w:tr>
      <w:tr w:rsidR="00A57AC6" w:rsidRPr="00F334B9" w14:paraId="431194B5" w14:textId="77777777" w:rsidTr="00797EFA">
        <w:trPr>
          <w:trHeight w:val="120"/>
          <w:jc w:val="center"/>
        </w:trPr>
        <w:tc>
          <w:tcPr>
            <w:tcW w:w="4606" w:type="dxa"/>
          </w:tcPr>
          <w:p w14:paraId="431194A7" w14:textId="77777777" w:rsidR="00A57AC6" w:rsidRPr="00F334B9" w:rsidRDefault="00A57AC6" w:rsidP="00797EFA">
            <w:pPr>
              <w:spacing w:after="0" w:line="240" w:lineRule="auto"/>
              <w:jc w:val="center"/>
              <w:rPr>
                <w:rFonts w:eastAsia="Times New Roman"/>
                <w:sz w:val="20"/>
                <w:szCs w:val="20"/>
                <w:lang w:eastAsia="cs-CZ"/>
              </w:rPr>
            </w:pPr>
          </w:p>
          <w:p w14:paraId="431194A8" w14:textId="77777777" w:rsidR="00A57AC6" w:rsidRPr="00F334B9" w:rsidRDefault="00A57AC6" w:rsidP="00797EFA">
            <w:pPr>
              <w:spacing w:after="0" w:line="240" w:lineRule="auto"/>
              <w:jc w:val="center"/>
              <w:rPr>
                <w:rFonts w:eastAsia="Times New Roman"/>
                <w:sz w:val="20"/>
                <w:szCs w:val="20"/>
                <w:lang w:eastAsia="cs-CZ"/>
              </w:rPr>
            </w:pPr>
          </w:p>
          <w:p w14:paraId="431194A9" w14:textId="77777777" w:rsidR="00A57AC6" w:rsidRPr="00F334B9" w:rsidRDefault="00A57AC6" w:rsidP="00797EFA">
            <w:pPr>
              <w:spacing w:after="0" w:line="240" w:lineRule="auto"/>
              <w:jc w:val="center"/>
              <w:rPr>
                <w:rFonts w:eastAsia="Times New Roman"/>
                <w:sz w:val="20"/>
                <w:szCs w:val="20"/>
                <w:lang w:eastAsia="cs-CZ"/>
              </w:rPr>
            </w:pPr>
          </w:p>
          <w:p w14:paraId="431194AA" w14:textId="77777777" w:rsidR="00A57AC6" w:rsidRPr="00F334B9" w:rsidRDefault="00A57AC6" w:rsidP="00797EFA">
            <w:pPr>
              <w:spacing w:after="0" w:line="240" w:lineRule="auto"/>
              <w:jc w:val="center"/>
              <w:rPr>
                <w:rFonts w:eastAsia="Times New Roman"/>
                <w:sz w:val="20"/>
                <w:szCs w:val="20"/>
                <w:lang w:eastAsia="cs-CZ"/>
              </w:rPr>
            </w:pPr>
          </w:p>
          <w:p w14:paraId="431194AB" w14:textId="77777777" w:rsidR="00A57AC6" w:rsidRPr="00F334B9" w:rsidRDefault="00A57AC6" w:rsidP="00797EFA">
            <w:pPr>
              <w:spacing w:after="0" w:line="240" w:lineRule="auto"/>
              <w:jc w:val="center"/>
              <w:rPr>
                <w:rFonts w:eastAsia="Times New Roman"/>
                <w:sz w:val="20"/>
                <w:szCs w:val="20"/>
                <w:lang w:eastAsia="cs-CZ"/>
              </w:rPr>
            </w:pPr>
            <w:r w:rsidRPr="00F334B9">
              <w:rPr>
                <w:rFonts w:eastAsia="Times New Roman"/>
                <w:sz w:val="20"/>
                <w:szCs w:val="20"/>
                <w:lang w:eastAsia="cs-CZ"/>
              </w:rPr>
              <w:t>……………………………………………….</w:t>
            </w:r>
          </w:p>
          <w:p w14:paraId="1077739F" w14:textId="77777777" w:rsidR="00A57AC6" w:rsidRDefault="00F93E5F" w:rsidP="00797EFA">
            <w:pPr>
              <w:spacing w:after="0" w:line="240" w:lineRule="auto"/>
              <w:jc w:val="center"/>
              <w:rPr>
                <w:rFonts w:eastAsia="Times New Roman"/>
                <w:b/>
                <w:sz w:val="20"/>
                <w:szCs w:val="20"/>
                <w:lang w:eastAsia="cs-CZ"/>
              </w:rPr>
            </w:pPr>
            <w:r w:rsidRPr="00737D72">
              <w:rPr>
                <w:rFonts w:eastAsia="Times New Roman"/>
                <w:b/>
                <w:sz w:val="20"/>
                <w:szCs w:val="20"/>
                <w:lang w:eastAsia="cs-CZ"/>
              </w:rPr>
              <w:t>CONECTIO GROUP s.r.o.</w:t>
            </w:r>
          </w:p>
          <w:p w14:paraId="0D1FA701" w14:textId="4014F42E" w:rsidR="00F93E5F" w:rsidRDefault="00F93E5F" w:rsidP="00797EFA">
            <w:pPr>
              <w:spacing w:after="0" w:line="240" w:lineRule="auto"/>
              <w:jc w:val="center"/>
              <w:rPr>
                <w:rFonts w:eastAsia="Times New Roman"/>
                <w:sz w:val="20"/>
                <w:szCs w:val="20"/>
                <w:lang w:eastAsia="cs-CZ"/>
              </w:rPr>
            </w:pPr>
            <w:r w:rsidRPr="00737D72">
              <w:rPr>
                <w:rFonts w:eastAsia="Times New Roman"/>
                <w:sz w:val="20"/>
                <w:szCs w:val="20"/>
                <w:lang w:eastAsia="cs-CZ"/>
              </w:rPr>
              <w:t>Martin</w:t>
            </w:r>
            <w:r>
              <w:rPr>
                <w:rFonts w:eastAsia="Times New Roman"/>
                <w:sz w:val="20"/>
                <w:szCs w:val="20"/>
                <w:lang w:eastAsia="cs-CZ"/>
              </w:rPr>
              <w:t>a</w:t>
            </w:r>
            <w:r w:rsidRPr="00737D72">
              <w:rPr>
                <w:rFonts w:eastAsia="Times New Roman"/>
                <w:sz w:val="20"/>
                <w:szCs w:val="20"/>
                <w:lang w:eastAsia="cs-CZ"/>
              </w:rPr>
              <w:t xml:space="preserve"> </w:t>
            </w:r>
            <w:proofErr w:type="spellStart"/>
            <w:r w:rsidRPr="00737D72">
              <w:rPr>
                <w:rFonts w:eastAsia="Times New Roman"/>
                <w:sz w:val="20"/>
                <w:szCs w:val="20"/>
                <w:lang w:eastAsia="cs-CZ"/>
              </w:rPr>
              <w:t>Šmidochov</w:t>
            </w:r>
            <w:r>
              <w:rPr>
                <w:rFonts w:eastAsia="Times New Roman"/>
                <w:sz w:val="20"/>
                <w:szCs w:val="20"/>
                <w:lang w:eastAsia="cs-CZ"/>
              </w:rPr>
              <w:t>á</w:t>
            </w:r>
            <w:proofErr w:type="spellEnd"/>
          </w:p>
          <w:p w14:paraId="431194AC" w14:textId="0CABBFBC" w:rsidR="00F93E5F" w:rsidRPr="00F334B9" w:rsidRDefault="00F93E5F" w:rsidP="00797EFA">
            <w:pPr>
              <w:spacing w:after="0" w:line="240" w:lineRule="auto"/>
              <w:jc w:val="center"/>
              <w:rPr>
                <w:rFonts w:eastAsia="Times New Roman"/>
                <w:sz w:val="20"/>
                <w:szCs w:val="20"/>
                <w:lang w:eastAsia="cs-CZ"/>
              </w:rPr>
            </w:pPr>
            <w:r w:rsidRPr="00737D72">
              <w:rPr>
                <w:rFonts w:eastAsia="Times New Roman"/>
                <w:sz w:val="20"/>
                <w:szCs w:val="20"/>
                <w:lang w:eastAsia="cs-CZ"/>
              </w:rPr>
              <w:t>jednatelk</w:t>
            </w:r>
            <w:r>
              <w:rPr>
                <w:rFonts w:eastAsia="Times New Roman"/>
                <w:sz w:val="20"/>
                <w:szCs w:val="20"/>
                <w:lang w:eastAsia="cs-CZ"/>
              </w:rPr>
              <w:t>a</w:t>
            </w:r>
          </w:p>
        </w:tc>
        <w:tc>
          <w:tcPr>
            <w:tcW w:w="4606" w:type="dxa"/>
          </w:tcPr>
          <w:p w14:paraId="431194AD" w14:textId="77777777" w:rsidR="00A57AC6" w:rsidRPr="00F334B9" w:rsidRDefault="00A57AC6" w:rsidP="00797EFA">
            <w:pPr>
              <w:spacing w:after="0" w:line="240" w:lineRule="auto"/>
              <w:jc w:val="center"/>
              <w:rPr>
                <w:rFonts w:eastAsia="Times New Roman"/>
                <w:sz w:val="20"/>
                <w:szCs w:val="20"/>
                <w:lang w:eastAsia="cs-CZ"/>
              </w:rPr>
            </w:pPr>
          </w:p>
          <w:p w14:paraId="431194AE" w14:textId="77777777" w:rsidR="00A57AC6" w:rsidRPr="00F334B9" w:rsidRDefault="00A57AC6" w:rsidP="00797EFA">
            <w:pPr>
              <w:spacing w:after="0" w:line="240" w:lineRule="auto"/>
              <w:jc w:val="center"/>
              <w:rPr>
                <w:rFonts w:eastAsia="Times New Roman"/>
                <w:sz w:val="20"/>
                <w:szCs w:val="20"/>
                <w:lang w:eastAsia="cs-CZ"/>
              </w:rPr>
            </w:pPr>
          </w:p>
          <w:p w14:paraId="431194AF" w14:textId="77777777" w:rsidR="00A57AC6" w:rsidRPr="00F334B9" w:rsidRDefault="00A57AC6" w:rsidP="00797EFA">
            <w:pPr>
              <w:spacing w:after="0" w:line="240" w:lineRule="auto"/>
              <w:jc w:val="center"/>
              <w:rPr>
                <w:rFonts w:eastAsia="Times New Roman"/>
                <w:sz w:val="20"/>
                <w:szCs w:val="20"/>
                <w:lang w:eastAsia="cs-CZ"/>
              </w:rPr>
            </w:pPr>
          </w:p>
          <w:p w14:paraId="431194B0" w14:textId="77777777" w:rsidR="00A57AC6" w:rsidRPr="00F334B9" w:rsidRDefault="00A57AC6" w:rsidP="00797EFA">
            <w:pPr>
              <w:spacing w:after="0" w:line="240" w:lineRule="auto"/>
              <w:jc w:val="center"/>
              <w:rPr>
                <w:rFonts w:eastAsia="Times New Roman"/>
                <w:sz w:val="20"/>
                <w:szCs w:val="20"/>
                <w:lang w:eastAsia="cs-CZ"/>
              </w:rPr>
            </w:pPr>
          </w:p>
          <w:p w14:paraId="431194B1" w14:textId="77777777" w:rsidR="00A57AC6" w:rsidRPr="00F334B9" w:rsidRDefault="00A57AC6" w:rsidP="00797EFA">
            <w:pPr>
              <w:spacing w:after="0" w:line="240" w:lineRule="auto"/>
              <w:jc w:val="center"/>
              <w:rPr>
                <w:rFonts w:eastAsia="Times New Roman"/>
                <w:sz w:val="20"/>
                <w:szCs w:val="20"/>
                <w:lang w:eastAsia="cs-CZ"/>
              </w:rPr>
            </w:pPr>
            <w:r w:rsidRPr="00F334B9">
              <w:rPr>
                <w:rFonts w:eastAsia="Times New Roman"/>
                <w:sz w:val="20"/>
                <w:szCs w:val="20"/>
                <w:lang w:eastAsia="cs-CZ"/>
              </w:rPr>
              <w:t>……………………………………………….</w:t>
            </w:r>
          </w:p>
          <w:p w14:paraId="431194B2" w14:textId="77777777" w:rsidR="00A57AC6" w:rsidRPr="00F334B9" w:rsidRDefault="00A57AC6" w:rsidP="00797EFA">
            <w:pPr>
              <w:spacing w:after="0" w:line="240" w:lineRule="auto"/>
              <w:jc w:val="center"/>
              <w:rPr>
                <w:rFonts w:eastAsia="Times New Roman"/>
                <w:b/>
                <w:sz w:val="20"/>
                <w:szCs w:val="20"/>
                <w:lang w:eastAsia="cs-CZ"/>
              </w:rPr>
            </w:pPr>
            <w:r w:rsidRPr="00F334B9">
              <w:rPr>
                <w:rFonts w:eastAsia="Times New Roman"/>
                <w:b/>
                <w:sz w:val="20"/>
                <w:szCs w:val="20"/>
                <w:lang w:eastAsia="cs-CZ"/>
              </w:rPr>
              <w:t>Oblastní nemocnice Mladá Boleslav, a.s., nemocnice Středočeského kraje</w:t>
            </w:r>
          </w:p>
          <w:p w14:paraId="431194B3" w14:textId="77777777" w:rsidR="00A57AC6" w:rsidRPr="00F334B9" w:rsidRDefault="00A57AC6" w:rsidP="00797EFA">
            <w:pPr>
              <w:spacing w:after="0" w:line="240" w:lineRule="auto"/>
              <w:jc w:val="center"/>
              <w:rPr>
                <w:rFonts w:eastAsia="Times New Roman"/>
                <w:sz w:val="20"/>
                <w:szCs w:val="20"/>
                <w:lang w:eastAsia="cs-CZ"/>
              </w:rPr>
            </w:pPr>
            <w:r w:rsidRPr="00F334B9">
              <w:rPr>
                <w:rFonts w:eastAsia="Times New Roman"/>
                <w:sz w:val="20"/>
                <w:szCs w:val="20"/>
                <w:lang w:eastAsia="cs-CZ"/>
              </w:rPr>
              <w:t>JUDr. Ladislav Řípa</w:t>
            </w:r>
          </w:p>
          <w:p w14:paraId="431194B4" w14:textId="77777777" w:rsidR="00A57AC6" w:rsidRPr="00F334B9" w:rsidRDefault="00A57AC6" w:rsidP="00797EFA">
            <w:pPr>
              <w:spacing w:after="0" w:line="240" w:lineRule="auto"/>
              <w:jc w:val="center"/>
              <w:rPr>
                <w:rFonts w:eastAsia="Times New Roman"/>
                <w:sz w:val="20"/>
                <w:szCs w:val="20"/>
                <w:lang w:eastAsia="cs-CZ"/>
              </w:rPr>
            </w:pPr>
            <w:r w:rsidRPr="00F334B9">
              <w:rPr>
                <w:rFonts w:eastAsia="Times New Roman"/>
                <w:sz w:val="20"/>
                <w:szCs w:val="20"/>
                <w:lang w:eastAsia="cs-CZ"/>
              </w:rPr>
              <w:t>předseda představenstva</w:t>
            </w:r>
          </w:p>
        </w:tc>
      </w:tr>
      <w:tr w:rsidR="00A57AC6" w:rsidRPr="0016146E" w14:paraId="431194BF" w14:textId="77777777" w:rsidTr="00797EFA">
        <w:trPr>
          <w:trHeight w:val="120"/>
          <w:jc w:val="center"/>
        </w:trPr>
        <w:tc>
          <w:tcPr>
            <w:tcW w:w="4606" w:type="dxa"/>
          </w:tcPr>
          <w:p w14:paraId="431194B6" w14:textId="77777777" w:rsidR="00A57AC6" w:rsidRPr="00F334B9" w:rsidRDefault="00A57AC6" w:rsidP="00797EFA">
            <w:pPr>
              <w:spacing w:after="0" w:line="240" w:lineRule="auto"/>
              <w:jc w:val="center"/>
              <w:rPr>
                <w:rFonts w:eastAsia="Times New Roman"/>
                <w:sz w:val="20"/>
                <w:szCs w:val="20"/>
                <w:lang w:eastAsia="cs-CZ"/>
              </w:rPr>
            </w:pPr>
          </w:p>
        </w:tc>
        <w:tc>
          <w:tcPr>
            <w:tcW w:w="4606" w:type="dxa"/>
          </w:tcPr>
          <w:p w14:paraId="431194B7" w14:textId="77777777" w:rsidR="00A57AC6" w:rsidRPr="00F334B9" w:rsidRDefault="00A57AC6" w:rsidP="00797EFA">
            <w:pPr>
              <w:spacing w:after="0" w:line="240" w:lineRule="auto"/>
              <w:jc w:val="center"/>
              <w:rPr>
                <w:rFonts w:eastAsia="Times New Roman"/>
                <w:sz w:val="20"/>
                <w:szCs w:val="20"/>
                <w:lang w:eastAsia="cs-CZ"/>
              </w:rPr>
            </w:pPr>
          </w:p>
          <w:p w14:paraId="431194B8" w14:textId="77777777" w:rsidR="00A57AC6" w:rsidRPr="00F334B9" w:rsidRDefault="00A57AC6" w:rsidP="00797EFA">
            <w:pPr>
              <w:spacing w:after="0" w:line="240" w:lineRule="auto"/>
              <w:jc w:val="center"/>
              <w:rPr>
                <w:rFonts w:eastAsia="Times New Roman"/>
                <w:sz w:val="20"/>
                <w:szCs w:val="20"/>
                <w:lang w:eastAsia="cs-CZ"/>
              </w:rPr>
            </w:pPr>
          </w:p>
          <w:p w14:paraId="431194B9" w14:textId="77777777" w:rsidR="00A57AC6" w:rsidRPr="00F334B9" w:rsidRDefault="00A57AC6" w:rsidP="00797EFA">
            <w:pPr>
              <w:spacing w:after="0" w:line="240" w:lineRule="auto"/>
              <w:jc w:val="center"/>
              <w:rPr>
                <w:rFonts w:eastAsia="Times New Roman"/>
                <w:sz w:val="20"/>
                <w:szCs w:val="20"/>
                <w:lang w:eastAsia="cs-CZ"/>
              </w:rPr>
            </w:pPr>
          </w:p>
          <w:p w14:paraId="431194BA" w14:textId="77777777" w:rsidR="00A57AC6" w:rsidRPr="00F334B9" w:rsidRDefault="00A57AC6" w:rsidP="00797EFA">
            <w:pPr>
              <w:spacing w:after="0" w:line="240" w:lineRule="auto"/>
              <w:jc w:val="center"/>
              <w:rPr>
                <w:rFonts w:eastAsia="Times New Roman"/>
                <w:sz w:val="20"/>
                <w:szCs w:val="20"/>
                <w:lang w:eastAsia="cs-CZ"/>
              </w:rPr>
            </w:pPr>
          </w:p>
          <w:p w14:paraId="431194BB" w14:textId="77777777" w:rsidR="00A57AC6" w:rsidRPr="00F334B9" w:rsidRDefault="00A57AC6" w:rsidP="00797EFA">
            <w:pPr>
              <w:spacing w:after="0" w:line="240" w:lineRule="auto"/>
              <w:jc w:val="center"/>
              <w:rPr>
                <w:rFonts w:eastAsia="Times New Roman"/>
                <w:sz w:val="20"/>
                <w:szCs w:val="20"/>
                <w:lang w:eastAsia="cs-CZ"/>
              </w:rPr>
            </w:pPr>
            <w:r w:rsidRPr="00F334B9">
              <w:rPr>
                <w:rFonts w:eastAsia="Times New Roman"/>
                <w:sz w:val="20"/>
                <w:szCs w:val="20"/>
                <w:lang w:eastAsia="cs-CZ"/>
              </w:rPr>
              <w:t>……………………………………………….</w:t>
            </w:r>
          </w:p>
          <w:p w14:paraId="431194BC" w14:textId="77777777" w:rsidR="00A57AC6" w:rsidRPr="00F334B9" w:rsidRDefault="00A57AC6" w:rsidP="00797EFA">
            <w:pPr>
              <w:spacing w:after="0" w:line="240" w:lineRule="auto"/>
              <w:jc w:val="center"/>
              <w:rPr>
                <w:rFonts w:eastAsia="Times New Roman"/>
                <w:b/>
                <w:sz w:val="20"/>
                <w:szCs w:val="20"/>
                <w:lang w:eastAsia="cs-CZ"/>
              </w:rPr>
            </w:pPr>
            <w:r w:rsidRPr="00F334B9">
              <w:rPr>
                <w:rFonts w:eastAsia="Times New Roman"/>
                <w:b/>
                <w:sz w:val="20"/>
                <w:szCs w:val="20"/>
                <w:lang w:eastAsia="cs-CZ"/>
              </w:rPr>
              <w:t>Oblastní nemocnice Mladá Boleslav, a.s., nemocnice Středočeského kraje</w:t>
            </w:r>
          </w:p>
          <w:p w14:paraId="431194BD" w14:textId="77777777" w:rsidR="00A57AC6" w:rsidRPr="00F334B9" w:rsidRDefault="001E7D85" w:rsidP="00797EFA">
            <w:pPr>
              <w:spacing w:after="0" w:line="240" w:lineRule="auto"/>
              <w:jc w:val="center"/>
              <w:rPr>
                <w:rFonts w:eastAsia="Times New Roman"/>
                <w:sz w:val="20"/>
                <w:szCs w:val="20"/>
                <w:lang w:eastAsia="cs-CZ"/>
              </w:rPr>
            </w:pPr>
            <w:r>
              <w:rPr>
                <w:rFonts w:eastAsia="Times New Roman"/>
                <w:sz w:val="20"/>
                <w:szCs w:val="20"/>
                <w:lang w:eastAsia="cs-CZ"/>
              </w:rPr>
              <w:t>Mgr. Daniel Marek</w:t>
            </w:r>
          </w:p>
          <w:p w14:paraId="431194BE" w14:textId="77777777" w:rsidR="00A57AC6" w:rsidRPr="0016146E" w:rsidRDefault="00A57AC6" w:rsidP="00797EFA">
            <w:pPr>
              <w:spacing w:after="0" w:line="240" w:lineRule="auto"/>
              <w:jc w:val="center"/>
              <w:rPr>
                <w:rFonts w:eastAsia="Times New Roman"/>
                <w:sz w:val="20"/>
                <w:szCs w:val="20"/>
                <w:lang w:eastAsia="cs-CZ"/>
              </w:rPr>
            </w:pPr>
            <w:r w:rsidRPr="00F334B9">
              <w:rPr>
                <w:rFonts w:eastAsia="Times New Roman"/>
                <w:sz w:val="20"/>
                <w:szCs w:val="20"/>
                <w:lang w:eastAsia="cs-CZ"/>
              </w:rPr>
              <w:t>místopředseda představenstva</w:t>
            </w:r>
          </w:p>
        </w:tc>
      </w:tr>
    </w:tbl>
    <w:p w14:paraId="431194C0" w14:textId="77777777" w:rsidR="00A57AC6" w:rsidRDefault="00A57AC6" w:rsidP="000A3E73">
      <w:pPr>
        <w:tabs>
          <w:tab w:val="left" w:pos="567"/>
        </w:tabs>
        <w:spacing w:after="0" w:line="240" w:lineRule="auto"/>
        <w:jc w:val="both"/>
        <w:rPr>
          <w:rFonts w:eastAsia="Times New Roman"/>
          <w:snapToGrid w:val="0"/>
          <w:sz w:val="20"/>
          <w:szCs w:val="20"/>
          <w:lang w:eastAsia="cs-CZ"/>
        </w:rPr>
      </w:pPr>
    </w:p>
    <w:p w14:paraId="561EEBE5" w14:textId="77777777" w:rsidR="009E0413" w:rsidRDefault="009E0413" w:rsidP="009E0413">
      <w:pPr>
        <w:rPr>
          <w:rFonts w:eastAsia="Times New Roman"/>
          <w:sz w:val="20"/>
          <w:szCs w:val="20"/>
          <w:lang w:eastAsia="cs-CZ"/>
        </w:rPr>
        <w:sectPr w:rsidR="009E0413" w:rsidSect="00C70F0A">
          <w:headerReference w:type="default" r:id="rId11"/>
          <w:footerReference w:type="even" r:id="rId12"/>
          <w:footerReference w:type="default" r:id="rId13"/>
          <w:type w:val="continuous"/>
          <w:pgSz w:w="11906" w:h="16838"/>
          <w:pgMar w:top="2234" w:right="1418" w:bottom="1985" w:left="1418" w:header="567" w:footer="567" w:gutter="0"/>
          <w:cols w:space="708"/>
          <w:docGrid w:linePitch="360"/>
        </w:sectPr>
      </w:pPr>
    </w:p>
    <w:p w14:paraId="7283D66C" w14:textId="77777777" w:rsidR="00900E0C" w:rsidRPr="00900E0C" w:rsidRDefault="00900E0C" w:rsidP="00C70F0A">
      <w:pPr>
        <w:spacing w:after="0" w:line="259" w:lineRule="auto"/>
        <w:rPr>
          <w:rFonts w:ascii="Calibri" w:hAnsi="Calibri"/>
          <w:kern w:val="2"/>
          <w:sz w:val="24"/>
          <w:szCs w:val="24"/>
          <w14:ligatures w14:val="standardContextual"/>
        </w:rPr>
      </w:pPr>
      <w:r w:rsidRPr="00900E0C">
        <w:rPr>
          <w:rFonts w:ascii="Calibri" w:hAnsi="Calibri"/>
          <w:kern w:val="2"/>
          <w:sz w:val="24"/>
          <w:szCs w:val="24"/>
          <w14:ligatures w14:val="standardContextual"/>
        </w:rPr>
        <w:lastRenderedPageBreak/>
        <w:t>Příloha č. 1 Smlouvy o dílo</w:t>
      </w:r>
    </w:p>
    <w:p w14:paraId="46C5DDED" w14:textId="77777777" w:rsidR="00900E0C" w:rsidRPr="00900E0C" w:rsidRDefault="00900E0C" w:rsidP="00C70F0A">
      <w:pPr>
        <w:spacing w:after="0" w:line="259" w:lineRule="auto"/>
        <w:rPr>
          <w:rFonts w:ascii="Calibri" w:hAnsi="Calibri"/>
          <w:kern w:val="2"/>
          <w:sz w:val="24"/>
          <w:szCs w:val="24"/>
          <w14:ligatures w14:val="standardContextual"/>
        </w:rPr>
      </w:pPr>
    </w:p>
    <w:p w14:paraId="5383E422" w14:textId="77777777" w:rsidR="00C70F0A" w:rsidRDefault="00900E0C" w:rsidP="00C70F0A">
      <w:pPr>
        <w:spacing w:after="0" w:line="259" w:lineRule="auto"/>
        <w:jc w:val="center"/>
        <w:rPr>
          <w:rFonts w:ascii="Calibri" w:hAnsi="Calibri"/>
          <w:b/>
          <w:bCs/>
          <w:kern w:val="2"/>
          <w:sz w:val="36"/>
          <w:szCs w:val="36"/>
          <w14:ligatures w14:val="standardContextual"/>
        </w:rPr>
      </w:pPr>
      <w:r w:rsidRPr="00900E0C">
        <w:rPr>
          <w:rFonts w:ascii="Calibri" w:hAnsi="Calibri"/>
          <w:b/>
          <w:bCs/>
          <w:kern w:val="2"/>
          <w:sz w:val="36"/>
          <w:szCs w:val="36"/>
          <w14:ligatures w14:val="standardContextual"/>
        </w:rPr>
        <w:t>Změna systému odměňování</w:t>
      </w:r>
    </w:p>
    <w:p w14:paraId="2FDFAE22" w14:textId="0BB901BA" w:rsidR="00900E0C" w:rsidRPr="00900E0C" w:rsidRDefault="00900E0C" w:rsidP="00C70F0A">
      <w:pPr>
        <w:spacing w:after="0" w:line="259" w:lineRule="auto"/>
        <w:jc w:val="center"/>
        <w:rPr>
          <w:rFonts w:ascii="Calibri" w:hAnsi="Calibri"/>
          <w:b/>
          <w:bCs/>
          <w:kern w:val="2"/>
          <w:sz w:val="36"/>
          <w:szCs w:val="36"/>
          <w14:ligatures w14:val="standardContextual"/>
        </w:rPr>
      </w:pPr>
      <w:r w:rsidRPr="00900E0C">
        <w:rPr>
          <w:rFonts w:ascii="Calibri" w:hAnsi="Calibri"/>
          <w:b/>
          <w:bCs/>
          <w:kern w:val="2"/>
          <w:sz w:val="36"/>
          <w:szCs w:val="36"/>
          <w14:ligatures w14:val="standardContextual"/>
        </w:rPr>
        <w:t>v Oblastní nemocnici Mladá Boleslav</w:t>
      </w:r>
    </w:p>
    <w:p w14:paraId="33280A72" w14:textId="77777777" w:rsidR="00900E0C" w:rsidRPr="00900E0C" w:rsidRDefault="00900E0C" w:rsidP="00C70F0A">
      <w:pPr>
        <w:spacing w:after="0" w:line="259" w:lineRule="auto"/>
        <w:rPr>
          <w:rFonts w:ascii="Calibri" w:hAnsi="Calibri"/>
          <w:kern w:val="2"/>
          <w:sz w:val="24"/>
          <w:szCs w:val="24"/>
          <w14:ligatures w14:val="standardContextual"/>
        </w:rPr>
      </w:pPr>
    </w:p>
    <w:p w14:paraId="222584D1" w14:textId="77777777" w:rsidR="00900E0C" w:rsidRPr="00900E0C" w:rsidRDefault="00900E0C" w:rsidP="00C70F0A">
      <w:pPr>
        <w:numPr>
          <w:ilvl w:val="0"/>
          <w:numId w:val="21"/>
        </w:numPr>
        <w:spacing w:after="0" w:line="259" w:lineRule="auto"/>
        <w:contextualSpacing/>
        <w:jc w:val="both"/>
        <w:rPr>
          <w:rFonts w:ascii="Calibri" w:hAnsi="Calibri"/>
          <w:b/>
          <w:bCs/>
          <w:kern w:val="2"/>
          <w:sz w:val="24"/>
          <w:szCs w:val="24"/>
          <w14:ligatures w14:val="standardContextual"/>
        </w:rPr>
      </w:pPr>
      <w:r w:rsidRPr="00900E0C">
        <w:rPr>
          <w:rFonts w:ascii="Calibri" w:hAnsi="Calibri"/>
          <w:b/>
          <w:bCs/>
          <w:kern w:val="2"/>
          <w:sz w:val="24"/>
          <w:szCs w:val="24"/>
          <w14:ligatures w14:val="standardContextual"/>
        </w:rPr>
        <w:t>Cíl:</w:t>
      </w:r>
    </w:p>
    <w:p w14:paraId="146511C2" w14:textId="77777777" w:rsidR="00900E0C" w:rsidRPr="00900E0C" w:rsidRDefault="00900E0C" w:rsidP="00C70F0A">
      <w:pPr>
        <w:spacing w:after="0" w:line="259" w:lineRule="auto"/>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Zjednodušení systému tak, aby byl transparentnější, pochopitelný pro zaměstnance a v souladu s připravovanou velkou novelou zákoníku práce. Zadavatel předpokládá, že změna proběhne v několika fázích tak, aby neohrozila ekonomicky nemocnici a zaměstnance a neměla negativní dopad na firemní kulturu.</w:t>
      </w:r>
    </w:p>
    <w:p w14:paraId="0466EC10" w14:textId="77777777" w:rsidR="00900E0C" w:rsidRPr="00900E0C" w:rsidRDefault="00900E0C" w:rsidP="00C70F0A">
      <w:pPr>
        <w:spacing w:after="0" w:line="259" w:lineRule="auto"/>
        <w:jc w:val="both"/>
        <w:rPr>
          <w:rFonts w:ascii="Calibri" w:hAnsi="Calibri"/>
          <w:kern w:val="2"/>
          <w:sz w:val="24"/>
          <w:szCs w:val="24"/>
          <w14:ligatures w14:val="standardContextual"/>
        </w:rPr>
      </w:pPr>
    </w:p>
    <w:p w14:paraId="7B7AD835" w14:textId="77777777" w:rsidR="00900E0C" w:rsidRPr="00900E0C" w:rsidRDefault="00900E0C" w:rsidP="00C70F0A">
      <w:pPr>
        <w:numPr>
          <w:ilvl w:val="0"/>
          <w:numId w:val="21"/>
        </w:numPr>
        <w:spacing w:after="0" w:line="259" w:lineRule="auto"/>
        <w:contextualSpacing/>
        <w:jc w:val="both"/>
        <w:rPr>
          <w:rFonts w:ascii="Calibri" w:hAnsi="Calibri"/>
          <w:b/>
          <w:bCs/>
          <w:kern w:val="2"/>
          <w:sz w:val="24"/>
          <w:szCs w:val="24"/>
          <w14:ligatures w14:val="standardContextual"/>
        </w:rPr>
      </w:pPr>
      <w:r w:rsidRPr="00900E0C">
        <w:rPr>
          <w:rFonts w:ascii="Calibri" w:hAnsi="Calibri"/>
          <w:b/>
          <w:bCs/>
          <w:kern w:val="2"/>
          <w:sz w:val="24"/>
          <w:szCs w:val="24"/>
          <w14:ligatures w14:val="standardContextual"/>
        </w:rPr>
        <w:t>Vstupní podklady</w:t>
      </w:r>
    </w:p>
    <w:p w14:paraId="32C56483"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 xml:space="preserve">Jako podklad pro vypracování nabídky </w:t>
      </w:r>
      <w:proofErr w:type="gramStart"/>
      <w:r w:rsidRPr="00900E0C">
        <w:rPr>
          <w:rFonts w:ascii="Calibri" w:hAnsi="Calibri"/>
          <w:kern w:val="2"/>
          <w:sz w:val="24"/>
          <w:szCs w:val="24"/>
          <w14:ligatures w14:val="standardContextual"/>
        </w:rPr>
        <w:t>obdrží</w:t>
      </w:r>
      <w:proofErr w:type="gramEnd"/>
      <w:r w:rsidRPr="00900E0C">
        <w:rPr>
          <w:rFonts w:ascii="Calibri" w:hAnsi="Calibri"/>
          <w:kern w:val="2"/>
          <w:sz w:val="24"/>
          <w:szCs w:val="24"/>
          <w14:ligatures w14:val="standardContextual"/>
        </w:rPr>
        <w:t xml:space="preserve"> účastníci:</w:t>
      </w:r>
    </w:p>
    <w:p w14:paraId="59ADC7C9"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Kolektivní smlouva s tarifní tabulkou, platná pro rok 2023</w:t>
      </w:r>
    </w:p>
    <w:p w14:paraId="7AD64DD2"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Přehled ekvivalentu plného pracovního úvazku (</w:t>
      </w:r>
      <w:proofErr w:type="gramStart"/>
      <w:r w:rsidRPr="00900E0C">
        <w:rPr>
          <w:rFonts w:ascii="Calibri" w:hAnsi="Calibri"/>
          <w:kern w:val="2"/>
          <w:sz w:val="24"/>
          <w:szCs w:val="24"/>
          <w14:ligatures w14:val="standardContextual"/>
        </w:rPr>
        <w:t>FTE - full</w:t>
      </w:r>
      <w:proofErr w:type="gramEnd"/>
      <w:r w:rsidRPr="00900E0C">
        <w:rPr>
          <w:rFonts w:ascii="Calibri" w:hAnsi="Calibri"/>
          <w:kern w:val="2"/>
          <w:sz w:val="24"/>
          <w:szCs w:val="24"/>
          <w14:ligatures w14:val="standardContextual"/>
        </w:rPr>
        <w:t xml:space="preserve"> </w:t>
      </w:r>
      <w:proofErr w:type="spellStart"/>
      <w:r w:rsidRPr="00900E0C">
        <w:rPr>
          <w:rFonts w:ascii="Calibri" w:hAnsi="Calibri"/>
          <w:kern w:val="2"/>
          <w:sz w:val="24"/>
          <w:szCs w:val="24"/>
          <w14:ligatures w14:val="standardContextual"/>
        </w:rPr>
        <w:t>time</w:t>
      </w:r>
      <w:proofErr w:type="spellEnd"/>
      <w:r w:rsidRPr="00900E0C">
        <w:rPr>
          <w:rFonts w:ascii="Calibri" w:hAnsi="Calibri"/>
          <w:kern w:val="2"/>
          <w:sz w:val="24"/>
          <w:szCs w:val="24"/>
          <w14:ligatures w14:val="standardContextual"/>
        </w:rPr>
        <w:t xml:space="preserve"> </w:t>
      </w:r>
      <w:proofErr w:type="spellStart"/>
      <w:r w:rsidRPr="00900E0C">
        <w:rPr>
          <w:rFonts w:ascii="Calibri" w:hAnsi="Calibri"/>
          <w:kern w:val="2"/>
          <w:sz w:val="24"/>
          <w:szCs w:val="24"/>
          <w14:ligatures w14:val="standardContextual"/>
        </w:rPr>
        <w:t>equivalent</w:t>
      </w:r>
      <w:proofErr w:type="spellEnd"/>
      <w:r w:rsidRPr="00900E0C">
        <w:rPr>
          <w:rFonts w:ascii="Calibri" w:hAnsi="Calibri"/>
          <w:kern w:val="2"/>
          <w:sz w:val="24"/>
          <w:szCs w:val="24"/>
          <w14:ligatures w14:val="standardContextual"/>
        </w:rPr>
        <w:t xml:space="preserve">) a fyzických počtu zaměstnanců dle hlavních kategorií (lékaři, </w:t>
      </w:r>
      <w:proofErr w:type="spellStart"/>
      <w:r w:rsidRPr="00900E0C">
        <w:rPr>
          <w:rFonts w:ascii="Calibri" w:hAnsi="Calibri"/>
          <w:kern w:val="2"/>
          <w:sz w:val="24"/>
          <w:szCs w:val="24"/>
          <w14:ligatures w14:val="standardContextual"/>
        </w:rPr>
        <w:t>nelékaři</w:t>
      </w:r>
      <w:proofErr w:type="spellEnd"/>
      <w:r w:rsidRPr="00900E0C">
        <w:rPr>
          <w:rFonts w:ascii="Calibri" w:hAnsi="Calibri"/>
          <w:kern w:val="2"/>
          <w:sz w:val="24"/>
          <w:szCs w:val="24"/>
          <w14:ligatures w14:val="standardContextual"/>
        </w:rPr>
        <w:t>, lékárníci, technickohospodářští pracovníci (THP), ostatní atp.)</w:t>
      </w:r>
    </w:p>
    <w:p w14:paraId="0A746F66"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Přehled dohod o pracích konaných mimo pracovní poměr (unikátní dohody, dohody stávajících zaměstnanců)</w:t>
      </w:r>
    </w:p>
    <w:p w14:paraId="2FE24425"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Seznam dalších mimo tarifních složek mzdy</w:t>
      </w:r>
    </w:p>
    <w:p w14:paraId="165CF9BD"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Tarifní (stupně) zařazení zaměstnanců dle nákladových středisek a jejich garantované mzdy</w:t>
      </w:r>
    </w:p>
    <w:p w14:paraId="07E58747"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Osobní ohodnocení – rozpad po oddělení (výstup z VEMA)</w:t>
      </w:r>
    </w:p>
    <w:p w14:paraId="0B836A70"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Odměny – stabilizační, mimořádné, aj.</w:t>
      </w:r>
    </w:p>
    <w:p w14:paraId="4B9714A4"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 xml:space="preserve">Prémie – rozpočty dle oddělení </w:t>
      </w:r>
    </w:p>
    <w:p w14:paraId="7DFFBC21"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Přehled stabilizačních příplatků dle oddělení (není uvedeno v kolektivní smlouvě ani vnitřních předpisech)</w:t>
      </w:r>
    </w:p>
    <w:p w14:paraId="56E1350C"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Ústavní pohotovostní služba (ÚPS) – popsaný systém kalkulačky</w:t>
      </w:r>
    </w:p>
    <w:p w14:paraId="18BCFF54"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Vnitřní předpis k dohodám o pracovní činnosti na ÚPS</w:t>
      </w:r>
    </w:p>
    <w:p w14:paraId="259BF78F"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Popřípadě další podklady dle vyžádání</w:t>
      </w:r>
    </w:p>
    <w:p w14:paraId="6B74EBB5" w14:textId="77777777" w:rsidR="00900E0C" w:rsidRPr="00900E0C" w:rsidRDefault="00900E0C" w:rsidP="00C70F0A">
      <w:pPr>
        <w:spacing w:after="0" w:line="259" w:lineRule="auto"/>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 xml:space="preserve">Účastnící berou na vědomí, že předané podklady představují obchodní tajemství zadavatele. Účastníci jsou nejsou oprávněni důvěrné informace sdělovat či zpřístupňovat jiným subjektům, ani využívat pro sebe nebo pro jinou osobu. Zavazují se zachovat je v přísné tajnosti a sdělit je výlučně těm svým zaměstnancům nebo subdodavatelům, kteří jsou pověřeni přípravou nabídky a za tímto účelem jsou oprávněni se s těmito informacemi v nezbytném rozsahu seznámit. Účastnící se zavazují zabezpečit, aby i tyto osoby považovaly uvedené informace za důvěrné a zachovávaly o nich mlčenlivost. Povinnost mlčenlivost trvá bez časového omezení. </w:t>
      </w:r>
      <w:r w:rsidRPr="00900E0C">
        <w:rPr>
          <w:rFonts w:ascii="Calibri" w:hAnsi="Calibri"/>
          <w:kern w:val="2"/>
          <w:sz w:val="24"/>
          <w:szCs w:val="24"/>
          <w14:ligatures w14:val="standardContextual"/>
        </w:rPr>
        <w:lastRenderedPageBreak/>
        <w:t>Účastnící berou na vědomí, že porušení povinné mlčenlivosti je důvodem k vyloučení účastníka ze zadávacího řízení.</w:t>
      </w:r>
    </w:p>
    <w:p w14:paraId="7F8378E2" w14:textId="77777777" w:rsidR="00900E0C" w:rsidRPr="00900E0C" w:rsidRDefault="00900E0C" w:rsidP="00C70F0A">
      <w:pPr>
        <w:spacing w:after="0" w:line="259" w:lineRule="auto"/>
        <w:jc w:val="both"/>
        <w:rPr>
          <w:rFonts w:ascii="Calibri" w:hAnsi="Calibri"/>
          <w:kern w:val="2"/>
          <w:sz w:val="24"/>
          <w:szCs w:val="24"/>
          <w14:ligatures w14:val="standardContextual"/>
        </w:rPr>
      </w:pPr>
    </w:p>
    <w:p w14:paraId="71C1794C" w14:textId="77777777" w:rsidR="00900E0C" w:rsidRPr="00900E0C" w:rsidRDefault="00900E0C" w:rsidP="00C70F0A">
      <w:pPr>
        <w:numPr>
          <w:ilvl w:val="0"/>
          <w:numId w:val="21"/>
        </w:numPr>
        <w:spacing w:after="0" w:line="259" w:lineRule="auto"/>
        <w:contextualSpacing/>
        <w:jc w:val="both"/>
        <w:rPr>
          <w:rFonts w:ascii="Calibri" w:hAnsi="Calibri"/>
          <w:b/>
          <w:bCs/>
          <w:kern w:val="2"/>
          <w:sz w:val="24"/>
          <w:szCs w:val="24"/>
          <w14:ligatures w14:val="standardContextual"/>
        </w:rPr>
      </w:pPr>
      <w:r w:rsidRPr="00900E0C">
        <w:rPr>
          <w:rFonts w:ascii="Calibri" w:hAnsi="Calibri"/>
          <w:b/>
          <w:bCs/>
          <w:kern w:val="2"/>
          <w:sz w:val="24"/>
          <w:szCs w:val="24"/>
          <w14:ligatures w14:val="standardContextual"/>
        </w:rPr>
        <w:t>Rozsah projektu</w:t>
      </w:r>
    </w:p>
    <w:p w14:paraId="26575AE9"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p>
    <w:p w14:paraId="004771B1"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b/>
          <w:bCs/>
          <w:kern w:val="2"/>
          <w:sz w:val="24"/>
          <w:szCs w:val="24"/>
          <w14:ligatures w14:val="standardContextual"/>
        </w:rPr>
        <w:t>1. fáze: Model nového systému tarifních mezd</w:t>
      </w:r>
      <w:r w:rsidRPr="00900E0C">
        <w:rPr>
          <w:rFonts w:ascii="Calibri" w:hAnsi="Calibri"/>
          <w:kern w:val="2"/>
          <w:sz w:val="24"/>
          <w:szCs w:val="24"/>
          <w14:ligatures w14:val="standardContextual"/>
        </w:rPr>
        <w:t xml:space="preserve"> (zjednodušení – snížení počtu tarifů a vypuštění stupňů) s popsanými pravidly zařazování pozic do tarifů (předpokládáme diskusi v pracovních skupinách lékaři, </w:t>
      </w:r>
      <w:proofErr w:type="spellStart"/>
      <w:r w:rsidRPr="00900E0C">
        <w:rPr>
          <w:rFonts w:ascii="Calibri" w:hAnsi="Calibri"/>
          <w:kern w:val="2"/>
          <w:sz w:val="24"/>
          <w:szCs w:val="24"/>
          <w14:ligatures w14:val="standardContextual"/>
        </w:rPr>
        <w:t>nelékaři</w:t>
      </w:r>
      <w:proofErr w:type="spellEnd"/>
      <w:r w:rsidRPr="00900E0C">
        <w:rPr>
          <w:rFonts w:ascii="Calibri" w:hAnsi="Calibri"/>
          <w:kern w:val="2"/>
          <w:sz w:val="24"/>
          <w:szCs w:val="24"/>
          <w14:ligatures w14:val="standardContextual"/>
        </w:rPr>
        <w:t xml:space="preserve">, ostatní). Na základě toho dodavatel vypracuje a </w:t>
      </w:r>
      <w:proofErr w:type="gramStart"/>
      <w:r w:rsidRPr="00900E0C">
        <w:rPr>
          <w:rFonts w:ascii="Calibri" w:hAnsi="Calibri"/>
          <w:kern w:val="2"/>
          <w:sz w:val="24"/>
          <w:szCs w:val="24"/>
          <w14:ligatures w14:val="standardContextual"/>
        </w:rPr>
        <w:t>předloží</w:t>
      </w:r>
      <w:proofErr w:type="gramEnd"/>
      <w:r w:rsidRPr="00900E0C">
        <w:rPr>
          <w:rFonts w:ascii="Calibri" w:hAnsi="Calibri"/>
          <w:kern w:val="2"/>
          <w:sz w:val="24"/>
          <w:szCs w:val="24"/>
          <w14:ligatures w14:val="standardContextual"/>
        </w:rPr>
        <w:t xml:space="preserve"> analýzu a návrh modelu, který bude za účasti dodavatele diskutován v pracovních skupinách s cílem nalezení shody. Spuštění nové tarifní tabulky předpokládá zadavatel od ledna 2024.</w:t>
      </w:r>
    </w:p>
    <w:p w14:paraId="4FE14CFF"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p>
    <w:p w14:paraId="1153A73C"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Termín předání 1. fáze: 30.11.2023, aby mohl zadavatel projednat a odsouhlasit změnu odměňování s Odborovými organizacemi tak, aby první fáze byla zavedena od ledna 2024.</w:t>
      </w:r>
    </w:p>
    <w:p w14:paraId="51436D6E"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p>
    <w:p w14:paraId="22C9FD7D"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p>
    <w:p w14:paraId="3A0E66CC"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b/>
          <w:bCs/>
          <w:kern w:val="2"/>
          <w:sz w:val="24"/>
          <w:szCs w:val="24"/>
          <w14:ligatures w14:val="standardContextual"/>
        </w:rPr>
        <w:t>2. Příprava na druhou fázi: Jednosložková mzda</w:t>
      </w:r>
      <w:r w:rsidRPr="00900E0C">
        <w:rPr>
          <w:rFonts w:ascii="Calibri" w:hAnsi="Calibri"/>
          <w:kern w:val="2"/>
          <w:sz w:val="24"/>
          <w:szCs w:val="24"/>
          <w14:ligatures w14:val="standardContextual"/>
        </w:rPr>
        <w:t xml:space="preserve"> – analýza sloučení tarifů a osobních ohodnocení, případně ostatních složek mzdy do jednosložkové. Výstup bude zahrnovat pouze návrh dodavatele. Diskuse a projednání proběhne pouze v rámci zadavatele a bude probíhat v roce 2024. Bude-li to potřeba, bude dodavatel na tuto fázi zvlášť poptán. Předpokládané zavedení jednosložkové mzdy od roku 2025.</w:t>
      </w:r>
    </w:p>
    <w:p w14:paraId="558A7766"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p>
    <w:p w14:paraId="3C137559"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Termín předání 2. fáze: 31. 12. 2023.</w:t>
      </w:r>
    </w:p>
    <w:p w14:paraId="5189A362"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p>
    <w:p w14:paraId="284DCE74" w14:textId="77777777" w:rsidR="00900E0C" w:rsidRPr="00900E0C" w:rsidRDefault="00900E0C" w:rsidP="00C70F0A">
      <w:pPr>
        <w:spacing w:after="0" w:line="259" w:lineRule="auto"/>
        <w:ind w:left="720"/>
        <w:contextualSpacing/>
        <w:jc w:val="both"/>
        <w:rPr>
          <w:rFonts w:ascii="Calibri" w:hAnsi="Calibri"/>
          <w:b/>
          <w:bCs/>
          <w:kern w:val="2"/>
          <w:sz w:val="24"/>
          <w:szCs w:val="24"/>
          <w14:ligatures w14:val="standardContextual"/>
        </w:rPr>
      </w:pPr>
    </w:p>
    <w:p w14:paraId="4BF6088A"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b/>
          <w:bCs/>
          <w:kern w:val="2"/>
          <w:sz w:val="24"/>
          <w:szCs w:val="24"/>
          <w14:ligatures w14:val="standardContextual"/>
        </w:rPr>
        <w:t xml:space="preserve">3. </w:t>
      </w:r>
      <w:proofErr w:type="gramStart"/>
      <w:r w:rsidRPr="00900E0C">
        <w:rPr>
          <w:rFonts w:ascii="Calibri" w:hAnsi="Calibri"/>
          <w:b/>
          <w:bCs/>
          <w:kern w:val="2"/>
          <w:sz w:val="24"/>
          <w:szCs w:val="24"/>
          <w14:ligatures w14:val="standardContextual"/>
        </w:rPr>
        <w:t>fáze - další</w:t>
      </w:r>
      <w:proofErr w:type="gramEnd"/>
      <w:r w:rsidRPr="00900E0C">
        <w:rPr>
          <w:rFonts w:ascii="Calibri" w:hAnsi="Calibri"/>
          <w:b/>
          <w:bCs/>
          <w:kern w:val="2"/>
          <w:sz w:val="24"/>
          <w:szCs w:val="24"/>
          <w14:ligatures w14:val="standardContextual"/>
        </w:rPr>
        <w:t xml:space="preserve"> výstupy:</w:t>
      </w:r>
    </w:p>
    <w:p w14:paraId="38B26C27"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U vybraných nezdravotnických pozic benchmark s trhem, doporučení dodavatele (počet pozic max 10)</w:t>
      </w:r>
    </w:p>
    <w:p w14:paraId="2FEBDBBA"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Analýza odměňování ÚPS a návrh úhrady hodinovou sazbou (místo současné kalkulačky)</w:t>
      </w:r>
    </w:p>
    <w:p w14:paraId="065933F5"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Návrh systému (jeho popis) variabilní složky mzdy (zjednodušení stávajících pravidel různých druhů odměn)</w:t>
      </w:r>
    </w:p>
    <w:p w14:paraId="272AF920" w14:textId="77777777" w:rsidR="00900E0C" w:rsidRPr="00900E0C" w:rsidRDefault="00900E0C" w:rsidP="00C70F0A">
      <w:pPr>
        <w:numPr>
          <w:ilvl w:val="0"/>
          <w:numId w:val="16"/>
        </w:numPr>
        <w:spacing w:after="0" w:line="259" w:lineRule="auto"/>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Návrh systému manažerské mzdy (primář, vrchní sestra, management), který bude zahrnovat měsíční částku, zohledňující garanci ročního příjmu za předpokladu splnění určitých podmínek (např. počet služeb v měsíc, určitý počet přesčasových hodin atp.)</w:t>
      </w:r>
    </w:p>
    <w:p w14:paraId="36A4002A"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p>
    <w:p w14:paraId="4CA7264C" w14:textId="77777777" w:rsidR="00900E0C" w:rsidRPr="00900E0C" w:rsidRDefault="00900E0C" w:rsidP="00C70F0A">
      <w:pPr>
        <w:spacing w:after="0" w:line="259" w:lineRule="auto"/>
        <w:ind w:left="720"/>
        <w:contextualSpacing/>
        <w:jc w:val="both"/>
        <w:rPr>
          <w:rFonts w:ascii="Calibri" w:hAnsi="Calibri"/>
          <w:kern w:val="2"/>
          <w:sz w:val="24"/>
          <w:szCs w:val="24"/>
          <w14:ligatures w14:val="standardContextual"/>
        </w:rPr>
      </w:pPr>
      <w:r w:rsidRPr="00900E0C">
        <w:rPr>
          <w:rFonts w:ascii="Calibri" w:hAnsi="Calibri"/>
          <w:kern w:val="2"/>
          <w:sz w:val="24"/>
          <w:szCs w:val="24"/>
          <w14:ligatures w14:val="standardContextual"/>
        </w:rPr>
        <w:t>Termín předání 3. fáze: 31. 12. 2023</w:t>
      </w:r>
    </w:p>
    <w:p w14:paraId="1EA4C0B5" w14:textId="66386C8E" w:rsidR="009E0413" w:rsidRPr="009E0413" w:rsidRDefault="009E0413" w:rsidP="00C70F0A">
      <w:pPr>
        <w:tabs>
          <w:tab w:val="left" w:pos="1080"/>
        </w:tabs>
        <w:spacing w:after="0"/>
        <w:rPr>
          <w:rFonts w:eastAsia="Times New Roman"/>
          <w:sz w:val="20"/>
          <w:szCs w:val="20"/>
          <w:lang w:eastAsia="cs-CZ"/>
        </w:rPr>
      </w:pPr>
    </w:p>
    <w:sectPr w:rsidR="009E0413" w:rsidRPr="009E0413" w:rsidSect="00C70F0A">
      <w:headerReference w:type="default" r:id="rId14"/>
      <w:pgSz w:w="11906" w:h="16838"/>
      <w:pgMar w:top="2234"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6A0F1" w14:textId="77777777" w:rsidR="005644E3" w:rsidRDefault="005644E3">
      <w:r>
        <w:separator/>
      </w:r>
    </w:p>
  </w:endnote>
  <w:endnote w:type="continuationSeparator" w:id="0">
    <w:p w14:paraId="42AC4B24" w14:textId="77777777" w:rsidR="005644E3" w:rsidRDefault="00564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94C8" w14:textId="77777777" w:rsidR="00B85E06" w:rsidRDefault="00B85E06" w:rsidP="00A57CF7">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431194C9" w14:textId="77777777" w:rsidR="00B85E06" w:rsidRDefault="00B85E06" w:rsidP="00A57CF7">
    <w:pPr>
      <w:pStyle w:val="Zpat"/>
      <w:ind w:right="360"/>
    </w:pPr>
  </w:p>
  <w:p w14:paraId="431194CA" w14:textId="77777777" w:rsidR="00B85E06" w:rsidRDefault="00B85E06"/>
  <w:p w14:paraId="431194CB" w14:textId="77777777" w:rsidR="00B85E06" w:rsidRDefault="00B85E06" w:rsidP="00A57C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94CC" w14:textId="77777777" w:rsidR="00B85E06" w:rsidRPr="00E45928" w:rsidRDefault="00B85E06" w:rsidP="00A57CF7">
    <w:pPr>
      <w:pStyle w:val="Zpat"/>
      <w:framePr w:wrap="around" w:vAnchor="text" w:hAnchor="margin" w:xAlign="right" w:y="1"/>
      <w:rPr>
        <w:rStyle w:val="slostrnky"/>
        <w:sz w:val="14"/>
        <w:szCs w:val="18"/>
      </w:rPr>
    </w:pPr>
    <w:r w:rsidRPr="00E45928">
      <w:rPr>
        <w:rStyle w:val="slostrnky"/>
        <w:sz w:val="18"/>
        <w:szCs w:val="18"/>
      </w:rPr>
      <w:t xml:space="preserve">Stránka </w:t>
    </w:r>
    <w:r w:rsidRPr="00E45928">
      <w:rPr>
        <w:rStyle w:val="slostrnky"/>
        <w:sz w:val="18"/>
        <w:szCs w:val="18"/>
      </w:rPr>
      <w:fldChar w:fldCharType="begin"/>
    </w:r>
    <w:r w:rsidRPr="00E45928">
      <w:rPr>
        <w:rStyle w:val="slostrnky"/>
        <w:sz w:val="18"/>
        <w:szCs w:val="18"/>
      </w:rPr>
      <w:instrText xml:space="preserve">PAGE  </w:instrText>
    </w:r>
    <w:r w:rsidRPr="00E45928">
      <w:rPr>
        <w:rStyle w:val="slostrnky"/>
        <w:sz w:val="18"/>
        <w:szCs w:val="18"/>
      </w:rPr>
      <w:fldChar w:fldCharType="separate"/>
    </w:r>
    <w:r w:rsidR="00A16F49">
      <w:rPr>
        <w:rStyle w:val="slostrnky"/>
        <w:noProof/>
        <w:sz w:val="18"/>
        <w:szCs w:val="18"/>
      </w:rPr>
      <w:t>2</w:t>
    </w:r>
    <w:r w:rsidRPr="00E45928">
      <w:rPr>
        <w:rStyle w:val="slostrnky"/>
        <w:sz w:val="18"/>
        <w:szCs w:val="18"/>
      </w:rPr>
      <w:fldChar w:fldCharType="end"/>
    </w:r>
    <w:r w:rsidRPr="00E45928">
      <w:rPr>
        <w:rStyle w:val="slostrnky"/>
        <w:sz w:val="18"/>
        <w:szCs w:val="18"/>
      </w:rPr>
      <w:t xml:space="preserve"> z</w:t>
    </w:r>
    <w:r>
      <w:rPr>
        <w:rStyle w:val="slostrnky"/>
        <w:sz w:val="18"/>
        <w:szCs w:val="18"/>
      </w:rPr>
      <w:t xml:space="preserve"> </w:t>
    </w:r>
    <w:r w:rsidR="009C09E9">
      <w:fldChar w:fldCharType="begin"/>
    </w:r>
    <w:r w:rsidR="009C09E9">
      <w:instrText xml:space="preserve"> NUMPAGES  \* Arabic  \* MERGEFORMAT </w:instrText>
    </w:r>
    <w:r w:rsidR="009C09E9">
      <w:fldChar w:fldCharType="separate"/>
    </w:r>
    <w:r w:rsidR="00A16F49" w:rsidRPr="00A16F49">
      <w:rPr>
        <w:rStyle w:val="slostrnky"/>
        <w:noProof/>
        <w:sz w:val="18"/>
        <w:szCs w:val="18"/>
      </w:rPr>
      <w:t>8</w:t>
    </w:r>
    <w:r w:rsidR="009C09E9">
      <w:rPr>
        <w:rStyle w:val="slostrnky"/>
        <w:noProof/>
        <w:sz w:val="18"/>
        <w:szCs w:val="18"/>
      </w:rPr>
      <w:fldChar w:fldCharType="end"/>
    </w:r>
    <w:r w:rsidRPr="00E45928">
      <w:rPr>
        <w:rStyle w:val="slostrnky"/>
        <w:sz w:val="18"/>
        <w:szCs w:val="18"/>
      </w:rPr>
      <w:t xml:space="preserve"> </w:t>
    </w:r>
  </w:p>
  <w:p w14:paraId="431194CD" w14:textId="10056D7C" w:rsidR="00B85E06" w:rsidRDefault="00B85E06" w:rsidP="00A57CF7">
    <w:pPr>
      <w:ind w:right="360"/>
    </w:pPr>
    <w:r>
      <w:rPr>
        <w:noProof/>
        <w:lang w:eastAsia="cs-CZ"/>
      </w:rPr>
      <w:drawing>
        <wp:anchor distT="0" distB="0" distL="114300" distR="114300" simplePos="0" relativeHeight="251658752" behindDoc="1" locked="0" layoutInCell="1" allowOverlap="1" wp14:anchorId="431194D2" wp14:editId="2DAB6404">
          <wp:simplePos x="0" y="0"/>
          <wp:positionH relativeFrom="column">
            <wp:posOffset>-13335</wp:posOffset>
          </wp:positionH>
          <wp:positionV relativeFrom="paragraph">
            <wp:posOffset>-320675</wp:posOffset>
          </wp:positionV>
          <wp:extent cx="5759450" cy="313690"/>
          <wp:effectExtent l="19050" t="0" r="0" b="0"/>
          <wp:wrapTight wrapText="bothSides">
            <wp:wrapPolygon edited="0">
              <wp:start x="-71" y="0"/>
              <wp:lineTo x="-71" y="19676"/>
              <wp:lineTo x="21576" y="19676"/>
              <wp:lineTo x="21576" y="0"/>
              <wp:lineTo x="-71" y="0"/>
            </wp:wrapPolygon>
          </wp:wrapTight>
          <wp:docPr id="426406291" name="Obrázek 426406291" descr="kn_hlavickovy papirpat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kn_hlavickovy papirpaticka"/>
                  <pic:cNvPicPr>
                    <a:picLocks noChangeAspect="1" noChangeArrowheads="1"/>
                  </pic:cNvPicPr>
                </pic:nvPicPr>
                <pic:blipFill>
                  <a:blip r:embed="rId1" cstate="print"/>
                  <a:srcRect/>
                  <a:stretch>
                    <a:fillRect/>
                  </a:stretch>
                </pic:blipFill>
                <pic:spPr bwMode="auto">
                  <a:xfrm>
                    <a:off x="0" y="0"/>
                    <a:ext cx="5759450" cy="313690"/>
                  </a:xfrm>
                  <a:prstGeom prst="rect">
                    <a:avLst/>
                  </a:prstGeom>
                  <a:noFill/>
                  <a:ln w="9525">
                    <a:noFill/>
                    <a:miter lim="800000"/>
                    <a:headEnd/>
                    <a:tailEnd/>
                  </a:ln>
                </pic:spPr>
              </pic:pic>
            </a:graphicData>
          </a:graphic>
        </wp:anchor>
      </w:drawing>
    </w:r>
    <w:r w:rsidR="00322698">
      <w:rPr>
        <w:noProof/>
        <w:lang w:eastAsia="cs-CZ"/>
      </w:rPr>
      <mc:AlternateContent>
        <mc:Choice Requires="wps">
          <w:drawing>
            <wp:anchor distT="4294967294" distB="4294967294" distL="114300" distR="114300" simplePos="0" relativeHeight="251659264" behindDoc="0" locked="0" layoutInCell="1" allowOverlap="1" wp14:anchorId="431194D4" wp14:editId="31E3ECEF">
              <wp:simplePos x="0" y="0"/>
              <wp:positionH relativeFrom="column">
                <wp:posOffset>-957580</wp:posOffset>
              </wp:positionH>
              <wp:positionV relativeFrom="paragraph">
                <wp:posOffset>-353061</wp:posOffset>
              </wp:positionV>
              <wp:extent cx="7946390"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639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6B0385">
            <v:shapetype id="_x0000_t32" coordsize="21600,21600" o:oned="t" filled="f" o:spt="32" path="m,l21600,21600e" w14:anchorId="5698CCAC">
              <v:path fillok="f" arrowok="t" o:connecttype="none"/>
              <o:lock v:ext="edit" shapetype="t"/>
            </v:shapetype>
            <v:shape id="AutoShape 3" style="position:absolute;margin-left:-75.4pt;margin-top:-27.8pt;width:625.7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7f7f7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58D8" w14:textId="77777777" w:rsidR="005644E3" w:rsidRDefault="005644E3">
      <w:r>
        <w:separator/>
      </w:r>
    </w:p>
  </w:footnote>
  <w:footnote w:type="continuationSeparator" w:id="0">
    <w:p w14:paraId="2A41ECB1" w14:textId="77777777" w:rsidR="005644E3" w:rsidRDefault="00564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94C7" w14:textId="47429BA7" w:rsidR="00B85E06" w:rsidRDefault="00B85E06" w:rsidP="00790E32">
    <w:pPr>
      <w:pStyle w:val="Zhlav"/>
    </w:pPr>
    <w:r>
      <w:rPr>
        <w:noProof/>
        <w:lang w:eastAsia="cs-CZ"/>
      </w:rPr>
      <w:drawing>
        <wp:anchor distT="0" distB="0" distL="114300" distR="114300" simplePos="0" relativeHeight="251661824" behindDoc="1" locked="0" layoutInCell="1" allowOverlap="1" wp14:anchorId="431194CE" wp14:editId="2328B277">
          <wp:simplePos x="0" y="0"/>
          <wp:positionH relativeFrom="column">
            <wp:posOffset>-153035</wp:posOffset>
          </wp:positionH>
          <wp:positionV relativeFrom="paragraph">
            <wp:posOffset>6985</wp:posOffset>
          </wp:positionV>
          <wp:extent cx="2593340" cy="777875"/>
          <wp:effectExtent l="19050" t="0" r="0" b="0"/>
          <wp:wrapTight wrapText="bothSides">
            <wp:wrapPolygon edited="0">
              <wp:start x="-159" y="0"/>
              <wp:lineTo x="-159" y="21159"/>
              <wp:lineTo x="21579" y="21159"/>
              <wp:lineTo x="21579" y="0"/>
              <wp:lineTo x="-159" y="0"/>
            </wp:wrapPolygon>
          </wp:wrapTight>
          <wp:docPr id="1217250424" name="Obrázek 1217250424" descr="C:\DATA\FIRMY\KLAUDIANOVA NEMOCNICE\logo\logo_Klaudianova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ATA\FIRMY\KLAUDIANOVA NEMOCNICE\logo\logo_Klaudianova1-02.jpg"/>
                  <pic:cNvPicPr>
                    <a:picLocks noChangeAspect="1" noChangeArrowheads="1"/>
                  </pic:cNvPicPr>
                </pic:nvPicPr>
                <pic:blipFill>
                  <a:blip r:embed="rId1" cstate="print"/>
                  <a:srcRect/>
                  <a:stretch>
                    <a:fillRect/>
                  </a:stretch>
                </pic:blipFill>
                <pic:spPr bwMode="auto">
                  <a:xfrm>
                    <a:off x="0" y="0"/>
                    <a:ext cx="2593340" cy="77787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5680" behindDoc="1" locked="0" layoutInCell="1" allowOverlap="1" wp14:anchorId="431194D0" wp14:editId="431194D1">
          <wp:simplePos x="0" y="0"/>
          <wp:positionH relativeFrom="column">
            <wp:posOffset>-690245</wp:posOffset>
          </wp:positionH>
          <wp:positionV relativeFrom="paragraph">
            <wp:posOffset>410845</wp:posOffset>
          </wp:positionV>
          <wp:extent cx="7343775" cy="590550"/>
          <wp:effectExtent l="19050" t="0" r="9525" b="0"/>
          <wp:wrapTight wrapText="bothSides">
            <wp:wrapPolygon edited="0">
              <wp:start x="-56" y="0"/>
              <wp:lineTo x="-56" y="20903"/>
              <wp:lineTo x="21628" y="20903"/>
              <wp:lineTo x="21628" y="0"/>
              <wp:lineTo x="-56" y="0"/>
            </wp:wrapPolygon>
          </wp:wrapTight>
          <wp:docPr id="623968125" name="Obrázek 623968125" descr="C:\DATA\FIRMY\KLAUDIANOVA NEMOCNICE\hlavickovy papir\vl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DATA\FIRMY\KLAUDIANOVA NEMOCNICE\hlavickovy papir\vlnka.jpg"/>
                  <pic:cNvPicPr>
                    <a:picLocks noChangeAspect="1" noChangeArrowheads="1"/>
                  </pic:cNvPicPr>
                </pic:nvPicPr>
                <pic:blipFill>
                  <a:blip r:embed="rId2" cstate="print"/>
                  <a:srcRect/>
                  <a:stretch>
                    <a:fillRect/>
                  </a:stretch>
                </pic:blipFill>
                <pic:spPr bwMode="auto">
                  <a:xfrm>
                    <a:off x="0" y="0"/>
                    <a:ext cx="7343775" cy="590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C0C0" w14:textId="399FE382" w:rsidR="009C09E9" w:rsidRDefault="009C09E9">
    <w:pPr>
      <w:pStyle w:val="Zhlav"/>
    </w:pPr>
    <w:r>
      <w:rPr>
        <w:noProof/>
        <w:lang w:eastAsia="cs-CZ"/>
      </w:rPr>
      <w:drawing>
        <wp:anchor distT="0" distB="0" distL="114300" distR="114300" simplePos="0" relativeHeight="251663872" behindDoc="1" locked="0" layoutInCell="1" allowOverlap="1" wp14:anchorId="66641D03" wp14:editId="29B9D7A7">
          <wp:simplePos x="0" y="0"/>
          <wp:positionH relativeFrom="column">
            <wp:posOffset>0</wp:posOffset>
          </wp:positionH>
          <wp:positionV relativeFrom="paragraph">
            <wp:posOffset>170815</wp:posOffset>
          </wp:positionV>
          <wp:extent cx="6019800" cy="542925"/>
          <wp:effectExtent l="19050" t="0" r="0" b="0"/>
          <wp:wrapTight wrapText="bothSides">
            <wp:wrapPolygon edited="0">
              <wp:start x="-68" y="0"/>
              <wp:lineTo x="-68" y="21221"/>
              <wp:lineTo x="21600" y="21221"/>
              <wp:lineTo x="21600" y="0"/>
              <wp:lineTo x="-68" y="0"/>
            </wp:wrapPolygon>
          </wp:wrapTight>
          <wp:docPr id="1" name="obrázek 1"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aa"/>
                  <pic:cNvPicPr>
                    <a:picLocks noChangeAspect="1" noChangeArrowheads="1"/>
                  </pic:cNvPicPr>
                </pic:nvPicPr>
                <pic:blipFill>
                  <a:blip r:embed="rId1"/>
                  <a:srcRect/>
                  <a:stretch>
                    <a:fillRect/>
                  </a:stretch>
                </pic:blipFill>
                <pic:spPr bwMode="auto">
                  <a:xfrm>
                    <a:off x="0" y="0"/>
                    <a:ext cx="6019800"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2622AAE"/>
    <w:name w:val="WW8Num1"/>
    <w:lvl w:ilvl="0">
      <w:start w:val="1"/>
      <w:numFmt w:val="decimal"/>
      <w:lvlText w:val="1.%1."/>
      <w:lvlJc w:val="left"/>
      <w:pPr>
        <w:tabs>
          <w:tab w:val="num" w:pos="284"/>
        </w:tabs>
        <w:ind w:left="454" w:hanging="454"/>
      </w:pPr>
      <w:rPr>
        <w:b/>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720"/>
        </w:tabs>
        <w:ind w:left="720" w:hanging="360"/>
      </w:pPr>
      <w:rPr>
        <w:rFonts w:ascii="Arial" w:hAnsi="Arial" w:cs="Symbol"/>
        <w:b w:val="0"/>
        <w:bCs w:val="0"/>
        <w:sz w:val="22"/>
        <w:szCs w:val="22"/>
      </w:rPr>
    </w:lvl>
  </w:abstractNum>
  <w:abstractNum w:abstractNumId="2" w15:restartNumberingAfterBreak="0">
    <w:nsid w:val="00000003"/>
    <w:multiLevelType w:val="multilevel"/>
    <w:tmpl w:val="267825CA"/>
    <w:name w:val="WW8Num3"/>
    <w:lvl w:ilvl="0">
      <w:start w:val="1"/>
      <w:numFmt w:val="decimal"/>
      <w:lvlText w:val="3.%1."/>
      <w:lvlJc w:val="left"/>
      <w:pPr>
        <w:tabs>
          <w:tab w:val="num" w:pos="284"/>
        </w:tabs>
        <w:ind w:left="454" w:hanging="454"/>
      </w:pPr>
      <w:rPr>
        <w:b/>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singleLevel"/>
    <w:tmpl w:val="00000004"/>
    <w:name w:val="WW8Num5"/>
    <w:lvl w:ilvl="0">
      <w:start w:val="1"/>
      <w:numFmt w:val="lowerLetter"/>
      <w:lvlText w:val="%1)"/>
      <w:lvlJc w:val="left"/>
      <w:pPr>
        <w:tabs>
          <w:tab w:val="num" w:pos="720"/>
        </w:tabs>
        <w:ind w:left="720" w:hanging="360"/>
      </w:pPr>
      <w:rPr>
        <w:b w:val="0"/>
      </w:rPr>
    </w:lvl>
  </w:abstractNum>
  <w:abstractNum w:abstractNumId="4" w15:restartNumberingAfterBreak="0">
    <w:nsid w:val="00000005"/>
    <w:multiLevelType w:val="singleLevel"/>
    <w:tmpl w:val="00000005"/>
    <w:name w:val="WW8Num6"/>
    <w:lvl w:ilvl="0">
      <w:start w:val="1"/>
      <w:numFmt w:val="lowerLetter"/>
      <w:lvlText w:val="%1)"/>
      <w:lvlJc w:val="left"/>
      <w:pPr>
        <w:tabs>
          <w:tab w:val="num" w:pos="720"/>
        </w:tabs>
        <w:ind w:left="720" w:hanging="360"/>
      </w:pPr>
      <w:rPr>
        <w:rFonts w:ascii="Arial" w:hAnsi="Arial" w:cs="Arial"/>
        <w:b w:val="0"/>
        <w:bCs/>
        <w:i w:val="0"/>
        <w:sz w:val="22"/>
        <w:szCs w:val="22"/>
      </w:rPr>
    </w:lvl>
  </w:abstractNum>
  <w:abstractNum w:abstractNumId="5" w15:restartNumberingAfterBreak="0">
    <w:nsid w:val="00000006"/>
    <w:multiLevelType w:val="multilevel"/>
    <w:tmpl w:val="00000006"/>
    <w:name w:val="WW8Num20"/>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0000007"/>
    <w:multiLevelType w:val="singleLevel"/>
    <w:tmpl w:val="00000007"/>
    <w:name w:val="WW8Num8"/>
    <w:lvl w:ilvl="0">
      <w:start w:val="1"/>
      <w:numFmt w:val="lowerLetter"/>
      <w:lvlText w:val="%1)"/>
      <w:lvlJc w:val="left"/>
      <w:pPr>
        <w:tabs>
          <w:tab w:val="num" w:pos="720"/>
        </w:tabs>
        <w:ind w:left="720" w:hanging="360"/>
      </w:pPr>
      <w:rPr>
        <w:rFonts w:ascii="Arial" w:hAnsi="Arial" w:cs="Arial"/>
        <w:b w:val="0"/>
        <w:i w:val="0"/>
        <w:color w:val="auto"/>
        <w:sz w:val="22"/>
        <w:szCs w:val="22"/>
      </w:rPr>
    </w:lvl>
  </w:abstractNum>
  <w:abstractNum w:abstractNumId="7" w15:restartNumberingAfterBreak="0">
    <w:nsid w:val="00000009"/>
    <w:multiLevelType w:val="singleLevel"/>
    <w:tmpl w:val="00000009"/>
    <w:name w:val="WW8Num10"/>
    <w:lvl w:ilvl="0">
      <w:start w:val="2"/>
      <w:numFmt w:val="bullet"/>
      <w:lvlText w:val="-"/>
      <w:lvlJc w:val="left"/>
      <w:pPr>
        <w:tabs>
          <w:tab w:val="num" w:pos="360"/>
        </w:tabs>
        <w:ind w:left="360" w:hanging="360"/>
      </w:pPr>
      <w:rPr>
        <w:rFonts w:ascii="Times New Roman" w:hAnsi="Times New Roman" w:cs="Symbol"/>
        <w:sz w:val="22"/>
        <w:szCs w:val="22"/>
      </w:rPr>
    </w:lvl>
  </w:abstractNum>
  <w:abstractNum w:abstractNumId="8" w15:restartNumberingAfterBreak="0">
    <w:nsid w:val="0000000A"/>
    <w:multiLevelType w:val="singleLevel"/>
    <w:tmpl w:val="0000000A"/>
    <w:name w:val="WW8Num11"/>
    <w:lvl w:ilvl="0">
      <w:start w:val="1"/>
      <w:numFmt w:val="lowerLetter"/>
      <w:lvlText w:val="%1)"/>
      <w:lvlJc w:val="left"/>
      <w:pPr>
        <w:tabs>
          <w:tab w:val="num" w:pos="720"/>
        </w:tabs>
        <w:ind w:left="720" w:hanging="360"/>
      </w:pPr>
      <w:rPr>
        <w:rFonts w:ascii="Arial" w:hAnsi="Arial" w:cs="Arial"/>
        <w:b w:val="0"/>
        <w:i w:val="0"/>
        <w:sz w:val="22"/>
        <w:szCs w:val="22"/>
      </w:rPr>
    </w:lvl>
  </w:abstractNum>
  <w:abstractNum w:abstractNumId="9" w15:restartNumberingAfterBreak="0">
    <w:nsid w:val="0000000C"/>
    <w:multiLevelType w:val="multilevel"/>
    <w:tmpl w:val="0000000C"/>
    <w:name w:val="WW8Num13"/>
    <w:lvl w:ilvl="0">
      <w:start w:val="1"/>
      <w:numFmt w:val="lowerLetter"/>
      <w:lvlText w:val="%1)"/>
      <w:lvlJc w:val="left"/>
      <w:pPr>
        <w:tabs>
          <w:tab w:val="num" w:pos="0"/>
        </w:tabs>
        <w:ind w:left="720" w:hanging="360"/>
      </w:pPr>
      <w:rPr>
        <w:rFonts w:ascii="Arial" w:hAnsi="Arial" w:cs="Arial"/>
        <w:b w:val="0"/>
        <w:i w:val="0"/>
        <w:i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3610B6B"/>
    <w:multiLevelType w:val="multilevel"/>
    <w:tmpl w:val="6292F01C"/>
    <w:name w:val="WW8Num14"/>
    <w:lvl w:ilvl="0">
      <w:start w:val="1"/>
      <w:numFmt w:val="decimal"/>
      <w:lvlText w:val="%1."/>
      <w:lvlJc w:val="left"/>
      <w:pPr>
        <w:ind w:left="360" w:hanging="360"/>
      </w:pPr>
    </w:lvl>
    <w:lvl w:ilvl="1">
      <w:numFmt w:val="none"/>
      <w:lvlText w:val=""/>
      <w:lvlJc w:val="left"/>
      <w:pPr>
        <w:tabs>
          <w:tab w:val="num" w:pos="360"/>
        </w:tabs>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644C64"/>
    <w:multiLevelType w:val="hybridMultilevel"/>
    <w:tmpl w:val="C45EE8CE"/>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2CC71967"/>
    <w:multiLevelType w:val="hybridMultilevel"/>
    <w:tmpl w:val="DAB61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1C1EA3"/>
    <w:multiLevelType w:val="multilevel"/>
    <w:tmpl w:val="064CF28C"/>
    <w:lvl w:ilvl="0">
      <w:start w:val="1"/>
      <w:numFmt w:val="ordinal"/>
      <w:pStyle w:val="Nadpis1"/>
      <w:lvlText w:val="%1"/>
      <w:lvlJc w:val="left"/>
      <w:pPr>
        <w:tabs>
          <w:tab w:val="num" w:pos="720"/>
        </w:tabs>
        <w:ind w:left="0" w:firstLine="0"/>
      </w:pPr>
      <w:rPr>
        <w:rFonts w:ascii="Verdana" w:hAnsi="Verdana" w:hint="default"/>
        <w:b/>
        <w:i w:val="0"/>
        <w:sz w:val="20"/>
        <w:szCs w:val="20"/>
        <w:u w:val="none"/>
      </w:rPr>
    </w:lvl>
    <w:lvl w:ilvl="1">
      <w:start w:val="1"/>
      <w:numFmt w:val="decimal"/>
      <w:pStyle w:val="Nadpis2"/>
      <w:lvlText w:val="%1%2."/>
      <w:lvlJc w:val="left"/>
      <w:pPr>
        <w:tabs>
          <w:tab w:val="num" w:pos="576"/>
        </w:tabs>
        <w:ind w:left="576" w:hanging="576"/>
      </w:pPr>
      <w:rPr>
        <w:rFonts w:ascii="Verdana" w:hAnsi="Verdana" w:cs="Tahoma" w:hint="default"/>
        <w:sz w:val="20"/>
      </w:r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227431"/>
    <w:multiLevelType w:val="hybridMultilevel"/>
    <w:tmpl w:val="3D6817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CB50605"/>
    <w:multiLevelType w:val="hybridMultilevel"/>
    <w:tmpl w:val="2B06DC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37B647D"/>
    <w:multiLevelType w:val="hybridMultilevel"/>
    <w:tmpl w:val="B9BC0B16"/>
    <w:lvl w:ilvl="0" w:tplc="04050011">
      <w:start w:val="1"/>
      <w:numFmt w:val="bullet"/>
      <w:lvlText w:val=""/>
      <w:lvlJc w:val="left"/>
      <w:pPr>
        <w:ind w:left="1713" w:hanging="360"/>
      </w:pPr>
      <w:rPr>
        <w:rFonts w:ascii="Symbol" w:hAnsi="Symbol" w:hint="default"/>
      </w:rPr>
    </w:lvl>
    <w:lvl w:ilvl="1" w:tplc="04050019" w:tentative="1">
      <w:start w:val="1"/>
      <w:numFmt w:val="bullet"/>
      <w:lvlText w:val="o"/>
      <w:lvlJc w:val="left"/>
      <w:pPr>
        <w:ind w:left="2433" w:hanging="360"/>
      </w:pPr>
      <w:rPr>
        <w:rFonts w:ascii="Courier New" w:hAnsi="Courier New" w:cs="Courier New" w:hint="default"/>
      </w:rPr>
    </w:lvl>
    <w:lvl w:ilvl="2" w:tplc="0405001B" w:tentative="1">
      <w:start w:val="1"/>
      <w:numFmt w:val="bullet"/>
      <w:lvlText w:val=""/>
      <w:lvlJc w:val="left"/>
      <w:pPr>
        <w:ind w:left="3153" w:hanging="360"/>
      </w:pPr>
      <w:rPr>
        <w:rFonts w:ascii="Wingdings" w:hAnsi="Wingdings" w:hint="default"/>
      </w:rPr>
    </w:lvl>
    <w:lvl w:ilvl="3" w:tplc="0405000F" w:tentative="1">
      <w:start w:val="1"/>
      <w:numFmt w:val="bullet"/>
      <w:lvlText w:val=""/>
      <w:lvlJc w:val="left"/>
      <w:pPr>
        <w:ind w:left="3873" w:hanging="360"/>
      </w:pPr>
      <w:rPr>
        <w:rFonts w:ascii="Symbol" w:hAnsi="Symbol" w:hint="default"/>
      </w:rPr>
    </w:lvl>
    <w:lvl w:ilvl="4" w:tplc="04050019" w:tentative="1">
      <w:start w:val="1"/>
      <w:numFmt w:val="bullet"/>
      <w:lvlText w:val="o"/>
      <w:lvlJc w:val="left"/>
      <w:pPr>
        <w:ind w:left="4593" w:hanging="360"/>
      </w:pPr>
      <w:rPr>
        <w:rFonts w:ascii="Courier New" w:hAnsi="Courier New" w:cs="Courier New" w:hint="default"/>
      </w:rPr>
    </w:lvl>
    <w:lvl w:ilvl="5" w:tplc="0405001B" w:tentative="1">
      <w:start w:val="1"/>
      <w:numFmt w:val="bullet"/>
      <w:lvlText w:val=""/>
      <w:lvlJc w:val="left"/>
      <w:pPr>
        <w:ind w:left="5313" w:hanging="360"/>
      </w:pPr>
      <w:rPr>
        <w:rFonts w:ascii="Wingdings" w:hAnsi="Wingdings" w:hint="default"/>
      </w:rPr>
    </w:lvl>
    <w:lvl w:ilvl="6" w:tplc="0405000F" w:tentative="1">
      <w:start w:val="1"/>
      <w:numFmt w:val="bullet"/>
      <w:lvlText w:val=""/>
      <w:lvlJc w:val="left"/>
      <w:pPr>
        <w:ind w:left="6033" w:hanging="360"/>
      </w:pPr>
      <w:rPr>
        <w:rFonts w:ascii="Symbol" w:hAnsi="Symbol" w:hint="default"/>
      </w:rPr>
    </w:lvl>
    <w:lvl w:ilvl="7" w:tplc="04050019" w:tentative="1">
      <w:start w:val="1"/>
      <w:numFmt w:val="bullet"/>
      <w:lvlText w:val="o"/>
      <w:lvlJc w:val="left"/>
      <w:pPr>
        <w:ind w:left="6753" w:hanging="360"/>
      </w:pPr>
      <w:rPr>
        <w:rFonts w:ascii="Courier New" w:hAnsi="Courier New" w:cs="Courier New" w:hint="default"/>
      </w:rPr>
    </w:lvl>
    <w:lvl w:ilvl="8" w:tplc="0405001B" w:tentative="1">
      <w:start w:val="1"/>
      <w:numFmt w:val="bullet"/>
      <w:lvlText w:val=""/>
      <w:lvlJc w:val="left"/>
      <w:pPr>
        <w:ind w:left="7473" w:hanging="360"/>
      </w:pPr>
      <w:rPr>
        <w:rFonts w:ascii="Wingdings" w:hAnsi="Wingdings" w:hint="default"/>
      </w:rPr>
    </w:lvl>
  </w:abstractNum>
  <w:abstractNum w:abstractNumId="17" w15:restartNumberingAfterBreak="0">
    <w:nsid w:val="5906074F"/>
    <w:multiLevelType w:val="hybridMultilevel"/>
    <w:tmpl w:val="8E84D0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07457C5"/>
    <w:multiLevelType w:val="hybridMultilevel"/>
    <w:tmpl w:val="DBDC10C6"/>
    <w:lvl w:ilvl="0" w:tplc="926E089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81368B"/>
    <w:multiLevelType w:val="hybridMultilevel"/>
    <w:tmpl w:val="76A075A2"/>
    <w:lvl w:ilvl="0" w:tplc="963CF27A">
      <w:start w:val="1"/>
      <w:numFmt w:val="bullet"/>
      <w:lvlText w:val="-"/>
      <w:lvlJc w:val="left"/>
      <w:pPr>
        <w:ind w:left="1287" w:hanging="360"/>
      </w:pPr>
      <w:rPr>
        <w:rFonts w:ascii="Times New Roman" w:eastAsia="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964115735">
    <w:abstractNumId w:val="13"/>
  </w:num>
  <w:num w:numId="2" w16cid:durableId="1486896066">
    <w:abstractNumId w:val="16"/>
  </w:num>
  <w:num w:numId="3" w16cid:durableId="661935858">
    <w:abstractNumId w:val="12"/>
  </w:num>
  <w:num w:numId="4" w16cid:durableId="389693581">
    <w:abstractNumId w:val="13"/>
  </w:num>
  <w:num w:numId="5" w16cid:durableId="1607885640">
    <w:abstractNumId w:val="13"/>
  </w:num>
  <w:num w:numId="6" w16cid:durableId="1394038781">
    <w:abstractNumId w:val="13"/>
  </w:num>
  <w:num w:numId="7" w16cid:durableId="1425418111">
    <w:abstractNumId w:val="13"/>
  </w:num>
  <w:num w:numId="8" w16cid:durableId="1570265774">
    <w:abstractNumId w:val="14"/>
  </w:num>
  <w:num w:numId="9" w16cid:durableId="576550474">
    <w:abstractNumId w:val="13"/>
  </w:num>
  <w:num w:numId="10" w16cid:durableId="1279490580">
    <w:abstractNumId w:val="13"/>
  </w:num>
  <w:num w:numId="11" w16cid:durableId="709457984">
    <w:abstractNumId w:val="13"/>
  </w:num>
  <w:num w:numId="12" w16cid:durableId="804659074">
    <w:abstractNumId w:val="15"/>
  </w:num>
  <w:num w:numId="13" w16cid:durableId="35738854">
    <w:abstractNumId w:val="13"/>
  </w:num>
  <w:num w:numId="14" w16cid:durableId="1606186767">
    <w:abstractNumId w:val="13"/>
  </w:num>
  <w:num w:numId="15" w16cid:durableId="292565602">
    <w:abstractNumId w:val="13"/>
  </w:num>
  <w:num w:numId="16" w16cid:durableId="586500813">
    <w:abstractNumId w:val="18"/>
  </w:num>
  <w:num w:numId="17" w16cid:durableId="26417362">
    <w:abstractNumId w:val="13"/>
  </w:num>
  <w:num w:numId="18" w16cid:durableId="1611547072">
    <w:abstractNumId w:val="13"/>
  </w:num>
  <w:num w:numId="19" w16cid:durableId="2025011094">
    <w:abstractNumId w:val="19"/>
  </w:num>
  <w:num w:numId="20" w16cid:durableId="1193376480">
    <w:abstractNumId w:val="11"/>
  </w:num>
  <w:num w:numId="21" w16cid:durableId="98076514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ACA"/>
    <w:rsid w:val="000114BB"/>
    <w:rsid w:val="000123C1"/>
    <w:rsid w:val="00012FF6"/>
    <w:rsid w:val="00014484"/>
    <w:rsid w:val="000173F0"/>
    <w:rsid w:val="000216F9"/>
    <w:rsid w:val="00032211"/>
    <w:rsid w:val="000450B8"/>
    <w:rsid w:val="00060BEF"/>
    <w:rsid w:val="0006307F"/>
    <w:rsid w:val="0007127C"/>
    <w:rsid w:val="000755F3"/>
    <w:rsid w:val="0008675B"/>
    <w:rsid w:val="000931CF"/>
    <w:rsid w:val="000970D6"/>
    <w:rsid w:val="000A3E73"/>
    <w:rsid w:val="000A49D5"/>
    <w:rsid w:val="000B1196"/>
    <w:rsid w:val="000B188A"/>
    <w:rsid w:val="000B4463"/>
    <w:rsid w:val="000D0159"/>
    <w:rsid w:val="000D1843"/>
    <w:rsid w:val="000D5743"/>
    <w:rsid w:val="000F2EA8"/>
    <w:rsid w:val="000F4174"/>
    <w:rsid w:val="000F7BE3"/>
    <w:rsid w:val="0010006E"/>
    <w:rsid w:val="0010315D"/>
    <w:rsid w:val="00123AFE"/>
    <w:rsid w:val="00126B7A"/>
    <w:rsid w:val="00130828"/>
    <w:rsid w:val="00132D69"/>
    <w:rsid w:val="00133CD0"/>
    <w:rsid w:val="00143163"/>
    <w:rsid w:val="00146366"/>
    <w:rsid w:val="0014746A"/>
    <w:rsid w:val="001522EE"/>
    <w:rsid w:val="00152353"/>
    <w:rsid w:val="001544A0"/>
    <w:rsid w:val="0016146E"/>
    <w:rsid w:val="0016546F"/>
    <w:rsid w:val="001752C8"/>
    <w:rsid w:val="00176942"/>
    <w:rsid w:val="001800C4"/>
    <w:rsid w:val="00191E9D"/>
    <w:rsid w:val="001A049E"/>
    <w:rsid w:val="001A4C80"/>
    <w:rsid w:val="001B65FE"/>
    <w:rsid w:val="001C0964"/>
    <w:rsid w:val="001E0551"/>
    <w:rsid w:val="001E49CD"/>
    <w:rsid w:val="001E7D85"/>
    <w:rsid w:val="001E7F07"/>
    <w:rsid w:val="001F08F4"/>
    <w:rsid w:val="001F0FC9"/>
    <w:rsid w:val="00201642"/>
    <w:rsid w:val="00205C95"/>
    <w:rsid w:val="0021114D"/>
    <w:rsid w:val="00211811"/>
    <w:rsid w:val="0021485A"/>
    <w:rsid w:val="00215C5A"/>
    <w:rsid w:val="00216062"/>
    <w:rsid w:val="0022334D"/>
    <w:rsid w:val="00224C59"/>
    <w:rsid w:val="002269F7"/>
    <w:rsid w:val="00236C81"/>
    <w:rsid w:val="0024026F"/>
    <w:rsid w:val="002416DF"/>
    <w:rsid w:val="00251AB1"/>
    <w:rsid w:val="0025211B"/>
    <w:rsid w:val="0026484B"/>
    <w:rsid w:val="00266895"/>
    <w:rsid w:val="00266B68"/>
    <w:rsid w:val="0026761F"/>
    <w:rsid w:val="00276123"/>
    <w:rsid w:val="002801D5"/>
    <w:rsid w:val="00282B6F"/>
    <w:rsid w:val="00283058"/>
    <w:rsid w:val="00284C41"/>
    <w:rsid w:val="00296858"/>
    <w:rsid w:val="002A1998"/>
    <w:rsid w:val="002B5AA8"/>
    <w:rsid w:val="002B7AC2"/>
    <w:rsid w:val="002C1A09"/>
    <w:rsid w:val="002C7744"/>
    <w:rsid w:val="002C7F1E"/>
    <w:rsid w:val="002D1DFA"/>
    <w:rsid w:val="002D58E7"/>
    <w:rsid w:val="002E37B0"/>
    <w:rsid w:val="002E5CC5"/>
    <w:rsid w:val="002F274A"/>
    <w:rsid w:val="0030346A"/>
    <w:rsid w:val="003101C8"/>
    <w:rsid w:val="0031047A"/>
    <w:rsid w:val="00310AA3"/>
    <w:rsid w:val="003113D3"/>
    <w:rsid w:val="0031755C"/>
    <w:rsid w:val="00317851"/>
    <w:rsid w:val="00320EE9"/>
    <w:rsid w:val="00322698"/>
    <w:rsid w:val="003319C2"/>
    <w:rsid w:val="00335A6B"/>
    <w:rsid w:val="00336529"/>
    <w:rsid w:val="00342C52"/>
    <w:rsid w:val="003559F0"/>
    <w:rsid w:val="00362A5B"/>
    <w:rsid w:val="00362E04"/>
    <w:rsid w:val="00364F1E"/>
    <w:rsid w:val="003656C9"/>
    <w:rsid w:val="00372EA2"/>
    <w:rsid w:val="00375F1F"/>
    <w:rsid w:val="0038692A"/>
    <w:rsid w:val="00390F93"/>
    <w:rsid w:val="003932D4"/>
    <w:rsid w:val="0039689D"/>
    <w:rsid w:val="00397B61"/>
    <w:rsid w:val="00397EA4"/>
    <w:rsid w:val="003A1B76"/>
    <w:rsid w:val="003A2F16"/>
    <w:rsid w:val="003A748D"/>
    <w:rsid w:val="003B1A2A"/>
    <w:rsid w:val="003B1B00"/>
    <w:rsid w:val="003B2CA0"/>
    <w:rsid w:val="003B789B"/>
    <w:rsid w:val="003D4F04"/>
    <w:rsid w:val="003D6535"/>
    <w:rsid w:val="003E2C6C"/>
    <w:rsid w:val="003E3380"/>
    <w:rsid w:val="003E3BF5"/>
    <w:rsid w:val="003E3FFC"/>
    <w:rsid w:val="003E6BF5"/>
    <w:rsid w:val="003E78F7"/>
    <w:rsid w:val="003F4CE0"/>
    <w:rsid w:val="003F509B"/>
    <w:rsid w:val="00401C75"/>
    <w:rsid w:val="00404CF0"/>
    <w:rsid w:val="004140FC"/>
    <w:rsid w:val="00415B20"/>
    <w:rsid w:val="00426974"/>
    <w:rsid w:val="00434835"/>
    <w:rsid w:val="00440036"/>
    <w:rsid w:val="00443C86"/>
    <w:rsid w:val="00453D66"/>
    <w:rsid w:val="004544F7"/>
    <w:rsid w:val="00454B0B"/>
    <w:rsid w:val="004560D9"/>
    <w:rsid w:val="00470FCF"/>
    <w:rsid w:val="004714AE"/>
    <w:rsid w:val="00471B57"/>
    <w:rsid w:val="0047293B"/>
    <w:rsid w:val="00475CED"/>
    <w:rsid w:val="0047C676"/>
    <w:rsid w:val="00492076"/>
    <w:rsid w:val="004920B0"/>
    <w:rsid w:val="00496709"/>
    <w:rsid w:val="00496927"/>
    <w:rsid w:val="004A2D67"/>
    <w:rsid w:val="004A75EF"/>
    <w:rsid w:val="004B4114"/>
    <w:rsid w:val="004C30F6"/>
    <w:rsid w:val="004C6595"/>
    <w:rsid w:val="004C7711"/>
    <w:rsid w:val="004D04EC"/>
    <w:rsid w:val="004D2FF1"/>
    <w:rsid w:val="004D54E8"/>
    <w:rsid w:val="004D5ACB"/>
    <w:rsid w:val="004E12C2"/>
    <w:rsid w:val="004E20F9"/>
    <w:rsid w:val="00500D6E"/>
    <w:rsid w:val="00502EF7"/>
    <w:rsid w:val="00503D62"/>
    <w:rsid w:val="00507B3D"/>
    <w:rsid w:val="00510033"/>
    <w:rsid w:val="00511D1C"/>
    <w:rsid w:val="00515C4F"/>
    <w:rsid w:val="0052107F"/>
    <w:rsid w:val="00525533"/>
    <w:rsid w:val="005313B8"/>
    <w:rsid w:val="00535EF7"/>
    <w:rsid w:val="00545873"/>
    <w:rsid w:val="0055619C"/>
    <w:rsid w:val="00557E96"/>
    <w:rsid w:val="005644E3"/>
    <w:rsid w:val="00573221"/>
    <w:rsid w:val="00581809"/>
    <w:rsid w:val="00582486"/>
    <w:rsid w:val="00582B37"/>
    <w:rsid w:val="00584564"/>
    <w:rsid w:val="005860F5"/>
    <w:rsid w:val="00590064"/>
    <w:rsid w:val="005A1A73"/>
    <w:rsid w:val="005A5998"/>
    <w:rsid w:val="005A70E1"/>
    <w:rsid w:val="005B4AEC"/>
    <w:rsid w:val="005B6164"/>
    <w:rsid w:val="005B702E"/>
    <w:rsid w:val="005C03CA"/>
    <w:rsid w:val="005C3260"/>
    <w:rsid w:val="005C6497"/>
    <w:rsid w:val="005C6DF8"/>
    <w:rsid w:val="005D0A33"/>
    <w:rsid w:val="005D2C0B"/>
    <w:rsid w:val="005D7F06"/>
    <w:rsid w:val="005E5CFF"/>
    <w:rsid w:val="005E705D"/>
    <w:rsid w:val="005F4D6F"/>
    <w:rsid w:val="00611152"/>
    <w:rsid w:val="006170DC"/>
    <w:rsid w:val="00621782"/>
    <w:rsid w:val="00622CAA"/>
    <w:rsid w:val="00633B23"/>
    <w:rsid w:val="006370D6"/>
    <w:rsid w:val="00640FD3"/>
    <w:rsid w:val="00644203"/>
    <w:rsid w:val="00645751"/>
    <w:rsid w:val="006508B6"/>
    <w:rsid w:val="00657194"/>
    <w:rsid w:val="00664B0F"/>
    <w:rsid w:val="006877BF"/>
    <w:rsid w:val="00692B2C"/>
    <w:rsid w:val="00693194"/>
    <w:rsid w:val="00693E37"/>
    <w:rsid w:val="006B16CF"/>
    <w:rsid w:val="006B556A"/>
    <w:rsid w:val="006B631E"/>
    <w:rsid w:val="006B7F60"/>
    <w:rsid w:val="006C1F1C"/>
    <w:rsid w:val="006C2178"/>
    <w:rsid w:val="006C45C0"/>
    <w:rsid w:val="006E1F40"/>
    <w:rsid w:val="006E6623"/>
    <w:rsid w:val="006F264F"/>
    <w:rsid w:val="006F32A0"/>
    <w:rsid w:val="006F3B8C"/>
    <w:rsid w:val="006F467E"/>
    <w:rsid w:val="006F549A"/>
    <w:rsid w:val="007046F7"/>
    <w:rsid w:val="0071015E"/>
    <w:rsid w:val="007246AE"/>
    <w:rsid w:val="00731706"/>
    <w:rsid w:val="007322C2"/>
    <w:rsid w:val="0073365B"/>
    <w:rsid w:val="00733BCA"/>
    <w:rsid w:val="0073643D"/>
    <w:rsid w:val="00737D72"/>
    <w:rsid w:val="007444F1"/>
    <w:rsid w:val="00745070"/>
    <w:rsid w:val="0074683A"/>
    <w:rsid w:val="0075045F"/>
    <w:rsid w:val="00762F8E"/>
    <w:rsid w:val="00765E32"/>
    <w:rsid w:val="007709A1"/>
    <w:rsid w:val="0077227B"/>
    <w:rsid w:val="007729FB"/>
    <w:rsid w:val="00777AF8"/>
    <w:rsid w:val="00781F41"/>
    <w:rsid w:val="0078524E"/>
    <w:rsid w:val="00790E32"/>
    <w:rsid w:val="00796180"/>
    <w:rsid w:val="00797EFA"/>
    <w:rsid w:val="007A0657"/>
    <w:rsid w:val="007A0A89"/>
    <w:rsid w:val="007A330C"/>
    <w:rsid w:val="007C7E44"/>
    <w:rsid w:val="007D0972"/>
    <w:rsid w:val="007D7359"/>
    <w:rsid w:val="007E43D8"/>
    <w:rsid w:val="007F3CFC"/>
    <w:rsid w:val="007F5D1D"/>
    <w:rsid w:val="007F62A2"/>
    <w:rsid w:val="00804720"/>
    <w:rsid w:val="008073B7"/>
    <w:rsid w:val="0081592B"/>
    <w:rsid w:val="008164CC"/>
    <w:rsid w:val="00817C3D"/>
    <w:rsid w:val="00821323"/>
    <w:rsid w:val="00825DA7"/>
    <w:rsid w:val="008326EE"/>
    <w:rsid w:val="00835A21"/>
    <w:rsid w:val="0083629D"/>
    <w:rsid w:val="0085663B"/>
    <w:rsid w:val="00856914"/>
    <w:rsid w:val="00857EF3"/>
    <w:rsid w:val="00865C05"/>
    <w:rsid w:val="00871948"/>
    <w:rsid w:val="008735A0"/>
    <w:rsid w:val="00873A41"/>
    <w:rsid w:val="00874637"/>
    <w:rsid w:val="008932B1"/>
    <w:rsid w:val="008A1408"/>
    <w:rsid w:val="008B3AFE"/>
    <w:rsid w:val="008B6B13"/>
    <w:rsid w:val="008C2845"/>
    <w:rsid w:val="008C3FA3"/>
    <w:rsid w:val="008C49D1"/>
    <w:rsid w:val="008C6992"/>
    <w:rsid w:val="008D063D"/>
    <w:rsid w:val="008D7CCE"/>
    <w:rsid w:val="008E3ACA"/>
    <w:rsid w:val="008E764A"/>
    <w:rsid w:val="008F7245"/>
    <w:rsid w:val="00900E0C"/>
    <w:rsid w:val="009056D9"/>
    <w:rsid w:val="00905B22"/>
    <w:rsid w:val="00906089"/>
    <w:rsid w:val="00906EE1"/>
    <w:rsid w:val="00910058"/>
    <w:rsid w:val="00911ACC"/>
    <w:rsid w:val="009168F1"/>
    <w:rsid w:val="00927678"/>
    <w:rsid w:val="00930730"/>
    <w:rsid w:val="00941ABD"/>
    <w:rsid w:val="00943889"/>
    <w:rsid w:val="009447CD"/>
    <w:rsid w:val="00947D33"/>
    <w:rsid w:val="009561B8"/>
    <w:rsid w:val="00961A3B"/>
    <w:rsid w:val="009639A0"/>
    <w:rsid w:val="00973534"/>
    <w:rsid w:val="00973D23"/>
    <w:rsid w:val="0097751C"/>
    <w:rsid w:val="0098273B"/>
    <w:rsid w:val="00983318"/>
    <w:rsid w:val="00986F9C"/>
    <w:rsid w:val="00996021"/>
    <w:rsid w:val="009976AE"/>
    <w:rsid w:val="009A2731"/>
    <w:rsid w:val="009A4CA7"/>
    <w:rsid w:val="009B0AF3"/>
    <w:rsid w:val="009B19DF"/>
    <w:rsid w:val="009B20C8"/>
    <w:rsid w:val="009B3E84"/>
    <w:rsid w:val="009B6A60"/>
    <w:rsid w:val="009C09E9"/>
    <w:rsid w:val="009C3392"/>
    <w:rsid w:val="009C3698"/>
    <w:rsid w:val="009D367B"/>
    <w:rsid w:val="009E0413"/>
    <w:rsid w:val="009E1356"/>
    <w:rsid w:val="009E31EE"/>
    <w:rsid w:val="009E486B"/>
    <w:rsid w:val="009E4B72"/>
    <w:rsid w:val="009E7180"/>
    <w:rsid w:val="009E75D9"/>
    <w:rsid w:val="00A01998"/>
    <w:rsid w:val="00A03819"/>
    <w:rsid w:val="00A03CD5"/>
    <w:rsid w:val="00A05A88"/>
    <w:rsid w:val="00A07F4B"/>
    <w:rsid w:val="00A11DD5"/>
    <w:rsid w:val="00A13F7A"/>
    <w:rsid w:val="00A14155"/>
    <w:rsid w:val="00A16116"/>
    <w:rsid w:val="00A16F49"/>
    <w:rsid w:val="00A23AD9"/>
    <w:rsid w:val="00A24EEB"/>
    <w:rsid w:val="00A30F0E"/>
    <w:rsid w:val="00A31080"/>
    <w:rsid w:val="00A339A5"/>
    <w:rsid w:val="00A358B5"/>
    <w:rsid w:val="00A45D18"/>
    <w:rsid w:val="00A515BD"/>
    <w:rsid w:val="00A57AC6"/>
    <w:rsid w:val="00A57CF7"/>
    <w:rsid w:val="00A66968"/>
    <w:rsid w:val="00A70AF4"/>
    <w:rsid w:val="00A715A7"/>
    <w:rsid w:val="00A73BAA"/>
    <w:rsid w:val="00A77506"/>
    <w:rsid w:val="00A77A5D"/>
    <w:rsid w:val="00A812E8"/>
    <w:rsid w:val="00A83EF3"/>
    <w:rsid w:val="00A85647"/>
    <w:rsid w:val="00A8646A"/>
    <w:rsid w:val="00A91477"/>
    <w:rsid w:val="00A9209F"/>
    <w:rsid w:val="00AA7B3E"/>
    <w:rsid w:val="00AB06C5"/>
    <w:rsid w:val="00AB177C"/>
    <w:rsid w:val="00AB1FA8"/>
    <w:rsid w:val="00AB5921"/>
    <w:rsid w:val="00AB5999"/>
    <w:rsid w:val="00AB768E"/>
    <w:rsid w:val="00AC31E0"/>
    <w:rsid w:val="00AC37CC"/>
    <w:rsid w:val="00AC3FE4"/>
    <w:rsid w:val="00AC7957"/>
    <w:rsid w:val="00AD2757"/>
    <w:rsid w:val="00AD6127"/>
    <w:rsid w:val="00AE293C"/>
    <w:rsid w:val="00AE5B6C"/>
    <w:rsid w:val="00AF0DDD"/>
    <w:rsid w:val="00AF0F7B"/>
    <w:rsid w:val="00AF5462"/>
    <w:rsid w:val="00AF7591"/>
    <w:rsid w:val="00B007F7"/>
    <w:rsid w:val="00B012EF"/>
    <w:rsid w:val="00B0382B"/>
    <w:rsid w:val="00B04F14"/>
    <w:rsid w:val="00B162FF"/>
    <w:rsid w:val="00B200C0"/>
    <w:rsid w:val="00B2028F"/>
    <w:rsid w:val="00B32A18"/>
    <w:rsid w:val="00B354AD"/>
    <w:rsid w:val="00B36A3F"/>
    <w:rsid w:val="00B504B0"/>
    <w:rsid w:val="00B5511A"/>
    <w:rsid w:val="00B61A21"/>
    <w:rsid w:val="00B63188"/>
    <w:rsid w:val="00B65EB9"/>
    <w:rsid w:val="00B800D2"/>
    <w:rsid w:val="00B83382"/>
    <w:rsid w:val="00B84D7B"/>
    <w:rsid w:val="00B85E06"/>
    <w:rsid w:val="00B904CB"/>
    <w:rsid w:val="00B92773"/>
    <w:rsid w:val="00B95AB0"/>
    <w:rsid w:val="00BA74A4"/>
    <w:rsid w:val="00BB4CFA"/>
    <w:rsid w:val="00BB6D36"/>
    <w:rsid w:val="00BB74DE"/>
    <w:rsid w:val="00BC0464"/>
    <w:rsid w:val="00BD0687"/>
    <w:rsid w:val="00BD16BF"/>
    <w:rsid w:val="00BD4A63"/>
    <w:rsid w:val="00BE09F9"/>
    <w:rsid w:val="00BE3C72"/>
    <w:rsid w:val="00BF1136"/>
    <w:rsid w:val="00BF2F7D"/>
    <w:rsid w:val="00BF2FF0"/>
    <w:rsid w:val="00C02B12"/>
    <w:rsid w:val="00C04456"/>
    <w:rsid w:val="00C0448E"/>
    <w:rsid w:val="00C04E91"/>
    <w:rsid w:val="00C06702"/>
    <w:rsid w:val="00C11FFA"/>
    <w:rsid w:val="00C22A61"/>
    <w:rsid w:val="00C22B21"/>
    <w:rsid w:val="00C23587"/>
    <w:rsid w:val="00C36307"/>
    <w:rsid w:val="00C43C81"/>
    <w:rsid w:val="00C46230"/>
    <w:rsid w:val="00C465CF"/>
    <w:rsid w:val="00C46FCF"/>
    <w:rsid w:val="00C51A64"/>
    <w:rsid w:val="00C55752"/>
    <w:rsid w:val="00C62A05"/>
    <w:rsid w:val="00C70E46"/>
    <w:rsid w:val="00C70F0A"/>
    <w:rsid w:val="00C72E2F"/>
    <w:rsid w:val="00C73BAB"/>
    <w:rsid w:val="00C7603D"/>
    <w:rsid w:val="00CA1988"/>
    <w:rsid w:val="00CA4E08"/>
    <w:rsid w:val="00CB0F3D"/>
    <w:rsid w:val="00CB268A"/>
    <w:rsid w:val="00CB63DD"/>
    <w:rsid w:val="00CC3BEB"/>
    <w:rsid w:val="00CD641D"/>
    <w:rsid w:val="00CD6739"/>
    <w:rsid w:val="00CE4F09"/>
    <w:rsid w:val="00CE561B"/>
    <w:rsid w:val="00CE6C49"/>
    <w:rsid w:val="00CF2F26"/>
    <w:rsid w:val="00CF597B"/>
    <w:rsid w:val="00CF6DF4"/>
    <w:rsid w:val="00D049EB"/>
    <w:rsid w:val="00D04C54"/>
    <w:rsid w:val="00D11CFD"/>
    <w:rsid w:val="00D13F38"/>
    <w:rsid w:val="00D14B78"/>
    <w:rsid w:val="00D1615F"/>
    <w:rsid w:val="00D30681"/>
    <w:rsid w:val="00D3138C"/>
    <w:rsid w:val="00D31870"/>
    <w:rsid w:val="00D32194"/>
    <w:rsid w:val="00D3262F"/>
    <w:rsid w:val="00D402E0"/>
    <w:rsid w:val="00D44964"/>
    <w:rsid w:val="00D510D4"/>
    <w:rsid w:val="00D52782"/>
    <w:rsid w:val="00D547BB"/>
    <w:rsid w:val="00DA04CD"/>
    <w:rsid w:val="00DA3039"/>
    <w:rsid w:val="00DA3E82"/>
    <w:rsid w:val="00DA6F8B"/>
    <w:rsid w:val="00DB44C2"/>
    <w:rsid w:val="00DB6C06"/>
    <w:rsid w:val="00DC0E87"/>
    <w:rsid w:val="00DC3250"/>
    <w:rsid w:val="00DE3DAD"/>
    <w:rsid w:val="00DE58FD"/>
    <w:rsid w:val="00DF1F28"/>
    <w:rsid w:val="00E034CB"/>
    <w:rsid w:val="00E065B2"/>
    <w:rsid w:val="00E11F6B"/>
    <w:rsid w:val="00E15855"/>
    <w:rsid w:val="00E16044"/>
    <w:rsid w:val="00E2094C"/>
    <w:rsid w:val="00E223B8"/>
    <w:rsid w:val="00E34601"/>
    <w:rsid w:val="00E36FC7"/>
    <w:rsid w:val="00E45928"/>
    <w:rsid w:val="00E47B49"/>
    <w:rsid w:val="00E5741D"/>
    <w:rsid w:val="00E63CBB"/>
    <w:rsid w:val="00E657FF"/>
    <w:rsid w:val="00E71700"/>
    <w:rsid w:val="00E71855"/>
    <w:rsid w:val="00E8066D"/>
    <w:rsid w:val="00E87035"/>
    <w:rsid w:val="00E8754B"/>
    <w:rsid w:val="00E90D24"/>
    <w:rsid w:val="00EA0B45"/>
    <w:rsid w:val="00EB1EC4"/>
    <w:rsid w:val="00EB5412"/>
    <w:rsid w:val="00EB71F4"/>
    <w:rsid w:val="00EE0FFF"/>
    <w:rsid w:val="00EE13B7"/>
    <w:rsid w:val="00F07CA2"/>
    <w:rsid w:val="00F11A21"/>
    <w:rsid w:val="00F11CC8"/>
    <w:rsid w:val="00F21A0F"/>
    <w:rsid w:val="00F26C94"/>
    <w:rsid w:val="00F41BE4"/>
    <w:rsid w:val="00F53C44"/>
    <w:rsid w:val="00F56C56"/>
    <w:rsid w:val="00F60B50"/>
    <w:rsid w:val="00F615E9"/>
    <w:rsid w:val="00F62635"/>
    <w:rsid w:val="00F728CB"/>
    <w:rsid w:val="00F77C79"/>
    <w:rsid w:val="00F834E4"/>
    <w:rsid w:val="00F93DA6"/>
    <w:rsid w:val="00F93E5F"/>
    <w:rsid w:val="00F9604D"/>
    <w:rsid w:val="00F96161"/>
    <w:rsid w:val="00F97900"/>
    <w:rsid w:val="00FA3172"/>
    <w:rsid w:val="00FB40D5"/>
    <w:rsid w:val="00FC4067"/>
    <w:rsid w:val="00FD184B"/>
    <w:rsid w:val="00FD47BE"/>
    <w:rsid w:val="00FF3096"/>
    <w:rsid w:val="00FF4385"/>
    <w:rsid w:val="00FF5026"/>
    <w:rsid w:val="087BB37A"/>
    <w:rsid w:val="08E790B3"/>
    <w:rsid w:val="10CA8D5E"/>
    <w:rsid w:val="58C4DA00"/>
    <w:rsid w:val="6B9847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19408"/>
  <w15:docId w15:val="{03F4E165-5FE2-4B6D-8F38-E414B482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57CF7"/>
    <w:pPr>
      <w:spacing w:after="200" w:line="276" w:lineRule="auto"/>
    </w:pPr>
    <w:rPr>
      <w:rFonts w:ascii="Verdana" w:eastAsia="Calibri" w:hAnsi="Verdana"/>
      <w:sz w:val="22"/>
      <w:szCs w:val="22"/>
      <w:lang w:eastAsia="en-US"/>
    </w:rPr>
  </w:style>
  <w:style w:type="paragraph" w:styleId="Nadpis1">
    <w:name w:val="heading 1"/>
    <w:aliases w:val="Celého textu,H1,Kapitola,F8,Kapitola1,Kapitola2,Kapitola3,Kapitola4,Kapitola5,Kapitola11,Kapitola21,Kapitola31,Kapitola41,Kapitola6,Kapitola12,Kapitola22,Kapitola32,Kapitola42,Kapitola51,Kapitola111,Kapitola211,Kapitola311,Kapitola411"/>
    <w:basedOn w:val="Normln"/>
    <w:next w:val="Normln"/>
    <w:link w:val="Nadpis1Char"/>
    <w:qFormat/>
    <w:rsid w:val="00A57CF7"/>
    <w:pPr>
      <w:keepNext/>
      <w:keepLines/>
      <w:numPr>
        <w:numId w:val="1"/>
      </w:numPr>
      <w:tabs>
        <w:tab w:val="left" w:pos="550"/>
      </w:tabs>
      <w:spacing w:before="240" w:after="60" w:line="240" w:lineRule="auto"/>
      <w:jc w:val="both"/>
      <w:outlineLvl w:val="0"/>
    </w:pPr>
    <w:rPr>
      <w:rFonts w:ascii="Times New Roman" w:eastAsia="Times New Roman" w:hAnsi="Times New Roman"/>
      <w:b/>
      <w:kern w:val="28"/>
      <w:sz w:val="28"/>
      <w:szCs w:val="20"/>
      <w:u w:val="single"/>
      <w:lang w:eastAsia="cs-CZ"/>
    </w:rPr>
  </w:style>
  <w:style w:type="paragraph" w:styleId="Nadpis2">
    <w:name w:val="heading 2"/>
    <w:aliases w:val="14b B,h2,hlavicka,F2,F21,ASAPHeading 2,PA Major Section,2,sub-sect,21,sub-sect1,22,sub-sect2,211,sub-sect11,Nadpis 2T,Reshdr2,section header,23,sub-sect3,24,sub-sect4,25,sub-sect5,no section,(1.1,1.2,1.3 etc),Heaidng 2,H2,l2,Level 2,Nadpis můj"/>
    <w:basedOn w:val="Normln"/>
    <w:next w:val="Normln"/>
    <w:link w:val="Nadpis2Char"/>
    <w:uiPriority w:val="99"/>
    <w:qFormat/>
    <w:rsid w:val="00A57CF7"/>
    <w:pPr>
      <w:keepNext/>
      <w:numPr>
        <w:ilvl w:val="1"/>
        <w:numId w:val="1"/>
      </w:numPr>
      <w:spacing w:after="0" w:line="240" w:lineRule="auto"/>
      <w:outlineLvl w:val="1"/>
    </w:pPr>
    <w:rPr>
      <w:rFonts w:ascii="Times New Roman" w:eastAsia="Times New Roman" w:hAnsi="Times New Roman"/>
      <w:sz w:val="24"/>
      <w:szCs w:val="20"/>
      <w:lang w:eastAsia="de-DE"/>
    </w:rPr>
  </w:style>
  <w:style w:type="paragraph" w:styleId="Nadpis3">
    <w:name w:val="heading 3"/>
    <w:basedOn w:val="Normln"/>
    <w:next w:val="Normln"/>
    <w:link w:val="Nadpis3Char"/>
    <w:qFormat/>
    <w:rsid w:val="0085663B"/>
    <w:pPr>
      <w:keepNext/>
      <w:spacing w:before="240" w:after="60" w:line="240" w:lineRule="auto"/>
      <w:ind w:left="1004" w:hanging="720"/>
      <w:outlineLvl w:val="2"/>
    </w:pPr>
    <w:rPr>
      <w:rFonts w:ascii="Arial" w:eastAsia="Times New Roman" w:hAnsi="Arial" w:cs="Arial"/>
      <w:bCs/>
      <w:kern w:val="16"/>
      <w:sz w:val="20"/>
      <w:szCs w:val="20"/>
      <w:lang w:eastAsia="cs-CZ"/>
    </w:rPr>
  </w:style>
  <w:style w:type="paragraph" w:styleId="Nadpis4">
    <w:name w:val="heading 4"/>
    <w:basedOn w:val="Normln"/>
    <w:next w:val="Normln"/>
    <w:link w:val="Nadpis4Char"/>
    <w:qFormat/>
    <w:rsid w:val="0085663B"/>
    <w:pPr>
      <w:keepNext/>
      <w:spacing w:before="240" w:after="60" w:line="240" w:lineRule="auto"/>
      <w:ind w:left="864" w:hanging="864"/>
      <w:outlineLvl w:val="3"/>
    </w:pPr>
    <w:rPr>
      <w:rFonts w:ascii="Calibri" w:eastAsia="Times New Roman" w:hAnsi="Calibri"/>
      <w:b/>
      <w:bCs/>
      <w:sz w:val="28"/>
      <w:szCs w:val="28"/>
      <w:lang w:eastAsia="cs-CZ"/>
    </w:rPr>
  </w:style>
  <w:style w:type="paragraph" w:styleId="Nadpis5">
    <w:name w:val="heading 5"/>
    <w:basedOn w:val="Normln"/>
    <w:next w:val="Normln"/>
    <w:link w:val="Nadpis5Char"/>
    <w:qFormat/>
    <w:rsid w:val="0085663B"/>
    <w:pPr>
      <w:spacing w:before="240" w:after="60" w:line="240" w:lineRule="auto"/>
      <w:ind w:left="1008" w:hanging="1008"/>
      <w:outlineLvl w:val="4"/>
    </w:pPr>
    <w:rPr>
      <w:rFonts w:ascii="Calibri" w:eastAsia="Times New Roman" w:hAnsi="Calibri"/>
      <w:b/>
      <w:bCs/>
      <w:i/>
      <w:iCs/>
      <w:sz w:val="26"/>
      <w:szCs w:val="26"/>
      <w:lang w:eastAsia="cs-CZ"/>
    </w:rPr>
  </w:style>
  <w:style w:type="paragraph" w:styleId="Nadpis6">
    <w:name w:val="heading 6"/>
    <w:basedOn w:val="Normln"/>
    <w:next w:val="Normln"/>
    <w:link w:val="Nadpis6Char"/>
    <w:qFormat/>
    <w:rsid w:val="0085663B"/>
    <w:pPr>
      <w:spacing w:before="240" w:after="60" w:line="240" w:lineRule="auto"/>
      <w:ind w:left="1152" w:hanging="1152"/>
      <w:outlineLvl w:val="5"/>
    </w:pPr>
    <w:rPr>
      <w:rFonts w:ascii="Calibri" w:eastAsia="Times New Roman" w:hAnsi="Calibri"/>
      <w:b/>
      <w:bCs/>
      <w:lang w:eastAsia="cs-CZ"/>
    </w:rPr>
  </w:style>
  <w:style w:type="paragraph" w:styleId="Nadpis7">
    <w:name w:val="heading 7"/>
    <w:basedOn w:val="Normln"/>
    <w:next w:val="Normln"/>
    <w:link w:val="Nadpis7Char"/>
    <w:qFormat/>
    <w:rsid w:val="0085663B"/>
    <w:pPr>
      <w:spacing w:before="240" w:after="60" w:line="240" w:lineRule="auto"/>
      <w:ind w:left="1296" w:hanging="1296"/>
      <w:outlineLvl w:val="6"/>
    </w:pPr>
    <w:rPr>
      <w:rFonts w:ascii="Calibri" w:eastAsia="Times New Roman" w:hAnsi="Calibri"/>
      <w:sz w:val="24"/>
      <w:szCs w:val="24"/>
      <w:lang w:eastAsia="cs-CZ"/>
    </w:rPr>
  </w:style>
  <w:style w:type="paragraph" w:styleId="Nadpis8">
    <w:name w:val="heading 8"/>
    <w:basedOn w:val="Normln"/>
    <w:next w:val="Normln"/>
    <w:link w:val="Nadpis8Char"/>
    <w:qFormat/>
    <w:rsid w:val="0085663B"/>
    <w:pPr>
      <w:spacing w:before="240" w:after="60" w:line="240" w:lineRule="auto"/>
      <w:ind w:left="1440" w:hanging="1440"/>
      <w:outlineLvl w:val="7"/>
    </w:pPr>
    <w:rPr>
      <w:rFonts w:ascii="Calibri" w:eastAsia="Times New Roman" w:hAnsi="Calibri"/>
      <w:i/>
      <w:iCs/>
      <w:sz w:val="24"/>
      <w:szCs w:val="24"/>
      <w:lang w:eastAsia="cs-CZ"/>
    </w:rPr>
  </w:style>
  <w:style w:type="paragraph" w:styleId="Nadpis9">
    <w:name w:val="heading 9"/>
    <w:basedOn w:val="Normln"/>
    <w:next w:val="Normln"/>
    <w:link w:val="Nadpis9Char"/>
    <w:qFormat/>
    <w:rsid w:val="0085663B"/>
    <w:pPr>
      <w:spacing w:before="240" w:after="60" w:line="240" w:lineRule="auto"/>
      <w:ind w:left="1584" w:hanging="1584"/>
      <w:outlineLvl w:val="8"/>
    </w:pPr>
    <w:rPr>
      <w:rFonts w:ascii="Cambria" w:eastAsia="Times New Roman" w:hAnsi="Cambr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57CF7"/>
    <w:pPr>
      <w:tabs>
        <w:tab w:val="center" w:pos="4536"/>
        <w:tab w:val="right" w:pos="9072"/>
      </w:tabs>
      <w:spacing w:after="0" w:line="240" w:lineRule="auto"/>
    </w:pPr>
  </w:style>
  <w:style w:type="character" w:customStyle="1" w:styleId="ZhlavChar">
    <w:name w:val="Záhlaví Char"/>
    <w:basedOn w:val="Standardnpsmoodstavce"/>
    <w:link w:val="Zhlav"/>
    <w:rsid w:val="00A57CF7"/>
    <w:rPr>
      <w:rFonts w:ascii="Verdana" w:eastAsia="Calibri" w:hAnsi="Verdana"/>
      <w:sz w:val="22"/>
      <w:szCs w:val="22"/>
      <w:lang w:val="cs-CZ" w:eastAsia="en-US" w:bidi="ar-SA"/>
    </w:rPr>
  </w:style>
  <w:style w:type="paragraph" w:styleId="Zpat">
    <w:name w:val="footer"/>
    <w:basedOn w:val="Normln"/>
    <w:link w:val="ZpatChar"/>
    <w:unhideWhenUsed/>
    <w:rsid w:val="00A57CF7"/>
    <w:pPr>
      <w:tabs>
        <w:tab w:val="center" w:pos="4536"/>
        <w:tab w:val="right" w:pos="9072"/>
      </w:tabs>
      <w:spacing w:after="0" w:line="240" w:lineRule="auto"/>
    </w:pPr>
  </w:style>
  <w:style w:type="character" w:customStyle="1" w:styleId="ZpatChar">
    <w:name w:val="Zápatí Char"/>
    <w:basedOn w:val="Standardnpsmoodstavce"/>
    <w:link w:val="Zpat"/>
    <w:rsid w:val="00A57CF7"/>
    <w:rPr>
      <w:rFonts w:ascii="Verdana" w:eastAsia="Calibri" w:hAnsi="Verdana"/>
      <w:sz w:val="22"/>
      <w:szCs w:val="22"/>
      <w:lang w:val="cs-CZ" w:eastAsia="en-US" w:bidi="ar-SA"/>
    </w:rPr>
  </w:style>
  <w:style w:type="character" w:styleId="slostrnky">
    <w:name w:val="page number"/>
    <w:basedOn w:val="Standardnpsmoodstavce"/>
    <w:rsid w:val="00A57CF7"/>
  </w:style>
  <w:style w:type="character" w:customStyle="1" w:styleId="Nadpis1Char">
    <w:name w:val="Nadpis 1 Char"/>
    <w:aliases w:val="Celého textu Char,H1 Char,Kapitola Char,F8 Char,Kapitola1 Char,Kapitola2 Char,Kapitola3 Char,Kapitola4 Char,Kapitola5 Char,Kapitola11 Char,Kapitola21 Char,Kapitola31 Char,Kapitola41 Char,Kapitola6 Char,Kapitola12 Char,Kapitola22 Char"/>
    <w:basedOn w:val="Standardnpsmoodstavce"/>
    <w:link w:val="Nadpis1"/>
    <w:rsid w:val="00A57CF7"/>
    <w:rPr>
      <w:b/>
      <w:kern w:val="28"/>
      <w:sz w:val="28"/>
      <w:u w:val="single"/>
    </w:rPr>
  </w:style>
  <w:style w:type="paragraph" w:styleId="Zkladntext">
    <w:name w:val="Body Text"/>
    <w:basedOn w:val="Normln"/>
    <w:rsid w:val="00F77C79"/>
    <w:pPr>
      <w:spacing w:after="0" w:line="240" w:lineRule="auto"/>
      <w:jc w:val="both"/>
    </w:pPr>
    <w:rPr>
      <w:rFonts w:ascii="Times New Roman" w:eastAsia="Times New Roman" w:hAnsi="Times New Roman"/>
      <w:snapToGrid w:val="0"/>
      <w:sz w:val="24"/>
      <w:szCs w:val="20"/>
      <w:lang w:eastAsia="cs-CZ"/>
    </w:rPr>
  </w:style>
  <w:style w:type="character" w:customStyle="1" w:styleId="potaemgenerovanpoloky">
    <w:name w:val="počítačem generované položky"/>
    <w:basedOn w:val="Standardnpsmoodstavce"/>
    <w:rsid w:val="00F77C79"/>
    <w:rPr>
      <w:rFonts w:ascii="Courier New" w:hAnsi="Courier New" w:cs="Courier New" w:hint="default"/>
      <w:sz w:val="22"/>
    </w:rPr>
  </w:style>
  <w:style w:type="character" w:styleId="Hypertextovodkaz">
    <w:name w:val="Hyperlink"/>
    <w:basedOn w:val="Standardnpsmoodstavce"/>
    <w:rsid w:val="00515C4F"/>
    <w:rPr>
      <w:color w:val="0000FF" w:themeColor="hyperlink"/>
      <w:u w:val="single"/>
    </w:rPr>
  </w:style>
  <w:style w:type="paragraph" w:styleId="Odstavecseseznamem">
    <w:name w:val="List Paragraph"/>
    <w:basedOn w:val="Normln"/>
    <w:uiPriority w:val="99"/>
    <w:qFormat/>
    <w:rsid w:val="00584564"/>
    <w:pPr>
      <w:ind w:left="720"/>
      <w:contextualSpacing/>
    </w:pPr>
  </w:style>
  <w:style w:type="paragraph" w:customStyle="1" w:styleId="Nadpiszleva">
    <w:name w:val="Nadpis zleva"/>
    <w:rsid w:val="00DB44C2"/>
    <w:pPr>
      <w:suppressAutoHyphens/>
    </w:pPr>
    <w:rPr>
      <w:rFonts w:ascii="Arial" w:hAnsi="Arial" w:cs="Arial"/>
      <w:b/>
      <w:color w:val="000000"/>
      <w:sz w:val="28"/>
      <w:lang w:eastAsia="zh-CN"/>
    </w:rPr>
  </w:style>
  <w:style w:type="character" w:customStyle="1" w:styleId="Nadpis2Char">
    <w:name w:val="Nadpis 2 Char"/>
    <w:aliases w:val="14b B Char,h2 Char,hlavicka Char,F2 Char,F21 Char,ASAPHeading 2 Char,PA Major Section Char,2 Char,sub-sect Char,21 Char,sub-sect1 Char,22 Char,sub-sect2 Char,211 Char,sub-sect11 Char,Nadpis 2T Char,Reshdr2 Char,section header Char,23 Char"/>
    <w:basedOn w:val="Standardnpsmoodstavce"/>
    <w:link w:val="Nadpis2"/>
    <w:uiPriority w:val="99"/>
    <w:qFormat/>
    <w:locked/>
    <w:rsid w:val="00284C41"/>
    <w:rPr>
      <w:sz w:val="24"/>
      <w:lang w:eastAsia="de-DE"/>
    </w:rPr>
  </w:style>
  <w:style w:type="character" w:styleId="Odkaznakoment">
    <w:name w:val="annotation reference"/>
    <w:basedOn w:val="Standardnpsmoodstavce"/>
    <w:rsid w:val="00C72E2F"/>
    <w:rPr>
      <w:sz w:val="16"/>
      <w:szCs w:val="16"/>
    </w:rPr>
  </w:style>
  <w:style w:type="paragraph" w:styleId="Textkomente">
    <w:name w:val="annotation text"/>
    <w:basedOn w:val="Normln"/>
    <w:link w:val="TextkomenteChar"/>
    <w:rsid w:val="00C72E2F"/>
    <w:pPr>
      <w:spacing w:line="240" w:lineRule="auto"/>
    </w:pPr>
    <w:rPr>
      <w:sz w:val="20"/>
      <w:szCs w:val="20"/>
    </w:rPr>
  </w:style>
  <w:style w:type="character" w:customStyle="1" w:styleId="TextkomenteChar">
    <w:name w:val="Text komentáře Char"/>
    <w:basedOn w:val="Standardnpsmoodstavce"/>
    <w:link w:val="Textkomente"/>
    <w:rsid w:val="00C72E2F"/>
    <w:rPr>
      <w:rFonts w:ascii="Verdana" w:eastAsia="Calibri" w:hAnsi="Verdana"/>
      <w:lang w:eastAsia="en-US"/>
    </w:rPr>
  </w:style>
  <w:style w:type="paragraph" w:styleId="Pedmtkomente">
    <w:name w:val="annotation subject"/>
    <w:basedOn w:val="Textkomente"/>
    <w:next w:val="Textkomente"/>
    <w:link w:val="PedmtkomenteChar"/>
    <w:rsid w:val="00C72E2F"/>
    <w:rPr>
      <w:b/>
      <w:bCs/>
    </w:rPr>
  </w:style>
  <w:style w:type="character" w:customStyle="1" w:styleId="PedmtkomenteChar">
    <w:name w:val="Předmět komentáře Char"/>
    <w:basedOn w:val="TextkomenteChar"/>
    <w:link w:val="Pedmtkomente"/>
    <w:rsid w:val="00C72E2F"/>
    <w:rPr>
      <w:rFonts w:ascii="Verdana" w:eastAsia="Calibri" w:hAnsi="Verdana"/>
      <w:b/>
      <w:bCs/>
      <w:lang w:eastAsia="en-US"/>
    </w:rPr>
  </w:style>
  <w:style w:type="paragraph" w:styleId="Textbubliny">
    <w:name w:val="Balloon Text"/>
    <w:basedOn w:val="Normln"/>
    <w:link w:val="TextbublinyChar"/>
    <w:rsid w:val="00C72E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72E2F"/>
    <w:rPr>
      <w:rFonts w:ascii="Tahoma" w:eastAsia="Calibri" w:hAnsi="Tahoma" w:cs="Tahoma"/>
      <w:sz w:val="16"/>
      <w:szCs w:val="16"/>
      <w:lang w:eastAsia="en-US"/>
    </w:rPr>
  </w:style>
  <w:style w:type="table" w:styleId="Mkatabulky">
    <w:name w:val="Table Grid"/>
    <w:basedOn w:val="Normlntabulka"/>
    <w:rsid w:val="00AB5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rsid w:val="0085663B"/>
    <w:rPr>
      <w:rFonts w:ascii="Arial" w:hAnsi="Arial" w:cs="Arial"/>
      <w:bCs/>
      <w:kern w:val="16"/>
    </w:rPr>
  </w:style>
  <w:style w:type="character" w:customStyle="1" w:styleId="Nadpis4Char">
    <w:name w:val="Nadpis 4 Char"/>
    <w:basedOn w:val="Standardnpsmoodstavce"/>
    <w:link w:val="Nadpis4"/>
    <w:rsid w:val="0085663B"/>
    <w:rPr>
      <w:rFonts w:ascii="Calibri" w:hAnsi="Calibri"/>
      <w:b/>
      <w:bCs/>
      <w:sz w:val="28"/>
      <w:szCs w:val="28"/>
    </w:rPr>
  </w:style>
  <w:style w:type="character" w:customStyle="1" w:styleId="Nadpis5Char">
    <w:name w:val="Nadpis 5 Char"/>
    <w:basedOn w:val="Standardnpsmoodstavce"/>
    <w:link w:val="Nadpis5"/>
    <w:rsid w:val="0085663B"/>
    <w:rPr>
      <w:rFonts w:ascii="Calibri" w:hAnsi="Calibri"/>
      <w:b/>
      <w:bCs/>
      <w:i/>
      <w:iCs/>
      <w:sz w:val="26"/>
      <w:szCs w:val="26"/>
    </w:rPr>
  </w:style>
  <w:style w:type="character" w:customStyle="1" w:styleId="Nadpis6Char">
    <w:name w:val="Nadpis 6 Char"/>
    <w:basedOn w:val="Standardnpsmoodstavce"/>
    <w:link w:val="Nadpis6"/>
    <w:rsid w:val="0085663B"/>
    <w:rPr>
      <w:rFonts w:ascii="Calibri" w:hAnsi="Calibri"/>
      <w:b/>
      <w:bCs/>
      <w:sz w:val="22"/>
      <w:szCs w:val="22"/>
    </w:rPr>
  </w:style>
  <w:style w:type="character" w:customStyle="1" w:styleId="Nadpis7Char">
    <w:name w:val="Nadpis 7 Char"/>
    <w:basedOn w:val="Standardnpsmoodstavce"/>
    <w:link w:val="Nadpis7"/>
    <w:rsid w:val="0085663B"/>
    <w:rPr>
      <w:rFonts w:ascii="Calibri" w:hAnsi="Calibri"/>
      <w:sz w:val="24"/>
      <w:szCs w:val="24"/>
    </w:rPr>
  </w:style>
  <w:style w:type="character" w:customStyle="1" w:styleId="Nadpis8Char">
    <w:name w:val="Nadpis 8 Char"/>
    <w:basedOn w:val="Standardnpsmoodstavce"/>
    <w:link w:val="Nadpis8"/>
    <w:rsid w:val="0085663B"/>
    <w:rPr>
      <w:rFonts w:ascii="Calibri" w:hAnsi="Calibri"/>
      <w:i/>
      <w:iCs/>
      <w:sz w:val="24"/>
      <w:szCs w:val="24"/>
    </w:rPr>
  </w:style>
  <w:style w:type="character" w:customStyle="1" w:styleId="Nadpis9Char">
    <w:name w:val="Nadpis 9 Char"/>
    <w:basedOn w:val="Standardnpsmoodstavce"/>
    <w:link w:val="Nadpis9"/>
    <w:rsid w:val="0085663B"/>
    <w:rPr>
      <w:rFonts w:ascii="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61EF7E9AC8C04FB79B2C5426996314" ma:contentTypeVersion="17" ma:contentTypeDescription="Create a new document." ma:contentTypeScope="" ma:versionID="58dffac29a54c9c7aff71997bbe3aeb4">
  <xsd:schema xmlns:xsd="http://www.w3.org/2001/XMLSchema" xmlns:xs="http://www.w3.org/2001/XMLSchema" xmlns:p="http://schemas.microsoft.com/office/2006/metadata/properties" xmlns:ns2="02fb3f32-24a1-49f1-b565-88bfb5d31466" xmlns:ns3="c84d1ba4-e0f8-4aba-ab74-b268c38d6ca3" targetNamespace="http://schemas.microsoft.com/office/2006/metadata/properties" ma:root="true" ma:fieldsID="a53fdc471bcd5e78c6e9a5646b208cdc" ns2:_="" ns3:_="">
    <xsd:import namespace="02fb3f32-24a1-49f1-b565-88bfb5d31466"/>
    <xsd:import namespace="c84d1ba4-e0f8-4aba-ab74-b268c38d6c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b3f32-24a1-49f1-b565-88bfb5d31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e980bf-40b4-409a-94b8-72cbb351bf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d1ba4-e0f8-4aba-ab74-b268c38d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325434-4628-4d34-aae2-46bbc488fe71}" ma:internalName="TaxCatchAll" ma:showField="CatchAllData" ma:web="c84d1ba4-e0f8-4aba-ab74-b268c38d6c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fb3f32-24a1-49f1-b565-88bfb5d31466">
      <Terms xmlns="http://schemas.microsoft.com/office/infopath/2007/PartnerControls"/>
    </lcf76f155ced4ddcb4097134ff3c332f>
    <TaxCatchAll xmlns="c84d1ba4-e0f8-4aba-ab74-b268c38d6ca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897B6-040A-479B-99FD-23B1702E0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b3f32-24a1-49f1-b565-88bfb5d31466"/>
    <ds:schemaRef ds:uri="c84d1ba4-e0f8-4aba-ab74-b268c38d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D491D8-BF04-407A-8AA1-7DF84F92370B}">
  <ds:schemaRefs>
    <ds:schemaRef ds:uri="http://schemas.microsoft.com/sharepoint/v3/contenttype/forms"/>
  </ds:schemaRefs>
</ds:datastoreItem>
</file>

<file path=customXml/itemProps3.xml><?xml version="1.0" encoding="utf-8"?>
<ds:datastoreItem xmlns:ds="http://schemas.openxmlformats.org/officeDocument/2006/customXml" ds:itemID="{50E647EA-16C3-4323-82B2-7E8704943CA2}">
  <ds:schemaRefs>
    <ds:schemaRef ds:uri="http://schemas.microsoft.com/office/2006/documentManagement/types"/>
    <ds:schemaRef ds:uri="http://purl.org/dc/dcmitype/"/>
    <ds:schemaRef ds:uri="http://purl.org/dc/terms/"/>
    <ds:schemaRef ds:uri="http://schemas.openxmlformats.org/package/2006/metadata/core-properties"/>
    <ds:schemaRef ds:uri="02fb3f32-24a1-49f1-b565-88bfb5d31466"/>
    <ds:schemaRef ds:uri="http://schemas.microsoft.com/office/2006/metadata/properties"/>
    <ds:schemaRef ds:uri="http://schemas.microsoft.com/office/infopath/2007/PartnerControls"/>
    <ds:schemaRef ds:uri="c84d1ba4-e0f8-4aba-ab74-b268c38d6ca3"/>
    <ds:schemaRef ds:uri="http://www.w3.org/XML/1998/namespace"/>
    <ds:schemaRef ds:uri="http://purl.org/dc/elements/1.1/"/>
  </ds:schemaRefs>
</ds:datastoreItem>
</file>

<file path=customXml/itemProps4.xml><?xml version="1.0" encoding="utf-8"?>
<ds:datastoreItem xmlns:ds="http://schemas.openxmlformats.org/officeDocument/2006/customXml" ds:itemID="{56A02CAD-CCE2-414E-854B-D9743AFBC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3539</Words>
  <Characters>20441</Characters>
  <Application>Microsoft Office Word</Application>
  <DocSecurity>0</DocSecurity>
  <Lines>170</Lines>
  <Paragraphs>47</Paragraphs>
  <ScaleCrop>false</ScaleCrop>
  <Company>ONMB a.s.</Company>
  <LinksUpToDate>false</LinksUpToDate>
  <CharactersWithSpaces>23933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osc26648</dc:creator>
  <cp:lastModifiedBy>Bělovský Tomáš</cp:lastModifiedBy>
  <cp:revision>9</cp:revision>
  <cp:lastPrinted>2023-09-20T05:27:00Z</cp:lastPrinted>
  <dcterms:created xsi:type="dcterms:W3CDTF">2023-09-13T14:22:00Z</dcterms:created>
  <dcterms:modified xsi:type="dcterms:W3CDTF">2023-09-20T05:27:00Z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0x0101008E61EF7E9AC8C04FB79B2C5426996314</vt:lpwstr>
  </property>
  <property fmtid="{D5CDD505-2E9C-101B-9397-08002B2CF9AE}" pid="3" name="MediaServiceImageTags">
    <vt:lpwstr/>
  </property>
</Properties>
</file>