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7BF" w:rsidRDefault="006C5765" w14:paraId="28345850" w14:textId="07FB9773">
      <w:pPr>
        <w:spacing w:after="0" w:line="259" w:lineRule="auto"/>
        <w:ind w:left="169" w:right="0" w:firstLine="0"/>
        <w:jc w:val="center"/>
      </w:pPr>
      <w:r>
        <w:rPr>
          <w:b/>
          <w:sz w:val="28"/>
        </w:rPr>
        <w:t xml:space="preserve">DODATEK č. </w:t>
      </w:r>
      <w:r w:rsidRPr="00BF78F7" w:rsidR="00E24B32">
        <w:rPr>
          <w:b/>
          <w:sz w:val="28"/>
        </w:rPr>
        <w:t>1</w:t>
      </w:r>
      <w:r w:rsidR="00BF78F7">
        <w:rPr>
          <w:b/>
          <w:sz w:val="28"/>
        </w:rPr>
        <w:t>1</w:t>
      </w:r>
      <w:r w:rsidR="000012A1">
        <w:rPr>
          <w:b/>
          <w:sz w:val="28"/>
        </w:rPr>
        <w:t xml:space="preserve"> </w:t>
      </w:r>
      <w:r>
        <w:rPr>
          <w:b/>
          <w:sz w:val="28"/>
        </w:rPr>
        <w:t xml:space="preserve">ke </w:t>
      </w:r>
      <w:r w:rsidR="00F9521D">
        <w:rPr>
          <w:b/>
          <w:sz w:val="28"/>
        </w:rPr>
        <w:t>SMLOUV</w:t>
      </w:r>
      <w:r>
        <w:rPr>
          <w:b/>
          <w:sz w:val="28"/>
        </w:rPr>
        <w:t>Ě</w:t>
      </w:r>
      <w:r w:rsidR="00F9521D">
        <w:rPr>
          <w:b/>
          <w:sz w:val="28"/>
        </w:rPr>
        <w:t xml:space="preserve"> O </w:t>
      </w:r>
      <w:r w:rsidR="000012A1">
        <w:rPr>
          <w:b/>
          <w:sz w:val="28"/>
        </w:rPr>
        <w:t xml:space="preserve">OBCHODNÍ SPOLUPRÁCI </w:t>
      </w:r>
    </w:p>
    <w:p w:rsidR="004227BF" w:rsidRDefault="00F9521D" w14:paraId="7B2CB98B" w14:textId="77777777">
      <w:pPr>
        <w:spacing w:after="0" w:line="259" w:lineRule="auto"/>
        <w:ind w:left="237" w:right="0" w:firstLine="0"/>
        <w:jc w:val="center"/>
      </w:pPr>
      <w:r>
        <w:rPr>
          <w:sz w:val="24"/>
        </w:rPr>
        <w:t xml:space="preserve"> </w:t>
      </w:r>
    </w:p>
    <w:p w:rsidRPr="0011641D" w:rsidR="004227BF" w:rsidRDefault="00F9521D" w14:paraId="7DD70A72" w14:textId="77777777">
      <w:pPr>
        <w:ind w:left="279" w:right="109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>uzavřen</w:t>
      </w:r>
      <w:r w:rsidRPr="0011641D" w:rsidR="006C5765">
        <w:rPr>
          <w:rFonts w:ascii="Franklin Gothic Book" w:hAnsi="Franklin Gothic Book"/>
        </w:rPr>
        <w:t>ý</w:t>
      </w:r>
      <w:r w:rsidRPr="0011641D">
        <w:rPr>
          <w:rFonts w:ascii="Franklin Gothic Book" w:hAnsi="Franklin Gothic Book"/>
        </w:rPr>
        <w:t xml:space="preserve"> dle § 2586 a násl. zákona č. 89/2012 Sb., občanský zákoník, v platném znění (dále jen </w:t>
      </w:r>
      <w:r w:rsidRPr="0011641D">
        <w:rPr>
          <w:rFonts w:ascii="Franklin Gothic Book" w:hAnsi="Franklin Gothic Book"/>
          <w:b/>
        </w:rPr>
        <w:t>„Zákon“</w:t>
      </w:r>
      <w:r w:rsidRPr="0011641D">
        <w:rPr>
          <w:rFonts w:ascii="Franklin Gothic Book" w:hAnsi="Franklin Gothic Book"/>
        </w:rPr>
        <w:t xml:space="preserve">), níže uvedeného dne, měsíce a roku mezi těmito smluvními stranami: </w:t>
      </w:r>
    </w:p>
    <w:p w:rsidRPr="0011641D" w:rsidR="004227BF" w:rsidRDefault="00F9521D" w14:paraId="3DB8A87B" w14:textId="77777777">
      <w:pPr>
        <w:spacing w:after="0" w:line="259" w:lineRule="auto"/>
        <w:ind w:left="284" w:right="0" w:firstLine="0"/>
        <w:jc w:val="left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 xml:space="preserve"> </w:t>
      </w:r>
    </w:p>
    <w:p w:rsidRPr="0011641D" w:rsidR="004227BF" w:rsidRDefault="00F9521D" w14:paraId="70245444" w14:textId="77777777">
      <w:pPr>
        <w:spacing w:after="0" w:line="259" w:lineRule="auto"/>
        <w:ind w:left="284" w:right="0" w:firstLine="0"/>
        <w:jc w:val="left"/>
        <w:rPr>
          <w:rFonts w:ascii="Franklin Gothic Book" w:hAnsi="Franklin Gothic Book"/>
        </w:rPr>
      </w:pPr>
      <w:r w:rsidRPr="0011641D">
        <w:rPr>
          <w:rFonts w:ascii="Franklin Gothic Book" w:hAnsi="Franklin Gothic Book"/>
          <w:b/>
        </w:rPr>
        <w:t xml:space="preserve"> </w:t>
      </w:r>
    </w:p>
    <w:p w:rsidRPr="0011641D" w:rsidR="007B2E7E" w:rsidRDefault="00F9521D" w14:paraId="3CC1AFE3" w14:textId="77777777">
      <w:pPr>
        <w:spacing w:after="3" w:line="270" w:lineRule="auto"/>
        <w:ind w:left="279" w:right="4772"/>
        <w:jc w:val="left"/>
        <w:rPr>
          <w:rFonts w:ascii="Franklin Gothic Book" w:hAnsi="Franklin Gothic Book" w:eastAsia="Book Antiqua" w:cs="Book Antiqua"/>
          <w:sz w:val="22"/>
        </w:rPr>
      </w:pPr>
      <w:r w:rsidRPr="0011641D">
        <w:rPr>
          <w:rFonts w:ascii="Franklin Gothic Book" w:hAnsi="Franklin Gothic Book"/>
          <w:b/>
        </w:rPr>
        <w:t>Dopravní podnik města Ústí nad Labem a.s.</w:t>
      </w:r>
      <w:r w:rsidRPr="0011641D">
        <w:rPr>
          <w:rFonts w:ascii="Franklin Gothic Book" w:hAnsi="Franklin Gothic Book" w:eastAsia="Book Antiqua" w:cs="Book Antiqua"/>
          <w:sz w:val="22"/>
        </w:rPr>
        <w:t xml:space="preserve"> </w:t>
      </w:r>
    </w:p>
    <w:p w:rsidRPr="0011641D" w:rsidR="004227BF" w:rsidRDefault="00F9521D" w14:paraId="6D85629E" w14:textId="77777777">
      <w:pPr>
        <w:spacing w:after="3" w:line="270" w:lineRule="auto"/>
        <w:ind w:left="279" w:right="4772"/>
        <w:jc w:val="left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 xml:space="preserve">se sídlem: Revoluční 26, Ústí nad Labem, 401 11 IČO: 25013891; DIČ: CZ25013891 </w:t>
      </w:r>
    </w:p>
    <w:p w:rsidRPr="0011641D" w:rsidR="004227BF" w:rsidRDefault="00F9521D" w14:paraId="3125285B" w14:textId="77777777">
      <w:pPr>
        <w:spacing w:after="3" w:line="270" w:lineRule="auto"/>
        <w:ind w:left="279" w:right="1496"/>
        <w:jc w:val="left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>zapsaná v rejstříku vedeném u Krajského soudu v Ústí nad Labem, oddíl B, vložka 945</w:t>
      </w:r>
      <w:r w:rsidRPr="0011641D">
        <w:rPr>
          <w:rFonts w:ascii="Franklin Gothic Book" w:hAnsi="Franklin Gothic Book" w:eastAsia="Times New Roman" w:cs="Times New Roman"/>
        </w:rPr>
        <w:t xml:space="preserve"> </w:t>
      </w:r>
      <w:r w:rsidRPr="0011641D">
        <w:rPr>
          <w:rFonts w:ascii="Franklin Gothic Book" w:hAnsi="Franklin Gothic Book"/>
        </w:rPr>
        <w:t xml:space="preserve">zastoupená: </w:t>
      </w:r>
      <w:r w:rsidRPr="0011641D" w:rsidR="00DA34C6">
        <w:rPr>
          <w:rFonts w:ascii="Franklin Gothic Book" w:hAnsi="Franklin Gothic Book"/>
        </w:rPr>
        <w:t>Mgr. Ing. Simonou Mohacsi, MBA</w:t>
      </w:r>
      <w:r w:rsidRPr="0011641D" w:rsidR="00D13437">
        <w:rPr>
          <w:rFonts w:ascii="Franklin Gothic Book" w:hAnsi="Franklin Gothic Book"/>
        </w:rPr>
        <w:t>., výkonnou ředitelkou</w:t>
      </w:r>
      <w:r w:rsidRPr="0011641D">
        <w:rPr>
          <w:rFonts w:ascii="Franklin Gothic Book" w:hAnsi="Franklin Gothic Book"/>
        </w:rPr>
        <w:t xml:space="preserve"> společnosti kontaktní adresa: Jateční 426, Ústí nad Labem, 400 19</w:t>
      </w:r>
      <w:r w:rsidRPr="0011641D">
        <w:rPr>
          <w:rFonts w:ascii="Franklin Gothic Book" w:hAnsi="Franklin Gothic Book" w:eastAsia="Times New Roman" w:cs="Times New Roman"/>
        </w:rPr>
        <w:t xml:space="preserve"> </w:t>
      </w:r>
    </w:p>
    <w:p w:rsidRPr="0011641D" w:rsidR="00A934C2" w:rsidRDefault="00A934C2" w14:paraId="798A06B1" w14:textId="77777777">
      <w:pPr>
        <w:ind w:left="279" w:right="109"/>
        <w:rPr>
          <w:rFonts w:ascii="Franklin Gothic Book" w:hAnsi="Franklin Gothic Book"/>
        </w:rPr>
      </w:pPr>
    </w:p>
    <w:p w:rsidRPr="0011641D" w:rsidR="004227BF" w:rsidRDefault="00F9521D" w14:paraId="3F2FBA20" w14:textId="77777777">
      <w:pPr>
        <w:ind w:left="279" w:right="109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>(dále jen „</w:t>
      </w:r>
      <w:r w:rsidRPr="0011641D">
        <w:rPr>
          <w:rFonts w:ascii="Franklin Gothic Book" w:hAnsi="Franklin Gothic Book"/>
          <w:b/>
        </w:rPr>
        <w:t>Objednatel</w:t>
      </w:r>
      <w:r w:rsidRPr="0011641D">
        <w:rPr>
          <w:rFonts w:ascii="Franklin Gothic Book" w:hAnsi="Franklin Gothic Book"/>
        </w:rPr>
        <w:t>“)</w:t>
      </w:r>
      <w:r w:rsidRPr="0011641D">
        <w:rPr>
          <w:rFonts w:ascii="Franklin Gothic Book" w:hAnsi="Franklin Gothic Book" w:eastAsia="Book Antiqua" w:cs="Book Antiqua"/>
        </w:rPr>
        <w:t xml:space="preserve"> </w:t>
      </w:r>
      <w:r w:rsidRPr="0011641D">
        <w:rPr>
          <w:rFonts w:ascii="Franklin Gothic Book" w:hAnsi="Franklin Gothic Book"/>
        </w:rPr>
        <w:t xml:space="preserve"> </w:t>
      </w:r>
    </w:p>
    <w:p w:rsidRPr="0011641D" w:rsidR="004227BF" w:rsidRDefault="00F9521D" w14:paraId="250420FD" w14:textId="77777777">
      <w:pPr>
        <w:spacing w:after="0" w:line="259" w:lineRule="auto"/>
        <w:ind w:left="284" w:right="0" w:firstLine="0"/>
        <w:jc w:val="left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 xml:space="preserve"> </w:t>
      </w:r>
    </w:p>
    <w:p w:rsidRPr="0011641D" w:rsidR="004227BF" w:rsidRDefault="00F9521D" w14:paraId="2A7248B4" w14:textId="77777777">
      <w:pPr>
        <w:ind w:left="279" w:right="109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 xml:space="preserve">-a- </w:t>
      </w:r>
    </w:p>
    <w:p w:rsidRPr="0011641D" w:rsidR="004227BF" w:rsidRDefault="00F9521D" w14:paraId="7D5BDD1B" w14:textId="77777777">
      <w:pPr>
        <w:spacing w:after="0" w:line="259" w:lineRule="auto"/>
        <w:ind w:left="850" w:right="0" w:firstLine="0"/>
        <w:jc w:val="left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 xml:space="preserve"> </w:t>
      </w:r>
    </w:p>
    <w:p w:rsidRPr="0011641D" w:rsidR="004227BF" w:rsidRDefault="007B2E7E" w14:paraId="483E4C18" w14:textId="77777777">
      <w:pPr>
        <w:spacing w:after="0" w:line="259" w:lineRule="auto"/>
        <w:ind w:left="279" w:right="0"/>
        <w:jc w:val="left"/>
        <w:rPr>
          <w:rFonts w:ascii="Franklin Gothic Book" w:hAnsi="Franklin Gothic Book"/>
        </w:rPr>
      </w:pPr>
      <w:r w:rsidRPr="0011641D">
        <w:rPr>
          <w:rFonts w:ascii="Franklin Gothic Book" w:hAnsi="Franklin Gothic Book"/>
          <w:b/>
        </w:rPr>
        <w:t>GLOBDATA a.s.</w:t>
      </w:r>
    </w:p>
    <w:p w:rsidRPr="0011641D" w:rsidR="007B2E7E" w:rsidRDefault="00F9521D" w14:paraId="18FA1527" w14:textId="4246AE74">
      <w:pPr>
        <w:spacing w:after="3" w:line="270" w:lineRule="auto"/>
        <w:ind w:left="279" w:right="88"/>
        <w:jc w:val="left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 xml:space="preserve">IČO: </w:t>
      </w:r>
      <w:r w:rsidRPr="0011641D" w:rsidR="007B2E7E">
        <w:rPr>
          <w:rFonts w:ascii="Franklin Gothic Book" w:hAnsi="Franklin Gothic Book"/>
        </w:rPr>
        <w:t>0564236</w:t>
      </w:r>
      <w:r w:rsidR="003F1F48">
        <w:rPr>
          <w:rFonts w:ascii="Franklin Gothic Book" w:hAnsi="Franklin Gothic Book"/>
        </w:rPr>
        <w:t>1</w:t>
      </w:r>
      <w:r w:rsidRPr="0011641D">
        <w:rPr>
          <w:rFonts w:ascii="Franklin Gothic Book" w:hAnsi="Franklin Gothic Book"/>
        </w:rPr>
        <w:t>, DIČ: CZ</w:t>
      </w:r>
      <w:r w:rsidRPr="0011641D" w:rsidR="007B2E7E">
        <w:rPr>
          <w:rFonts w:ascii="Franklin Gothic Book" w:hAnsi="Franklin Gothic Book"/>
        </w:rPr>
        <w:t>0564236</w:t>
      </w:r>
      <w:r w:rsidRPr="0011641D">
        <w:rPr>
          <w:rFonts w:ascii="Franklin Gothic Book" w:hAnsi="Franklin Gothic Book"/>
        </w:rPr>
        <w:t xml:space="preserve">, se sídlem </w:t>
      </w:r>
      <w:r w:rsidRPr="0011641D" w:rsidR="007B2E7E">
        <w:rPr>
          <w:rFonts w:ascii="Franklin Gothic Book" w:hAnsi="Franklin Gothic Book"/>
        </w:rPr>
        <w:t>Na příkopě 393/11, Staré Město, 110 00 Praha 1,</w:t>
      </w:r>
      <w:r w:rsidRPr="0011641D">
        <w:rPr>
          <w:rFonts w:ascii="Franklin Gothic Book" w:hAnsi="Franklin Gothic Book"/>
        </w:rPr>
        <w:t xml:space="preserve"> zapsan</w:t>
      </w:r>
      <w:r w:rsidRPr="0011641D" w:rsidR="007B2E7E">
        <w:rPr>
          <w:rFonts w:ascii="Franklin Gothic Book" w:hAnsi="Franklin Gothic Book"/>
        </w:rPr>
        <w:t>á</w:t>
      </w:r>
      <w:r w:rsidRPr="0011641D">
        <w:rPr>
          <w:rFonts w:ascii="Franklin Gothic Book" w:hAnsi="Franklin Gothic Book"/>
        </w:rPr>
        <w:t xml:space="preserve"> v obchodním rejstříku vedeném u Městského soudu v Praze, oddíl </w:t>
      </w:r>
      <w:r w:rsidRPr="0011641D" w:rsidR="007B2E7E">
        <w:rPr>
          <w:rFonts w:ascii="Franklin Gothic Book" w:hAnsi="Franklin Gothic Book"/>
        </w:rPr>
        <w:t>B</w:t>
      </w:r>
      <w:r w:rsidRPr="0011641D">
        <w:rPr>
          <w:rFonts w:ascii="Franklin Gothic Book" w:hAnsi="Franklin Gothic Book"/>
        </w:rPr>
        <w:t xml:space="preserve">, vložka </w:t>
      </w:r>
      <w:r w:rsidRPr="0011641D" w:rsidR="007B2E7E">
        <w:rPr>
          <w:rFonts w:ascii="Franklin Gothic Book" w:hAnsi="Franklin Gothic Book"/>
        </w:rPr>
        <w:t>23165</w:t>
      </w:r>
      <w:r w:rsidRPr="0011641D">
        <w:rPr>
          <w:rFonts w:ascii="Franklin Gothic Book" w:hAnsi="Franklin Gothic Book"/>
        </w:rPr>
        <w:t xml:space="preserve"> </w:t>
      </w:r>
    </w:p>
    <w:p w:rsidRPr="0011641D" w:rsidR="004227BF" w:rsidRDefault="00F9521D" w14:paraId="4D0A4A3D" w14:textId="77777777">
      <w:pPr>
        <w:spacing w:after="3" w:line="270" w:lineRule="auto"/>
        <w:ind w:left="279" w:right="88"/>
        <w:jc w:val="left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>zastoupen</w:t>
      </w:r>
      <w:r w:rsidRPr="0011641D" w:rsidR="007B2E7E">
        <w:rPr>
          <w:rFonts w:ascii="Franklin Gothic Book" w:hAnsi="Franklin Gothic Book"/>
        </w:rPr>
        <w:t>á</w:t>
      </w:r>
      <w:r w:rsidRPr="0011641D">
        <w:rPr>
          <w:rFonts w:ascii="Franklin Gothic Book" w:hAnsi="Franklin Gothic Book"/>
        </w:rPr>
        <w:t xml:space="preserve"> </w:t>
      </w:r>
      <w:r w:rsidRPr="0011641D" w:rsidR="007B2E7E">
        <w:rPr>
          <w:rFonts w:ascii="Franklin Gothic Book" w:hAnsi="Franklin Gothic Book"/>
        </w:rPr>
        <w:t xml:space="preserve">Ing. Janem Kolouškem, předsedou představenstva a </w:t>
      </w:r>
      <w:r w:rsidRPr="0011641D" w:rsidR="006C5765">
        <w:rPr>
          <w:rFonts w:ascii="Franklin Gothic Book" w:hAnsi="Franklin Gothic Book"/>
        </w:rPr>
        <w:t>Mgr. Martinem Hausnerem</w:t>
      </w:r>
      <w:r w:rsidRPr="0011641D" w:rsidR="007B2E7E">
        <w:rPr>
          <w:rFonts w:ascii="Franklin Gothic Book" w:hAnsi="Franklin Gothic Book"/>
        </w:rPr>
        <w:t xml:space="preserve">, </w:t>
      </w:r>
      <w:r w:rsidRPr="0011641D" w:rsidR="006C5765">
        <w:rPr>
          <w:rFonts w:ascii="Franklin Gothic Book" w:hAnsi="Franklin Gothic Book"/>
        </w:rPr>
        <w:t>členem</w:t>
      </w:r>
      <w:r w:rsidRPr="0011641D" w:rsidR="007B2E7E">
        <w:rPr>
          <w:rFonts w:ascii="Franklin Gothic Book" w:hAnsi="Franklin Gothic Book"/>
        </w:rPr>
        <w:t xml:space="preserve"> představenstva</w:t>
      </w:r>
    </w:p>
    <w:p w:rsidRPr="0011641D" w:rsidR="00A934C2" w:rsidRDefault="00A934C2" w14:paraId="1ECEF488" w14:textId="77777777">
      <w:pPr>
        <w:ind w:left="279" w:right="109"/>
        <w:rPr>
          <w:rFonts w:ascii="Franklin Gothic Book" w:hAnsi="Franklin Gothic Book"/>
        </w:rPr>
      </w:pPr>
    </w:p>
    <w:p w:rsidRPr="0011641D" w:rsidR="004227BF" w:rsidRDefault="00F9521D" w14:paraId="0487CE3E" w14:textId="77777777">
      <w:pPr>
        <w:ind w:left="279" w:right="109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>(dále jen „</w:t>
      </w:r>
      <w:r w:rsidRPr="0011641D">
        <w:rPr>
          <w:rFonts w:ascii="Franklin Gothic Book" w:hAnsi="Franklin Gothic Book"/>
          <w:b/>
        </w:rPr>
        <w:t>Zhotovitel</w:t>
      </w:r>
      <w:r w:rsidRPr="0011641D">
        <w:rPr>
          <w:rFonts w:ascii="Franklin Gothic Book" w:hAnsi="Franklin Gothic Book"/>
        </w:rPr>
        <w:t xml:space="preserve">“) </w:t>
      </w:r>
    </w:p>
    <w:p w:rsidR="004227BF" w:rsidRDefault="00F9521D" w14:paraId="68FFC2EA" w14:textId="77777777">
      <w:pPr>
        <w:spacing w:after="4" w:line="259" w:lineRule="auto"/>
        <w:ind w:left="850" w:right="0" w:firstLine="0"/>
        <w:jc w:val="left"/>
      </w:pPr>
      <w:r>
        <w:t xml:space="preserve"> </w:t>
      </w:r>
    </w:p>
    <w:p w:rsidRPr="0011641D" w:rsidR="004227BF" w:rsidRDefault="00F9521D" w14:paraId="36E57329" w14:textId="77777777">
      <w:pPr>
        <w:spacing w:after="0" w:line="259" w:lineRule="auto"/>
        <w:ind w:left="284" w:right="0" w:firstLine="0"/>
        <w:jc w:val="left"/>
        <w:rPr>
          <w:rFonts w:ascii="Franklin Gothic Book" w:hAnsi="Franklin Gothic Book"/>
        </w:rPr>
      </w:pPr>
      <w:r w:rsidRPr="0011641D">
        <w:rPr>
          <w:rFonts w:ascii="Franklin Gothic Book" w:hAnsi="Franklin Gothic Book" w:eastAsia="Times New Roman" w:cs="Times New Roman"/>
        </w:rPr>
        <w:t xml:space="preserve"> </w:t>
      </w:r>
    </w:p>
    <w:p w:rsidRPr="0011641D" w:rsidR="004227BF" w:rsidRDefault="00F9521D" w14:paraId="1B7FB1CE" w14:textId="77777777">
      <w:pPr>
        <w:spacing w:after="15" w:line="259" w:lineRule="auto"/>
        <w:ind w:left="284" w:right="0" w:firstLine="0"/>
        <w:jc w:val="left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 xml:space="preserve"> </w:t>
      </w:r>
    </w:p>
    <w:p w:rsidRPr="0011641D" w:rsidR="00A934C2" w:rsidRDefault="00A934C2" w14:paraId="0CD4F15F" w14:textId="77777777">
      <w:pPr>
        <w:spacing w:after="15" w:line="259" w:lineRule="auto"/>
        <w:ind w:left="284" w:right="0" w:firstLine="0"/>
        <w:jc w:val="left"/>
        <w:rPr>
          <w:rFonts w:ascii="Franklin Gothic Book" w:hAnsi="Franklin Gothic Book"/>
        </w:rPr>
      </w:pPr>
    </w:p>
    <w:p w:rsidRPr="0011641D" w:rsidR="00900487" w:rsidRDefault="00900487" w14:paraId="603C9291" w14:textId="77777777">
      <w:pPr>
        <w:spacing w:after="15" w:line="259" w:lineRule="auto"/>
        <w:ind w:left="284" w:right="0" w:firstLine="0"/>
        <w:jc w:val="left"/>
        <w:rPr>
          <w:rFonts w:ascii="Franklin Gothic Book" w:hAnsi="Franklin Gothic Book"/>
        </w:rPr>
      </w:pPr>
    </w:p>
    <w:p w:rsidRPr="0011641D" w:rsidR="004227BF" w:rsidRDefault="00F9521D" w14:paraId="0ECFA257" w14:textId="77777777">
      <w:pPr>
        <w:pStyle w:val="Nadpis1"/>
        <w:ind w:left="538" w:right="362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 xml:space="preserve">I. </w:t>
      </w:r>
      <w:r w:rsidRPr="0011641D" w:rsidR="006C5765">
        <w:rPr>
          <w:rFonts w:ascii="Franklin Gothic Book" w:hAnsi="Franklin Gothic Book"/>
        </w:rPr>
        <w:t>Úvodní ustanovení</w:t>
      </w:r>
      <w:r w:rsidRPr="0011641D">
        <w:rPr>
          <w:rFonts w:ascii="Franklin Gothic Book" w:hAnsi="Franklin Gothic Book"/>
        </w:rPr>
        <w:t xml:space="preserve"> </w:t>
      </w:r>
      <w:r w:rsidRPr="0011641D">
        <w:rPr>
          <w:rFonts w:ascii="Franklin Gothic Book" w:hAnsi="Franklin Gothic Book"/>
          <w:b w:val="0"/>
        </w:rPr>
        <w:t xml:space="preserve"> </w:t>
      </w:r>
    </w:p>
    <w:p w:rsidRPr="0011641D" w:rsidR="006C5765" w:rsidP="00617E35" w:rsidRDefault="006C5765" w14:paraId="4E939907" w14:textId="10052D5A">
      <w:pPr>
        <w:ind w:left="0" w:right="109" w:firstLine="0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 xml:space="preserve">Smluvní strany konstatují, že dne </w:t>
      </w:r>
      <w:r w:rsidRPr="0011641D" w:rsidR="00900487">
        <w:rPr>
          <w:rFonts w:ascii="Franklin Gothic Book" w:hAnsi="Franklin Gothic Book"/>
        </w:rPr>
        <w:t>8.</w:t>
      </w:r>
      <w:r w:rsidRPr="0011641D" w:rsidR="000012A1">
        <w:rPr>
          <w:rFonts w:ascii="Franklin Gothic Book" w:hAnsi="Franklin Gothic Book"/>
        </w:rPr>
        <w:t xml:space="preserve"> </w:t>
      </w:r>
      <w:r w:rsidRPr="0011641D" w:rsidR="00900487">
        <w:rPr>
          <w:rFonts w:ascii="Franklin Gothic Book" w:hAnsi="Franklin Gothic Book"/>
        </w:rPr>
        <w:t>2</w:t>
      </w:r>
      <w:r w:rsidRPr="0011641D" w:rsidR="000012A1">
        <w:rPr>
          <w:rFonts w:ascii="Franklin Gothic Book" w:hAnsi="Franklin Gothic Book"/>
        </w:rPr>
        <w:t>. 20</w:t>
      </w:r>
      <w:r w:rsidRPr="0011641D" w:rsidR="00900487">
        <w:rPr>
          <w:rFonts w:ascii="Franklin Gothic Book" w:hAnsi="Franklin Gothic Book"/>
        </w:rPr>
        <w:t>17</w:t>
      </w:r>
      <w:r w:rsidRPr="0011641D" w:rsidR="000012A1">
        <w:rPr>
          <w:rFonts w:ascii="Franklin Gothic Book" w:hAnsi="Franklin Gothic Book"/>
        </w:rPr>
        <w:t xml:space="preserve"> </w:t>
      </w:r>
      <w:r w:rsidRPr="0011641D">
        <w:rPr>
          <w:rFonts w:ascii="Franklin Gothic Book" w:hAnsi="Franklin Gothic Book"/>
        </w:rPr>
        <w:t xml:space="preserve">uzavřely </w:t>
      </w:r>
      <w:r w:rsidRPr="0011641D" w:rsidR="000012A1">
        <w:rPr>
          <w:rFonts w:ascii="Franklin Gothic Book" w:hAnsi="Franklin Gothic Book"/>
        </w:rPr>
        <w:t>Smlouv</w:t>
      </w:r>
      <w:r w:rsidRPr="0011641D" w:rsidR="00900487">
        <w:rPr>
          <w:rFonts w:ascii="Franklin Gothic Book" w:hAnsi="Franklin Gothic Book"/>
        </w:rPr>
        <w:t>u</w:t>
      </w:r>
      <w:r w:rsidRPr="0011641D" w:rsidR="000012A1">
        <w:rPr>
          <w:rFonts w:ascii="Franklin Gothic Book" w:hAnsi="Franklin Gothic Book"/>
        </w:rPr>
        <w:t xml:space="preserve"> </w:t>
      </w:r>
      <w:r w:rsidRPr="0011641D">
        <w:rPr>
          <w:rFonts w:ascii="Franklin Gothic Book" w:hAnsi="Franklin Gothic Book"/>
        </w:rPr>
        <w:t xml:space="preserve">o </w:t>
      </w:r>
      <w:r w:rsidRPr="0011641D" w:rsidR="000012A1">
        <w:rPr>
          <w:rFonts w:ascii="Franklin Gothic Book" w:hAnsi="Franklin Gothic Book"/>
        </w:rPr>
        <w:t>obchodní spolupráci</w:t>
      </w:r>
      <w:r w:rsidRPr="0011641D">
        <w:rPr>
          <w:rFonts w:ascii="Franklin Gothic Book" w:hAnsi="Franklin Gothic Book"/>
        </w:rPr>
        <w:t xml:space="preserve">, </w:t>
      </w:r>
      <w:r w:rsidRPr="0011641D" w:rsidR="00900487">
        <w:rPr>
          <w:rFonts w:ascii="Franklin Gothic Book" w:hAnsi="Franklin Gothic Book"/>
        </w:rPr>
        <w:t xml:space="preserve">která byla změněna dodatky č. 1 – </w:t>
      </w:r>
      <w:r w:rsidRPr="0011641D" w:rsidR="00BF78F7">
        <w:rPr>
          <w:rFonts w:ascii="Franklin Gothic Book" w:hAnsi="Franklin Gothic Book"/>
        </w:rPr>
        <w:t>10</w:t>
      </w:r>
      <w:r w:rsidRPr="0011641D" w:rsidR="00900487">
        <w:rPr>
          <w:rFonts w:ascii="Franklin Gothic Book" w:hAnsi="Franklin Gothic Book"/>
        </w:rPr>
        <w:t xml:space="preserve"> (dále společně jen „</w:t>
      </w:r>
      <w:r w:rsidRPr="0011641D" w:rsidR="00900487">
        <w:rPr>
          <w:rFonts w:ascii="Franklin Gothic Book" w:hAnsi="Franklin Gothic Book"/>
          <w:b/>
        </w:rPr>
        <w:t>Smlouva</w:t>
      </w:r>
      <w:r w:rsidRPr="0011641D" w:rsidR="00900487">
        <w:rPr>
          <w:rFonts w:ascii="Franklin Gothic Book" w:hAnsi="Franklin Gothic Book"/>
        </w:rPr>
        <w:t>“).</w:t>
      </w:r>
      <w:r w:rsidRPr="0011641D">
        <w:rPr>
          <w:rFonts w:ascii="Franklin Gothic Book" w:hAnsi="Franklin Gothic Book"/>
        </w:rPr>
        <w:t xml:space="preserve">  </w:t>
      </w:r>
    </w:p>
    <w:p w:rsidRPr="0011641D" w:rsidR="004227BF" w:rsidRDefault="00F9521D" w14:paraId="0F628EF1" w14:textId="77777777">
      <w:pPr>
        <w:spacing w:after="0" w:line="259" w:lineRule="auto"/>
        <w:ind w:left="284" w:right="0" w:firstLine="0"/>
        <w:jc w:val="left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 xml:space="preserve"> </w:t>
      </w:r>
    </w:p>
    <w:p w:rsidRPr="0011641D" w:rsidR="004227BF" w:rsidRDefault="00F9521D" w14:paraId="53126E85" w14:textId="77777777">
      <w:pPr>
        <w:spacing w:after="18" w:line="259" w:lineRule="auto"/>
        <w:ind w:left="284" w:right="0" w:firstLine="0"/>
        <w:jc w:val="left"/>
        <w:rPr>
          <w:rFonts w:ascii="Franklin Gothic Book" w:hAnsi="Franklin Gothic Book"/>
        </w:rPr>
      </w:pPr>
      <w:r w:rsidRPr="0011641D">
        <w:rPr>
          <w:rFonts w:ascii="Franklin Gothic Book" w:hAnsi="Franklin Gothic Book"/>
          <w:b/>
        </w:rPr>
        <w:t xml:space="preserve"> </w:t>
      </w:r>
    </w:p>
    <w:p w:rsidRPr="0011641D" w:rsidR="004227BF" w:rsidRDefault="00F9521D" w14:paraId="0526BC49" w14:textId="77777777">
      <w:pPr>
        <w:pStyle w:val="Nadpis1"/>
        <w:ind w:left="538" w:right="364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 xml:space="preserve">II. </w:t>
      </w:r>
      <w:r w:rsidRPr="0011641D" w:rsidR="007D1490">
        <w:rPr>
          <w:rFonts w:ascii="Franklin Gothic Book" w:hAnsi="Franklin Gothic Book"/>
        </w:rPr>
        <w:t xml:space="preserve">Změny </w:t>
      </w:r>
      <w:r w:rsidRPr="0011641D" w:rsidR="00900487">
        <w:rPr>
          <w:rFonts w:ascii="Franklin Gothic Book" w:hAnsi="Franklin Gothic Book"/>
        </w:rPr>
        <w:t>Smlouvy</w:t>
      </w:r>
    </w:p>
    <w:p w:rsidRPr="0011641D" w:rsidR="00617E35" w:rsidP="00617E35" w:rsidRDefault="00617E35" w14:paraId="7D025D4F" w14:textId="67E8999A">
      <w:pPr>
        <w:pStyle w:val="Zkladntext20"/>
        <w:numPr>
          <w:ilvl w:val="0"/>
          <w:numId w:val="31"/>
        </w:numPr>
        <w:shd w:val="clear" w:color="auto" w:fill="auto"/>
        <w:spacing w:line="276" w:lineRule="auto"/>
        <w:ind w:left="426"/>
        <w:jc w:val="both"/>
        <w:rPr>
          <w:rFonts w:ascii="Franklin Gothic Book" w:hAnsi="Franklin Gothic Book"/>
          <w:sz w:val="20"/>
        </w:rPr>
      </w:pPr>
      <w:r w:rsidRPr="0011641D">
        <w:rPr>
          <w:rFonts w:ascii="Franklin Gothic Book" w:hAnsi="Franklin Gothic Book"/>
          <w:sz w:val="20"/>
        </w:rPr>
        <w:t xml:space="preserve">Smluvní strany konstatují, že ve Smlouvě sjednaly možnost úhrady </w:t>
      </w:r>
      <w:r w:rsidRPr="0011641D" w:rsidR="00DA3318">
        <w:rPr>
          <w:rFonts w:ascii="Franklin Gothic Book" w:hAnsi="Franklin Gothic Book"/>
          <w:sz w:val="20"/>
        </w:rPr>
        <w:t>E</w:t>
      </w:r>
      <w:r w:rsidRPr="0011641D">
        <w:rPr>
          <w:rFonts w:ascii="Franklin Gothic Book" w:hAnsi="Franklin Gothic Book"/>
          <w:sz w:val="20"/>
        </w:rPr>
        <w:t>lektronick</w:t>
      </w:r>
      <w:r w:rsidRPr="0011641D" w:rsidR="00DA3318">
        <w:rPr>
          <w:rFonts w:ascii="Franklin Gothic Book" w:hAnsi="Franklin Gothic Book"/>
          <w:sz w:val="20"/>
        </w:rPr>
        <w:t>ých</w:t>
      </w:r>
      <w:r w:rsidRPr="0011641D">
        <w:rPr>
          <w:rFonts w:ascii="Franklin Gothic Book" w:hAnsi="Franklin Gothic Book"/>
          <w:sz w:val="20"/>
        </w:rPr>
        <w:t xml:space="preserve"> jízden</w:t>
      </w:r>
      <w:r w:rsidRPr="0011641D" w:rsidR="00DA3318">
        <w:rPr>
          <w:rFonts w:ascii="Franklin Gothic Book" w:hAnsi="Franklin Gothic Book"/>
          <w:sz w:val="20"/>
        </w:rPr>
        <w:t>e</w:t>
      </w:r>
      <w:r w:rsidRPr="0011641D">
        <w:rPr>
          <w:rFonts w:ascii="Franklin Gothic Book" w:hAnsi="Franklin Gothic Book"/>
          <w:sz w:val="20"/>
        </w:rPr>
        <w:t>k</w:t>
      </w:r>
      <w:r w:rsidRPr="0011641D" w:rsidR="00DA3318">
        <w:rPr>
          <w:rFonts w:ascii="Franklin Gothic Book" w:hAnsi="Franklin Gothic Book"/>
          <w:sz w:val="20"/>
        </w:rPr>
        <w:t xml:space="preserve">, </w:t>
      </w:r>
      <w:r w:rsidRPr="0011641D" w:rsidR="009E56BF">
        <w:rPr>
          <w:rFonts w:ascii="Franklin Gothic Book" w:hAnsi="Franklin Gothic Book"/>
          <w:sz w:val="20"/>
        </w:rPr>
        <w:t>Elektronických č</w:t>
      </w:r>
      <w:r w:rsidRPr="0011641D" w:rsidR="00DA3318">
        <w:rPr>
          <w:rFonts w:ascii="Franklin Gothic Book" w:hAnsi="Franklin Gothic Book"/>
          <w:sz w:val="20"/>
        </w:rPr>
        <w:t>asových kuponů a balíčků Ticketpack</w:t>
      </w:r>
      <w:r w:rsidRPr="0011641D">
        <w:rPr>
          <w:rFonts w:ascii="Franklin Gothic Book" w:hAnsi="Franklin Gothic Book"/>
          <w:sz w:val="20"/>
        </w:rPr>
        <w:t xml:space="preserve"> </w:t>
      </w:r>
      <w:r w:rsidRPr="0011641D" w:rsidR="00DA3318">
        <w:rPr>
          <w:rFonts w:ascii="Franklin Gothic Book" w:hAnsi="Franklin Gothic Book"/>
          <w:sz w:val="20"/>
        </w:rPr>
        <w:t xml:space="preserve">(dále společně jen „Produkty“) </w:t>
      </w:r>
      <w:r w:rsidRPr="0011641D">
        <w:rPr>
          <w:rFonts w:ascii="Franklin Gothic Book" w:hAnsi="Franklin Gothic Book"/>
          <w:sz w:val="20"/>
        </w:rPr>
        <w:t xml:space="preserve">prostřednictvím </w:t>
      </w:r>
      <w:r w:rsidR="00691C3D">
        <w:rPr>
          <w:rFonts w:ascii="Franklin Gothic Book" w:hAnsi="Franklin Gothic Book"/>
          <w:sz w:val="20"/>
        </w:rPr>
        <w:t>a</w:t>
      </w:r>
      <w:r w:rsidRPr="0011641D">
        <w:rPr>
          <w:rFonts w:ascii="Franklin Gothic Book" w:hAnsi="Franklin Gothic Book"/>
          <w:sz w:val="20"/>
        </w:rPr>
        <w:t xml:space="preserve">plikace Sejf, jež je provozována </w:t>
      </w:r>
      <w:r w:rsidRPr="0011641D" w:rsidR="008320B2">
        <w:rPr>
          <w:rFonts w:ascii="Franklin Gothic Book" w:hAnsi="Franklin Gothic Book"/>
          <w:sz w:val="20"/>
        </w:rPr>
        <w:t>Zhotovitel</w:t>
      </w:r>
      <w:r w:rsidRPr="0011641D">
        <w:rPr>
          <w:rFonts w:ascii="Franklin Gothic Book" w:hAnsi="Franklin Gothic Book"/>
          <w:sz w:val="20"/>
        </w:rPr>
        <w:t xml:space="preserve">em. Úhrada </w:t>
      </w:r>
      <w:r w:rsidRPr="0011641D" w:rsidR="00DA3318">
        <w:rPr>
          <w:rFonts w:ascii="Franklin Gothic Book" w:hAnsi="Franklin Gothic Book"/>
          <w:sz w:val="20"/>
        </w:rPr>
        <w:t>Produktů</w:t>
      </w:r>
      <w:r w:rsidRPr="0011641D">
        <w:rPr>
          <w:rFonts w:ascii="Franklin Gothic Book" w:hAnsi="Franklin Gothic Book"/>
          <w:sz w:val="20"/>
        </w:rPr>
        <w:t xml:space="preserve"> v Aplikaci Sejf probíhá </w:t>
      </w:r>
      <w:r w:rsidRPr="0011641D" w:rsidR="009E56BF">
        <w:rPr>
          <w:rFonts w:ascii="Franklin Gothic Book" w:hAnsi="Franklin Gothic Book"/>
          <w:sz w:val="20"/>
        </w:rPr>
        <w:t xml:space="preserve">i </w:t>
      </w:r>
      <w:r w:rsidRPr="0011641D">
        <w:rPr>
          <w:rFonts w:ascii="Franklin Gothic Book" w:hAnsi="Franklin Gothic Book"/>
          <w:sz w:val="20"/>
        </w:rPr>
        <w:t xml:space="preserve">prostřednictvím platby elektronickými penězi z účtu elektronických peněz cestujícího, který je veden </w:t>
      </w:r>
      <w:r w:rsidRPr="0011641D" w:rsidR="008320B2">
        <w:rPr>
          <w:rFonts w:ascii="Franklin Gothic Book" w:hAnsi="Franklin Gothic Book"/>
          <w:sz w:val="20"/>
        </w:rPr>
        <w:t>Zhotovitel</w:t>
      </w:r>
      <w:r w:rsidRPr="0011641D">
        <w:rPr>
          <w:rFonts w:ascii="Franklin Gothic Book" w:hAnsi="Franklin Gothic Book"/>
          <w:sz w:val="20"/>
        </w:rPr>
        <w:t xml:space="preserve">em. Elektronické peníze za zaplacené jízdné se připisují na účet elektronických peněz </w:t>
      </w:r>
      <w:r w:rsidRPr="0011641D" w:rsidR="00DA3318">
        <w:rPr>
          <w:rFonts w:ascii="Franklin Gothic Book" w:hAnsi="Franklin Gothic Book"/>
          <w:sz w:val="20"/>
        </w:rPr>
        <w:t>Objednatele</w:t>
      </w:r>
      <w:r w:rsidRPr="0011641D">
        <w:rPr>
          <w:rFonts w:ascii="Franklin Gothic Book" w:hAnsi="Franklin Gothic Book"/>
          <w:sz w:val="20"/>
        </w:rPr>
        <w:t xml:space="preserve">, který vede </w:t>
      </w:r>
      <w:r w:rsidRPr="0011641D" w:rsidR="008320B2">
        <w:rPr>
          <w:rFonts w:ascii="Franklin Gothic Book" w:hAnsi="Franklin Gothic Book"/>
          <w:sz w:val="20"/>
        </w:rPr>
        <w:t>Zhotovitel</w:t>
      </w:r>
      <w:r w:rsidRPr="0011641D">
        <w:rPr>
          <w:rFonts w:ascii="Franklin Gothic Book" w:hAnsi="Franklin Gothic Book"/>
          <w:sz w:val="20"/>
        </w:rPr>
        <w:t xml:space="preserve"> a </w:t>
      </w:r>
      <w:r w:rsidRPr="0011641D" w:rsidR="00DA3318">
        <w:rPr>
          <w:rFonts w:ascii="Franklin Gothic Book" w:hAnsi="Franklin Gothic Book"/>
          <w:sz w:val="20"/>
        </w:rPr>
        <w:t>Objednatel</w:t>
      </w:r>
      <w:r w:rsidRPr="0011641D">
        <w:rPr>
          <w:rFonts w:ascii="Franklin Gothic Book" w:hAnsi="Franklin Gothic Book"/>
          <w:sz w:val="20"/>
        </w:rPr>
        <w:t xml:space="preserve"> si následně převádí elektronické peníze za </w:t>
      </w:r>
      <w:r w:rsidRPr="0011641D" w:rsidR="00DA3318">
        <w:rPr>
          <w:rFonts w:ascii="Franklin Gothic Book" w:hAnsi="Franklin Gothic Book"/>
          <w:sz w:val="20"/>
        </w:rPr>
        <w:t>výše uvedené Produkty</w:t>
      </w:r>
      <w:r w:rsidRPr="0011641D">
        <w:rPr>
          <w:rFonts w:ascii="Franklin Gothic Book" w:hAnsi="Franklin Gothic Book"/>
          <w:sz w:val="20"/>
        </w:rPr>
        <w:t xml:space="preserve"> formou zpětné výměny na svůj bankovní účet.</w:t>
      </w:r>
    </w:p>
    <w:p w:rsidRPr="0011641D" w:rsidR="00451680" w:rsidP="00451680" w:rsidRDefault="00451680" w14:paraId="6DCFCEFD" w14:textId="77777777">
      <w:pPr>
        <w:pStyle w:val="Zkladntext20"/>
        <w:shd w:val="clear" w:color="auto" w:fill="auto"/>
        <w:spacing w:line="276" w:lineRule="auto"/>
        <w:ind w:left="66" w:firstLine="0"/>
        <w:jc w:val="both"/>
        <w:rPr>
          <w:rFonts w:ascii="Franklin Gothic Book" w:hAnsi="Franklin Gothic Book"/>
          <w:sz w:val="20"/>
        </w:rPr>
      </w:pPr>
    </w:p>
    <w:p w:rsidRPr="0011641D" w:rsidR="00617E35" w:rsidP="00617E35" w:rsidRDefault="00617E35" w14:paraId="5EC29D21" w14:textId="6E6E2851">
      <w:pPr>
        <w:pStyle w:val="Zkladntext20"/>
        <w:numPr>
          <w:ilvl w:val="0"/>
          <w:numId w:val="31"/>
        </w:numPr>
        <w:shd w:val="clear" w:color="auto" w:fill="auto"/>
        <w:spacing w:line="276" w:lineRule="auto"/>
        <w:ind w:left="426"/>
        <w:jc w:val="both"/>
        <w:rPr>
          <w:rFonts w:ascii="Franklin Gothic Book" w:hAnsi="Franklin Gothic Book"/>
          <w:sz w:val="20"/>
        </w:rPr>
      </w:pPr>
      <w:r w:rsidRPr="0011641D">
        <w:rPr>
          <w:rFonts w:ascii="Franklin Gothic Book" w:hAnsi="Franklin Gothic Book"/>
          <w:sz w:val="20"/>
        </w:rPr>
        <w:t xml:space="preserve">Smluvní strany se dohodly, že vzhledem ke změnám, jež </w:t>
      </w:r>
      <w:r w:rsidRPr="0011641D" w:rsidR="008320B2">
        <w:rPr>
          <w:rFonts w:ascii="Franklin Gothic Book" w:hAnsi="Franklin Gothic Book"/>
          <w:sz w:val="20"/>
        </w:rPr>
        <w:t>Zhotovitel</w:t>
      </w:r>
      <w:r w:rsidRPr="0011641D">
        <w:rPr>
          <w:rFonts w:ascii="Franklin Gothic Book" w:hAnsi="Franklin Gothic Book"/>
          <w:sz w:val="20"/>
        </w:rPr>
        <w:t xml:space="preserve"> implementuje v Aplikaci Sejf, bude platba </w:t>
      </w:r>
      <w:r w:rsidRPr="0011641D" w:rsidR="00DA3318">
        <w:rPr>
          <w:rFonts w:ascii="Franklin Gothic Book" w:hAnsi="Franklin Gothic Book"/>
          <w:sz w:val="20"/>
        </w:rPr>
        <w:t>Produktů</w:t>
      </w:r>
      <w:r w:rsidRPr="0011641D">
        <w:rPr>
          <w:rFonts w:ascii="Franklin Gothic Book" w:hAnsi="Franklin Gothic Book"/>
          <w:sz w:val="20"/>
        </w:rPr>
        <w:t xml:space="preserve"> probíhat platební kartou cestujícího s tím, že peněžní prostředky budou převedeny na účet </w:t>
      </w:r>
      <w:r w:rsidRPr="0011641D" w:rsidR="008320B2">
        <w:rPr>
          <w:rFonts w:ascii="Franklin Gothic Book" w:hAnsi="Franklin Gothic Book"/>
          <w:sz w:val="20"/>
        </w:rPr>
        <w:t>Zhotovitel</w:t>
      </w:r>
      <w:r w:rsidRPr="0011641D">
        <w:rPr>
          <w:rFonts w:ascii="Franklin Gothic Book" w:hAnsi="Franklin Gothic Book"/>
          <w:sz w:val="20"/>
        </w:rPr>
        <w:t xml:space="preserve">e a dále vypořádány mezi </w:t>
      </w:r>
      <w:r w:rsidRPr="0011641D" w:rsidR="008320B2">
        <w:rPr>
          <w:rFonts w:ascii="Franklin Gothic Book" w:hAnsi="Franklin Gothic Book"/>
          <w:sz w:val="20"/>
        </w:rPr>
        <w:t>Zhotovitel</w:t>
      </w:r>
      <w:r w:rsidRPr="0011641D">
        <w:rPr>
          <w:rFonts w:ascii="Franklin Gothic Book" w:hAnsi="Franklin Gothic Book"/>
          <w:sz w:val="20"/>
        </w:rPr>
        <w:t xml:space="preserve">em a </w:t>
      </w:r>
      <w:r w:rsidRPr="0011641D" w:rsidR="00FE3647">
        <w:rPr>
          <w:rFonts w:ascii="Franklin Gothic Book" w:hAnsi="Franklin Gothic Book"/>
          <w:sz w:val="20"/>
        </w:rPr>
        <w:t>Objednatelem</w:t>
      </w:r>
      <w:r w:rsidRPr="0011641D">
        <w:rPr>
          <w:rFonts w:ascii="Franklin Gothic Book" w:hAnsi="Franklin Gothic Book"/>
          <w:sz w:val="20"/>
        </w:rPr>
        <w:t xml:space="preserve"> způsobem sjednaným </w:t>
      </w:r>
      <w:r w:rsidRPr="0011641D" w:rsidR="00F77584">
        <w:rPr>
          <w:rFonts w:ascii="Franklin Gothic Book" w:hAnsi="Franklin Gothic Book"/>
          <w:sz w:val="20"/>
        </w:rPr>
        <w:t>ve</w:t>
      </w:r>
      <w:r w:rsidRPr="0011641D">
        <w:rPr>
          <w:rFonts w:ascii="Franklin Gothic Book" w:hAnsi="Franklin Gothic Book"/>
          <w:sz w:val="20"/>
        </w:rPr>
        <w:t xml:space="preserve"> Smlouvě pro platby prostřednictvím Aplikace TS. </w:t>
      </w:r>
      <w:r w:rsidRPr="0011641D" w:rsidR="008320B2">
        <w:rPr>
          <w:rFonts w:ascii="Franklin Gothic Book" w:hAnsi="Franklin Gothic Book"/>
          <w:sz w:val="20"/>
        </w:rPr>
        <w:t xml:space="preserve">Způsob, kterým jsou zúčtovány </w:t>
      </w:r>
      <w:r w:rsidRPr="0011641D" w:rsidR="009E56BF">
        <w:rPr>
          <w:rFonts w:ascii="Franklin Gothic Book" w:hAnsi="Franklin Gothic Book"/>
          <w:sz w:val="20"/>
        </w:rPr>
        <w:t>Elektronické č</w:t>
      </w:r>
      <w:r w:rsidRPr="0011641D" w:rsidR="008320B2">
        <w:rPr>
          <w:rFonts w:ascii="Franklin Gothic Book" w:hAnsi="Franklin Gothic Book"/>
          <w:sz w:val="20"/>
        </w:rPr>
        <w:t xml:space="preserve">asové kupony a balíčky Ticketpack mezi Objednatelem a Zhotovitelem zůstávají uzavřením tohoto dodatku s výhradou skutečnosti, že uživatel </w:t>
      </w:r>
      <w:r w:rsidR="00691C3D">
        <w:rPr>
          <w:rFonts w:ascii="Franklin Gothic Book" w:hAnsi="Franklin Gothic Book"/>
          <w:sz w:val="20"/>
        </w:rPr>
        <w:t>a</w:t>
      </w:r>
      <w:r w:rsidRPr="0011641D" w:rsidR="008320B2">
        <w:rPr>
          <w:rFonts w:ascii="Franklin Gothic Book" w:hAnsi="Franklin Gothic Book"/>
          <w:sz w:val="20"/>
        </w:rPr>
        <w:t>plikace Sejf neuhradí Produkty elektronickými penězi, ale platbou platební kartou na bankovní účet Zhotovitele, nedotčen.</w:t>
      </w:r>
    </w:p>
    <w:p w:rsidRPr="0011641D" w:rsidR="00451680" w:rsidP="00451680" w:rsidRDefault="00451680" w14:paraId="5844ACC8" w14:textId="77777777">
      <w:pPr>
        <w:spacing w:after="0" w:line="276" w:lineRule="auto"/>
        <w:ind w:left="66" w:right="0" w:firstLine="0"/>
        <w:rPr>
          <w:rFonts w:ascii="Franklin Gothic Book" w:hAnsi="Franklin Gothic Book"/>
        </w:rPr>
      </w:pPr>
    </w:p>
    <w:p w:rsidRPr="0011641D" w:rsidR="00287FE2" w:rsidP="00617E35" w:rsidRDefault="008320B2" w14:paraId="6B12D786" w14:textId="77777777">
      <w:pPr>
        <w:pStyle w:val="Odstavecseseznamem"/>
        <w:numPr>
          <w:ilvl w:val="0"/>
          <w:numId w:val="31"/>
        </w:numPr>
        <w:spacing w:after="200" w:line="276" w:lineRule="auto"/>
        <w:ind w:left="426" w:right="0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t>Zhotovitel</w:t>
      </w:r>
      <w:r w:rsidRPr="0011641D" w:rsidR="00617E35">
        <w:rPr>
          <w:rFonts w:ascii="Franklin Gothic Book" w:hAnsi="Franklin Gothic Book"/>
        </w:rPr>
        <w:t xml:space="preserve"> se zavazuje, že DP oznámí nasazení změn v Aplikaci Sejf obecně vymezených v předcházejícím odstavci alespoň 14 dnů předem. Smluvní strany sjednávají, že po nasazení změn v Aplikaci Sejf obecně vymezených v předcházejícím odstavci se na platby </w:t>
      </w:r>
      <w:r w:rsidRPr="0011641D">
        <w:rPr>
          <w:rFonts w:ascii="Franklin Gothic Book" w:hAnsi="Franklin Gothic Book"/>
        </w:rPr>
        <w:t>Produktů</w:t>
      </w:r>
      <w:r w:rsidRPr="0011641D" w:rsidR="00617E35">
        <w:rPr>
          <w:rFonts w:ascii="Franklin Gothic Book" w:hAnsi="Franklin Gothic Book"/>
        </w:rPr>
        <w:t xml:space="preserve"> v Aplikaci Sejf použijí ustanovení pro platby prostřednictvím Aplikace TS</w:t>
      </w:r>
      <w:r w:rsidRPr="0011641D">
        <w:rPr>
          <w:rFonts w:ascii="Franklin Gothic Book" w:hAnsi="Franklin Gothic Book"/>
        </w:rPr>
        <w:t>.</w:t>
      </w:r>
    </w:p>
    <w:p w:rsidRPr="0011641D" w:rsidR="00451680" w:rsidP="00451680" w:rsidRDefault="00451680" w14:paraId="58DB144F" w14:textId="77777777">
      <w:pPr>
        <w:pStyle w:val="Odstavecseseznamem"/>
        <w:rPr>
          <w:rFonts w:ascii="Franklin Gothic Book" w:hAnsi="Franklin Gothic Book"/>
        </w:rPr>
      </w:pPr>
    </w:p>
    <w:p w:rsidRPr="00F75E8A" w:rsidR="00451680" w:rsidP="00617E35" w:rsidRDefault="0036089C" w14:paraId="3556AA96" w14:textId="08BDE7D8">
      <w:pPr>
        <w:pStyle w:val="Odstavecseseznamem"/>
        <w:numPr>
          <w:ilvl w:val="0"/>
          <w:numId w:val="31"/>
        </w:numPr>
        <w:spacing w:after="200" w:line="276" w:lineRule="auto"/>
        <w:ind w:left="426" w:right="0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lastRenderedPageBreak/>
        <w:t xml:space="preserve">Smluvní strany konstatují, že ve Smlouvě sjednaly možnost úhrady Elektronických jízdenek </w:t>
      </w:r>
      <w:r w:rsidRPr="0011641D" w:rsidR="00F77584">
        <w:rPr>
          <w:rFonts w:ascii="Franklin Gothic Book" w:hAnsi="Franklin Gothic Book"/>
        </w:rPr>
        <w:t xml:space="preserve">i </w:t>
      </w:r>
      <w:r w:rsidRPr="0011641D">
        <w:rPr>
          <w:rFonts w:ascii="Franklin Gothic Book" w:hAnsi="Franklin Gothic Book"/>
        </w:rPr>
        <w:t xml:space="preserve">prostřednictvím </w:t>
      </w:r>
      <w:r w:rsidR="00691C3D">
        <w:rPr>
          <w:rFonts w:ascii="Franklin Gothic Book" w:hAnsi="Franklin Gothic Book"/>
        </w:rPr>
        <w:t>a</w:t>
      </w:r>
      <w:r w:rsidRPr="0011641D">
        <w:rPr>
          <w:rFonts w:ascii="Franklin Gothic Book" w:hAnsi="Franklin Gothic Book"/>
        </w:rPr>
        <w:t xml:space="preserve">plikace Sejf a </w:t>
      </w:r>
      <w:r w:rsidR="00691C3D">
        <w:rPr>
          <w:rFonts w:ascii="Franklin Gothic Book" w:hAnsi="Franklin Gothic Book"/>
        </w:rPr>
        <w:t>a</w:t>
      </w:r>
      <w:r w:rsidRPr="0011641D">
        <w:rPr>
          <w:rFonts w:ascii="Franklin Gothic Book" w:hAnsi="Franklin Gothic Book"/>
        </w:rPr>
        <w:t xml:space="preserve">plikace </w:t>
      </w:r>
      <w:r w:rsidRPr="00F75E8A">
        <w:rPr>
          <w:rFonts w:ascii="Franklin Gothic Book" w:hAnsi="Franklin Gothic Book"/>
        </w:rPr>
        <w:t xml:space="preserve">DPMUL (dále jen společně „Mobilní </w:t>
      </w:r>
      <w:r w:rsidR="00691C3D">
        <w:rPr>
          <w:rFonts w:ascii="Franklin Gothic Book" w:hAnsi="Franklin Gothic Book"/>
        </w:rPr>
        <w:t>a</w:t>
      </w:r>
      <w:r w:rsidRPr="00F75E8A">
        <w:rPr>
          <w:rFonts w:ascii="Franklin Gothic Book" w:hAnsi="Franklin Gothic Book"/>
        </w:rPr>
        <w:t>plikace“) s tím, že úhrada Elektronických jízdenek prostřednictvím Mobilních Aplikací probíhá platební kartou cestujícího.</w:t>
      </w:r>
    </w:p>
    <w:p w:rsidRPr="00F75E8A" w:rsidR="00451680" w:rsidP="00451680" w:rsidRDefault="00451680" w14:paraId="27BFBF89" w14:textId="77777777">
      <w:pPr>
        <w:pStyle w:val="Odstavecseseznamem"/>
        <w:rPr>
          <w:rFonts w:ascii="Franklin Gothic Book" w:hAnsi="Franklin Gothic Book"/>
        </w:rPr>
      </w:pPr>
    </w:p>
    <w:p w:rsidRPr="00F75E8A" w:rsidR="00451680" w:rsidP="000B7F31" w:rsidRDefault="0036089C" w14:paraId="36560260" w14:textId="2C559559">
      <w:pPr>
        <w:pStyle w:val="Odstavecseseznamem"/>
        <w:numPr>
          <w:ilvl w:val="0"/>
          <w:numId w:val="31"/>
        </w:numPr>
        <w:spacing w:after="0" w:line="276" w:lineRule="auto"/>
        <w:ind w:left="426" w:right="0"/>
        <w:rPr>
          <w:rFonts w:ascii="Franklin Gothic Book" w:hAnsi="Franklin Gothic Book" w:eastAsia="Times New Roman"/>
          <w:szCs w:val="20"/>
        </w:rPr>
      </w:pPr>
      <w:r w:rsidRPr="00F75E8A">
        <w:rPr>
          <w:rFonts w:ascii="Franklin Gothic Book" w:hAnsi="Franklin Gothic Book" w:eastAsia="Times New Roman"/>
          <w:szCs w:val="20"/>
        </w:rPr>
        <w:t>Smluvní strany sjednávají, že</w:t>
      </w:r>
      <w:r w:rsidRPr="00F75E8A" w:rsidR="00F75E8A">
        <w:rPr>
          <w:rFonts w:ascii="Franklin Gothic Book" w:hAnsi="Franklin Gothic Book" w:eastAsia="Times New Roman"/>
          <w:b/>
          <w:bCs/>
          <w:szCs w:val="20"/>
        </w:rPr>
        <w:t xml:space="preserve"> Zhotovitel</w:t>
      </w:r>
      <w:r w:rsidRPr="00F75E8A">
        <w:rPr>
          <w:rFonts w:ascii="Franklin Gothic Book" w:hAnsi="Franklin Gothic Book" w:eastAsia="Times New Roman"/>
          <w:szCs w:val="20"/>
        </w:rPr>
        <w:t xml:space="preserve"> implementuje v Mobilních Aplikacích změny, které umožní platbu </w:t>
      </w:r>
      <w:r w:rsidRPr="00F75E8A" w:rsidR="00F9283E">
        <w:rPr>
          <w:rFonts w:ascii="Franklin Gothic Book" w:hAnsi="Franklin Gothic Book" w:eastAsia="Times New Roman"/>
          <w:szCs w:val="20"/>
        </w:rPr>
        <w:t xml:space="preserve">níže specifikovaných </w:t>
      </w:r>
      <w:r w:rsidRPr="00F75E8A">
        <w:rPr>
          <w:rFonts w:ascii="Franklin Gothic Book" w:hAnsi="Franklin Gothic Book" w:eastAsia="Times New Roman"/>
          <w:szCs w:val="20"/>
        </w:rPr>
        <w:t xml:space="preserve">Elektronických jízdenek vedle platební karty i prostřednictvím služby mobilních operátorů (O2 Czech Republic, a.s., Vodafone Czech Republic a.s. a T-Mobile Czech Republic a.s.). Tato služba mobilních operátorů spočívá v tom, že uživatel příslušné Mobilní Aplikace zadá v Mobilní Aplikaci pokyn mobilnímu operátorovi, jehož služeb využívá, k úhradě Elektronické jízdenky (provedenou elektronickým zařízením), případně souhlas s takovou transakcí. Na základě tohoto pokynu (souhlasu) uživatele Mobilní </w:t>
      </w:r>
      <w:r w:rsidR="00691C3D">
        <w:rPr>
          <w:rFonts w:ascii="Franklin Gothic Book" w:hAnsi="Franklin Gothic Book" w:eastAsia="Times New Roman"/>
          <w:szCs w:val="20"/>
        </w:rPr>
        <w:t>a</w:t>
      </w:r>
      <w:r w:rsidRPr="00F75E8A">
        <w:rPr>
          <w:rFonts w:ascii="Franklin Gothic Book" w:hAnsi="Franklin Gothic Book" w:eastAsia="Times New Roman"/>
          <w:szCs w:val="20"/>
        </w:rPr>
        <w:t>plikace informuje příslušný mobilní operátor</w:t>
      </w:r>
      <w:r w:rsidRPr="00F75E8A" w:rsidR="00F75E8A">
        <w:rPr>
          <w:rFonts w:ascii="Franklin Gothic Book" w:hAnsi="Franklin Gothic Book" w:eastAsia="Times New Roman"/>
          <w:b/>
          <w:bCs/>
          <w:szCs w:val="20"/>
        </w:rPr>
        <w:t xml:space="preserve"> Zhotovitele</w:t>
      </w:r>
      <w:r w:rsidRPr="00F75E8A">
        <w:rPr>
          <w:rFonts w:ascii="Franklin Gothic Book" w:hAnsi="Franklin Gothic Book" w:eastAsia="Times New Roman"/>
          <w:szCs w:val="20"/>
        </w:rPr>
        <w:t xml:space="preserve"> o tom, zda tento pokyn (souhlas) uživatele provede a pokud mobilní operátor pokyn odsouhlasí, převede v souladu s pokynem (souhlasem) uživatele Mobilní Aplikace peněžní prostředky na účet</w:t>
      </w:r>
      <w:r w:rsidR="00F75E8A">
        <w:rPr>
          <w:rFonts w:ascii="Franklin Gothic Book" w:hAnsi="Franklin Gothic Book" w:eastAsia="Times New Roman"/>
          <w:szCs w:val="20"/>
        </w:rPr>
        <w:t xml:space="preserve"> </w:t>
      </w:r>
      <w:r w:rsidRPr="00F75E8A" w:rsidR="00F75E8A">
        <w:rPr>
          <w:rFonts w:ascii="Franklin Gothic Book" w:hAnsi="Franklin Gothic Book" w:eastAsia="Times New Roman"/>
          <w:b/>
          <w:bCs/>
          <w:szCs w:val="20"/>
        </w:rPr>
        <w:t>Zhotovitele</w:t>
      </w:r>
      <w:r w:rsidRPr="00F75E8A">
        <w:rPr>
          <w:rFonts w:ascii="Franklin Gothic Book" w:hAnsi="Franklin Gothic Book" w:eastAsia="Times New Roman"/>
          <w:szCs w:val="20"/>
        </w:rPr>
        <w:t xml:space="preserve"> (dále jen „</w:t>
      </w:r>
      <w:r w:rsidRPr="00F75E8A">
        <w:rPr>
          <w:rFonts w:ascii="Franklin Gothic Book" w:hAnsi="Franklin Gothic Book" w:eastAsia="Times New Roman"/>
          <w:b/>
          <w:szCs w:val="20"/>
        </w:rPr>
        <w:t>M-Platba</w:t>
      </w:r>
      <w:r w:rsidRPr="00F75E8A">
        <w:rPr>
          <w:rFonts w:ascii="Franklin Gothic Book" w:hAnsi="Franklin Gothic Book" w:eastAsia="Times New Roman"/>
          <w:szCs w:val="20"/>
        </w:rPr>
        <w:t xml:space="preserve">“). </w:t>
      </w:r>
      <w:r w:rsidRPr="00F75E8A" w:rsidR="00F75E8A">
        <w:rPr>
          <w:rFonts w:ascii="Franklin Gothic Book" w:hAnsi="Franklin Gothic Book" w:eastAsia="Times New Roman"/>
          <w:b/>
          <w:bCs/>
          <w:szCs w:val="20"/>
        </w:rPr>
        <w:t>Zhotovitel</w:t>
      </w:r>
      <w:r w:rsidRPr="00F75E8A">
        <w:rPr>
          <w:rFonts w:ascii="Franklin Gothic Book" w:hAnsi="Franklin Gothic Book" w:eastAsia="Times New Roman"/>
          <w:szCs w:val="20"/>
        </w:rPr>
        <w:t xml:space="preserve"> se zavazuje, že Elektronickou jízdenku zašle do Mobilní </w:t>
      </w:r>
      <w:r w:rsidR="00691C3D">
        <w:rPr>
          <w:rFonts w:ascii="Franklin Gothic Book" w:hAnsi="Franklin Gothic Book" w:eastAsia="Times New Roman"/>
          <w:szCs w:val="20"/>
        </w:rPr>
        <w:t>a</w:t>
      </w:r>
      <w:r w:rsidRPr="00F75E8A">
        <w:rPr>
          <w:rFonts w:ascii="Franklin Gothic Book" w:hAnsi="Franklin Gothic Book" w:eastAsia="Times New Roman"/>
          <w:szCs w:val="20"/>
        </w:rPr>
        <w:t xml:space="preserve">plikace cestujícího výhradně v případě, že příslušný mobilní operátor potvrdí </w:t>
      </w:r>
      <w:r w:rsidRPr="00F75E8A" w:rsidR="00F75E8A">
        <w:rPr>
          <w:rFonts w:ascii="Franklin Gothic Book" w:hAnsi="Franklin Gothic Book" w:eastAsia="Times New Roman"/>
          <w:b/>
          <w:bCs/>
          <w:szCs w:val="20"/>
        </w:rPr>
        <w:t>Zhotoviteli</w:t>
      </w:r>
      <w:r w:rsidRPr="00F75E8A">
        <w:rPr>
          <w:rFonts w:ascii="Franklin Gothic Book" w:hAnsi="Franklin Gothic Book" w:eastAsia="Times New Roman"/>
          <w:szCs w:val="20"/>
        </w:rPr>
        <w:t>, že pokyn (souhlas) uživatele Mobilní Aplikace k úhradě Elektronické jízdenky provede.</w:t>
      </w:r>
    </w:p>
    <w:p w:rsidRPr="00F75E8A" w:rsidR="000B7F31" w:rsidP="000B7F31" w:rsidRDefault="000B7F31" w14:paraId="4A6ED6CF" w14:textId="719DC9D2">
      <w:pPr>
        <w:spacing w:after="0" w:line="276" w:lineRule="auto"/>
        <w:ind w:left="66" w:right="0" w:firstLine="0"/>
        <w:rPr>
          <w:rFonts w:ascii="Franklin Gothic Book" w:hAnsi="Franklin Gothic Book" w:eastAsia="Times New Roman"/>
          <w:szCs w:val="20"/>
        </w:rPr>
      </w:pPr>
    </w:p>
    <w:p w:rsidRPr="00F75E8A" w:rsidR="00F9283E" w:rsidP="00617E35" w:rsidRDefault="00F9283E" w14:paraId="61BCB56E" w14:textId="77777777">
      <w:pPr>
        <w:pStyle w:val="Odstavecseseznamem"/>
        <w:numPr>
          <w:ilvl w:val="0"/>
          <w:numId w:val="31"/>
        </w:numPr>
        <w:spacing w:after="200" w:line="276" w:lineRule="auto"/>
        <w:ind w:left="426" w:right="0"/>
        <w:rPr>
          <w:rFonts w:ascii="Franklin Gothic Book" w:hAnsi="Franklin Gothic Book" w:eastAsia="Times New Roman"/>
          <w:szCs w:val="20"/>
        </w:rPr>
      </w:pPr>
      <w:r w:rsidRPr="00F75E8A">
        <w:rPr>
          <w:rFonts w:ascii="Franklin Gothic Book" w:hAnsi="Franklin Gothic Book" w:eastAsia="Times New Roman"/>
          <w:szCs w:val="20"/>
        </w:rPr>
        <w:t>Smluvní strany sjednávají, že prostřednictvím M-Platby budou placeny v Mobilních Aplikacích následující Elektronické jízdenky:</w:t>
      </w:r>
    </w:p>
    <w:p w:rsidRPr="00F75E8A" w:rsidR="00F9283E" w:rsidP="00F9283E" w:rsidRDefault="00F9283E" w14:paraId="1F891E85" w14:textId="77777777">
      <w:pPr>
        <w:pStyle w:val="Odstavecseseznamem"/>
        <w:rPr>
          <w:rFonts w:ascii="Franklin Gothic Book" w:hAnsi="Franklin Gothic Book" w:eastAsia="Times New Roman"/>
          <w:szCs w:val="20"/>
        </w:rPr>
      </w:pPr>
    </w:p>
    <w:p w:rsidRPr="00F75E8A" w:rsidR="00406092" w:rsidP="00332091" w:rsidRDefault="00406092" w14:paraId="2741B8DF" w14:textId="0356EC90">
      <w:pPr>
        <w:ind w:left="284" w:firstLine="0"/>
        <w:rPr>
          <w:rFonts w:ascii="Franklin Gothic Book" w:hAnsi="Franklin Gothic Book" w:eastAsia="Times New Roman"/>
          <w:szCs w:val="20"/>
        </w:rPr>
      </w:pPr>
      <w:r w:rsidRPr="00F75E8A">
        <w:rPr>
          <w:rFonts w:ascii="Franklin Gothic Book" w:hAnsi="Franklin Gothic Book" w:eastAsia="Times New Roman"/>
          <w:szCs w:val="20"/>
        </w:rPr>
        <w:t>Aplikace SEJF</w:t>
      </w:r>
    </w:p>
    <w:p w:rsidRPr="00F75E8A" w:rsidR="00F9283E" w:rsidP="00406092" w:rsidRDefault="00406092" w14:paraId="3F6E05DC" w14:textId="73C0BE53">
      <w:pPr>
        <w:pStyle w:val="Odstavecseseznamem"/>
        <w:numPr>
          <w:ilvl w:val="0"/>
          <w:numId w:val="32"/>
        </w:numPr>
        <w:spacing w:after="200" w:line="276" w:lineRule="auto"/>
        <w:rPr>
          <w:rFonts w:ascii="Franklin Gothic Book" w:hAnsi="Franklin Gothic Book" w:eastAsia="Times New Roman"/>
          <w:b/>
          <w:bCs/>
          <w:szCs w:val="20"/>
        </w:rPr>
      </w:pPr>
      <w:r w:rsidRPr="00F75E8A">
        <w:rPr>
          <w:rFonts w:ascii="Franklin Gothic Book" w:hAnsi="Franklin Gothic Book" w:eastAsia="Times New Roman"/>
          <w:bCs/>
          <w:szCs w:val="20"/>
        </w:rPr>
        <w:t xml:space="preserve">obyčejné jízdné 60 minut </w:t>
      </w:r>
      <w:r w:rsidRPr="00F75E8A" w:rsidR="00F9283E">
        <w:rPr>
          <w:rFonts w:ascii="Franklin Gothic Book" w:hAnsi="Franklin Gothic Book" w:eastAsia="Times New Roman"/>
          <w:szCs w:val="20"/>
        </w:rPr>
        <w:t xml:space="preserve">v ceně ke dni uzavření tohoto dodatku ve výši </w:t>
      </w:r>
      <w:r w:rsidRPr="00F75E8A">
        <w:rPr>
          <w:rFonts w:ascii="Franklin Gothic Book" w:hAnsi="Franklin Gothic Book" w:eastAsia="Times New Roman"/>
          <w:szCs w:val="20"/>
        </w:rPr>
        <w:t>26</w:t>
      </w:r>
      <w:r w:rsidRPr="00F75E8A" w:rsidR="00F9283E">
        <w:rPr>
          <w:rFonts w:ascii="Franklin Gothic Book" w:hAnsi="Franklin Gothic Book" w:eastAsia="Times New Roman"/>
          <w:szCs w:val="20"/>
        </w:rPr>
        <w:t xml:space="preserve"> Kč </w:t>
      </w:r>
    </w:p>
    <w:p w:rsidRPr="00F75E8A" w:rsidR="00F9283E" w:rsidP="00406092" w:rsidRDefault="00406092" w14:paraId="6C8F386E" w14:textId="63035A40">
      <w:pPr>
        <w:pStyle w:val="Odstavecseseznamem"/>
        <w:numPr>
          <w:ilvl w:val="0"/>
          <w:numId w:val="32"/>
        </w:numPr>
        <w:spacing w:after="200" w:line="276" w:lineRule="auto"/>
        <w:ind w:right="0"/>
        <w:rPr>
          <w:rFonts w:ascii="Franklin Gothic Book" w:hAnsi="Franklin Gothic Book" w:eastAsia="Times New Roman"/>
          <w:szCs w:val="20"/>
        </w:rPr>
      </w:pPr>
      <w:r w:rsidRPr="00F75E8A">
        <w:rPr>
          <w:rFonts w:ascii="Franklin Gothic Book" w:hAnsi="Franklin Gothic Book" w:eastAsia="Times New Roman"/>
          <w:szCs w:val="20"/>
        </w:rPr>
        <w:t xml:space="preserve">zlevněné jízdné </w:t>
      </w:r>
      <w:r w:rsidRPr="00F75E8A" w:rsidR="00FD4DA7">
        <w:rPr>
          <w:rFonts w:ascii="Franklin Gothic Book" w:hAnsi="Franklin Gothic Book" w:eastAsia="Times New Roman"/>
          <w:szCs w:val="20"/>
        </w:rPr>
        <w:t xml:space="preserve">1 </w:t>
      </w:r>
      <w:r w:rsidRPr="00F75E8A">
        <w:rPr>
          <w:rFonts w:ascii="Franklin Gothic Book" w:hAnsi="Franklin Gothic Book" w:eastAsia="Times New Roman"/>
          <w:szCs w:val="20"/>
        </w:rPr>
        <w:t>D</w:t>
      </w:r>
      <w:r w:rsidRPr="00F75E8A" w:rsidR="00FD4DA7">
        <w:rPr>
          <w:rFonts w:ascii="Franklin Gothic Book" w:hAnsi="Franklin Gothic Book" w:eastAsia="Times New Roman"/>
          <w:szCs w:val="20"/>
        </w:rPr>
        <w:t>en</w:t>
      </w:r>
      <w:r w:rsidRPr="00F75E8A">
        <w:rPr>
          <w:rFonts w:ascii="Franklin Gothic Book" w:hAnsi="Franklin Gothic Book" w:eastAsia="Times New Roman"/>
          <w:szCs w:val="20"/>
        </w:rPr>
        <w:t xml:space="preserve"> </w:t>
      </w:r>
      <w:r w:rsidRPr="00F75E8A" w:rsidR="00F9283E">
        <w:rPr>
          <w:rFonts w:ascii="Franklin Gothic Book" w:hAnsi="Franklin Gothic Book" w:eastAsia="Times New Roman"/>
          <w:szCs w:val="20"/>
        </w:rPr>
        <w:t>v ceně ke dni uzavření tohoto dodatku ve výši</w:t>
      </w:r>
      <w:r w:rsidRPr="00F75E8A">
        <w:rPr>
          <w:rFonts w:ascii="Franklin Gothic Book" w:hAnsi="Franklin Gothic Book" w:eastAsia="Times New Roman"/>
          <w:szCs w:val="20"/>
        </w:rPr>
        <w:t xml:space="preserve"> 53</w:t>
      </w:r>
      <w:r w:rsidRPr="00F75E8A" w:rsidR="00F9283E">
        <w:rPr>
          <w:rFonts w:ascii="Franklin Gothic Book" w:hAnsi="Franklin Gothic Book" w:eastAsia="Times New Roman"/>
          <w:szCs w:val="20"/>
        </w:rPr>
        <w:t xml:space="preserve"> Kč</w:t>
      </w:r>
    </w:p>
    <w:p w:rsidRPr="00996F06" w:rsidR="00406092" w:rsidP="00406092" w:rsidRDefault="00406092" w14:paraId="1883EE6F" w14:textId="132C1B11">
      <w:pPr>
        <w:spacing w:after="200" w:line="276" w:lineRule="auto"/>
        <w:ind w:right="0"/>
        <w:rPr>
          <w:rFonts w:ascii="Franklin Gothic Book" w:hAnsi="Franklin Gothic Book" w:eastAsia="Times New Roman"/>
          <w:szCs w:val="20"/>
        </w:rPr>
      </w:pPr>
      <w:r w:rsidRPr="00F75E8A">
        <w:rPr>
          <w:rFonts w:ascii="Franklin Gothic Book" w:hAnsi="Franklin Gothic Book" w:eastAsia="Times New Roman"/>
          <w:szCs w:val="20"/>
        </w:rPr>
        <w:t>Aplikace DP</w:t>
      </w:r>
      <w:r w:rsidR="00996F06">
        <w:rPr>
          <w:rFonts w:ascii="Franklin Gothic Book" w:hAnsi="Franklin Gothic Book" w:eastAsia="Times New Roman"/>
          <w:szCs w:val="20"/>
        </w:rPr>
        <w:t>M</w:t>
      </w:r>
      <w:r w:rsidRPr="00F75E8A">
        <w:rPr>
          <w:rFonts w:ascii="Franklin Gothic Book" w:hAnsi="Franklin Gothic Book" w:eastAsia="Times New Roman"/>
          <w:szCs w:val="20"/>
        </w:rPr>
        <w:t>UL</w:t>
      </w:r>
    </w:p>
    <w:p w:rsidRPr="00996F06" w:rsidR="00F9283E" w:rsidP="00406092" w:rsidRDefault="00406092" w14:paraId="0591780C" w14:textId="44526C8A">
      <w:pPr>
        <w:pStyle w:val="Odstavecseseznamem"/>
        <w:numPr>
          <w:ilvl w:val="0"/>
          <w:numId w:val="32"/>
        </w:numPr>
        <w:rPr>
          <w:rFonts w:ascii="Franklin Gothic Book" w:hAnsi="Franklin Gothic Book" w:eastAsia="Times New Roman"/>
          <w:b/>
          <w:bCs/>
          <w:szCs w:val="20"/>
        </w:rPr>
      </w:pPr>
      <w:r w:rsidRPr="00996F06">
        <w:rPr>
          <w:rFonts w:ascii="Franklin Gothic Book" w:hAnsi="Franklin Gothic Book" w:eastAsia="Times New Roman"/>
          <w:bCs/>
          <w:szCs w:val="20"/>
        </w:rPr>
        <w:t>obyčejné jízdné 60 minut</w:t>
      </w:r>
      <w:r w:rsidRPr="00996F06">
        <w:rPr>
          <w:rFonts w:ascii="Franklin Gothic Book" w:hAnsi="Franklin Gothic Book" w:eastAsia="Times New Roman"/>
          <w:b/>
          <w:bCs/>
          <w:szCs w:val="20"/>
        </w:rPr>
        <w:t xml:space="preserve"> </w:t>
      </w:r>
      <w:r w:rsidRPr="00996F06" w:rsidR="00F9283E">
        <w:rPr>
          <w:rFonts w:ascii="Franklin Gothic Book" w:hAnsi="Franklin Gothic Book" w:eastAsia="Times New Roman"/>
          <w:szCs w:val="20"/>
        </w:rPr>
        <w:t>v ceně ke dni uzavření tohoto dodatku ve výši</w:t>
      </w:r>
      <w:r w:rsidRPr="00996F06">
        <w:rPr>
          <w:rFonts w:ascii="Franklin Gothic Book" w:hAnsi="Franklin Gothic Book" w:eastAsia="Times New Roman"/>
          <w:szCs w:val="20"/>
        </w:rPr>
        <w:t xml:space="preserve"> 25,20</w:t>
      </w:r>
      <w:r w:rsidRPr="00996F06" w:rsidR="00F9283E">
        <w:rPr>
          <w:rFonts w:ascii="Franklin Gothic Book" w:hAnsi="Franklin Gothic Book" w:eastAsia="Times New Roman"/>
          <w:szCs w:val="20"/>
        </w:rPr>
        <w:t xml:space="preserve"> Kč </w:t>
      </w:r>
    </w:p>
    <w:p w:rsidRPr="00996F06" w:rsidR="00406092" w:rsidP="00406092" w:rsidRDefault="00406092" w14:paraId="38B70A59" w14:textId="34608C1D">
      <w:pPr>
        <w:pStyle w:val="Odstavecseseznamem"/>
        <w:numPr>
          <w:ilvl w:val="0"/>
          <w:numId w:val="32"/>
        </w:numPr>
        <w:rPr>
          <w:rFonts w:ascii="Franklin Gothic Book" w:hAnsi="Franklin Gothic Book" w:eastAsia="Times New Roman"/>
          <w:szCs w:val="20"/>
        </w:rPr>
      </w:pPr>
      <w:r w:rsidRPr="00996F06">
        <w:rPr>
          <w:rFonts w:ascii="Franklin Gothic Book" w:hAnsi="Franklin Gothic Book" w:eastAsia="Times New Roman"/>
          <w:szCs w:val="20"/>
        </w:rPr>
        <w:t xml:space="preserve">zlevněné jízdné </w:t>
      </w:r>
      <w:r w:rsidRPr="00996F06" w:rsidR="00FD4DA7">
        <w:rPr>
          <w:rFonts w:ascii="Franklin Gothic Book" w:hAnsi="Franklin Gothic Book" w:eastAsia="Times New Roman"/>
          <w:szCs w:val="20"/>
        </w:rPr>
        <w:t xml:space="preserve">1 </w:t>
      </w:r>
      <w:r w:rsidRPr="00996F06">
        <w:rPr>
          <w:rFonts w:ascii="Franklin Gothic Book" w:hAnsi="Franklin Gothic Book" w:eastAsia="Times New Roman"/>
          <w:szCs w:val="20"/>
        </w:rPr>
        <w:t>D</w:t>
      </w:r>
      <w:r w:rsidRPr="00996F06" w:rsidR="00FD4DA7">
        <w:rPr>
          <w:rFonts w:ascii="Franklin Gothic Book" w:hAnsi="Franklin Gothic Book" w:eastAsia="Times New Roman"/>
          <w:szCs w:val="20"/>
        </w:rPr>
        <w:t>en</w:t>
      </w:r>
      <w:r w:rsidRPr="00996F06">
        <w:rPr>
          <w:rFonts w:ascii="Franklin Gothic Book" w:hAnsi="Franklin Gothic Book" w:eastAsia="Times New Roman"/>
          <w:szCs w:val="20"/>
        </w:rPr>
        <w:t xml:space="preserve"> v ceně ke dni uzavření tohoto dodatku ve výši 47,70 Kč</w:t>
      </w:r>
    </w:p>
    <w:p w:rsidRPr="00996F06" w:rsidR="00F9283E" w:rsidP="00F9283E" w:rsidRDefault="00F9283E" w14:paraId="7AE39FC3" w14:textId="77777777">
      <w:pPr>
        <w:pStyle w:val="Odstavecseseznamem"/>
        <w:rPr>
          <w:rFonts w:ascii="Franklin Gothic Book" w:hAnsi="Franklin Gothic Book" w:eastAsia="Times New Roman"/>
          <w:szCs w:val="20"/>
        </w:rPr>
      </w:pPr>
    </w:p>
    <w:p w:rsidRPr="00996F06" w:rsidR="000B7F31" w:rsidP="00617E35" w:rsidRDefault="000B7F31" w14:paraId="1933AFA0" w14:textId="65560FA7">
      <w:pPr>
        <w:pStyle w:val="Odstavecseseznamem"/>
        <w:numPr>
          <w:ilvl w:val="0"/>
          <w:numId w:val="31"/>
        </w:numPr>
        <w:spacing w:after="200" w:line="276" w:lineRule="auto"/>
        <w:ind w:left="426" w:right="0"/>
        <w:rPr>
          <w:rFonts w:ascii="Franklin Gothic Book" w:hAnsi="Franklin Gothic Book" w:eastAsia="Times New Roman"/>
          <w:szCs w:val="20"/>
        </w:rPr>
      </w:pPr>
      <w:r w:rsidRPr="00996F06">
        <w:rPr>
          <w:rFonts w:ascii="Franklin Gothic Book" w:hAnsi="Franklin Gothic Book" w:eastAsia="Times New Roman"/>
          <w:szCs w:val="20"/>
        </w:rPr>
        <w:t>Smluvní strany sjednávají, že bude-li Elektronická jízdenka uhrazena v Mobilní Aplikaci</w:t>
      </w:r>
      <w:r w:rsidRPr="00996F06">
        <w:rPr>
          <w:rFonts w:ascii="Franklin Gothic Book" w:hAnsi="Franklin Gothic Book"/>
          <w:szCs w:val="20"/>
        </w:rPr>
        <w:t xml:space="preserve"> prostřednictvím M-Platby, </w:t>
      </w:r>
      <w:r w:rsidRPr="00996F06">
        <w:rPr>
          <w:rFonts w:ascii="Franklin Gothic Book" w:hAnsi="Franklin Gothic Book" w:eastAsia="Times New Roman"/>
          <w:szCs w:val="20"/>
        </w:rPr>
        <w:t>budou dále peněžní prostředky za realizovanou M-Platbu vypořádány mezi</w:t>
      </w:r>
      <w:r w:rsidR="00F75E8A">
        <w:rPr>
          <w:rFonts w:ascii="Franklin Gothic Book" w:hAnsi="Franklin Gothic Book" w:eastAsia="Times New Roman"/>
          <w:szCs w:val="20"/>
        </w:rPr>
        <w:t xml:space="preserve"> </w:t>
      </w:r>
      <w:r w:rsidRPr="00996F06" w:rsidR="00F75E8A">
        <w:rPr>
          <w:rFonts w:ascii="Franklin Gothic Book" w:hAnsi="Franklin Gothic Book" w:eastAsia="Times New Roman"/>
          <w:b/>
          <w:bCs/>
          <w:szCs w:val="20"/>
        </w:rPr>
        <w:t>Zhotovitelem</w:t>
      </w:r>
      <w:r w:rsidRPr="00996F06">
        <w:rPr>
          <w:rFonts w:ascii="Franklin Gothic Book" w:hAnsi="Franklin Gothic Book" w:eastAsia="Times New Roman"/>
          <w:szCs w:val="20"/>
        </w:rPr>
        <w:t xml:space="preserve"> a Partnerem způsobem sjednaným pro ostatní platby s tím, že odděleně budou vykazovány Elektronické jízdenky uhrazené Mobilní Aplikací prostřednictvím platební karty a M-Platbou, případně jiným způsobem úhrady, je-li mezi smluvními stranami sjednán.</w:t>
      </w:r>
    </w:p>
    <w:p w:rsidRPr="00996F06" w:rsidR="000B7F31" w:rsidP="000B7F31" w:rsidRDefault="000B7F31" w14:paraId="7160CA95" w14:textId="77777777">
      <w:pPr>
        <w:pStyle w:val="Odstavecseseznamem"/>
        <w:rPr>
          <w:rFonts w:ascii="Franklin Gothic Book" w:hAnsi="Franklin Gothic Book" w:eastAsia="Times New Roman"/>
          <w:szCs w:val="20"/>
        </w:rPr>
      </w:pPr>
    </w:p>
    <w:p w:rsidRPr="00996F06" w:rsidR="000B7F31" w:rsidP="00617E35" w:rsidRDefault="000B7F31" w14:paraId="248CB064" w14:textId="60CDA3A7">
      <w:pPr>
        <w:pStyle w:val="Odstavecseseznamem"/>
        <w:numPr>
          <w:ilvl w:val="0"/>
          <w:numId w:val="31"/>
        </w:numPr>
        <w:spacing w:after="200" w:line="276" w:lineRule="auto"/>
        <w:ind w:left="426" w:right="0"/>
        <w:rPr>
          <w:rFonts w:ascii="Franklin Gothic Book" w:hAnsi="Franklin Gothic Book" w:eastAsia="Times New Roman"/>
          <w:szCs w:val="20"/>
        </w:rPr>
      </w:pPr>
      <w:r w:rsidRPr="00996F06">
        <w:rPr>
          <w:rFonts w:ascii="Franklin Gothic Book" w:hAnsi="Franklin Gothic Book"/>
        </w:rPr>
        <w:t xml:space="preserve">Smluvní strany sjednávají, že odměna </w:t>
      </w:r>
      <w:r w:rsidR="00F75E8A">
        <w:rPr>
          <w:rFonts w:ascii="Franklin Gothic Book" w:hAnsi="Franklin Gothic Book"/>
        </w:rPr>
        <w:t>Zhotovitele</w:t>
      </w:r>
      <w:r w:rsidRPr="00996F06">
        <w:rPr>
          <w:rFonts w:ascii="Franklin Gothic Book" w:hAnsi="Franklin Gothic Book"/>
        </w:rPr>
        <w:t xml:space="preserve"> za poskytování služeb při realizaci Elektronických jízdenek placených prostřednictvím M-Platby činí odměna </w:t>
      </w:r>
      <w:r w:rsidRPr="00996F06" w:rsidR="00F9283E">
        <w:rPr>
          <w:rFonts w:ascii="Franklin Gothic Book" w:hAnsi="Franklin Gothic Book"/>
        </w:rPr>
        <w:t>9,5</w:t>
      </w:r>
      <w:r w:rsidRPr="00996F06">
        <w:rPr>
          <w:rFonts w:ascii="Franklin Gothic Book" w:hAnsi="Franklin Gothic Book"/>
        </w:rPr>
        <w:t xml:space="preserve"> % z ceny každé Elektronické jízdenky snížené o daň z přidané hodnoty. K odměně bude připočtena daň z přidané hodnoty v sazbě pla</w:t>
      </w:r>
      <w:r w:rsidRPr="00996F06" w:rsidR="00F77584">
        <w:rPr>
          <w:rFonts w:ascii="Franklin Gothic Book" w:hAnsi="Franklin Gothic Book"/>
        </w:rPr>
        <w:t>t</w:t>
      </w:r>
      <w:r w:rsidRPr="00996F06">
        <w:rPr>
          <w:rFonts w:ascii="Franklin Gothic Book" w:hAnsi="Franklin Gothic Book"/>
        </w:rPr>
        <w:t>né ke dni uskutečnění zdanitelného plnění.</w:t>
      </w:r>
    </w:p>
    <w:p w:rsidRPr="00996F06" w:rsidR="000B7F31" w:rsidP="000B7F31" w:rsidRDefault="000B7F31" w14:paraId="580223C1" w14:textId="77777777">
      <w:pPr>
        <w:pStyle w:val="Odstavecseseznamem"/>
        <w:rPr>
          <w:rFonts w:ascii="Franklin Gothic Book" w:hAnsi="Franklin Gothic Book" w:eastAsia="Times New Roman"/>
          <w:szCs w:val="20"/>
        </w:rPr>
      </w:pPr>
    </w:p>
    <w:p w:rsidRPr="00996F06" w:rsidR="000B7F31" w:rsidP="00617E35" w:rsidRDefault="00F75E8A" w14:paraId="5C7D8FCA" w14:textId="7C54F061">
      <w:pPr>
        <w:pStyle w:val="Odstavecseseznamem"/>
        <w:numPr>
          <w:ilvl w:val="0"/>
          <w:numId w:val="31"/>
        </w:numPr>
        <w:spacing w:after="200" w:line="276" w:lineRule="auto"/>
        <w:ind w:left="426" w:right="0"/>
        <w:rPr>
          <w:rFonts w:ascii="Franklin Gothic Book" w:hAnsi="Franklin Gothic Book" w:eastAsia="Times New Roman"/>
          <w:szCs w:val="20"/>
        </w:rPr>
      </w:pPr>
      <w:r>
        <w:rPr>
          <w:rFonts w:ascii="Franklin Gothic Book" w:hAnsi="Franklin Gothic Book"/>
        </w:rPr>
        <w:t>Zhotovitel</w:t>
      </w:r>
      <w:r w:rsidRPr="00996F06" w:rsidR="000B7F31">
        <w:rPr>
          <w:rFonts w:ascii="Franklin Gothic Book" w:hAnsi="Franklin Gothic Book"/>
        </w:rPr>
        <w:t xml:space="preserve"> se zavazuje, že Partnerovi oznámí nasazení M-Platby v Mobilních Aplikacích </w:t>
      </w:r>
      <w:r w:rsidRPr="00996F06" w:rsidR="00497FE3">
        <w:rPr>
          <w:rFonts w:ascii="Franklin Gothic Book" w:hAnsi="Franklin Gothic Book"/>
        </w:rPr>
        <w:t xml:space="preserve">u </w:t>
      </w:r>
      <w:r w:rsidRPr="00996F06" w:rsidR="000B7F31">
        <w:rPr>
          <w:rFonts w:ascii="Franklin Gothic Book" w:hAnsi="Franklin Gothic Book"/>
        </w:rPr>
        <w:t xml:space="preserve">každého mobilního operátora alespoň 14 dnů předem. Smluvní strany pro vyloučení pochybností sjednávají, že práva a povinnosti smluvních stran pro </w:t>
      </w:r>
      <w:r w:rsidRPr="00996F06" w:rsidR="00497FE3">
        <w:rPr>
          <w:rFonts w:ascii="Franklin Gothic Book" w:hAnsi="Franklin Gothic Book"/>
        </w:rPr>
        <w:t>Elektronické jízdenky</w:t>
      </w:r>
      <w:r w:rsidRPr="00996F06" w:rsidR="000B7F31">
        <w:rPr>
          <w:rFonts w:ascii="Franklin Gothic Book" w:hAnsi="Franklin Gothic Book"/>
        </w:rPr>
        <w:t xml:space="preserve"> realizované </w:t>
      </w:r>
      <w:r w:rsidRPr="00996F06" w:rsidR="00497FE3">
        <w:rPr>
          <w:rFonts w:ascii="Franklin Gothic Book" w:hAnsi="Franklin Gothic Book"/>
        </w:rPr>
        <w:t xml:space="preserve">Mobilních </w:t>
      </w:r>
      <w:r w:rsidRPr="00996F06" w:rsidR="000B7F31">
        <w:rPr>
          <w:rFonts w:ascii="Franklin Gothic Book" w:hAnsi="Franklin Gothic Book"/>
        </w:rPr>
        <w:t xml:space="preserve">Aplikací a placené M-Platbou a pro </w:t>
      </w:r>
      <w:r w:rsidRPr="00996F06" w:rsidR="00497FE3">
        <w:rPr>
          <w:rFonts w:ascii="Franklin Gothic Book" w:hAnsi="Franklin Gothic Book"/>
        </w:rPr>
        <w:t>Elektronické jízdenky</w:t>
      </w:r>
      <w:r w:rsidRPr="00996F06" w:rsidR="000B7F31">
        <w:rPr>
          <w:rFonts w:ascii="Franklin Gothic Book" w:hAnsi="Franklin Gothic Book"/>
        </w:rPr>
        <w:t xml:space="preserve"> realizované </w:t>
      </w:r>
      <w:r w:rsidRPr="00996F06" w:rsidR="00497FE3">
        <w:rPr>
          <w:rFonts w:ascii="Franklin Gothic Book" w:hAnsi="Franklin Gothic Book"/>
        </w:rPr>
        <w:t xml:space="preserve">Mobilní </w:t>
      </w:r>
      <w:r w:rsidRPr="00996F06" w:rsidR="000B7F31">
        <w:rPr>
          <w:rFonts w:ascii="Franklin Gothic Book" w:hAnsi="Franklin Gothic Book"/>
        </w:rPr>
        <w:t>Aplikací a placené platební kartou jsou stejná, nestanoví-li tento dodatek výslovně jinak</w:t>
      </w:r>
      <w:r w:rsidRPr="00996F06" w:rsidR="00497FE3">
        <w:rPr>
          <w:rFonts w:ascii="Franklin Gothic Book" w:hAnsi="Franklin Gothic Book"/>
        </w:rPr>
        <w:t>.</w:t>
      </w:r>
    </w:p>
    <w:p w:rsidRPr="00996F06" w:rsidR="00497FE3" w:rsidP="00497FE3" w:rsidRDefault="00497FE3" w14:paraId="73E46CC9" w14:textId="77777777">
      <w:pPr>
        <w:pStyle w:val="Odstavecseseznamem"/>
        <w:rPr>
          <w:rFonts w:ascii="Franklin Gothic Book" w:hAnsi="Franklin Gothic Book" w:eastAsia="Times New Roman"/>
          <w:szCs w:val="20"/>
        </w:rPr>
      </w:pPr>
    </w:p>
    <w:p w:rsidRPr="00996F06" w:rsidR="00E71B0E" w:rsidP="00E71B0E" w:rsidRDefault="00497FE3" w14:paraId="7417E4E7" w14:textId="6B7478D5">
      <w:pPr>
        <w:pStyle w:val="Odstavecseseznamem"/>
        <w:numPr>
          <w:ilvl w:val="0"/>
          <w:numId w:val="31"/>
        </w:numPr>
        <w:spacing w:after="200" w:line="276" w:lineRule="auto"/>
        <w:ind w:left="426" w:right="0"/>
        <w:rPr>
          <w:rFonts w:ascii="Franklin Gothic Book" w:hAnsi="Franklin Gothic Book" w:eastAsia="Times New Roman"/>
          <w:szCs w:val="20"/>
        </w:rPr>
      </w:pPr>
      <w:r w:rsidRPr="00996F06">
        <w:rPr>
          <w:rFonts w:ascii="Franklin Gothic Book" w:hAnsi="Franklin Gothic Book" w:eastAsia="Times New Roman"/>
          <w:szCs w:val="20"/>
        </w:rPr>
        <w:t xml:space="preserve">Smluvní strany sjednávají, že počínaje nasazením změn v Aplikaci Sejf specifikovaných v odstavci 2 tohoto článku nebude možné zakoupit v </w:t>
      </w:r>
      <w:r w:rsidR="00691C3D">
        <w:rPr>
          <w:rFonts w:ascii="Franklin Gothic Book" w:hAnsi="Franklin Gothic Book" w:eastAsia="Times New Roman"/>
          <w:szCs w:val="20"/>
        </w:rPr>
        <w:t>a</w:t>
      </w:r>
      <w:r w:rsidRPr="00996F06">
        <w:rPr>
          <w:rFonts w:ascii="Franklin Gothic Book" w:hAnsi="Franklin Gothic Book" w:eastAsia="Times New Roman"/>
          <w:szCs w:val="20"/>
        </w:rPr>
        <w:t xml:space="preserve">plikaci Sejf a </w:t>
      </w:r>
      <w:r w:rsidR="00691C3D">
        <w:rPr>
          <w:rFonts w:ascii="Franklin Gothic Book" w:hAnsi="Franklin Gothic Book" w:eastAsia="Times New Roman"/>
          <w:szCs w:val="20"/>
        </w:rPr>
        <w:t>a</w:t>
      </w:r>
      <w:r w:rsidRPr="00996F06">
        <w:rPr>
          <w:rFonts w:ascii="Franklin Gothic Book" w:hAnsi="Franklin Gothic Book" w:eastAsia="Times New Roman"/>
          <w:szCs w:val="20"/>
        </w:rPr>
        <w:t xml:space="preserve">plikaci DPMUL Elektronické časové </w:t>
      </w:r>
      <w:r w:rsidRPr="00996F06" w:rsidR="00F77584">
        <w:rPr>
          <w:rFonts w:ascii="Franklin Gothic Book" w:hAnsi="Franklin Gothic Book" w:eastAsia="Times New Roman"/>
          <w:szCs w:val="20"/>
        </w:rPr>
        <w:t>kupony</w:t>
      </w:r>
      <w:r w:rsidRPr="00996F06">
        <w:rPr>
          <w:rFonts w:ascii="Franklin Gothic Book" w:hAnsi="Franklin Gothic Book" w:eastAsia="Times New Roman"/>
          <w:szCs w:val="20"/>
        </w:rPr>
        <w:t>. V případě, že bude mít cestující v okamžiku nasazení změn v Aplikaci Sejf specifikovaných v odstavci 2 tohoto článku zakoupen platn</w:t>
      </w:r>
      <w:r w:rsidRPr="00996F06" w:rsidR="009E56BF">
        <w:rPr>
          <w:rFonts w:ascii="Franklin Gothic Book" w:hAnsi="Franklin Gothic Book" w:eastAsia="Times New Roman"/>
          <w:szCs w:val="20"/>
        </w:rPr>
        <w:t>ý</w:t>
      </w:r>
      <w:r w:rsidRPr="00996F06">
        <w:rPr>
          <w:rFonts w:ascii="Franklin Gothic Book" w:hAnsi="Franklin Gothic Book" w:eastAsia="Times New Roman"/>
          <w:szCs w:val="20"/>
        </w:rPr>
        <w:t xml:space="preserve"> Elektronickou časov</w:t>
      </w:r>
      <w:r w:rsidRPr="00996F06" w:rsidR="009E56BF">
        <w:rPr>
          <w:rFonts w:ascii="Franklin Gothic Book" w:hAnsi="Franklin Gothic Book" w:eastAsia="Times New Roman"/>
          <w:szCs w:val="20"/>
        </w:rPr>
        <w:t>ý</w:t>
      </w:r>
      <w:r w:rsidRPr="00996F06">
        <w:rPr>
          <w:rFonts w:ascii="Franklin Gothic Book" w:hAnsi="Franklin Gothic Book" w:eastAsia="Times New Roman"/>
          <w:szCs w:val="20"/>
        </w:rPr>
        <w:t xml:space="preserve"> </w:t>
      </w:r>
      <w:r w:rsidRPr="00996F06" w:rsidR="009E56BF">
        <w:rPr>
          <w:rFonts w:ascii="Franklin Gothic Book" w:hAnsi="Franklin Gothic Book" w:eastAsia="Times New Roman"/>
          <w:szCs w:val="20"/>
        </w:rPr>
        <w:t>kupon</w:t>
      </w:r>
      <w:r w:rsidRPr="00996F06">
        <w:rPr>
          <w:rFonts w:ascii="Franklin Gothic Book" w:hAnsi="Franklin Gothic Book" w:eastAsia="Times New Roman"/>
          <w:szCs w:val="20"/>
        </w:rPr>
        <w:t xml:space="preserve">, budou se takové Elektronické časové </w:t>
      </w:r>
      <w:r w:rsidRPr="00996F06" w:rsidR="00F77584">
        <w:rPr>
          <w:rFonts w:ascii="Franklin Gothic Book" w:hAnsi="Franklin Gothic Book" w:eastAsia="Times New Roman"/>
          <w:szCs w:val="20"/>
        </w:rPr>
        <w:t>kupony</w:t>
      </w:r>
      <w:r w:rsidRPr="00996F06">
        <w:rPr>
          <w:rFonts w:ascii="Franklin Gothic Book" w:hAnsi="Franklin Gothic Book" w:eastAsia="Times New Roman"/>
          <w:szCs w:val="20"/>
        </w:rPr>
        <w:t xml:space="preserve"> v Aplikaci Sejf a Aplikaci DPMUL zobrazovat. </w:t>
      </w:r>
      <w:r w:rsidRPr="00996F06" w:rsidR="00E71B0E">
        <w:rPr>
          <w:rFonts w:ascii="Franklin Gothic Book" w:hAnsi="Franklin Gothic Book" w:eastAsia="Times New Roman"/>
          <w:szCs w:val="20"/>
        </w:rPr>
        <w:t xml:space="preserve">Zhotovitel zahájí opětovně prodej Elektronických časových kuponů v Aplikaci Sejf a Aplikaci DPMUL do 30 dnů od dne, kdy Zhotovitel Objednateli znovuzahájení prodeje Elektronických časových kuponů v Aplikaci Sejf a Aplikaci DPMUL písemně oznámí. Objednatel je povinen informovat o této skutečnosti své klienty na </w:t>
      </w:r>
      <w:hyperlink w:history="1" r:id="rId8">
        <w:r w:rsidRPr="00996F06" w:rsidR="00E71B0E">
          <w:rPr>
            <w:rStyle w:val="Hypertextovodkaz"/>
            <w:rFonts w:ascii="Franklin Gothic Book" w:hAnsi="Franklin Gothic Book" w:eastAsia="Times New Roman"/>
            <w:szCs w:val="20"/>
          </w:rPr>
          <w:t>www.dpmul.cz</w:t>
        </w:r>
      </w:hyperlink>
      <w:r w:rsidRPr="00996F06" w:rsidR="00E71B0E">
        <w:rPr>
          <w:rFonts w:ascii="Franklin Gothic Book" w:hAnsi="Franklin Gothic Book" w:eastAsia="Times New Roman"/>
          <w:szCs w:val="20"/>
        </w:rPr>
        <w:t xml:space="preserve"> .  </w:t>
      </w:r>
    </w:p>
    <w:p w:rsidRPr="00996F06" w:rsidR="00497FE3" w:rsidP="00E71B0E" w:rsidRDefault="00497FE3" w14:paraId="074D36E4" w14:textId="7041AD9E">
      <w:pPr>
        <w:pStyle w:val="Odstavecseseznamem"/>
        <w:spacing w:after="200" w:line="276" w:lineRule="auto"/>
        <w:ind w:left="426" w:right="0" w:firstLine="0"/>
        <w:rPr>
          <w:rFonts w:ascii="Franklin Gothic Book" w:hAnsi="Franklin Gothic Book" w:eastAsia="Times New Roman"/>
          <w:szCs w:val="20"/>
        </w:rPr>
      </w:pPr>
      <w:r w:rsidRPr="00996F06">
        <w:rPr>
          <w:rFonts w:ascii="Franklin Gothic Book" w:hAnsi="Franklin Gothic Book" w:eastAsia="Times New Roman"/>
          <w:szCs w:val="20"/>
        </w:rPr>
        <w:t xml:space="preserve"> </w:t>
      </w:r>
    </w:p>
    <w:p w:rsidRPr="00996F06" w:rsidR="0059196E" w:rsidP="00287FE2" w:rsidRDefault="0059196E" w14:paraId="4CE31608" w14:textId="77777777">
      <w:pPr>
        <w:ind w:left="269" w:right="109" w:firstLine="0"/>
        <w:rPr>
          <w:rFonts w:ascii="Franklin Gothic Book" w:hAnsi="Franklin Gothic Book"/>
        </w:rPr>
      </w:pPr>
      <w:r w:rsidRPr="00996F06">
        <w:rPr>
          <w:rFonts w:ascii="Franklin Gothic Book" w:hAnsi="Franklin Gothic Book"/>
        </w:rPr>
        <w:lastRenderedPageBreak/>
        <w:t xml:space="preserve"> </w:t>
      </w:r>
    </w:p>
    <w:p w:rsidRPr="00996F06" w:rsidR="004227BF" w:rsidP="0059196E" w:rsidRDefault="0059196E" w14:paraId="3ED10F8B" w14:textId="77777777">
      <w:pPr>
        <w:ind w:left="269" w:right="109" w:firstLine="0"/>
        <w:jc w:val="center"/>
        <w:rPr>
          <w:rFonts w:ascii="Franklin Gothic Book" w:hAnsi="Franklin Gothic Book"/>
          <w:b/>
        </w:rPr>
      </w:pPr>
      <w:r w:rsidRPr="00996F06">
        <w:rPr>
          <w:rFonts w:ascii="Franklin Gothic Book" w:hAnsi="Franklin Gothic Book"/>
          <w:b/>
        </w:rPr>
        <w:t>III</w:t>
      </w:r>
      <w:r w:rsidRPr="00996F06" w:rsidR="00F9521D">
        <w:rPr>
          <w:rFonts w:ascii="Franklin Gothic Book" w:hAnsi="Franklin Gothic Book"/>
          <w:b/>
        </w:rPr>
        <w:t>. Závěrečná ustanovení</w:t>
      </w:r>
    </w:p>
    <w:p w:rsidRPr="00996F06" w:rsidR="00A46F20" w:rsidP="0059196E" w:rsidRDefault="00A46F20" w14:paraId="754E0AC7" w14:textId="77777777">
      <w:pPr>
        <w:ind w:left="269" w:right="109" w:firstLine="0"/>
        <w:jc w:val="center"/>
        <w:rPr>
          <w:rFonts w:ascii="Franklin Gothic Book" w:hAnsi="Franklin Gothic Book"/>
          <w:b/>
        </w:rPr>
      </w:pPr>
    </w:p>
    <w:p w:rsidRPr="00996F06" w:rsidR="004227BF" w:rsidRDefault="0059196E" w14:paraId="4E0078D7" w14:textId="5DF4ED62">
      <w:pPr>
        <w:numPr>
          <w:ilvl w:val="0"/>
          <w:numId w:val="12"/>
        </w:numPr>
        <w:ind w:right="109" w:hanging="427"/>
        <w:rPr>
          <w:rFonts w:ascii="Franklin Gothic Book" w:hAnsi="Franklin Gothic Book"/>
        </w:rPr>
      </w:pPr>
      <w:r w:rsidRPr="00996F06">
        <w:rPr>
          <w:rFonts w:ascii="Franklin Gothic Book" w:hAnsi="Franklin Gothic Book"/>
        </w:rPr>
        <w:t>Tento dodatek</w:t>
      </w:r>
      <w:r w:rsidRPr="00996F06" w:rsidR="00F9521D">
        <w:rPr>
          <w:rFonts w:ascii="Franklin Gothic Book" w:hAnsi="Franklin Gothic Book"/>
        </w:rPr>
        <w:t xml:space="preserve"> je vyhotoven ve 2 (dvou) stejnopisech</w:t>
      </w:r>
      <w:r w:rsidR="00332091">
        <w:rPr>
          <w:rFonts w:ascii="Franklin Gothic Book" w:hAnsi="Franklin Gothic Book"/>
        </w:rPr>
        <w:t xml:space="preserve"> </w:t>
      </w:r>
      <w:r w:rsidRPr="00996F06" w:rsidR="00332091">
        <w:rPr>
          <w:rFonts w:ascii="Franklin Gothic Book" w:hAnsi="Franklin Gothic Book"/>
          <w:color w:val="auto"/>
        </w:rPr>
        <w:t>v českém jazyce</w:t>
      </w:r>
      <w:r w:rsidRPr="00996F06" w:rsidR="00F9521D">
        <w:rPr>
          <w:rFonts w:ascii="Franklin Gothic Book" w:hAnsi="Franklin Gothic Book"/>
          <w:color w:val="auto"/>
        </w:rPr>
        <w:t xml:space="preserve">, </w:t>
      </w:r>
      <w:r w:rsidRPr="00996F06" w:rsidR="00F9521D">
        <w:rPr>
          <w:rFonts w:ascii="Franklin Gothic Book" w:hAnsi="Franklin Gothic Book"/>
        </w:rPr>
        <w:t>z nichž každá Strana obdrží po je</w:t>
      </w:r>
      <w:r w:rsidRPr="00996F06">
        <w:rPr>
          <w:rFonts w:ascii="Franklin Gothic Book" w:hAnsi="Franklin Gothic Book"/>
        </w:rPr>
        <w:t>ho</w:t>
      </w:r>
      <w:r w:rsidRPr="00996F06" w:rsidR="00F9521D">
        <w:rPr>
          <w:rFonts w:ascii="Franklin Gothic Book" w:hAnsi="Franklin Gothic Book"/>
        </w:rPr>
        <w:t xml:space="preserve"> podpisu 1 (jedno) vyhotovení. </w:t>
      </w:r>
    </w:p>
    <w:p w:rsidRPr="00996F06" w:rsidR="00A46F20" w:rsidP="00A46F20" w:rsidRDefault="00A46F20" w14:paraId="0328B663" w14:textId="77777777">
      <w:pPr>
        <w:spacing w:after="0"/>
        <w:ind w:left="269" w:right="109" w:firstLine="0"/>
        <w:rPr>
          <w:rFonts w:ascii="Franklin Gothic Book" w:hAnsi="Franklin Gothic Book"/>
        </w:rPr>
      </w:pPr>
    </w:p>
    <w:p w:rsidRPr="00996F06" w:rsidR="004227BF" w:rsidP="00467917" w:rsidRDefault="0059196E" w14:paraId="4BE9A51E" w14:textId="77777777">
      <w:pPr>
        <w:numPr>
          <w:ilvl w:val="0"/>
          <w:numId w:val="12"/>
        </w:numPr>
        <w:spacing w:after="0"/>
        <w:ind w:right="109" w:hanging="427"/>
        <w:rPr>
          <w:rFonts w:ascii="Franklin Gothic Book" w:hAnsi="Franklin Gothic Book"/>
        </w:rPr>
      </w:pPr>
      <w:r w:rsidRPr="00996F06">
        <w:rPr>
          <w:rFonts w:ascii="Franklin Gothic Book" w:hAnsi="Franklin Gothic Book"/>
        </w:rPr>
        <w:t>Tento dodatek</w:t>
      </w:r>
      <w:r w:rsidRPr="00996F06" w:rsidR="00F9521D">
        <w:rPr>
          <w:rFonts w:ascii="Franklin Gothic Book" w:hAnsi="Franklin Gothic Book"/>
        </w:rPr>
        <w:t xml:space="preserve"> je platn</w:t>
      </w:r>
      <w:r w:rsidRPr="00996F06">
        <w:rPr>
          <w:rFonts w:ascii="Franklin Gothic Book" w:hAnsi="Franklin Gothic Book"/>
        </w:rPr>
        <w:t>ý</w:t>
      </w:r>
      <w:r w:rsidRPr="00996F06" w:rsidR="00F9521D">
        <w:rPr>
          <w:rFonts w:ascii="Franklin Gothic Book" w:hAnsi="Franklin Gothic Book"/>
        </w:rPr>
        <w:t xml:space="preserve"> dnem podpisu oběma smluvními stranami. </w:t>
      </w:r>
    </w:p>
    <w:p w:rsidRPr="00996F06" w:rsidR="00A46F20" w:rsidP="00A46F20" w:rsidRDefault="00A46F20" w14:paraId="5D704FBC" w14:textId="77777777">
      <w:pPr>
        <w:ind w:left="269" w:right="109" w:firstLine="0"/>
        <w:rPr>
          <w:rFonts w:ascii="Franklin Gothic Book" w:hAnsi="Franklin Gothic Book"/>
        </w:rPr>
      </w:pPr>
    </w:p>
    <w:p w:rsidRPr="00996F06" w:rsidR="004227BF" w:rsidRDefault="0059196E" w14:paraId="38AFB5FD" w14:textId="77777777">
      <w:pPr>
        <w:numPr>
          <w:ilvl w:val="0"/>
          <w:numId w:val="12"/>
        </w:numPr>
        <w:ind w:right="109" w:hanging="427"/>
        <w:rPr>
          <w:rFonts w:ascii="Franklin Gothic Book" w:hAnsi="Franklin Gothic Book"/>
        </w:rPr>
      </w:pPr>
      <w:r w:rsidRPr="00996F06">
        <w:rPr>
          <w:rFonts w:ascii="Franklin Gothic Book" w:hAnsi="Franklin Gothic Book"/>
        </w:rPr>
        <w:t>Tento dodatek</w:t>
      </w:r>
      <w:r w:rsidRPr="00996F06" w:rsidR="00F9521D">
        <w:rPr>
          <w:rFonts w:ascii="Franklin Gothic Book" w:hAnsi="Franklin Gothic Book"/>
        </w:rPr>
        <w:t xml:space="preserve"> nabývá účinnosti dnem jejího zveřejnění v Registru smluv. </w:t>
      </w:r>
    </w:p>
    <w:p w:rsidRPr="00996F06" w:rsidR="00A46F20" w:rsidP="00A46F20" w:rsidRDefault="00A46F20" w14:paraId="47E58AD1" w14:textId="77777777">
      <w:pPr>
        <w:ind w:left="269" w:right="109" w:firstLine="0"/>
        <w:rPr>
          <w:rFonts w:ascii="Franklin Gothic Book" w:hAnsi="Franklin Gothic Book"/>
        </w:rPr>
      </w:pPr>
    </w:p>
    <w:p w:rsidRPr="00996F06" w:rsidR="004227BF" w:rsidRDefault="00F9521D" w14:paraId="4C0B60F2" w14:textId="77777777">
      <w:pPr>
        <w:numPr>
          <w:ilvl w:val="0"/>
          <w:numId w:val="12"/>
        </w:numPr>
        <w:ind w:right="109" w:hanging="427"/>
        <w:rPr>
          <w:rFonts w:ascii="Franklin Gothic Book" w:hAnsi="Franklin Gothic Book"/>
        </w:rPr>
      </w:pPr>
      <w:r w:rsidRPr="00996F06">
        <w:rPr>
          <w:rFonts w:ascii="Franklin Gothic Book" w:hAnsi="Franklin Gothic Book"/>
        </w:rPr>
        <w:t xml:space="preserve">Zástupci Stran prohlašují, že Smlouva vyjadřuje jejich svobodnou, pravou, srozumitelnou a vážnou vůli, na důkaz čehož k ní připojují své podpisy. </w:t>
      </w:r>
    </w:p>
    <w:p w:rsidRPr="00996F06" w:rsidR="004227BF" w:rsidRDefault="004227BF" w14:paraId="6B9308C4" w14:textId="77777777">
      <w:pPr>
        <w:spacing w:after="0" w:line="259" w:lineRule="auto"/>
        <w:ind w:left="0" w:right="0" w:firstLine="0"/>
        <w:jc w:val="left"/>
        <w:rPr>
          <w:rFonts w:ascii="Franklin Gothic Book" w:hAnsi="Franklin Gothic Book"/>
        </w:rPr>
      </w:pPr>
    </w:p>
    <w:p w:rsidRPr="00996F06" w:rsidR="004227BF" w:rsidRDefault="004227BF" w14:paraId="02C433C7" w14:textId="4DF6A639">
      <w:pPr>
        <w:spacing w:after="14" w:line="259" w:lineRule="auto"/>
        <w:ind w:left="284" w:right="0" w:firstLine="0"/>
        <w:jc w:val="left"/>
        <w:rPr>
          <w:rFonts w:ascii="Franklin Gothic Book" w:hAnsi="Franklin Gothic Book"/>
        </w:rPr>
      </w:pPr>
    </w:p>
    <w:p w:rsidRPr="00996F06" w:rsidR="004227BF" w:rsidRDefault="00F9521D" w14:paraId="3C031469" w14:textId="77777777">
      <w:pPr>
        <w:spacing w:after="93"/>
        <w:ind w:left="279" w:right="109"/>
        <w:rPr>
          <w:rFonts w:ascii="Franklin Gothic Book" w:hAnsi="Franklin Gothic Book"/>
        </w:rPr>
      </w:pPr>
      <w:r w:rsidRPr="00996F06">
        <w:rPr>
          <w:rFonts w:ascii="Franklin Gothic Book" w:hAnsi="Franklin Gothic Book"/>
        </w:rPr>
        <w:t>NA DŮKAZ SROZUMĚNÍ S VÝŠE UVEDENÝM zástupci Stran t</w:t>
      </w:r>
      <w:r w:rsidRPr="00996F06" w:rsidR="002A5F54">
        <w:rPr>
          <w:rFonts w:ascii="Franklin Gothic Book" w:hAnsi="Franklin Gothic Book"/>
        </w:rPr>
        <w:t>ento dodatek</w:t>
      </w:r>
      <w:r w:rsidRPr="00996F06">
        <w:rPr>
          <w:rFonts w:ascii="Franklin Gothic Book" w:hAnsi="Franklin Gothic Book"/>
        </w:rPr>
        <w:t xml:space="preserve"> podepsali následovně: </w:t>
      </w:r>
    </w:p>
    <w:p w:rsidRPr="00996F06" w:rsidR="00CA22F0" w:rsidRDefault="00CA22F0" w14:paraId="5D32E60C" w14:textId="77777777">
      <w:pPr>
        <w:spacing w:after="0" w:line="367" w:lineRule="auto"/>
        <w:ind w:left="279" w:right="2831"/>
        <w:jc w:val="left"/>
        <w:rPr>
          <w:rFonts w:ascii="Franklin Gothic Book" w:hAnsi="Franklin Gothic Book"/>
          <w:b/>
        </w:rPr>
      </w:pPr>
    </w:p>
    <w:p w:rsidRPr="00996F06" w:rsidR="00A46F20" w:rsidRDefault="00A46F20" w14:paraId="04B04C67" w14:textId="77777777">
      <w:pPr>
        <w:spacing w:after="0" w:line="367" w:lineRule="auto"/>
        <w:ind w:left="279" w:right="2831"/>
        <w:jc w:val="left"/>
        <w:rPr>
          <w:rFonts w:ascii="Franklin Gothic Book" w:hAnsi="Franklin Gothic Book"/>
          <w:b/>
        </w:rPr>
      </w:pPr>
    </w:p>
    <w:p w:rsidRPr="00996F06" w:rsidR="004227BF" w:rsidRDefault="00F9521D" w14:paraId="7A6FD06C" w14:textId="795CB51C">
      <w:pPr>
        <w:spacing w:after="0" w:line="367" w:lineRule="auto"/>
        <w:ind w:left="279" w:right="2831"/>
        <w:jc w:val="left"/>
        <w:rPr>
          <w:rFonts w:ascii="Franklin Gothic Book" w:hAnsi="Franklin Gothic Book"/>
        </w:rPr>
      </w:pPr>
      <w:r w:rsidRPr="00996F06">
        <w:rPr>
          <w:rFonts w:ascii="Franklin Gothic Book" w:hAnsi="Franklin Gothic Book"/>
          <w:b/>
        </w:rPr>
        <w:t xml:space="preserve"> za Objednatele: </w:t>
      </w:r>
      <w:r w:rsidRPr="00996F06">
        <w:rPr>
          <w:rFonts w:ascii="Franklin Gothic Book" w:hAnsi="Franklin Gothic Book"/>
          <w:b/>
        </w:rPr>
        <w:tab/>
        <w:t xml:space="preserve"> </w:t>
      </w:r>
      <w:r w:rsidRPr="00996F06">
        <w:rPr>
          <w:rFonts w:ascii="Franklin Gothic Book" w:hAnsi="Franklin Gothic Book"/>
          <w:b/>
        </w:rPr>
        <w:tab/>
        <w:t xml:space="preserve"> </w:t>
      </w:r>
      <w:r w:rsidRPr="00996F06">
        <w:rPr>
          <w:rFonts w:ascii="Franklin Gothic Book" w:hAnsi="Franklin Gothic Book"/>
          <w:b/>
        </w:rPr>
        <w:tab/>
        <w:t xml:space="preserve"> </w:t>
      </w:r>
      <w:r w:rsidRPr="00996F06">
        <w:rPr>
          <w:rFonts w:ascii="Franklin Gothic Book" w:hAnsi="Franklin Gothic Book"/>
          <w:b/>
        </w:rPr>
        <w:tab/>
        <w:t xml:space="preserve"> </w:t>
      </w:r>
      <w:r w:rsidRPr="00996F06">
        <w:rPr>
          <w:rFonts w:ascii="Franklin Gothic Book" w:hAnsi="Franklin Gothic Book"/>
          <w:b/>
        </w:rPr>
        <w:tab/>
        <w:t xml:space="preserve">za Zhotovitele: </w:t>
      </w:r>
    </w:p>
    <w:p w:rsidRPr="00996F06" w:rsidR="004227BF" w:rsidRDefault="00F9521D" w14:paraId="2E9BCA9A" w14:textId="77777777">
      <w:pPr>
        <w:spacing w:after="0" w:line="259" w:lineRule="auto"/>
        <w:ind w:left="284" w:right="0" w:firstLine="0"/>
        <w:jc w:val="left"/>
        <w:rPr>
          <w:rFonts w:ascii="Franklin Gothic Book" w:hAnsi="Franklin Gothic Book"/>
        </w:rPr>
      </w:pPr>
      <w:r w:rsidRPr="00996F06">
        <w:rPr>
          <w:rFonts w:ascii="Franklin Gothic Book" w:hAnsi="Franklin Gothic Book"/>
          <w:b/>
        </w:rPr>
        <w:t xml:space="preserve"> </w:t>
      </w:r>
    </w:p>
    <w:p w:rsidRPr="00996F06" w:rsidR="004227BF" w:rsidRDefault="00F9521D" w14:paraId="29B84A17" w14:textId="77777777">
      <w:pPr>
        <w:spacing w:after="0" w:line="259" w:lineRule="auto"/>
        <w:ind w:left="284" w:right="0" w:firstLine="0"/>
        <w:jc w:val="left"/>
        <w:rPr>
          <w:rFonts w:ascii="Franklin Gothic Book" w:hAnsi="Franklin Gothic Book"/>
        </w:rPr>
      </w:pPr>
      <w:r w:rsidRPr="00996F06">
        <w:rPr>
          <w:rFonts w:ascii="Franklin Gothic Book" w:hAnsi="Franklin Gothic Book"/>
          <w:b/>
        </w:rPr>
        <w:t xml:space="preserve"> </w:t>
      </w:r>
    </w:p>
    <w:p w:rsidRPr="00996F06" w:rsidR="004227BF" w:rsidRDefault="00F9521D" w14:paraId="1DFF2D86" w14:textId="77777777">
      <w:pPr>
        <w:tabs>
          <w:tab w:val="center" w:pos="1137"/>
          <w:tab w:val="center" w:pos="2408"/>
          <w:tab w:val="center" w:pos="3116"/>
          <w:tab w:val="center" w:pos="3824"/>
          <w:tab w:val="center" w:pos="4532"/>
          <w:tab w:val="center" w:pos="6094"/>
          <w:tab w:val="center" w:pos="7365"/>
        </w:tabs>
        <w:ind w:left="0" w:right="0" w:firstLine="0"/>
        <w:jc w:val="left"/>
        <w:rPr>
          <w:rFonts w:ascii="Franklin Gothic Book" w:hAnsi="Franklin Gothic Book"/>
        </w:rPr>
      </w:pPr>
      <w:r w:rsidRPr="00996F06">
        <w:rPr>
          <w:rFonts w:ascii="Franklin Gothic Book" w:hAnsi="Franklin Gothic Book" w:eastAsia="Calibri" w:cs="Calibri"/>
          <w:sz w:val="22"/>
        </w:rPr>
        <w:tab/>
      </w:r>
      <w:r w:rsidRPr="00996F06">
        <w:rPr>
          <w:rFonts w:ascii="Franklin Gothic Book" w:hAnsi="Franklin Gothic Book"/>
        </w:rPr>
        <w:t xml:space="preserve">Datum: </w:t>
      </w:r>
      <w:r w:rsidRPr="00996F06" w:rsidR="00CA22F0">
        <w:rPr>
          <w:rFonts w:ascii="Franklin Gothic Book" w:hAnsi="Franklin Gothic Book"/>
        </w:rPr>
        <w:t>_____________</w:t>
      </w:r>
      <w:r w:rsidRPr="00996F06">
        <w:rPr>
          <w:rFonts w:ascii="Franklin Gothic Book" w:hAnsi="Franklin Gothic Book"/>
        </w:rPr>
        <w:t xml:space="preserve"> </w:t>
      </w:r>
      <w:r w:rsidRPr="00996F06">
        <w:rPr>
          <w:rFonts w:ascii="Franklin Gothic Book" w:hAnsi="Franklin Gothic Book"/>
        </w:rPr>
        <w:tab/>
        <w:t xml:space="preserve"> </w:t>
      </w:r>
      <w:r w:rsidRPr="00996F06">
        <w:rPr>
          <w:rFonts w:ascii="Franklin Gothic Book" w:hAnsi="Franklin Gothic Book"/>
        </w:rPr>
        <w:tab/>
        <w:t xml:space="preserve"> </w:t>
      </w:r>
      <w:r w:rsidRPr="00996F06">
        <w:rPr>
          <w:rFonts w:ascii="Franklin Gothic Book" w:hAnsi="Franklin Gothic Book"/>
        </w:rPr>
        <w:tab/>
        <w:t xml:space="preserve"> </w:t>
      </w:r>
      <w:r w:rsidRPr="00996F06">
        <w:rPr>
          <w:rFonts w:ascii="Franklin Gothic Book" w:hAnsi="Franklin Gothic Book"/>
        </w:rPr>
        <w:tab/>
        <w:t xml:space="preserve"> </w:t>
      </w:r>
      <w:r w:rsidRPr="00996F06">
        <w:rPr>
          <w:rFonts w:ascii="Franklin Gothic Book" w:hAnsi="Franklin Gothic Book"/>
        </w:rPr>
        <w:tab/>
        <w:t xml:space="preserve">Datum: </w:t>
      </w:r>
      <w:r w:rsidRPr="00996F06" w:rsidR="00CA22F0">
        <w:rPr>
          <w:rFonts w:ascii="Franklin Gothic Book" w:hAnsi="Franklin Gothic Book"/>
        </w:rPr>
        <w:t>________________</w:t>
      </w:r>
      <w:r w:rsidRPr="00996F06">
        <w:rPr>
          <w:rFonts w:ascii="Franklin Gothic Book" w:hAnsi="Franklin Gothic Book"/>
        </w:rPr>
        <w:t xml:space="preserve"> </w:t>
      </w:r>
      <w:r w:rsidRPr="00996F06">
        <w:rPr>
          <w:rFonts w:ascii="Franklin Gothic Book" w:hAnsi="Franklin Gothic Book"/>
        </w:rPr>
        <w:tab/>
        <w:t xml:space="preserve"> </w:t>
      </w:r>
    </w:p>
    <w:p w:rsidRPr="00996F06" w:rsidR="004227BF" w:rsidRDefault="004227BF" w14:paraId="61822700" w14:textId="48E47671">
      <w:pPr>
        <w:spacing w:after="0" w:line="259" w:lineRule="auto"/>
        <w:ind w:left="284" w:right="0" w:firstLine="0"/>
        <w:jc w:val="left"/>
        <w:rPr>
          <w:rFonts w:ascii="Franklin Gothic Book" w:hAnsi="Franklin Gothic Book"/>
        </w:rPr>
      </w:pPr>
    </w:p>
    <w:p w:rsidRPr="00996F06" w:rsidR="004227BF" w:rsidRDefault="004227BF" w14:paraId="591F031D" w14:textId="734CE3A2">
      <w:pPr>
        <w:spacing w:after="0" w:line="259" w:lineRule="auto"/>
        <w:ind w:left="284" w:right="0" w:firstLine="0"/>
        <w:jc w:val="left"/>
        <w:rPr>
          <w:rFonts w:ascii="Franklin Gothic Book" w:hAnsi="Franklin Gothic Book"/>
        </w:rPr>
      </w:pPr>
    </w:p>
    <w:p w:rsidR="00785528" w:rsidRDefault="00785528" w14:paraId="302B6790" w14:textId="77777777">
      <w:pPr>
        <w:spacing w:after="0" w:line="259" w:lineRule="auto"/>
        <w:ind w:left="284" w:right="0" w:firstLine="0"/>
        <w:jc w:val="left"/>
        <w:rPr>
          <w:rFonts w:ascii="Franklin Gothic Book" w:hAnsi="Franklin Gothic Book"/>
          <w:b/>
        </w:rPr>
      </w:pPr>
    </w:p>
    <w:p w:rsidR="00785528" w:rsidRDefault="00785528" w14:paraId="0C30D602" w14:textId="77777777">
      <w:pPr>
        <w:spacing w:after="0" w:line="259" w:lineRule="auto"/>
        <w:ind w:left="284" w:right="0" w:firstLine="0"/>
        <w:jc w:val="left"/>
        <w:rPr>
          <w:rFonts w:ascii="Franklin Gothic Book" w:hAnsi="Franklin Gothic Book"/>
          <w:b/>
        </w:rPr>
      </w:pPr>
    </w:p>
    <w:p w:rsidRPr="00996F06" w:rsidR="004227BF" w:rsidRDefault="004227BF" w14:paraId="15C760C1" w14:textId="4039381E">
      <w:pPr>
        <w:spacing w:after="0" w:line="259" w:lineRule="auto"/>
        <w:ind w:left="284" w:right="0" w:firstLine="0"/>
        <w:jc w:val="left"/>
        <w:rPr>
          <w:rFonts w:ascii="Franklin Gothic Book" w:hAnsi="Franklin Gothic Book"/>
        </w:rPr>
      </w:pPr>
    </w:p>
    <w:p w:rsidRPr="00996F06" w:rsidR="004227BF" w:rsidRDefault="00F9521D" w14:paraId="1CD79133" w14:textId="77777777">
      <w:pPr>
        <w:spacing w:after="0" w:line="259" w:lineRule="auto"/>
        <w:ind w:left="284" w:right="0" w:firstLine="0"/>
        <w:jc w:val="left"/>
        <w:rPr>
          <w:rFonts w:ascii="Franklin Gothic Book" w:hAnsi="Franklin Gothic Book"/>
        </w:rPr>
      </w:pPr>
      <w:r w:rsidRPr="00996F06">
        <w:rPr>
          <w:rFonts w:ascii="Franklin Gothic Book" w:hAnsi="Franklin Gothic Book"/>
          <w:b/>
        </w:rPr>
        <w:t xml:space="preserve"> </w:t>
      </w:r>
    </w:p>
    <w:p w:rsidRPr="00996F06" w:rsidR="004227BF" w:rsidP="00697B46" w:rsidRDefault="00F9521D" w14:paraId="14EA1724" w14:textId="77777777">
      <w:pPr>
        <w:tabs>
          <w:tab w:val="center" w:pos="2268"/>
          <w:tab w:val="center" w:pos="4532"/>
          <w:tab w:val="center" w:pos="6804"/>
        </w:tabs>
        <w:spacing w:after="0" w:line="259" w:lineRule="auto"/>
        <w:ind w:left="0" w:right="0" w:firstLine="0"/>
        <w:jc w:val="left"/>
        <w:rPr>
          <w:rFonts w:ascii="Franklin Gothic Book" w:hAnsi="Franklin Gothic Book"/>
        </w:rPr>
      </w:pPr>
      <w:r w:rsidRPr="00996F06">
        <w:rPr>
          <w:rFonts w:ascii="Franklin Gothic Book" w:hAnsi="Franklin Gothic Book" w:eastAsia="Calibri" w:cs="Calibri"/>
          <w:sz w:val="22"/>
        </w:rPr>
        <w:tab/>
      </w:r>
      <w:r w:rsidRPr="00996F06">
        <w:rPr>
          <w:rFonts w:ascii="Franklin Gothic Book" w:hAnsi="Franklin Gothic Book"/>
          <w:b/>
        </w:rPr>
        <w:t xml:space="preserve">______________________________  </w:t>
      </w:r>
      <w:r w:rsidRPr="00996F06">
        <w:rPr>
          <w:rFonts w:ascii="Franklin Gothic Book" w:hAnsi="Franklin Gothic Book"/>
          <w:b/>
        </w:rPr>
        <w:tab/>
        <w:t xml:space="preserve"> </w:t>
      </w:r>
      <w:r w:rsidRPr="00996F06">
        <w:rPr>
          <w:rFonts w:ascii="Franklin Gothic Book" w:hAnsi="Franklin Gothic Book"/>
          <w:b/>
        </w:rPr>
        <w:tab/>
        <w:t>________________________________</w:t>
      </w:r>
      <w:r w:rsidRPr="00996F06">
        <w:rPr>
          <w:rFonts w:ascii="Franklin Gothic Book" w:hAnsi="Franklin Gothic Book"/>
        </w:rPr>
        <w:t xml:space="preserve"> </w:t>
      </w:r>
    </w:p>
    <w:p w:rsidRPr="00996F06" w:rsidR="004227BF" w:rsidP="00332091" w:rsidRDefault="00F9521D" w14:paraId="738669BC" w14:textId="3B870CCF">
      <w:pPr>
        <w:tabs>
          <w:tab w:val="center" w:pos="2268"/>
          <w:tab w:val="center" w:pos="6804"/>
          <w:tab w:val="center" w:pos="8073"/>
        </w:tabs>
        <w:ind w:left="0" w:right="0" w:firstLine="0"/>
        <w:jc w:val="left"/>
        <w:rPr>
          <w:rFonts w:ascii="Franklin Gothic Book" w:hAnsi="Franklin Gothic Book"/>
        </w:rPr>
      </w:pPr>
      <w:r w:rsidRPr="00996F06">
        <w:rPr>
          <w:rFonts w:ascii="Franklin Gothic Book" w:hAnsi="Franklin Gothic Book" w:eastAsia="Calibri" w:cs="Calibri"/>
          <w:sz w:val="22"/>
        </w:rPr>
        <w:tab/>
      </w:r>
      <w:r w:rsidRPr="00996F06">
        <w:rPr>
          <w:rFonts w:ascii="Franklin Gothic Book" w:hAnsi="Franklin Gothic Book"/>
        </w:rPr>
        <w:t xml:space="preserve">Dopravní podnik města Ústí nad Labem a.s. </w:t>
      </w:r>
      <w:r w:rsidRPr="00996F06">
        <w:rPr>
          <w:rFonts w:ascii="Franklin Gothic Book" w:hAnsi="Franklin Gothic Book"/>
        </w:rPr>
        <w:tab/>
      </w:r>
      <w:r w:rsidRPr="00996F06" w:rsidR="007B2E7E">
        <w:rPr>
          <w:rFonts w:ascii="Franklin Gothic Book" w:hAnsi="Franklin Gothic Book"/>
        </w:rPr>
        <w:t>GLOBDATA a.s.</w:t>
      </w:r>
      <w:r w:rsidRPr="00996F06">
        <w:rPr>
          <w:rFonts w:ascii="Franklin Gothic Book" w:hAnsi="Franklin Gothic Book"/>
        </w:rPr>
        <w:t xml:space="preserve"> </w:t>
      </w:r>
      <w:r w:rsidRPr="00996F06">
        <w:rPr>
          <w:rFonts w:ascii="Franklin Gothic Book" w:hAnsi="Franklin Gothic Book"/>
        </w:rPr>
        <w:tab/>
        <w:t xml:space="preserve"> </w:t>
      </w:r>
    </w:p>
    <w:p w:rsidRPr="00996F06" w:rsidR="004227BF" w:rsidP="00332091" w:rsidRDefault="00332091" w14:paraId="06935134" w14:textId="66CDFC55">
      <w:pPr>
        <w:tabs>
          <w:tab w:val="center" w:pos="2268"/>
          <w:tab w:val="center" w:pos="6804"/>
        </w:tabs>
        <w:ind w:left="0" w:right="0" w:firstLine="0"/>
        <w:jc w:val="left"/>
        <w:rPr>
          <w:rFonts w:ascii="Franklin Gothic Book" w:hAnsi="Franklin Gothic Book"/>
        </w:rPr>
      </w:pPr>
      <w:r>
        <w:rPr>
          <w:rFonts w:ascii="Franklin Gothic Book" w:hAnsi="Franklin Gothic Book" w:eastAsia="Calibri" w:cs="Calibri"/>
          <w:sz w:val="22"/>
        </w:rPr>
        <w:tab/>
      </w:r>
      <w:r w:rsidRPr="00996F06" w:rsidR="00DA34C6">
        <w:rPr>
          <w:rFonts w:ascii="Franklin Gothic Book" w:hAnsi="Franklin Gothic Book"/>
        </w:rPr>
        <w:t>Mgr. Ing. Simona Mohacsi, MBA</w:t>
      </w:r>
      <w:r w:rsidRPr="00996F06" w:rsidR="00DA34C6">
        <w:rPr>
          <w:rFonts w:ascii="Franklin Gothic Book" w:hAnsi="Franklin Gothic Book"/>
        </w:rPr>
        <w:tab/>
      </w:r>
      <w:r w:rsidRPr="00996F06" w:rsidR="007B2E7E">
        <w:rPr>
          <w:rFonts w:ascii="Franklin Gothic Book" w:hAnsi="Franklin Gothic Book"/>
        </w:rPr>
        <w:t>Ing. Jan Koloušek</w:t>
      </w:r>
      <w:r w:rsidRPr="00996F06" w:rsidR="00F9521D">
        <w:rPr>
          <w:rFonts w:ascii="Franklin Gothic Book" w:hAnsi="Franklin Gothic Book"/>
        </w:rPr>
        <w:t xml:space="preserve"> </w:t>
      </w:r>
    </w:p>
    <w:p w:rsidRPr="00996F06" w:rsidR="004227BF" w:rsidP="00332091" w:rsidRDefault="00332091" w14:paraId="5C9EEDC3" w14:textId="30072B74">
      <w:pPr>
        <w:tabs>
          <w:tab w:val="center" w:pos="2268"/>
          <w:tab w:val="center" w:pos="6804"/>
        </w:tabs>
        <w:ind w:left="0" w:right="0" w:firstLine="0"/>
        <w:jc w:val="left"/>
        <w:rPr>
          <w:rFonts w:ascii="Franklin Gothic Book" w:hAnsi="Franklin Gothic Book"/>
        </w:rPr>
      </w:pPr>
      <w:r>
        <w:rPr>
          <w:rFonts w:ascii="Franklin Gothic Book" w:hAnsi="Franklin Gothic Book" w:eastAsia="Calibri" w:cs="Calibri"/>
          <w:sz w:val="22"/>
        </w:rPr>
        <w:tab/>
      </w:r>
      <w:r w:rsidRPr="00996F06" w:rsidR="00F9521D">
        <w:rPr>
          <w:rFonts w:ascii="Franklin Gothic Book" w:hAnsi="Franklin Gothic Book"/>
        </w:rPr>
        <w:t>výkonn</w:t>
      </w:r>
      <w:r w:rsidRPr="00996F06" w:rsidR="00DA34C6">
        <w:rPr>
          <w:rFonts w:ascii="Franklin Gothic Book" w:hAnsi="Franklin Gothic Book"/>
        </w:rPr>
        <w:t>á</w:t>
      </w:r>
      <w:r w:rsidRPr="00996F06" w:rsidR="00F9521D">
        <w:rPr>
          <w:rFonts w:ascii="Franklin Gothic Book" w:hAnsi="Franklin Gothic Book"/>
        </w:rPr>
        <w:t xml:space="preserve"> ředitel</w:t>
      </w:r>
      <w:r w:rsidRPr="00996F06" w:rsidR="00DA34C6">
        <w:rPr>
          <w:rFonts w:ascii="Franklin Gothic Book" w:hAnsi="Franklin Gothic Book"/>
        </w:rPr>
        <w:t xml:space="preserve">ka </w:t>
      </w:r>
      <w:r w:rsidRPr="00996F06" w:rsidR="00F9521D">
        <w:rPr>
          <w:rFonts w:ascii="Franklin Gothic Book" w:hAnsi="Franklin Gothic Book"/>
        </w:rPr>
        <w:t xml:space="preserve">společnosti </w:t>
      </w:r>
      <w:r w:rsidRPr="00996F06" w:rsidR="00F9521D">
        <w:rPr>
          <w:rFonts w:ascii="Franklin Gothic Book" w:hAnsi="Franklin Gothic Book"/>
        </w:rPr>
        <w:tab/>
        <w:t xml:space="preserve"> </w:t>
      </w:r>
      <w:r w:rsidRPr="00996F06" w:rsidR="007B2E7E">
        <w:rPr>
          <w:rFonts w:ascii="Franklin Gothic Book" w:hAnsi="Franklin Gothic Book"/>
        </w:rPr>
        <w:t>předseda představenstva</w:t>
      </w:r>
    </w:p>
    <w:p w:rsidR="007B2E7E" w:rsidRDefault="007B2E7E" w14:paraId="581442AE" w14:textId="77777777">
      <w:pPr>
        <w:tabs>
          <w:tab w:val="center" w:pos="1477"/>
          <w:tab w:val="center" w:pos="3116"/>
          <w:tab w:val="center" w:pos="3824"/>
          <w:tab w:val="center" w:pos="4532"/>
          <w:tab w:val="center" w:pos="5590"/>
        </w:tabs>
        <w:ind w:left="0" w:right="0" w:firstLine="0"/>
        <w:jc w:val="left"/>
        <w:rPr>
          <w:rFonts w:ascii="Franklin Gothic Book" w:hAnsi="Franklin Gothic Book"/>
        </w:rPr>
      </w:pPr>
    </w:p>
    <w:p w:rsidR="00785528" w:rsidRDefault="00785528" w14:paraId="280C7817" w14:textId="77777777">
      <w:pPr>
        <w:tabs>
          <w:tab w:val="center" w:pos="1477"/>
          <w:tab w:val="center" w:pos="3116"/>
          <w:tab w:val="center" w:pos="3824"/>
          <w:tab w:val="center" w:pos="4532"/>
          <w:tab w:val="center" w:pos="5590"/>
        </w:tabs>
        <w:ind w:left="0" w:right="0" w:firstLine="0"/>
        <w:jc w:val="left"/>
        <w:rPr>
          <w:rFonts w:ascii="Franklin Gothic Book" w:hAnsi="Franklin Gothic Book"/>
        </w:rPr>
      </w:pPr>
    </w:p>
    <w:p w:rsidRPr="00996F06" w:rsidR="00785528" w:rsidRDefault="00785528" w14:paraId="0167C8DA" w14:textId="77777777">
      <w:pPr>
        <w:tabs>
          <w:tab w:val="center" w:pos="1477"/>
          <w:tab w:val="center" w:pos="3116"/>
          <w:tab w:val="center" w:pos="3824"/>
          <w:tab w:val="center" w:pos="4532"/>
          <w:tab w:val="center" w:pos="5590"/>
        </w:tabs>
        <w:ind w:left="0" w:right="0" w:firstLine="0"/>
        <w:jc w:val="left"/>
        <w:rPr>
          <w:rFonts w:ascii="Franklin Gothic Book" w:hAnsi="Franklin Gothic Book"/>
        </w:rPr>
      </w:pPr>
    </w:p>
    <w:p w:rsidRPr="00996F06" w:rsidR="007B2E7E" w:rsidRDefault="007B2E7E" w14:paraId="1C4EFC2F" w14:textId="77777777">
      <w:pPr>
        <w:tabs>
          <w:tab w:val="center" w:pos="1477"/>
          <w:tab w:val="center" w:pos="3116"/>
          <w:tab w:val="center" w:pos="3824"/>
          <w:tab w:val="center" w:pos="4532"/>
          <w:tab w:val="center" w:pos="5590"/>
        </w:tabs>
        <w:ind w:left="0" w:right="0" w:firstLine="0"/>
        <w:jc w:val="left"/>
        <w:rPr>
          <w:rFonts w:ascii="Franklin Gothic Book" w:hAnsi="Franklin Gothic Book"/>
        </w:rPr>
      </w:pPr>
    </w:p>
    <w:p w:rsidRPr="00996F06" w:rsidR="007B2E7E" w:rsidP="00332091" w:rsidRDefault="007B2E7E" w14:paraId="1D2D4AED" w14:textId="69179F59">
      <w:pPr>
        <w:tabs>
          <w:tab w:val="center" w:pos="6804"/>
        </w:tabs>
        <w:ind w:left="0" w:right="0" w:firstLine="0"/>
        <w:jc w:val="left"/>
        <w:rPr>
          <w:rFonts w:ascii="Franklin Gothic Book" w:hAnsi="Franklin Gothic Book"/>
        </w:rPr>
      </w:pPr>
      <w:r w:rsidRPr="00996F06">
        <w:rPr>
          <w:rFonts w:ascii="Franklin Gothic Book" w:hAnsi="Franklin Gothic Book"/>
        </w:rPr>
        <w:tab/>
      </w:r>
      <w:r w:rsidRPr="00996F06">
        <w:rPr>
          <w:rFonts w:ascii="Franklin Gothic Book" w:hAnsi="Franklin Gothic Book"/>
          <w:b/>
        </w:rPr>
        <w:t>________________________________</w:t>
      </w:r>
      <w:r w:rsidRPr="00996F06">
        <w:rPr>
          <w:rFonts w:ascii="Franklin Gothic Book" w:hAnsi="Franklin Gothic Book"/>
        </w:rPr>
        <w:tab/>
      </w:r>
    </w:p>
    <w:p w:rsidRPr="00996F06" w:rsidR="007B2E7E" w:rsidP="00332091" w:rsidRDefault="00332091" w14:paraId="6DA0343F" w14:textId="23384371">
      <w:pPr>
        <w:tabs>
          <w:tab w:val="center" w:pos="6804"/>
        </w:tabs>
        <w:ind w:left="0" w:right="0" w:firstLine="0"/>
        <w:jc w:val="left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96F06" w:rsidR="007B2E7E">
        <w:rPr>
          <w:rFonts w:ascii="Franklin Gothic Book" w:hAnsi="Franklin Gothic Book"/>
        </w:rPr>
        <w:t>GLOBDATA a.s.</w:t>
      </w:r>
    </w:p>
    <w:p w:rsidRPr="00996F06" w:rsidR="007B2E7E" w:rsidP="00332091" w:rsidRDefault="00332091" w14:paraId="36014009" w14:textId="6B684D11">
      <w:pPr>
        <w:tabs>
          <w:tab w:val="center" w:pos="6804"/>
        </w:tabs>
        <w:ind w:left="0" w:right="0" w:firstLine="0"/>
        <w:jc w:val="left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96F06" w:rsidR="00BB3A73">
        <w:rPr>
          <w:rFonts w:ascii="Franklin Gothic Book" w:hAnsi="Franklin Gothic Book"/>
        </w:rPr>
        <w:t>Mgr. Martin Hausner</w:t>
      </w:r>
    </w:p>
    <w:p w:rsidRPr="0011641D" w:rsidR="00A934C2" w:rsidP="00332091" w:rsidRDefault="00332091" w14:paraId="69026984" w14:textId="1CC472DE">
      <w:pPr>
        <w:tabs>
          <w:tab w:val="center" w:pos="6804"/>
        </w:tabs>
        <w:ind w:left="0" w:right="0" w:firstLine="0"/>
        <w:jc w:val="left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11641D" w:rsidR="007B2E7E">
        <w:rPr>
          <w:rFonts w:ascii="Franklin Gothic Book" w:hAnsi="Franklin Gothic Book"/>
        </w:rPr>
        <w:t xml:space="preserve">místopředseda představenstva </w:t>
      </w:r>
    </w:p>
    <w:p w:rsidRPr="0011641D" w:rsidR="00A934C2" w:rsidRDefault="00A934C2" w14:paraId="1C96DB66" w14:textId="77777777">
      <w:pPr>
        <w:spacing w:after="160" w:line="259" w:lineRule="auto"/>
        <w:ind w:left="0" w:right="0" w:firstLine="0"/>
        <w:jc w:val="left"/>
        <w:rPr>
          <w:rFonts w:ascii="Franklin Gothic Book" w:hAnsi="Franklin Gothic Book"/>
        </w:rPr>
      </w:pPr>
      <w:r w:rsidRPr="0011641D">
        <w:rPr>
          <w:rFonts w:ascii="Franklin Gothic Book" w:hAnsi="Franklin Gothic Book"/>
        </w:rPr>
        <w:br w:type="page"/>
      </w:r>
    </w:p>
    <w:p w:rsidRPr="0011641D" w:rsidR="00A934C2" w:rsidP="00A934C2" w:rsidRDefault="00A934C2" w14:paraId="626BA7DA" w14:textId="77777777">
      <w:pPr>
        <w:shd w:val="clear" w:color="auto" w:fill="FFFFFF"/>
        <w:spacing w:before="720" w:line="276" w:lineRule="auto"/>
        <w:rPr>
          <w:rFonts w:ascii="Franklin Gothic Book" w:hAnsi="Franklin Gothic Book"/>
          <w:b/>
          <w:szCs w:val="20"/>
        </w:rPr>
      </w:pPr>
      <w:r w:rsidRPr="0011641D">
        <w:rPr>
          <w:rFonts w:ascii="Franklin Gothic Book" w:hAnsi="Franklin Gothic Book"/>
          <w:b/>
          <w:szCs w:val="20"/>
        </w:rPr>
        <w:lastRenderedPageBreak/>
        <w:t>Příloha č. 1</w:t>
      </w:r>
    </w:p>
    <w:p w:rsidRPr="0011641D" w:rsidR="00A934C2" w:rsidP="00A934C2" w:rsidRDefault="00A934C2" w14:paraId="57134131" w14:textId="77777777">
      <w:pPr>
        <w:shd w:val="clear" w:color="auto" w:fill="FFFFFF"/>
        <w:spacing w:before="720" w:line="276" w:lineRule="auto"/>
        <w:jc w:val="center"/>
        <w:rPr>
          <w:rFonts w:ascii="Franklin Gothic Book" w:hAnsi="Franklin Gothic Book"/>
          <w:b/>
          <w:szCs w:val="20"/>
        </w:rPr>
      </w:pPr>
      <w:r w:rsidRPr="0011641D">
        <w:rPr>
          <w:rFonts w:ascii="Franklin Gothic Book" w:hAnsi="Franklin Gothic Book"/>
          <w:b/>
          <w:szCs w:val="20"/>
        </w:rPr>
        <w:t xml:space="preserve">Povinnosti </w:t>
      </w:r>
      <w:r w:rsidRPr="0011641D" w:rsidR="00BE469E">
        <w:rPr>
          <w:rFonts w:ascii="Franklin Gothic Book" w:hAnsi="Franklin Gothic Book"/>
          <w:b/>
          <w:szCs w:val="20"/>
        </w:rPr>
        <w:t>Objednatele</w:t>
      </w:r>
      <w:r w:rsidRPr="0011641D">
        <w:rPr>
          <w:rFonts w:ascii="Franklin Gothic Book" w:hAnsi="Franklin Gothic Book"/>
          <w:b/>
          <w:szCs w:val="20"/>
        </w:rPr>
        <w:t xml:space="preserve"> ve vztahu k úhradě Elektronické jízdenky prostřednictvím platební karty</w:t>
      </w:r>
    </w:p>
    <w:p w:rsidRPr="0011641D" w:rsidR="00A934C2" w:rsidP="00A934C2" w:rsidRDefault="00A934C2" w14:paraId="18B8DD54" w14:textId="77777777">
      <w:pPr>
        <w:pStyle w:val="Zkladntext"/>
        <w:kinsoku w:val="0"/>
        <w:overflowPunct w:val="0"/>
        <w:rPr>
          <w:rFonts w:ascii="Franklin Gothic Book" w:hAnsi="Franklin Gothic Book" w:cs="Arial"/>
          <w:sz w:val="20"/>
          <w:szCs w:val="20"/>
        </w:rPr>
      </w:pPr>
    </w:p>
    <w:p w:rsidRPr="0011641D" w:rsidR="00A934C2" w:rsidP="00A934C2" w:rsidRDefault="00A934C2" w14:paraId="070FA1E8" w14:textId="77777777">
      <w:pPr>
        <w:pStyle w:val="Zkladntext"/>
        <w:kinsoku w:val="0"/>
        <w:overflowPunct w:val="0"/>
        <w:rPr>
          <w:rFonts w:ascii="Franklin Gothic Book" w:hAnsi="Franklin Gothic Book" w:cs="Arial"/>
          <w:sz w:val="20"/>
          <w:szCs w:val="20"/>
        </w:rPr>
      </w:pPr>
      <w:r w:rsidRPr="0011641D">
        <w:rPr>
          <w:rFonts w:ascii="Franklin Gothic Book" w:hAnsi="Franklin Gothic Book" w:cs="Arial"/>
          <w:sz w:val="20"/>
          <w:szCs w:val="20"/>
        </w:rPr>
        <w:t xml:space="preserve">Objednatel se zavazuje, že nebude stanovovat žádný cenový limit, od kterého bude umožňovat placení Elektronické jízdenky prostřednictvím platebních karet. </w:t>
      </w:r>
    </w:p>
    <w:p w:rsidRPr="0011641D" w:rsidR="00A934C2" w:rsidP="00A934C2" w:rsidRDefault="00A934C2" w14:paraId="7DC2F235" w14:textId="77777777">
      <w:pPr>
        <w:pStyle w:val="Zkladntext"/>
        <w:kinsoku w:val="0"/>
        <w:overflowPunct w:val="0"/>
        <w:rPr>
          <w:rFonts w:ascii="Franklin Gothic Book" w:hAnsi="Franklin Gothic Book" w:cs="Arial"/>
          <w:sz w:val="20"/>
          <w:szCs w:val="20"/>
        </w:rPr>
      </w:pPr>
    </w:p>
    <w:p w:rsidRPr="0011641D" w:rsidR="00A934C2" w:rsidP="00A934C2" w:rsidRDefault="00A934C2" w14:paraId="3AD2CC8C" w14:textId="77777777">
      <w:pPr>
        <w:pStyle w:val="Zkladntext"/>
        <w:kinsoku w:val="0"/>
        <w:overflowPunct w:val="0"/>
        <w:rPr>
          <w:rFonts w:ascii="Franklin Gothic Book" w:hAnsi="Franklin Gothic Book" w:cs="Arial"/>
          <w:sz w:val="20"/>
          <w:szCs w:val="20"/>
        </w:rPr>
      </w:pPr>
      <w:r w:rsidRPr="0011641D">
        <w:rPr>
          <w:rFonts w:ascii="Franklin Gothic Book" w:hAnsi="Franklin Gothic Book" w:cs="Arial"/>
          <w:sz w:val="20"/>
          <w:szCs w:val="20"/>
        </w:rPr>
        <w:t xml:space="preserve">Objednatel je povinen </w:t>
      </w:r>
      <w:r w:rsidRPr="0011641D" w:rsidR="009B150B">
        <w:rPr>
          <w:rFonts w:ascii="Franklin Gothic Book" w:hAnsi="Franklin Gothic Book" w:cs="Arial"/>
          <w:sz w:val="20"/>
          <w:szCs w:val="20"/>
        </w:rPr>
        <w:t>Zhotovitel</w:t>
      </w:r>
      <w:r w:rsidRPr="0011641D">
        <w:rPr>
          <w:rFonts w:ascii="Franklin Gothic Book" w:hAnsi="Franklin Gothic Book" w:cs="Arial"/>
          <w:sz w:val="20"/>
          <w:szCs w:val="20"/>
        </w:rPr>
        <w:t>e neprodleně písemně informovat o změnách následujících údajů: obchodní firmy/názvu, právní formy, členů statutárního orgánu, adresy sídla, telefonického či e-mailového spojení, kontaktních osob (tato povinnost trvá i po dobu 6 měsíců od ukončení Smlouvy);</w:t>
      </w:r>
    </w:p>
    <w:p w:rsidRPr="0011641D" w:rsidR="00A934C2" w:rsidP="00A934C2" w:rsidRDefault="00A934C2" w14:paraId="43FDE2E9" w14:textId="77777777">
      <w:pPr>
        <w:spacing w:line="276" w:lineRule="auto"/>
        <w:rPr>
          <w:rFonts w:ascii="Franklin Gothic Book" w:hAnsi="Franklin Gothic Book"/>
          <w:szCs w:val="20"/>
        </w:rPr>
      </w:pPr>
    </w:p>
    <w:p w:rsidRPr="0011641D" w:rsidR="00A934C2" w:rsidP="00A934C2" w:rsidRDefault="009B150B" w14:paraId="7DF6EC7E" w14:textId="77777777">
      <w:pPr>
        <w:pStyle w:val="Zkladntext"/>
        <w:kinsoku w:val="0"/>
        <w:overflowPunct w:val="0"/>
        <w:rPr>
          <w:rFonts w:ascii="Franklin Gothic Book" w:hAnsi="Franklin Gothic Book" w:cs="Arial"/>
          <w:sz w:val="20"/>
          <w:szCs w:val="20"/>
        </w:rPr>
      </w:pPr>
      <w:r w:rsidRPr="0011641D">
        <w:rPr>
          <w:rFonts w:ascii="Franklin Gothic Book" w:hAnsi="Franklin Gothic Book" w:cs="Arial"/>
          <w:sz w:val="20"/>
          <w:szCs w:val="20"/>
        </w:rPr>
        <w:t>Objednatel</w:t>
      </w:r>
      <w:r w:rsidRPr="0011641D" w:rsidR="00A934C2">
        <w:rPr>
          <w:rFonts w:ascii="Franklin Gothic Book" w:hAnsi="Franklin Gothic Book" w:cs="Arial"/>
          <w:sz w:val="20"/>
          <w:szCs w:val="20"/>
        </w:rPr>
        <w:t xml:space="preserve"> se v souvislosti s přijímáním Platebních karet zavazuje dodržovat pro něj relevantní Asociační pravidla, která jsou v aktuálním znění dostupná na webových stránkách Asociací (např. https://www.visaeurope.com/about-us/policy-and-regulation/veor a </w:t>
      </w:r>
      <w:hyperlink w:history="1" r:id="rId9">
        <w:r w:rsidRPr="0011641D" w:rsidR="00A934C2">
          <w:rPr>
            <w:rFonts w:ascii="Franklin Gothic Book" w:hAnsi="Franklin Gothic Book" w:cs="Arial"/>
            <w:sz w:val="20"/>
            <w:szCs w:val="20"/>
          </w:rPr>
          <w:t>https://www.mastercard.us/en-us/about-mastercard/what-we-do/rules.html</w:t>
        </w:r>
      </w:hyperlink>
      <w:r w:rsidRPr="0011641D" w:rsidR="00A934C2">
        <w:rPr>
          <w:rFonts w:ascii="Franklin Gothic Book" w:hAnsi="Franklin Gothic Book" w:cs="Arial"/>
          <w:sz w:val="20"/>
          <w:szCs w:val="20"/>
        </w:rPr>
        <w:t xml:space="preserve">), </w:t>
      </w:r>
    </w:p>
    <w:p w:rsidRPr="0011641D" w:rsidR="00A934C2" w:rsidP="00A934C2" w:rsidRDefault="00A934C2" w14:paraId="04DB948A" w14:textId="77777777">
      <w:pPr>
        <w:pStyle w:val="Zkladntext"/>
        <w:kinsoku w:val="0"/>
        <w:overflowPunct w:val="0"/>
        <w:rPr>
          <w:rFonts w:ascii="Franklin Gothic Book" w:hAnsi="Franklin Gothic Book" w:cs="Arial"/>
          <w:sz w:val="20"/>
          <w:szCs w:val="20"/>
        </w:rPr>
      </w:pPr>
    </w:p>
    <w:p w:rsidRPr="0011641D" w:rsidR="00A934C2" w:rsidP="00A934C2" w:rsidRDefault="009B150B" w14:paraId="76DE21DC" w14:textId="77777777">
      <w:pPr>
        <w:pStyle w:val="Zkladntext"/>
        <w:tabs>
          <w:tab w:val="left" w:pos="686"/>
        </w:tabs>
        <w:kinsoku w:val="0"/>
        <w:overflowPunct w:val="0"/>
        <w:rPr>
          <w:rFonts w:ascii="Franklin Gothic Book" w:hAnsi="Franklin Gothic Book" w:cs="Arial"/>
          <w:sz w:val="20"/>
          <w:szCs w:val="20"/>
        </w:rPr>
      </w:pPr>
      <w:r w:rsidRPr="0011641D">
        <w:rPr>
          <w:rFonts w:ascii="Franklin Gothic Book" w:hAnsi="Franklin Gothic Book" w:cs="Arial"/>
          <w:sz w:val="20"/>
          <w:szCs w:val="20"/>
        </w:rPr>
        <w:t>Objednatel</w:t>
      </w:r>
      <w:r w:rsidRPr="0011641D" w:rsidR="00A934C2">
        <w:rPr>
          <w:rFonts w:ascii="Franklin Gothic Book" w:hAnsi="Franklin Gothic Book" w:cs="Arial"/>
          <w:sz w:val="20"/>
          <w:szCs w:val="20"/>
        </w:rPr>
        <w:t xml:space="preserve"> se zavazuje nesbírat a neuchovávat údaje o Platebních kartách nebo o jejich držitelích pro své vlastní účely a tyto údaje nepředávat třetím osobám.</w:t>
      </w:r>
    </w:p>
    <w:p w:rsidRPr="0011641D" w:rsidR="00A934C2" w:rsidP="00A934C2" w:rsidRDefault="00A934C2" w14:paraId="42C5E9CF" w14:textId="77777777">
      <w:pPr>
        <w:pStyle w:val="Zkladntext"/>
        <w:tabs>
          <w:tab w:val="left" w:pos="686"/>
        </w:tabs>
        <w:kinsoku w:val="0"/>
        <w:overflowPunct w:val="0"/>
        <w:rPr>
          <w:rFonts w:ascii="Franklin Gothic Book" w:hAnsi="Franklin Gothic Book" w:cs="Arial"/>
          <w:sz w:val="20"/>
          <w:szCs w:val="20"/>
        </w:rPr>
      </w:pPr>
    </w:p>
    <w:p w:rsidRPr="003C0FCB" w:rsidR="00A934C2" w:rsidP="00A934C2" w:rsidRDefault="009B150B" w14:paraId="3DA791D3" w14:textId="5EB24754">
      <w:pPr>
        <w:pStyle w:val="Zkladntext"/>
        <w:tabs>
          <w:tab w:val="left" w:pos="686"/>
        </w:tabs>
        <w:kinsoku w:val="0"/>
        <w:overflowPunct w:val="0"/>
        <w:rPr>
          <w:rFonts w:ascii="Franklin Gothic Book" w:hAnsi="Franklin Gothic Book" w:cs="Arial"/>
          <w:sz w:val="20"/>
          <w:szCs w:val="20"/>
        </w:rPr>
      </w:pPr>
      <w:r w:rsidRPr="0011641D">
        <w:rPr>
          <w:rFonts w:ascii="Franklin Gothic Book" w:hAnsi="Franklin Gothic Book" w:cs="Arial"/>
          <w:sz w:val="20"/>
          <w:szCs w:val="20"/>
        </w:rPr>
        <w:t>Objednatel</w:t>
      </w:r>
      <w:r w:rsidRPr="0011641D" w:rsidR="00A934C2">
        <w:rPr>
          <w:rFonts w:ascii="Franklin Gothic Book" w:hAnsi="Franklin Gothic Book" w:cs="Arial"/>
          <w:sz w:val="20"/>
          <w:szCs w:val="20"/>
        </w:rPr>
        <w:t xml:space="preserve"> prohlašuje, že obdobná smlouva jako je tako Smlouva s ním nebyla ukončena na pokyn Asociace nebo orgánu veřejné moci a v případě, že se tak stane, zavazuje se DPM</w:t>
      </w:r>
      <w:r w:rsidR="0011641D">
        <w:rPr>
          <w:rFonts w:ascii="Franklin Gothic Book" w:hAnsi="Franklin Gothic Book" w:cs="Arial"/>
          <w:sz w:val="20"/>
          <w:szCs w:val="20"/>
        </w:rPr>
        <w:t>UL</w:t>
      </w:r>
      <w:r w:rsidRPr="003C0FCB" w:rsidR="00A934C2">
        <w:rPr>
          <w:rFonts w:ascii="Franklin Gothic Book" w:hAnsi="Franklin Gothic Book" w:cs="Arial"/>
          <w:sz w:val="20"/>
          <w:szCs w:val="20"/>
        </w:rPr>
        <w:t xml:space="preserve"> </w:t>
      </w:r>
      <w:r w:rsidRPr="003C0FCB">
        <w:rPr>
          <w:rFonts w:ascii="Franklin Gothic Book" w:hAnsi="Franklin Gothic Book" w:cs="Arial"/>
          <w:sz w:val="20"/>
          <w:szCs w:val="20"/>
        </w:rPr>
        <w:t>Zhotovitel</w:t>
      </w:r>
      <w:r w:rsidRPr="003C0FCB" w:rsidR="00A934C2">
        <w:rPr>
          <w:rFonts w:ascii="Franklin Gothic Book" w:hAnsi="Franklin Gothic Book" w:cs="Arial"/>
          <w:sz w:val="20"/>
          <w:szCs w:val="20"/>
        </w:rPr>
        <w:t>e bez zbytečného odkladu informovat.</w:t>
      </w:r>
    </w:p>
    <w:p w:rsidRPr="003C0FCB" w:rsidR="00A934C2" w:rsidP="00A934C2" w:rsidRDefault="00A934C2" w14:paraId="60922D82" w14:textId="77777777">
      <w:pPr>
        <w:pStyle w:val="Zkladntext"/>
        <w:tabs>
          <w:tab w:val="left" w:pos="686"/>
        </w:tabs>
        <w:kinsoku w:val="0"/>
        <w:overflowPunct w:val="0"/>
        <w:rPr>
          <w:rFonts w:ascii="Franklin Gothic Book" w:hAnsi="Franklin Gothic Book" w:cs="Arial"/>
          <w:sz w:val="20"/>
          <w:szCs w:val="20"/>
        </w:rPr>
      </w:pPr>
    </w:p>
    <w:p w:rsidRPr="003C0FCB" w:rsidR="00A934C2" w:rsidP="00A934C2" w:rsidRDefault="009B150B" w14:paraId="62E8B69B" w14:textId="0A229DE1">
      <w:pPr>
        <w:pStyle w:val="Zkladntext"/>
        <w:tabs>
          <w:tab w:val="left" w:pos="686"/>
        </w:tabs>
        <w:kinsoku w:val="0"/>
        <w:overflowPunct w:val="0"/>
        <w:rPr>
          <w:rFonts w:ascii="Franklin Gothic Book" w:hAnsi="Franklin Gothic Book" w:cs="Arial"/>
          <w:sz w:val="20"/>
          <w:szCs w:val="20"/>
        </w:rPr>
      </w:pPr>
      <w:r w:rsidRPr="003C0FCB">
        <w:rPr>
          <w:rFonts w:ascii="Franklin Gothic Book" w:hAnsi="Franklin Gothic Book" w:cs="Arial"/>
          <w:sz w:val="20"/>
          <w:szCs w:val="20"/>
        </w:rPr>
        <w:t>Objednatel</w:t>
      </w:r>
      <w:r w:rsidRPr="003C0FCB" w:rsidR="00A934C2">
        <w:rPr>
          <w:rFonts w:ascii="Franklin Gothic Book" w:hAnsi="Franklin Gothic Book" w:cs="Arial"/>
          <w:sz w:val="20"/>
          <w:szCs w:val="20"/>
        </w:rPr>
        <w:t xml:space="preserve"> se zavazuje, že bude bez zbytečného odkladu informovat </w:t>
      </w:r>
      <w:r w:rsidRPr="003C0FCB">
        <w:rPr>
          <w:rFonts w:ascii="Franklin Gothic Book" w:hAnsi="Franklin Gothic Book" w:cs="Arial"/>
          <w:sz w:val="20"/>
          <w:szCs w:val="20"/>
        </w:rPr>
        <w:t>Zhotovitel</w:t>
      </w:r>
      <w:r w:rsidRPr="003C0FCB" w:rsidR="00A934C2">
        <w:rPr>
          <w:rFonts w:ascii="Franklin Gothic Book" w:hAnsi="Franklin Gothic Book" w:cs="Arial"/>
          <w:sz w:val="20"/>
          <w:szCs w:val="20"/>
        </w:rPr>
        <w:t>e, pokud dojde od okamžiku uzavření tohoto dodatku ke změně skutečného vlastníka DPM</w:t>
      </w:r>
      <w:r w:rsidRPr="0011641D" w:rsidR="0011641D">
        <w:rPr>
          <w:rFonts w:ascii="Franklin Gothic Book" w:hAnsi="Franklin Gothic Book" w:cs="Arial"/>
          <w:sz w:val="20"/>
          <w:szCs w:val="20"/>
        </w:rPr>
        <w:t>UL</w:t>
      </w:r>
      <w:r w:rsidRPr="003C0FCB" w:rsidR="00A934C2">
        <w:rPr>
          <w:rFonts w:ascii="Franklin Gothic Book" w:hAnsi="Franklin Gothic Book" w:cs="Arial"/>
          <w:sz w:val="20"/>
          <w:szCs w:val="20"/>
        </w:rPr>
        <w:t xml:space="preserve">. </w:t>
      </w:r>
    </w:p>
    <w:p w:rsidRPr="003C0FCB" w:rsidR="00A934C2" w:rsidP="00A934C2" w:rsidRDefault="00A934C2" w14:paraId="14B2451C" w14:textId="77777777">
      <w:pPr>
        <w:pStyle w:val="Zkladntext"/>
        <w:kinsoku w:val="0"/>
        <w:overflowPunct w:val="0"/>
        <w:rPr>
          <w:rFonts w:ascii="Franklin Gothic Book" w:hAnsi="Franklin Gothic Book" w:cs="Arial"/>
          <w:sz w:val="20"/>
          <w:szCs w:val="20"/>
        </w:rPr>
      </w:pPr>
    </w:p>
    <w:p w:rsidRPr="003C0FCB" w:rsidR="00A934C2" w:rsidP="009B150B" w:rsidRDefault="009B150B" w14:paraId="1611ECC3" w14:textId="77777777">
      <w:pPr>
        <w:spacing w:after="60" w:line="276" w:lineRule="auto"/>
        <w:ind w:left="0"/>
        <w:rPr>
          <w:rFonts w:ascii="Franklin Gothic Book" w:hAnsi="Franklin Gothic Book"/>
          <w:szCs w:val="20"/>
        </w:rPr>
      </w:pPr>
      <w:r w:rsidRPr="003C0FCB">
        <w:rPr>
          <w:rFonts w:ascii="Franklin Gothic Book" w:hAnsi="Franklin Gothic Book"/>
          <w:szCs w:val="20"/>
        </w:rPr>
        <w:t>Objednatel</w:t>
      </w:r>
      <w:r w:rsidRPr="003C0FCB" w:rsidR="00A934C2">
        <w:rPr>
          <w:rFonts w:ascii="Franklin Gothic Book" w:hAnsi="Franklin Gothic Book"/>
          <w:szCs w:val="20"/>
        </w:rPr>
        <w:t xml:space="preserve"> bere na vědomí, že acquirer bude provádět ve vztahu k </w:t>
      </w:r>
      <w:r w:rsidRPr="003C0FCB">
        <w:rPr>
          <w:rFonts w:ascii="Franklin Gothic Book" w:hAnsi="Franklin Gothic Book"/>
          <w:szCs w:val="20"/>
        </w:rPr>
        <w:t>Objednateli</w:t>
      </w:r>
      <w:r w:rsidRPr="003C0FCB" w:rsidR="00A934C2">
        <w:rPr>
          <w:rFonts w:ascii="Franklin Gothic Book" w:hAnsi="Franklin Gothic Book"/>
          <w:szCs w:val="20"/>
        </w:rPr>
        <w:t xml:space="preserve"> monitoring v následujícím rozsahu:</w:t>
      </w:r>
    </w:p>
    <w:p w:rsidRPr="003C0FCB" w:rsidR="00A934C2" w:rsidP="00A934C2" w:rsidRDefault="00A934C2" w14:paraId="48B4A10C" w14:textId="77777777">
      <w:pPr>
        <w:widowControl w:val="0"/>
        <w:numPr>
          <w:ilvl w:val="0"/>
          <w:numId w:val="28"/>
        </w:numPr>
        <w:tabs>
          <w:tab w:val="left" w:pos="284"/>
        </w:tabs>
        <w:spacing w:after="60" w:line="276" w:lineRule="auto"/>
        <w:ind w:right="0"/>
        <w:rPr>
          <w:rFonts w:ascii="Franklin Gothic Book" w:hAnsi="Franklin Gothic Book"/>
          <w:szCs w:val="20"/>
        </w:rPr>
      </w:pPr>
      <w:r w:rsidRPr="003C0FCB">
        <w:rPr>
          <w:rFonts w:ascii="Franklin Gothic Book" w:hAnsi="Franklin Gothic Book"/>
          <w:szCs w:val="20"/>
        </w:rPr>
        <w:t>sankční screening;</w:t>
      </w:r>
    </w:p>
    <w:p w:rsidRPr="003C0FCB" w:rsidR="00A934C2" w:rsidP="00A934C2" w:rsidRDefault="00A934C2" w14:paraId="549329A4" w14:textId="77777777">
      <w:pPr>
        <w:widowControl w:val="0"/>
        <w:numPr>
          <w:ilvl w:val="0"/>
          <w:numId w:val="28"/>
        </w:numPr>
        <w:tabs>
          <w:tab w:val="left" w:pos="284"/>
        </w:tabs>
        <w:spacing w:after="60" w:line="276" w:lineRule="auto"/>
        <w:ind w:right="0"/>
        <w:rPr>
          <w:rFonts w:ascii="Franklin Gothic Book" w:hAnsi="Franklin Gothic Book"/>
          <w:szCs w:val="20"/>
        </w:rPr>
      </w:pPr>
      <w:r w:rsidRPr="003C0FCB">
        <w:rPr>
          <w:rFonts w:ascii="Franklin Gothic Book" w:hAnsi="Franklin Gothic Book"/>
          <w:szCs w:val="20"/>
        </w:rPr>
        <w:t>AML transakční monitoring;</w:t>
      </w:r>
    </w:p>
    <w:p w:rsidRPr="003C0FCB" w:rsidR="00A934C2" w:rsidP="00A934C2" w:rsidRDefault="00A934C2" w14:paraId="2CB16214" w14:textId="77777777">
      <w:pPr>
        <w:widowControl w:val="0"/>
        <w:numPr>
          <w:ilvl w:val="0"/>
          <w:numId w:val="28"/>
        </w:numPr>
        <w:tabs>
          <w:tab w:val="left" w:pos="284"/>
        </w:tabs>
        <w:spacing w:after="60" w:line="276" w:lineRule="auto"/>
        <w:ind w:right="0"/>
        <w:rPr>
          <w:rFonts w:ascii="Franklin Gothic Book" w:hAnsi="Franklin Gothic Book"/>
          <w:szCs w:val="20"/>
        </w:rPr>
      </w:pPr>
      <w:r w:rsidRPr="003C0FCB">
        <w:rPr>
          <w:rFonts w:ascii="Franklin Gothic Book" w:hAnsi="Franklin Gothic Book"/>
          <w:szCs w:val="20"/>
        </w:rPr>
        <w:t>fraud monitoring.</w:t>
      </w:r>
    </w:p>
    <w:p w:rsidRPr="003C0FCB" w:rsidR="007B2E7E" w:rsidP="00A934C2" w:rsidRDefault="00A934C2" w14:paraId="2C0C6984" w14:textId="77777777">
      <w:pPr>
        <w:tabs>
          <w:tab w:val="center" w:pos="1477"/>
          <w:tab w:val="center" w:pos="3116"/>
          <w:tab w:val="center" w:pos="3824"/>
          <w:tab w:val="center" w:pos="4532"/>
          <w:tab w:val="center" w:pos="5590"/>
        </w:tabs>
        <w:ind w:left="0" w:right="0" w:firstLine="0"/>
        <w:jc w:val="left"/>
        <w:rPr>
          <w:rFonts w:ascii="Franklin Gothic Book" w:hAnsi="Franklin Gothic Book"/>
        </w:rPr>
      </w:pPr>
      <w:r w:rsidRPr="003C0FCB">
        <w:rPr>
          <w:rFonts w:ascii="Franklin Gothic Book" w:hAnsi="Franklin Gothic Book"/>
          <w:szCs w:val="20"/>
        </w:rPr>
        <w:t xml:space="preserve">V případě vzniku podezření v oblastech sankčního screeningu, AML transakčního monitoringu, fraud monitoringu nebo podezření na podvodné jednání je </w:t>
      </w:r>
      <w:r w:rsidRPr="003C0FCB" w:rsidR="009B150B">
        <w:rPr>
          <w:rFonts w:ascii="Franklin Gothic Book" w:hAnsi="Franklin Gothic Book"/>
          <w:szCs w:val="20"/>
        </w:rPr>
        <w:t>Objednatel</w:t>
      </w:r>
      <w:r w:rsidRPr="003C0FCB">
        <w:rPr>
          <w:rFonts w:ascii="Franklin Gothic Book" w:hAnsi="Franklin Gothic Book"/>
          <w:szCs w:val="20"/>
        </w:rPr>
        <w:t xml:space="preserve"> na výzvu </w:t>
      </w:r>
      <w:r w:rsidRPr="003C0FCB" w:rsidR="009B150B">
        <w:rPr>
          <w:rFonts w:ascii="Franklin Gothic Book" w:hAnsi="Franklin Gothic Book"/>
          <w:szCs w:val="20"/>
        </w:rPr>
        <w:t>Zhotovitel</w:t>
      </w:r>
      <w:r w:rsidRPr="003C0FCB">
        <w:rPr>
          <w:rFonts w:ascii="Franklin Gothic Book" w:hAnsi="Franklin Gothic Book"/>
          <w:szCs w:val="20"/>
        </w:rPr>
        <w:t xml:space="preserve">e povinen poskytnout bezodkladnou součinnost při kontrole a provést </w:t>
      </w:r>
      <w:r w:rsidRPr="003C0FCB" w:rsidR="009B150B">
        <w:rPr>
          <w:rFonts w:ascii="Franklin Gothic Book" w:hAnsi="Franklin Gothic Book"/>
          <w:szCs w:val="20"/>
        </w:rPr>
        <w:t>Zhotovitel</w:t>
      </w:r>
      <w:r w:rsidRPr="003C0FCB">
        <w:rPr>
          <w:rFonts w:ascii="Franklin Gothic Book" w:hAnsi="Franklin Gothic Book"/>
          <w:szCs w:val="20"/>
        </w:rPr>
        <w:t>em požadovaná nápravná opatření</w:t>
      </w:r>
      <w:r w:rsidRPr="00697B46">
        <w:rPr>
          <w:rFonts w:ascii="Franklin Gothic Book" w:hAnsi="Franklin Gothic Book"/>
          <w:sz w:val="22"/>
        </w:rPr>
        <w:t>.</w:t>
      </w:r>
    </w:p>
    <w:p w:rsidRPr="003C0FCB" w:rsidR="007B2E7E" w:rsidRDefault="007B2E7E" w14:paraId="7338B508" w14:textId="77777777">
      <w:pPr>
        <w:tabs>
          <w:tab w:val="center" w:pos="1477"/>
          <w:tab w:val="center" w:pos="3116"/>
          <w:tab w:val="center" w:pos="3824"/>
          <w:tab w:val="center" w:pos="4532"/>
          <w:tab w:val="center" w:pos="5590"/>
        </w:tabs>
        <w:ind w:left="0" w:right="0" w:firstLine="0"/>
        <w:jc w:val="left"/>
        <w:rPr>
          <w:rFonts w:ascii="Franklin Gothic Book" w:hAnsi="Franklin Gothic Book"/>
        </w:rPr>
      </w:pPr>
    </w:p>
    <w:p w:rsidRPr="003C0FCB" w:rsidR="007B2E7E" w:rsidRDefault="007B2E7E" w14:paraId="6185EA11" w14:textId="77777777">
      <w:pPr>
        <w:tabs>
          <w:tab w:val="center" w:pos="1477"/>
          <w:tab w:val="center" w:pos="3116"/>
          <w:tab w:val="center" w:pos="3824"/>
          <w:tab w:val="center" w:pos="4532"/>
          <w:tab w:val="center" w:pos="5590"/>
        </w:tabs>
        <w:ind w:left="0" w:right="0" w:firstLine="0"/>
        <w:jc w:val="left"/>
        <w:rPr>
          <w:rFonts w:ascii="Franklin Gothic Book" w:hAnsi="Franklin Gothic Book"/>
        </w:rPr>
      </w:pPr>
    </w:p>
    <w:p w:rsidRPr="003C0FCB" w:rsidR="004227BF" w:rsidP="00691C3D" w:rsidRDefault="004227BF" w14:paraId="6B221429" w14:textId="70865D5F">
      <w:pPr>
        <w:spacing w:after="0" w:line="259" w:lineRule="auto"/>
        <w:ind w:left="0" w:right="0" w:firstLine="0"/>
        <w:jc w:val="left"/>
        <w:rPr>
          <w:rFonts w:ascii="Franklin Gothic Book" w:hAnsi="Franklin Gothic Book"/>
        </w:rPr>
      </w:pPr>
    </w:p>
    <w:sectPr w:rsidRPr="003C0FCB" w:rsidR="004227BF">
      <w:footerReference w:type="even" r:id="rId10"/>
      <w:footerReference w:type="default" r:id="rId11"/>
      <w:footerReference w:type="first" r:id="rId12"/>
      <w:pgSz w:w="11906" w:h="16834"/>
      <w:pgMar w:top="712" w:right="1301" w:bottom="1467" w:left="113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9A6AF" w14:textId="77777777" w:rsidR="003D262D" w:rsidRDefault="003D262D">
      <w:pPr>
        <w:spacing w:after="0" w:line="240" w:lineRule="auto"/>
      </w:pPr>
      <w:r>
        <w:separator/>
      </w:r>
    </w:p>
  </w:endnote>
  <w:endnote w:type="continuationSeparator" w:id="0">
    <w:p w14:paraId="2B3CB839" w14:textId="77777777" w:rsidR="003D262D" w:rsidRDefault="003D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27BF" w:rsidRDefault="00F9521D" w14:paraId="3161D216" w14:textId="77777777">
    <w:pPr>
      <w:tabs>
        <w:tab w:val="center" w:pos="284"/>
        <w:tab w:val="center" w:pos="4820"/>
        <w:tab w:val="center" w:pos="9306"/>
        <w:tab w:val="right" w:pos="9470"/>
      </w:tabs>
      <w:spacing w:after="0" w:line="259" w:lineRule="auto"/>
      <w:ind w:left="0" w:right="0" w:firstLine="0"/>
      <w:jc w:val="left"/>
    </w:pPr>
    <w:r>
      <w:rPr>
        <w:rFonts w:ascii="Calibri" w:hAnsi="Calibri" w:eastAsia="Calibri" w:cs="Calibri"/>
        <w:sz w:val="22"/>
      </w:rPr>
      <w:tab/>
    </w:r>
    <w:r>
      <w:rPr>
        <w:rFonts w:ascii="Lucida Sans Unicode" w:hAnsi="Lucida Sans Unicode" w:eastAsia="Lucida Sans Unicode" w:cs="Lucida Sans Unicode"/>
        <w:color w:val="C0C0C0"/>
      </w:rPr>
      <w:t xml:space="preserve"> </w:t>
    </w:r>
    <w:r>
      <w:rPr>
        <w:rFonts w:ascii="Lucida Sans Unicode" w:hAnsi="Lucida Sans Unicode" w:eastAsia="Lucida Sans Unicode" w:cs="Lucida Sans Unicode"/>
        <w:color w:val="C0C0C0"/>
      </w:rPr>
      <w:tab/>
      <w:t xml:space="preserve"> </w:t>
    </w:r>
    <w:r>
      <w:rPr>
        <w:rFonts w:ascii="Lucida Sans Unicode" w:hAnsi="Lucida Sans Unicode" w:eastAsia="Lucida Sans Unicode" w:cs="Lucida Sans Unicode"/>
        <w:color w:val="C0C0C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31"/>
        <w:vertAlign w:val="superscript"/>
      </w:rPr>
      <w:t>2</w:t>
    </w:r>
    <w:r>
      <w:rPr>
        <w:rFonts w:ascii="Times New Roman" w:hAnsi="Times New Roman" w:eastAsia="Times New Roman" w:cs="Times New Roman"/>
        <w:sz w:val="31"/>
        <w:vertAlign w:val="superscript"/>
      </w:rPr>
      <w:fldChar w:fldCharType="end"/>
    </w:r>
    <w:r>
      <w:rPr>
        <w:rFonts w:ascii="Lucida Sans Unicode" w:hAnsi="Lucida Sans Unicode" w:eastAsia="Lucida Sans Unicode" w:cs="Lucida Sans Unicode"/>
        <w:color w:val="C0C0C0"/>
      </w:rPr>
      <w:t xml:space="preserve">  </w:t>
    </w:r>
    <w:r>
      <w:rPr>
        <w:rFonts w:ascii="Lucida Sans Unicode" w:hAnsi="Lucida Sans Unicode" w:eastAsia="Lucida Sans Unicode" w:cs="Lucida Sans Unicode"/>
        <w:color w:val="C0C0C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27BF" w:rsidRDefault="00F9521D" w14:paraId="0190EDDB" w14:textId="77777777">
    <w:pPr>
      <w:tabs>
        <w:tab w:val="center" w:pos="284"/>
        <w:tab w:val="center" w:pos="4820"/>
        <w:tab w:val="center" w:pos="9306"/>
        <w:tab w:val="right" w:pos="9470"/>
      </w:tabs>
      <w:spacing w:after="0" w:line="259" w:lineRule="auto"/>
      <w:ind w:left="0" w:right="0" w:firstLine="0"/>
      <w:jc w:val="left"/>
    </w:pPr>
    <w:r>
      <w:rPr>
        <w:rFonts w:ascii="Calibri" w:hAnsi="Calibri" w:eastAsia="Calibri" w:cs="Calibri"/>
        <w:sz w:val="22"/>
      </w:rPr>
      <w:tab/>
    </w:r>
    <w:r>
      <w:rPr>
        <w:rFonts w:ascii="Lucida Sans Unicode" w:hAnsi="Lucida Sans Unicode" w:eastAsia="Lucida Sans Unicode" w:cs="Lucida Sans Unicode"/>
        <w:color w:val="C0C0C0"/>
      </w:rPr>
      <w:t xml:space="preserve"> </w:t>
    </w:r>
    <w:r>
      <w:rPr>
        <w:rFonts w:ascii="Lucida Sans Unicode" w:hAnsi="Lucida Sans Unicode" w:eastAsia="Lucida Sans Unicode" w:cs="Lucida Sans Unicode"/>
        <w:color w:val="C0C0C0"/>
      </w:rPr>
      <w:tab/>
      <w:t xml:space="preserve"> </w:t>
    </w:r>
    <w:r>
      <w:rPr>
        <w:rFonts w:ascii="Lucida Sans Unicode" w:hAnsi="Lucida Sans Unicode" w:eastAsia="Lucida Sans Unicode" w:cs="Lucida Sans Unicode"/>
        <w:color w:val="C0C0C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07559D" w:rsidR="0007559D">
      <w:rPr>
        <w:rFonts w:ascii="Times New Roman" w:hAnsi="Times New Roman" w:eastAsia="Times New Roman" w:cs="Times New Roman"/>
        <w:noProof/>
        <w:sz w:val="31"/>
        <w:vertAlign w:val="superscript"/>
      </w:rPr>
      <w:t>4</w:t>
    </w:r>
    <w:r>
      <w:rPr>
        <w:rFonts w:ascii="Times New Roman" w:hAnsi="Times New Roman" w:eastAsia="Times New Roman" w:cs="Times New Roman"/>
        <w:sz w:val="31"/>
        <w:vertAlign w:val="superscript"/>
      </w:rPr>
      <w:fldChar w:fldCharType="end"/>
    </w:r>
    <w:r>
      <w:rPr>
        <w:rFonts w:ascii="Lucida Sans Unicode" w:hAnsi="Lucida Sans Unicode" w:eastAsia="Lucida Sans Unicode" w:cs="Lucida Sans Unicode"/>
        <w:color w:val="C0C0C0"/>
      </w:rPr>
      <w:t xml:space="preserve">  </w:t>
    </w:r>
    <w:r>
      <w:rPr>
        <w:rFonts w:ascii="Lucida Sans Unicode" w:hAnsi="Lucida Sans Unicode" w:eastAsia="Lucida Sans Unicode" w:cs="Lucida Sans Unicode"/>
        <w:color w:val="C0C0C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27BF" w:rsidRDefault="004227BF" w14:paraId="4A072635" w14:textId="7777777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3F72" w14:textId="77777777" w:rsidR="003D262D" w:rsidRDefault="003D262D">
      <w:pPr>
        <w:spacing w:after="0" w:line="240" w:lineRule="auto"/>
      </w:pPr>
      <w:r>
        <w:separator/>
      </w:r>
    </w:p>
  </w:footnote>
  <w:footnote w:type="continuationSeparator" w:id="0">
    <w:p w14:paraId="500E5391" w14:textId="77777777" w:rsidR="003D262D" w:rsidRDefault="003D2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2FF"/>
    <w:multiLevelType w:val="hybridMultilevel"/>
    <w:tmpl w:val="FEC0A530"/>
    <w:lvl w:ilvl="0" w:tplc="C226D1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54308E">
      <w:start w:val="1"/>
      <w:numFmt w:val="lowerLetter"/>
      <w:lvlText w:val="%2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6AF742">
      <w:start w:val="1"/>
      <w:numFmt w:val="lowerRoman"/>
      <w:lvlText w:val="%3"/>
      <w:lvlJc w:val="left"/>
      <w:pPr>
        <w:ind w:left="1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F0C054">
      <w:start w:val="1"/>
      <w:numFmt w:val="lowerLetter"/>
      <w:lvlRestart w:val="0"/>
      <w:lvlText w:val="%4.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FEBC7C">
      <w:start w:val="1"/>
      <w:numFmt w:val="lowerLetter"/>
      <w:lvlText w:val="%5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46511E">
      <w:start w:val="1"/>
      <w:numFmt w:val="lowerRoman"/>
      <w:lvlText w:val="%6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0644AA">
      <w:start w:val="1"/>
      <w:numFmt w:val="decimal"/>
      <w:lvlText w:val="%7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8CB21C">
      <w:start w:val="1"/>
      <w:numFmt w:val="lowerLetter"/>
      <w:lvlText w:val="%8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B8D600">
      <w:start w:val="1"/>
      <w:numFmt w:val="lowerRoman"/>
      <w:lvlText w:val="%9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C4C6F"/>
    <w:multiLevelType w:val="hybridMultilevel"/>
    <w:tmpl w:val="F2544A16"/>
    <w:lvl w:ilvl="0" w:tplc="AFB077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2B41E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2EF288">
      <w:start w:val="2"/>
      <w:numFmt w:val="lowerLetter"/>
      <w:lvlRestart w:val="0"/>
      <w:lvlText w:val="%3.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4A35DC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1A0CA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F2CC1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78CB12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EE5CEC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A6B6FA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F7055"/>
    <w:multiLevelType w:val="hybridMultilevel"/>
    <w:tmpl w:val="75CA5A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D11C6"/>
    <w:multiLevelType w:val="hybridMultilevel"/>
    <w:tmpl w:val="15140AF4"/>
    <w:lvl w:ilvl="0" w:tplc="6D1C38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70F6AC">
      <w:start w:val="1"/>
      <w:numFmt w:val="lowerLetter"/>
      <w:lvlText w:val="%2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BAD236">
      <w:start w:val="1"/>
      <w:numFmt w:val="lowerRoman"/>
      <w:lvlText w:val="%3"/>
      <w:lvlJc w:val="left"/>
      <w:pPr>
        <w:ind w:left="1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875D0">
      <w:start w:val="1"/>
      <w:numFmt w:val="lowerRoman"/>
      <w:lvlRestart w:val="0"/>
      <w:lvlText w:val="%4."/>
      <w:lvlJc w:val="left"/>
      <w:pPr>
        <w:ind w:left="2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62A08">
      <w:start w:val="1"/>
      <w:numFmt w:val="lowerLetter"/>
      <w:lvlText w:val="%5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5E1468">
      <w:start w:val="1"/>
      <w:numFmt w:val="lowerRoman"/>
      <w:lvlText w:val="%6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E49BEE">
      <w:start w:val="1"/>
      <w:numFmt w:val="decimal"/>
      <w:lvlText w:val="%7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2A8A52">
      <w:start w:val="1"/>
      <w:numFmt w:val="lowerLetter"/>
      <w:lvlText w:val="%8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AC6638">
      <w:start w:val="1"/>
      <w:numFmt w:val="lowerRoman"/>
      <w:lvlText w:val="%9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420B9D"/>
    <w:multiLevelType w:val="hybridMultilevel"/>
    <w:tmpl w:val="628CEE6E"/>
    <w:lvl w:ilvl="0" w:tplc="8176EEB0">
      <w:start w:val="1"/>
      <w:numFmt w:val="decimal"/>
      <w:lvlText w:val="%1)"/>
      <w:lvlJc w:val="left"/>
      <w:pPr>
        <w:ind w:left="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0042FA">
      <w:start w:val="1"/>
      <w:numFmt w:val="lowerLetter"/>
      <w:lvlText w:val="%2)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00B7E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D400C4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FC648A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021C5E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8C2D22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DB32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D0876E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F2C4B"/>
    <w:multiLevelType w:val="hybridMultilevel"/>
    <w:tmpl w:val="07161114"/>
    <w:lvl w:ilvl="0" w:tplc="6ACA6080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44E20A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503A1A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3C3910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56CFE8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06DEC4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A07860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AABDAC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6A49A8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590F36"/>
    <w:multiLevelType w:val="hybridMultilevel"/>
    <w:tmpl w:val="561AA1B4"/>
    <w:lvl w:ilvl="0" w:tplc="DBECA3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F4A85"/>
    <w:multiLevelType w:val="hybridMultilevel"/>
    <w:tmpl w:val="04884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83A31"/>
    <w:multiLevelType w:val="hybridMultilevel"/>
    <w:tmpl w:val="56A805E0"/>
    <w:lvl w:ilvl="0" w:tplc="CBB201BC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90C040">
      <w:start w:val="1"/>
      <w:numFmt w:val="lowerLetter"/>
      <w:lvlText w:val="%2)"/>
      <w:lvlJc w:val="left"/>
      <w:pPr>
        <w:ind w:left="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F8AE8C">
      <w:start w:val="1"/>
      <w:numFmt w:val="lowerRoman"/>
      <w:lvlText w:val="%3"/>
      <w:lvlJc w:val="left"/>
      <w:pPr>
        <w:ind w:left="1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D22672">
      <w:start w:val="1"/>
      <w:numFmt w:val="decimal"/>
      <w:lvlText w:val="%4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63338">
      <w:start w:val="1"/>
      <w:numFmt w:val="lowerLetter"/>
      <w:lvlText w:val="%5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4A8114">
      <w:start w:val="1"/>
      <w:numFmt w:val="lowerRoman"/>
      <w:lvlText w:val="%6"/>
      <w:lvlJc w:val="left"/>
      <w:pPr>
        <w:ind w:left="3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A904E">
      <w:start w:val="1"/>
      <w:numFmt w:val="decimal"/>
      <w:lvlText w:val="%7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82938A">
      <w:start w:val="1"/>
      <w:numFmt w:val="lowerLetter"/>
      <w:lvlText w:val="%8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DE9142">
      <w:start w:val="1"/>
      <w:numFmt w:val="lowerRoman"/>
      <w:lvlText w:val="%9"/>
      <w:lvlJc w:val="left"/>
      <w:pPr>
        <w:ind w:left="6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C86780"/>
    <w:multiLevelType w:val="hybridMultilevel"/>
    <w:tmpl w:val="AC302638"/>
    <w:lvl w:ilvl="0" w:tplc="A14A30B6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82641E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EC9C2E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469BA0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440B52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2A3A8A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0EFE4E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CEE568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887A02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6F4EA4"/>
    <w:multiLevelType w:val="hybridMultilevel"/>
    <w:tmpl w:val="3D4E4CA2"/>
    <w:lvl w:ilvl="0" w:tplc="380ED2AC">
      <w:start w:val="2"/>
      <w:numFmt w:val="decimal"/>
      <w:lvlText w:val="%1.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401D6E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0C94AC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C62AE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380E1E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74A8E4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4B28C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9CCE9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EE5EBE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FE0C80"/>
    <w:multiLevelType w:val="hybridMultilevel"/>
    <w:tmpl w:val="938CD57A"/>
    <w:lvl w:ilvl="0" w:tplc="31D8A658">
      <w:start w:val="1"/>
      <w:numFmt w:val="decimal"/>
      <w:lvlText w:val="%1.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24B206">
      <w:start w:val="1"/>
      <w:numFmt w:val="lowerLetter"/>
      <w:lvlText w:val="%2)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B2C54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AC8AE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A79B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FA11E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F81B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DE1D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87F3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334EC0"/>
    <w:multiLevelType w:val="hybridMultilevel"/>
    <w:tmpl w:val="ADC61F0A"/>
    <w:lvl w:ilvl="0" w:tplc="0ECC0686">
      <w:start w:val="1"/>
      <w:numFmt w:val="decimal"/>
      <w:lvlText w:val="%1.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45B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1A0B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C9E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B62E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1A38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B831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5F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6C21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2B666B"/>
    <w:multiLevelType w:val="hybridMultilevel"/>
    <w:tmpl w:val="B0CE7A2C"/>
    <w:lvl w:ilvl="0" w:tplc="5574D9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FC80FC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9055EE">
      <w:start w:val="1"/>
      <w:numFmt w:val="bullet"/>
      <w:lvlRestart w:val="0"/>
      <w:lvlText w:val="-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44EB0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50273A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F0D00E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0C283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6ADB6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B4EA2E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8D402F"/>
    <w:multiLevelType w:val="hybridMultilevel"/>
    <w:tmpl w:val="FACC2BC4"/>
    <w:lvl w:ilvl="0" w:tplc="76284B46">
      <w:start w:val="1"/>
      <w:numFmt w:val="lowerLetter"/>
      <w:lvlText w:val="%1)"/>
      <w:lvlJc w:val="left"/>
      <w:pPr>
        <w:ind w:left="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12F9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82C4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A447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ACB1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0EC6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4A1F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E29F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0439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F63DB1"/>
    <w:multiLevelType w:val="hybridMultilevel"/>
    <w:tmpl w:val="1FAA0A48"/>
    <w:lvl w:ilvl="0" w:tplc="893AE01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2E907E94"/>
    <w:multiLevelType w:val="hybridMultilevel"/>
    <w:tmpl w:val="9E06B60C"/>
    <w:lvl w:ilvl="0" w:tplc="8570948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2445E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CA230">
      <w:start w:val="4"/>
      <w:numFmt w:val="lowerLetter"/>
      <w:lvlRestart w:val="0"/>
      <w:lvlText w:val="%3.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429F50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A966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1CED8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400AE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C881E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2B3D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F84303"/>
    <w:multiLevelType w:val="hybridMultilevel"/>
    <w:tmpl w:val="5CB28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01D9D"/>
    <w:multiLevelType w:val="hybridMultilevel"/>
    <w:tmpl w:val="85CE9308"/>
    <w:lvl w:ilvl="0" w:tplc="1944C0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1628FA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06BEC8">
      <w:start w:val="1"/>
      <w:numFmt w:val="bullet"/>
      <w:lvlText w:val="-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408E28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CA281A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6E4A0A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6EA390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467F7C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26ABDA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A5605B"/>
    <w:multiLevelType w:val="hybridMultilevel"/>
    <w:tmpl w:val="AE186BBC"/>
    <w:lvl w:ilvl="0" w:tplc="614039E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1502F"/>
    <w:multiLevelType w:val="hybridMultilevel"/>
    <w:tmpl w:val="D97E7460"/>
    <w:lvl w:ilvl="0" w:tplc="F4608F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DC3198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E478E2">
      <w:start w:val="1"/>
      <w:numFmt w:val="bullet"/>
      <w:lvlRestart w:val="0"/>
      <w:lvlText w:val="-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6D920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428548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3E9F5C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6801F2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6370A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A254C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910E26"/>
    <w:multiLevelType w:val="hybridMultilevel"/>
    <w:tmpl w:val="E3F01E56"/>
    <w:lvl w:ilvl="0" w:tplc="2EA2705C">
      <w:start w:val="1"/>
      <w:numFmt w:val="decimal"/>
      <w:lvlText w:val="%1.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CACC4">
      <w:start w:val="1"/>
      <w:numFmt w:val="bullet"/>
      <w:lvlText w:val="•"/>
      <w:lvlJc w:val="left"/>
      <w:pPr>
        <w:ind w:left="2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BAF59A">
      <w:start w:val="1"/>
      <w:numFmt w:val="lowerLetter"/>
      <w:lvlText w:val="%3)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82176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6E6E2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8CE4DA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28099C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A2D1CC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D8418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554E8F"/>
    <w:multiLevelType w:val="hybridMultilevel"/>
    <w:tmpl w:val="2A1A9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A1B75"/>
    <w:multiLevelType w:val="hybridMultilevel"/>
    <w:tmpl w:val="FCD63E34"/>
    <w:lvl w:ilvl="0" w:tplc="C054E2C4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E7602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1ABE62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24406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0E702C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668A40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059B6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8E9C2E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BE74C2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8349F9"/>
    <w:multiLevelType w:val="hybridMultilevel"/>
    <w:tmpl w:val="085E6C9C"/>
    <w:lvl w:ilvl="0" w:tplc="C5D02ED2">
      <w:start w:val="1"/>
      <w:numFmt w:val="lowerRoman"/>
      <w:lvlText w:val="(%1)"/>
      <w:lvlJc w:val="left"/>
      <w:pPr>
        <w:ind w:left="1004" w:hanging="360"/>
      </w:pPr>
      <w:rPr>
        <w:rFonts w:ascii="Arial" w:eastAsia="Times New Roman" w:hAnsi="Arial" w:cs="Times New Roman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194627E"/>
    <w:multiLevelType w:val="hybridMultilevel"/>
    <w:tmpl w:val="71BEFF0E"/>
    <w:lvl w:ilvl="0" w:tplc="885005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EC36B8">
      <w:start w:val="1"/>
      <w:numFmt w:val="lowerLetter"/>
      <w:lvlText w:val="%2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DE853C">
      <w:start w:val="1"/>
      <w:numFmt w:val="lowerRoman"/>
      <w:lvlText w:val="%3"/>
      <w:lvlJc w:val="left"/>
      <w:pPr>
        <w:ind w:left="1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5E7632">
      <w:start w:val="1"/>
      <w:numFmt w:val="lowerRoman"/>
      <w:lvlRestart w:val="0"/>
      <w:lvlText w:val="%4."/>
      <w:lvlJc w:val="left"/>
      <w:pPr>
        <w:ind w:left="2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2C330C">
      <w:start w:val="1"/>
      <w:numFmt w:val="lowerLetter"/>
      <w:lvlText w:val="%5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6EA86">
      <w:start w:val="1"/>
      <w:numFmt w:val="lowerRoman"/>
      <w:lvlText w:val="%6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62BFAA">
      <w:start w:val="1"/>
      <w:numFmt w:val="decimal"/>
      <w:lvlText w:val="%7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0A4642">
      <w:start w:val="1"/>
      <w:numFmt w:val="lowerLetter"/>
      <w:lvlText w:val="%8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506808">
      <w:start w:val="1"/>
      <w:numFmt w:val="lowerRoman"/>
      <w:lvlText w:val="%9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D95E1C"/>
    <w:multiLevelType w:val="hybridMultilevel"/>
    <w:tmpl w:val="5BF41B6A"/>
    <w:lvl w:ilvl="0" w:tplc="3BFEE842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63B2E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8E5E3E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729C2E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32F592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48AC0A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A4068E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6E1ACE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6E0766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D84F46"/>
    <w:multiLevelType w:val="hybridMultilevel"/>
    <w:tmpl w:val="CD5CC39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8845099"/>
    <w:multiLevelType w:val="hybridMultilevel"/>
    <w:tmpl w:val="9E4EB0A0"/>
    <w:lvl w:ilvl="0" w:tplc="64B0262C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F024FA">
      <w:start w:val="1"/>
      <w:numFmt w:val="lowerLetter"/>
      <w:lvlText w:val="%2"/>
      <w:lvlJc w:val="left"/>
      <w:pPr>
        <w:ind w:left="1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6C79B8">
      <w:start w:val="1"/>
      <w:numFmt w:val="lowerRoman"/>
      <w:lvlText w:val="%3"/>
      <w:lvlJc w:val="left"/>
      <w:pPr>
        <w:ind w:left="1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7A0ACE">
      <w:start w:val="1"/>
      <w:numFmt w:val="decimal"/>
      <w:lvlText w:val="%4"/>
      <w:lvlJc w:val="left"/>
      <w:pPr>
        <w:ind w:left="2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2C2B0">
      <w:start w:val="1"/>
      <w:numFmt w:val="lowerLetter"/>
      <w:lvlText w:val="%5"/>
      <w:lvlJc w:val="left"/>
      <w:pPr>
        <w:ind w:left="3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5851CE">
      <w:start w:val="1"/>
      <w:numFmt w:val="lowerRoman"/>
      <w:lvlText w:val="%6"/>
      <w:lvlJc w:val="left"/>
      <w:pPr>
        <w:ind w:left="4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0E7D96">
      <w:start w:val="1"/>
      <w:numFmt w:val="decimal"/>
      <w:lvlText w:val="%7"/>
      <w:lvlJc w:val="left"/>
      <w:pPr>
        <w:ind w:left="4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02028">
      <w:start w:val="1"/>
      <w:numFmt w:val="lowerLetter"/>
      <w:lvlText w:val="%8"/>
      <w:lvlJc w:val="left"/>
      <w:pPr>
        <w:ind w:left="5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D4DF28">
      <w:start w:val="1"/>
      <w:numFmt w:val="lowerRoman"/>
      <w:lvlText w:val="%9"/>
      <w:lvlJc w:val="left"/>
      <w:pPr>
        <w:ind w:left="6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B86A89"/>
    <w:multiLevelType w:val="hybridMultilevel"/>
    <w:tmpl w:val="DA86C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C5D5F"/>
    <w:multiLevelType w:val="hybridMultilevel"/>
    <w:tmpl w:val="C4B26950"/>
    <w:lvl w:ilvl="0" w:tplc="B97EA78A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407B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C485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7077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687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64CE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A607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5AD4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7E1F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A317E3B"/>
    <w:multiLevelType w:val="hybridMultilevel"/>
    <w:tmpl w:val="DB18C3E4"/>
    <w:lvl w:ilvl="0" w:tplc="8FE48DE4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9A505E">
      <w:start w:val="1"/>
      <w:numFmt w:val="bullet"/>
      <w:lvlText w:val="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C854C2">
      <w:start w:val="1"/>
      <w:numFmt w:val="bullet"/>
      <w:lvlText w:val="▪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A08C8A">
      <w:start w:val="1"/>
      <w:numFmt w:val="bullet"/>
      <w:lvlText w:val="•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045E9C">
      <w:start w:val="1"/>
      <w:numFmt w:val="bullet"/>
      <w:lvlText w:val="o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14A856">
      <w:start w:val="1"/>
      <w:numFmt w:val="bullet"/>
      <w:lvlText w:val="▪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603B52">
      <w:start w:val="1"/>
      <w:numFmt w:val="bullet"/>
      <w:lvlText w:val="•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A004E0">
      <w:start w:val="1"/>
      <w:numFmt w:val="bullet"/>
      <w:lvlText w:val="o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6ADE6C">
      <w:start w:val="1"/>
      <w:numFmt w:val="bullet"/>
      <w:lvlText w:val="▪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629522">
    <w:abstractNumId w:val="11"/>
  </w:num>
  <w:num w:numId="2" w16cid:durableId="804278695">
    <w:abstractNumId w:val="12"/>
  </w:num>
  <w:num w:numId="3" w16cid:durableId="1384214770">
    <w:abstractNumId w:val="30"/>
  </w:num>
  <w:num w:numId="4" w16cid:durableId="1815873231">
    <w:abstractNumId w:val="28"/>
  </w:num>
  <w:num w:numId="5" w16cid:durableId="1424375305">
    <w:abstractNumId w:val="23"/>
  </w:num>
  <w:num w:numId="6" w16cid:durableId="1936087015">
    <w:abstractNumId w:val="26"/>
  </w:num>
  <w:num w:numId="7" w16cid:durableId="1951160919">
    <w:abstractNumId w:val="10"/>
  </w:num>
  <w:num w:numId="8" w16cid:durableId="742147971">
    <w:abstractNumId w:val="9"/>
  </w:num>
  <w:num w:numId="9" w16cid:durableId="512300236">
    <w:abstractNumId w:val="8"/>
  </w:num>
  <w:num w:numId="10" w16cid:durableId="1024483140">
    <w:abstractNumId w:val="5"/>
  </w:num>
  <w:num w:numId="11" w16cid:durableId="1310091855">
    <w:abstractNumId w:val="4"/>
  </w:num>
  <w:num w:numId="12" w16cid:durableId="607934416">
    <w:abstractNumId w:val="31"/>
  </w:num>
  <w:num w:numId="13" w16cid:durableId="371423772">
    <w:abstractNumId w:val="21"/>
  </w:num>
  <w:num w:numId="14" w16cid:durableId="999695567">
    <w:abstractNumId w:val="1"/>
  </w:num>
  <w:num w:numId="15" w16cid:durableId="458452302">
    <w:abstractNumId w:val="3"/>
  </w:num>
  <w:num w:numId="16" w16cid:durableId="1653681808">
    <w:abstractNumId w:val="0"/>
  </w:num>
  <w:num w:numId="17" w16cid:durableId="685055375">
    <w:abstractNumId w:val="16"/>
  </w:num>
  <w:num w:numId="18" w16cid:durableId="330833319">
    <w:abstractNumId w:val="20"/>
  </w:num>
  <w:num w:numId="19" w16cid:durableId="411658742">
    <w:abstractNumId w:val="13"/>
  </w:num>
  <w:num w:numId="20" w16cid:durableId="2075347878">
    <w:abstractNumId w:val="25"/>
  </w:num>
  <w:num w:numId="21" w16cid:durableId="475337222">
    <w:abstractNumId w:val="18"/>
  </w:num>
  <w:num w:numId="22" w16cid:durableId="175340596">
    <w:abstractNumId w:val="14"/>
  </w:num>
  <w:num w:numId="23" w16cid:durableId="204878121">
    <w:abstractNumId w:val="15"/>
  </w:num>
  <w:num w:numId="24" w16cid:durableId="1198197699">
    <w:abstractNumId w:val="6"/>
  </w:num>
  <w:num w:numId="25" w16cid:durableId="1552421720">
    <w:abstractNumId w:val="7"/>
  </w:num>
  <w:num w:numId="26" w16cid:durableId="660231255">
    <w:abstractNumId w:val="17"/>
  </w:num>
  <w:num w:numId="27" w16cid:durableId="1464999473">
    <w:abstractNumId w:val="19"/>
  </w:num>
  <w:num w:numId="28" w16cid:durableId="2008748497">
    <w:abstractNumId w:val="24"/>
  </w:num>
  <w:num w:numId="29" w16cid:durableId="1954244747">
    <w:abstractNumId w:val="29"/>
  </w:num>
  <w:num w:numId="30" w16cid:durableId="1082606290">
    <w:abstractNumId w:val="2"/>
  </w:num>
  <w:num w:numId="31" w16cid:durableId="1041707723">
    <w:abstractNumId w:val="22"/>
  </w:num>
  <w:num w:numId="32" w16cid:durableId="5443687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4952"/>
    <w:docVar w:name="EISOD_DOC_GENERIC_10" w:val="Není k dispozici"/>
    <w:docVar w:name="EISOD_DOC_GENERIC_11" w:val="Není k dispozici"/>
    <w:docVar w:name="EISOD_DOC_GENERIC_12" w:val="28.08.2023"/>
    <w:docVar w:name="EISOD_DOC_GENERIC_13" w:val="Není k dispozici"/>
    <w:docVar w:name="EISOD_DOC_GENERIC_14" w:val="Neurčito"/>
    <w:docVar w:name="EISOD_DOC_GENERIC_15" w:val="Ne"/>
    <w:docVar w:name="EISOD_DOC_GENERIC_16" w:val="Není k dispozici"/>
    <w:docVar w:name="EISOD_DOC_GENERIC_17" w:val="160000,00"/>
    <w:docVar w:name="EISOD_DOC_GENERIC_20" w:val="1,00"/>
    <w:docVar w:name="EISOD_DOC_GENERIC_27" w:val="Smlouva o obchodní spolupráci - dodatek č. 11"/>
    <w:docVar w:name="EISOD_DOC_GENERIC_28" w:val="Není k dispozici"/>
    <w:docVar w:name="EISOD_DOC_GENERIC_29" w:val="Není k dispozici"/>
    <w:docVar w:name="EISOD_DOC_GENERIC_3" w:val="720000,00"/>
    <w:docVar w:name="EISOD_DOC_GENERIC_32" w:val="Ne"/>
    <w:docVar w:name="EISOD_DOC_GENERIC_33" w:val="Elektronicky"/>
    <w:docVar w:name="EISOD_DOC_GENERIC_37" w:val="CZK - koruna česká"/>
    <w:docVar w:name="EISOD_DOC_GENERIC_40" w:val="GLOBDATA a.s."/>
    <w:docVar w:name="EISOD_DOC_GENERIC_41" w:val="Milan Hrudka"/>
    <w:docVar w:name="EISOD_DOC_GENERIC_42" w:val="Není k dispozici"/>
    <w:docVar w:name="EISOD_DOC_GENERIC_51" w:val="Není k dispozici"/>
    <w:docVar w:name="EISOD_DOC_GENERIC_53" w:val="Ne"/>
    <w:docVar w:name="EISOD_DOC_GENERIC_54" w:val="Není k dispozici"/>
    <w:docVar w:name="EISOD_DOC_GENERIC_55" w:val="Ano"/>
    <w:docVar w:name="EISOD_DOC_GENERIC_64" w:val="Ne"/>
    <w:docVar w:name="EISOD_DOC_GENERIC_9" w:val="Není k dispozici"/>
    <w:docVar w:name="EISOD_DOC_KLASIFIKACE" w:val="Veřejné"/>
    <w:docVar w:name="EISOD_DOC_KLICOVA_SLOVA" w:val="SEJF"/>
    <w:docVar w:name="EISOD_DOC_KONECNA_PLATNOST" w:val="Není k dispozici"/>
    <w:docVar w:name="EISOD_DOC_MARK" w:val="Není k dispozici"/>
    <w:docVar w:name="EISOD_DOC_NAME" w:val="Dodatek č. 11 DPMUL Sejf 2.0 a M-platba_dodatek č. 11.docx"/>
    <w:docVar w:name="EISOD_DOC_NAME_BEZ_PRIPONY" w:val="Dodatek č. 11 DPMUL Sejf 2.0 a M-platba_dodatek č. 11"/>
    <w:docVar w:name="EISOD_DOC_OFZMPROTOKOL" w:val="Není k dispozici"/>
    <w:docVar w:name="EISOD_DOC_OZNACENI" w:val="Není k dispozici"/>
    <w:docVar w:name="EISOD_DOC_POPIS" w:val="M-platba, SEJF 2.0"/>
    <w:docVar w:name="EISOD_DOC_POZNAMKA" w:val="Dodatek č. 11 - Aplikace SEJF, verze 2.0., Byl upraven čl. II., bod č. 6 - doplněn text 1 Den a bod č. 10."/>
    <w:docVar w:name="EISOD_DOC_PROBEHLASCHVDLEKOL1" w:val="Veronika Matušová"/>
    <w:docVar w:name="EISOD_DOC_PROBEHLASCHVDLEKOL2" w:val="Simona Mohacsi"/>
    <w:docVar w:name="EISOD_DOC_PROBEHLASCHVDLEKOL3" w:val="Jana Dvořáková"/>
    <w:docVar w:name="EISOD_DOC_PROBEHLASCHVDLEKOL4" w:val="---"/>
    <w:docVar w:name="EISOD_DOC_PROBEHLASCHVDLEKOLADatum1" w:val="Veronika Matušová (12.09.2023)"/>
    <w:docVar w:name="EISOD_DOC_PROBEHLASCHVDLEKOLADatum2" w:val="Simona Mohacsi (13.09.2023)"/>
    <w:docVar w:name="EISOD_DOC_PROBEHLASCHVDLEKOLADatum3" w:val="Jana Dvořáková (14.09.2023)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Neschválený"/>
    <w:docVar w:name="EISOD_LANGUAGE_MUTATIONS" w:val="Není k dispozici"/>
    <w:docVar w:name="EISOD_LAST_REVISION_DATE" w:val="Není k dispozici"/>
    <w:docVar w:name="EISOD_NADRIZENY_DOKUMENT" w:val="Smlouva o obchodní spolupráci 2017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S/10"/>
    <w:docVar w:name="EISOD_ZPRACOVATEL_NAME" w:val="Není k dispozici"/>
  </w:docVars>
  <w:rsids>
    <w:rsidRoot w:val="004227BF"/>
    <w:rsid w:val="000012A1"/>
    <w:rsid w:val="000054F2"/>
    <w:rsid w:val="000225B1"/>
    <w:rsid w:val="00074819"/>
    <w:rsid w:val="0007559D"/>
    <w:rsid w:val="00085984"/>
    <w:rsid w:val="000B7F31"/>
    <w:rsid w:val="0011641D"/>
    <w:rsid w:val="00122E2F"/>
    <w:rsid w:val="00122E39"/>
    <w:rsid w:val="0015261A"/>
    <w:rsid w:val="00185960"/>
    <w:rsid w:val="001877F0"/>
    <w:rsid w:val="00187F3C"/>
    <w:rsid w:val="001A52A7"/>
    <w:rsid w:val="001E1484"/>
    <w:rsid w:val="00227186"/>
    <w:rsid w:val="00236124"/>
    <w:rsid w:val="00271126"/>
    <w:rsid w:val="00287FE2"/>
    <w:rsid w:val="00296278"/>
    <w:rsid w:val="002A5F54"/>
    <w:rsid w:val="002C1774"/>
    <w:rsid w:val="002E67AF"/>
    <w:rsid w:val="002E6AFB"/>
    <w:rsid w:val="00304D1E"/>
    <w:rsid w:val="00332091"/>
    <w:rsid w:val="00346362"/>
    <w:rsid w:val="0036089C"/>
    <w:rsid w:val="00366184"/>
    <w:rsid w:val="003C0FCB"/>
    <w:rsid w:val="003D262D"/>
    <w:rsid w:val="003D7FC5"/>
    <w:rsid w:val="003F1F48"/>
    <w:rsid w:val="003F56F0"/>
    <w:rsid w:val="00406092"/>
    <w:rsid w:val="004178AD"/>
    <w:rsid w:val="004227BF"/>
    <w:rsid w:val="0044777C"/>
    <w:rsid w:val="00451680"/>
    <w:rsid w:val="00467917"/>
    <w:rsid w:val="00470E58"/>
    <w:rsid w:val="00497FE3"/>
    <w:rsid w:val="004B4E4D"/>
    <w:rsid w:val="004B6755"/>
    <w:rsid w:val="00522D14"/>
    <w:rsid w:val="005714BC"/>
    <w:rsid w:val="0059196E"/>
    <w:rsid w:val="00617E35"/>
    <w:rsid w:val="006333DC"/>
    <w:rsid w:val="00654979"/>
    <w:rsid w:val="00677412"/>
    <w:rsid w:val="00691C3D"/>
    <w:rsid w:val="00697B46"/>
    <w:rsid w:val="006C5765"/>
    <w:rsid w:val="006E3C03"/>
    <w:rsid w:val="006F41E6"/>
    <w:rsid w:val="00707AAB"/>
    <w:rsid w:val="00720A2B"/>
    <w:rsid w:val="00785528"/>
    <w:rsid w:val="007B2E7E"/>
    <w:rsid w:val="007D1490"/>
    <w:rsid w:val="008320B2"/>
    <w:rsid w:val="00841E86"/>
    <w:rsid w:val="00885B45"/>
    <w:rsid w:val="00885E68"/>
    <w:rsid w:val="008E0E75"/>
    <w:rsid w:val="008F169D"/>
    <w:rsid w:val="00900487"/>
    <w:rsid w:val="0091082C"/>
    <w:rsid w:val="00920407"/>
    <w:rsid w:val="009365CA"/>
    <w:rsid w:val="00961D62"/>
    <w:rsid w:val="0096424F"/>
    <w:rsid w:val="00996A66"/>
    <w:rsid w:val="00996F06"/>
    <w:rsid w:val="009B150B"/>
    <w:rsid w:val="009E56BF"/>
    <w:rsid w:val="00A07E78"/>
    <w:rsid w:val="00A23D02"/>
    <w:rsid w:val="00A459E9"/>
    <w:rsid w:val="00A46F20"/>
    <w:rsid w:val="00A854BF"/>
    <w:rsid w:val="00A934C2"/>
    <w:rsid w:val="00AA53F1"/>
    <w:rsid w:val="00AD3194"/>
    <w:rsid w:val="00AF0C6B"/>
    <w:rsid w:val="00B01CCE"/>
    <w:rsid w:val="00B050F0"/>
    <w:rsid w:val="00B853F5"/>
    <w:rsid w:val="00BB3A73"/>
    <w:rsid w:val="00BE469E"/>
    <w:rsid w:val="00BF78F7"/>
    <w:rsid w:val="00C016B1"/>
    <w:rsid w:val="00C145BD"/>
    <w:rsid w:val="00C30499"/>
    <w:rsid w:val="00C3211B"/>
    <w:rsid w:val="00CA22F0"/>
    <w:rsid w:val="00D13437"/>
    <w:rsid w:val="00D741D1"/>
    <w:rsid w:val="00D92144"/>
    <w:rsid w:val="00DA3318"/>
    <w:rsid w:val="00DA34C6"/>
    <w:rsid w:val="00DE1A83"/>
    <w:rsid w:val="00E201E0"/>
    <w:rsid w:val="00E24B32"/>
    <w:rsid w:val="00E71B0E"/>
    <w:rsid w:val="00EC3EDF"/>
    <w:rsid w:val="00EE1961"/>
    <w:rsid w:val="00EF6FF2"/>
    <w:rsid w:val="00F75E8A"/>
    <w:rsid w:val="00F77584"/>
    <w:rsid w:val="00F9283E"/>
    <w:rsid w:val="00F9521D"/>
    <w:rsid w:val="00FD4DA7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4E72C1"/>
  <w15:docId w15:val="{95D89E7A-3EAC-4F84-AB8D-60BBDCBF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294" w:right="11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6"/>
      <w:ind w:left="29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0054F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5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54F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54F2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5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54F2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5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4F2"/>
    <w:rPr>
      <w:rFonts w:ascii="Segoe UI" w:eastAsia="Arial" w:hAnsi="Segoe UI" w:cs="Segoe UI"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900487"/>
  </w:style>
  <w:style w:type="character" w:customStyle="1" w:styleId="OdstavecseseznamemChar">
    <w:name w:val="Odstavec se seznamem Char"/>
    <w:link w:val="Odstavecseseznamem"/>
    <w:uiPriority w:val="34"/>
    <w:rsid w:val="00287FE2"/>
    <w:rPr>
      <w:rFonts w:ascii="Arial" w:eastAsia="Arial" w:hAnsi="Arial" w:cs="Arial"/>
      <w:color w:val="000000"/>
      <w:sz w:val="20"/>
    </w:rPr>
  </w:style>
  <w:style w:type="character" w:customStyle="1" w:styleId="Zkladntext2">
    <w:name w:val="Základní text (2)_"/>
    <w:basedOn w:val="Standardnpsmoodstavce"/>
    <w:link w:val="Zkladntext20"/>
    <w:rsid w:val="00287FE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87FE2"/>
    <w:pPr>
      <w:widowControl w:val="0"/>
      <w:shd w:val="clear" w:color="auto" w:fill="FFFFFF"/>
      <w:spacing w:after="0" w:line="230" w:lineRule="exact"/>
      <w:ind w:left="0" w:right="0" w:hanging="1380"/>
      <w:jc w:val="left"/>
    </w:pPr>
    <w:rPr>
      <w:color w:val="auto"/>
      <w:sz w:val="19"/>
      <w:szCs w:val="19"/>
    </w:rPr>
  </w:style>
  <w:style w:type="paragraph" w:styleId="Zkladntext">
    <w:name w:val="Body Text"/>
    <w:basedOn w:val="Normln"/>
    <w:link w:val="ZkladntextChar"/>
    <w:semiHidden/>
    <w:rsid w:val="00A934C2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934C2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unhideWhenUsed/>
    <w:rsid w:val="00617E35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1B0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20407"/>
    <w:pPr>
      <w:spacing w:after="0" w:line="240" w:lineRule="auto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mu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stercard.us/en-us/about-mastercard/what-we-do/rul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C245D-65FA-456E-B9DF-9ADF5234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1404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Hausner</dc:creator>
  <cp:keywords/>
  <cp:lastModifiedBy>Milan Hrudka</cp:lastModifiedBy>
  <cp:revision>8</cp:revision>
  <dcterms:created xsi:type="dcterms:W3CDTF">2023-08-14T12:00:00Z</dcterms:created>
  <dcterms:modified xsi:type="dcterms:W3CDTF">2023-09-15T08:07:00Z</dcterms:modified>
</cp:coreProperties>
</file>