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4647" w14:textId="116FCBB7" w:rsidR="00DC2522" w:rsidRPr="00FE625C" w:rsidRDefault="00405A0A" w:rsidP="00FE625C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E625C">
        <w:rPr>
          <w:rFonts w:ascii="Tahoma" w:hAnsi="Tahoma" w:cs="Tahoma"/>
          <w:b/>
          <w:bCs/>
          <w:sz w:val="28"/>
          <w:szCs w:val="28"/>
        </w:rPr>
        <w:t>Smlouva o spolupráci</w:t>
      </w:r>
    </w:p>
    <w:p w14:paraId="238E52E0" w14:textId="2051B549" w:rsidR="00405A0A" w:rsidRPr="005F1E14" w:rsidRDefault="00405A0A" w:rsidP="005F1E14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E625C">
        <w:rPr>
          <w:rFonts w:ascii="Tahoma" w:hAnsi="Tahoma" w:cs="Tahoma"/>
          <w:b/>
          <w:bCs/>
          <w:sz w:val="28"/>
          <w:szCs w:val="28"/>
        </w:rPr>
        <w:t>při provozování sportovního zařízení</w:t>
      </w:r>
    </w:p>
    <w:p w14:paraId="0833A6A4" w14:textId="3C7B1FD2" w:rsidR="00405A0A" w:rsidRPr="00FE625C" w:rsidRDefault="00405A0A">
      <w:pPr>
        <w:rPr>
          <w:rFonts w:ascii="Tahoma" w:hAnsi="Tahoma" w:cs="Tahoma"/>
        </w:rPr>
      </w:pPr>
      <w:r w:rsidRPr="00FE625C">
        <w:rPr>
          <w:rFonts w:ascii="Tahoma" w:hAnsi="Tahoma" w:cs="Tahoma"/>
        </w:rPr>
        <w:t>kterou níže popsaného dne uzavřely následující smluvní strany:</w:t>
      </w:r>
    </w:p>
    <w:p w14:paraId="451E8928" w14:textId="77777777" w:rsidR="00405A0A" w:rsidRPr="00FE625C" w:rsidRDefault="00405A0A" w:rsidP="00405A0A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cs-CZ"/>
        </w:rPr>
      </w:pPr>
      <w:r w:rsidRPr="00FE625C">
        <w:rPr>
          <w:rFonts w:ascii="Tahoma" w:eastAsia="Times New Roman" w:hAnsi="Tahoma" w:cs="Tahoma"/>
          <w:b/>
          <w:bCs/>
          <w:lang w:eastAsia="cs-CZ"/>
        </w:rPr>
        <w:t xml:space="preserve">Sportovní zařízení města Příbram, </w:t>
      </w:r>
      <w:proofErr w:type="spellStart"/>
      <w:r w:rsidRPr="00FE625C"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 w:rsidRPr="00FE625C">
        <w:rPr>
          <w:rFonts w:ascii="Tahoma" w:eastAsia="Times New Roman" w:hAnsi="Tahoma" w:cs="Tahoma"/>
          <w:b/>
          <w:bCs/>
          <w:lang w:eastAsia="cs-CZ"/>
        </w:rPr>
        <w:t>.</w:t>
      </w:r>
    </w:p>
    <w:p w14:paraId="3F80AAA2" w14:textId="0214AE84" w:rsidR="00405A0A" w:rsidRPr="00FE625C" w:rsidRDefault="00811151" w:rsidP="00405A0A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FE625C">
        <w:rPr>
          <w:rFonts w:ascii="Tahoma" w:eastAsia="Times New Roman" w:hAnsi="Tahoma" w:cs="Tahoma"/>
          <w:lang w:eastAsia="cs-CZ"/>
        </w:rPr>
        <w:t xml:space="preserve">se sídlem: </w:t>
      </w:r>
      <w:r w:rsidRPr="00FE625C">
        <w:rPr>
          <w:rFonts w:ascii="Tahoma" w:eastAsia="Times New Roman" w:hAnsi="Tahoma" w:cs="Tahoma"/>
          <w:lang w:eastAsia="cs-CZ"/>
        </w:rPr>
        <w:tab/>
      </w:r>
      <w:r w:rsidR="00405A0A" w:rsidRPr="00FE625C">
        <w:rPr>
          <w:rFonts w:ascii="Tahoma" w:eastAsia="Times New Roman" w:hAnsi="Tahoma" w:cs="Tahoma"/>
          <w:lang w:eastAsia="cs-CZ"/>
        </w:rPr>
        <w:t xml:space="preserve">Legionářů 378, Příbram VII, PSČ 261 01 </w:t>
      </w:r>
    </w:p>
    <w:p w14:paraId="461EE04B" w14:textId="1D41D853" w:rsidR="00405A0A" w:rsidRPr="00FE625C" w:rsidRDefault="00811151" w:rsidP="00405A0A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proofErr w:type="spellStart"/>
      <w:r w:rsidRPr="00FE625C">
        <w:rPr>
          <w:rFonts w:ascii="Tahoma" w:eastAsia="Times New Roman" w:hAnsi="Tahoma" w:cs="Tahoma"/>
          <w:lang w:eastAsia="cs-CZ"/>
        </w:rPr>
        <w:t>zast</w:t>
      </w:r>
      <w:proofErr w:type="spellEnd"/>
      <w:r w:rsidRPr="00FE625C">
        <w:rPr>
          <w:rFonts w:ascii="Tahoma" w:eastAsia="Times New Roman" w:hAnsi="Tahoma" w:cs="Tahoma"/>
          <w:lang w:eastAsia="cs-CZ"/>
        </w:rPr>
        <w:t>.:</w:t>
      </w:r>
      <w:r w:rsidRPr="00FE625C">
        <w:rPr>
          <w:rFonts w:ascii="Tahoma" w:eastAsia="Times New Roman" w:hAnsi="Tahoma" w:cs="Tahoma"/>
          <w:lang w:eastAsia="cs-CZ"/>
        </w:rPr>
        <w:tab/>
      </w:r>
      <w:r w:rsidRPr="00FE625C">
        <w:rPr>
          <w:rFonts w:ascii="Tahoma" w:eastAsia="Times New Roman" w:hAnsi="Tahoma" w:cs="Tahoma"/>
          <w:lang w:eastAsia="cs-CZ"/>
        </w:rPr>
        <w:tab/>
      </w:r>
      <w:r w:rsidR="00405A0A" w:rsidRPr="00FE625C">
        <w:rPr>
          <w:rFonts w:ascii="Tahoma" w:eastAsia="Times New Roman" w:hAnsi="Tahoma" w:cs="Tahoma"/>
          <w:lang w:eastAsia="cs-CZ"/>
        </w:rPr>
        <w:t>Mgr. Janem Slabou, ředitelem příspěvkové organizace</w:t>
      </w:r>
    </w:p>
    <w:p w14:paraId="298F761D" w14:textId="0A8E259E" w:rsidR="00405A0A" w:rsidRPr="00FE625C" w:rsidRDefault="00405A0A" w:rsidP="00405A0A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FE625C">
        <w:rPr>
          <w:rFonts w:ascii="Tahoma" w:eastAsia="Times New Roman" w:hAnsi="Tahoma" w:cs="Tahoma"/>
          <w:lang w:eastAsia="cs-CZ"/>
        </w:rPr>
        <w:t>IČ:</w:t>
      </w:r>
      <w:r w:rsidRPr="00FE625C">
        <w:rPr>
          <w:rFonts w:ascii="Tahoma" w:eastAsia="Times New Roman" w:hAnsi="Tahoma" w:cs="Tahoma"/>
          <w:lang w:eastAsia="cs-CZ"/>
        </w:rPr>
        <w:tab/>
      </w:r>
      <w:r w:rsidRPr="00FE625C">
        <w:rPr>
          <w:rFonts w:ascii="Tahoma" w:eastAsia="Times New Roman" w:hAnsi="Tahoma" w:cs="Tahoma"/>
          <w:lang w:eastAsia="cs-CZ"/>
        </w:rPr>
        <w:tab/>
        <w:t>71217975</w:t>
      </w:r>
    </w:p>
    <w:p w14:paraId="7FB2FA57" w14:textId="3E49FE38" w:rsidR="00405A0A" w:rsidRPr="00FE625C" w:rsidRDefault="00405A0A" w:rsidP="00405A0A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FE625C">
        <w:rPr>
          <w:rFonts w:ascii="Tahoma" w:eastAsia="Times New Roman" w:hAnsi="Tahoma" w:cs="Tahoma"/>
          <w:lang w:eastAsia="cs-CZ"/>
        </w:rPr>
        <w:t xml:space="preserve">DIČ: </w:t>
      </w:r>
      <w:r w:rsidRPr="00FE625C">
        <w:rPr>
          <w:rFonts w:ascii="Tahoma" w:eastAsia="Times New Roman" w:hAnsi="Tahoma" w:cs="Tahoma"/>
          <w:lang w:eastAsia="cs-CZ"/>
        </w:rPr>
        <w:tab/>
      </w:r>
      <w:r w:rsidRPr="00FE625C">
        <w:rPr>
          <w:rFonts w:ascii="Tahoma" w:eastAsia="Times New Roman" w:hAnsi="Tahoma" w:cs="Tahoma"/>
          <w:lang w:eastAsia="cs-CZ"/>
        </w:rPr>
        <w:tab/>
        <w:t>CZ 71217975</w:t>
      </w:r>
    </w:p>
    <w:p w14:paraId="6EF371DC" w14:textId="6652783D" w:rsidR="00405A0A" w:rsidRPr="00FE625C" w:rsidRDefault="00405A0A" w:rsidP="00405A0A">
      <w:pPr>
        <w:spacing w:after="0" w:line="240" w:lineRule="auto"/>
        <w:jc w:val="both"/>
        <w:rPr>
          <w:rFonts w:ascii="Tahoma" w:eastAsia="Times New Roman" w:hAnsi="Tahoma" w:cs="Tahoma"/>
          <w:i/>
          <w:iCs/>
          <w:lang w:eastAsia="cs-CZ"/>
        </w:rPr>
      </w:pPr>
      <w:r w:rsidRPr="00FE625C">
        <w:rPr>
          <w:rFonts w:ascii="Tahoma" w:eastAsia="Times New Roman" w:hAnsi="Tahoma" w:cs="Tahoma"/>
          <w:i/>
          <w:iCs/>
          <w:lang w:eastAsia="cs-CZ"/>
        </w:rPr>
        <w:t>(dále jako „správce“)</w:t>
      </w:r>
    </w:p>
    <w:p w14:paraId="0C63F697" w14:textId="77777777" w:rsidR="00405A0A" w:rsidRPr="00FE625C" w:rsidRDefault="00405A0A" w:rsidP="00405A0A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71F7C775" w14:textId="0AB3A0D7" w:rsidR="00405A0A" w:rsidRPr="00FE625C" w:rsidRDefault="00405A0A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lang w:eastAsia="cs-CZ"/>
        </w:rPr>
        <w:t>a</w:t>
      </w:r>
    </w:p>
    <w:p w14:paraId="49ABD415" w14:textId="77777777" w:rsidR="00405A0A" w:rsidRPr="00FE625C" w:rsidRDefault="00405A0A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2D757871" w14:textId="6C09C8A5" w:rsidR="00405A0A" w:rsidRPr="00FE625C" w:rsidRDefault="008C10EA" w:rsidP="00405A0A">
      <w:pPr>
        <w:spacing w:after="0" w:line="276" w:lineRule="auto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Wake Pb s.r.o.</w:t>
      </w:r>
    </w:p>
    <w:p w14:paraId="04ED2E1B" w14:textId="768514BF" w:rsidR="00405A0A" w:rsidRPr="00FE625C" w:rsidRDefault="00811151" w:rsidP="00405A0A">
      <w:pPr>
        <w:spacing w:after="0" w:line="276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se sídlem</w:t>
      </w:r>
      <w:r w:rsidR="00405A0A" w:rsidRPr="00FE625C">
        <w:rPr>
          <w:rFonts w:ascii="Tahoma" w:eastAsia="Times New Roman" w:hAnsi="Tahoma" w:cs="Tahoma"/>
          <w:bCs/>
          <w:lang w:eastAsia="cs-CZ"/>
        </w:rPr>
        <w:t xml:space="preserve">: </w:t>
      </w:r>
      <w:r w:rsidRPr="00FE625C">
        <w:rPr>
          <w:rFonts w:ascii="Tahoma" w:eastAsia="Times New Roman" w:hAnsi="Tahoma" w:cs="Tahoma"/>
          <w:bCs/>
          <w:lang w:eastAsia="cs-CZ"/>
        </w:rPr>
        <w:tab/>
      </w:r>
      <w:proofErr w:type="spellStart"/>
      <w:r w:rsidR="003E32C7">
        <w:rPr>
          <w:rFonts w:ascii="Tahoma" w:eastAsia="Times New Roman" w:hAnsi="Tahoma" w:cs="Tahoma"/>
          <w:bCs/>
          <w:lang w:eastAsia="cs-CZ"/>
        </w:rPr>
        <w:t>Čechovská</w:t>
      </w:r>
      <w:proofErr w:type="spellEnd"/>
      <w:r w:rsidR="003E32C7">
        <w:rPr>
          <w:rFonts w:ascii="Tahoma" w:eastAsia="Times New Roman" w:hAnsi="Tahoma" w:cs="Tahoma"/>
          <w:bCs/>
          <w:lang w:eastAsia="cs-CZ"/>
        </w:rPr>
        <w:t xml:space="preserve"> 112, Příbram VIII, 261 01 Příbram</w:t>
      </w:r>
    </w:p>
    <w:p w14:paraId="1A0E85B2" w14:textId="2D2F7CB1" w:rsidR="00405A0A" w:rsidRPr="00FE625C" w:rsidRDefault="00405A0A" w:rsidP="00405A0A">
      <w:pPr>
        <w:spacing w:after="0" w:line="240" w:lineRule="auto"/>
        <w:jc w:val="both"/>
        <w:rPr>
          <w:rFonts w:ascii="Tahoma" w:eastAsia="Times New Roman" w:hAnsi="Tahoma" w:cs="Tahoma"/>
          <w:b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IČ: </w:t>
      </w:r>
      <w:r w:rsidR="00811151" w:rsidRPr="00FE625C">
        <w:rPr>
          <w:rFonts w:ascii="Tahoma" w:eastAsia="Times New Roman" w:hAnsi="Tahoma" w:cs="Tahoma"/>
          <w:bCs/>
          <w:lang w:eastAsia="cs-CZ"/>
        </w:rPr>
        <w:tab/>
      </w:r>
      <w:r w:rsidR="00811151" w:rsidRPr="00FE625C">
        <w:rPr>
          <w:rFonts w:ascii="Tahoma" w:eastAsia="Times New Roman" w:hAnsi="Tahoma" w:cs="Tahoma"/>
          <w:bCs/>
          <w:lang w:eastAsia="cs-CZ"/>
        </w:rPr>
        <w:tab/>
      </w:r>
      <w:r w:rsidR="003E32C7">
        <w:rPr>
          <w:rFonts w:ascii="Tahoma" w:eastAsia="Times New Roman" w:hAnsi="Tahoma" w:cs="Tahoma"/>
          <w:lang w:eastAsia="cs-CZ"/>
        </w:rPr>
        <w:t>191 48 241</w:t>
      </w:r>
    </w:p>
    <w:p w14:paraId="56E30651" w14:textId="7635D619" w:rsidR="00811151" w:rsidRPr="00FE625C" w:rsidRDefault="00405A0A" w:rsidP="00405A0A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DIČ: </w:t>
      </w:r>
      <w:r w:rsidR="00811151" w:rsidRPr="00FE625C">
        <w:rPr>
          <w:rFonts w:ascii="Tahoma" w:eastAsia="Times New Roman" w:hAnsi="Tahoma" w:cs="Tahoma"/>
          <w:bCs/>
          <w:lang w:eastAsia="cs-CZ"/>
        </w:rPr>
        <w:tab/>
      </w:r>
      <w:r w:rsidR="00811151" w:rsidRPr="00FE625C">
        <w:rPr>
          <w:rFonts w:ascii="Tahoma" w:eastAsia="Times New Roman" w:hAnsi="Tahoma" w:cs="Tahoma"/>
          <w:bCs/>
          <w:lang w:eastAsia="cs-CZ"/>
        </w:rPr>
        <w:tab/>
      </w:r>
      <w:r w:rsidRPr="00FE625C">
        <w:rPr>
          <w:rFonts w:ascii="Tahoma" w:eastAsia="Times New Roman" w:hAnsi="Tahoma" w:cs="Tahoma"/>
          <w:bCs/>
          <w:lang w:eastAsia="cs-CZ"/>
        </w:rPr>
        <w:t>CZ</w:t>
      </w:r>
      <w:r w:rsidR="003E32C7">
        <w:rPr>
          <w:rFonts w:ascii="Tahoma" w:eastAsia="Times New Roman" w:hAnsi="Tahoma" w:cs="Tahoma"/>
          <w:bCs/>
          <w:lang w:eastAsia="cs-CZ"/>
        </w:rPr>
        <w:t>19148241</w:t>
      </w:r>
    </w:p>
    <w:p w14:paraId="07A1BB1C" w14:textId="6111FC9C" w:rsidR="00811151" w:rsidRPr="00FE625C" w:rsidRDefault="00811151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proofErr w:type="spellStart"/>
      <w:r w:rsidRPr="00FE625C">
        <w:rPr>
          <w:rFonts w:ascii="Tahoma" w:eastAsia="Times New Roman" w:hAnsi="Tahoma" w:cs="Tahoma"/>
          <w:bCs/>
          <w:lang w:eastAsia="cs-CZ"/>
        </w:rPr>
        <w:t>zast</w:t>
      </w:r>
      <w:proofErr w:type="spellEnd"/>
      <w:r w:rsidRPr="00FE625C">
        <w:rPr>
          <w:rFonts w:ascii="Tahoma" w:eastAsia="Times New Roman" w:hAnsi="Tahoma" w:cs="Tahoma"/>
          <w:bCs/>
          <w:lang w:eastAsia="cs-CZ"/>
        </w:rPr>
        <w:t>.:</w:t>
      </w:r>
      <w:r w:rsidRPr="00FE625C">
        <w:rPr>
          <w:rFonts w:ascii="Tahoma" w:eastAsia="Times New Roman" w:hAnsi="Tahoma" w:cs="Tahoma"/>
          <w:bCs/>
          <w:lang w:eastAsia="cs-CZ"/>
        </w:rPr>
        <w:tab/>
      </w:r>
      <w:r w:rsidRPr="00FE625C">
        <w:rPr>
          <w:rFonts w:ascii="Tahoma" w:eastAsia="Times New Roman" w:hAnsi="Tahoma" w:cs="Tahoma"/>
          <w:bCs/>
          <w:lang w:eastAsia="cs-CZ"/>
        </w:rPr>
        <w:tab/>
      </w:r>
      <w:r w:rsidR="00F602D8">
        <w:rPr>
          <w:rFonts w:ascii="Tahoma" w:eastAsia="Times New Roman" w:hAnsi="Tahoma" w:cs="Tahoma"/>
          <w:bCs/>
          <w:lang w:eastAsia="cs-CZ"/>
        </w:rPr>
        <w:t>Václavem Procházkou, jednatelem</w:t>
      </w:r>
    </w:p>
    <w:p w14:paraId="429F138B" w14:textId="3EC03F4C" w:rsidR="00811151" w:rsidRPr="00D62D75" w:rsidRDefault="00811151" w:rsidP="00405A0A">
      <w:pPr>
        <w:spacing w:after="0" w:line="240" w:lineRule="auto"/>
        <w:jc w:val="both"/>
        <w:rPr>
          <w:rFonts w:ascii="Tahoma" w:eastAsia="Times New Roman" w:hAnsi="Tahoma" w:cs="Tahoma"/>
          <w:bCs/>
          <w:i/>
          <w:iCs/>
          <w:lang w:eastAsia="cs-CZ"/>
        </w:rPr>
      </w:pPr>
      <w:r w:rsidRPr="00D62D75">
        <w:rPr>
          <w:rFonts w:ascii="Tahoma" w:eastAsia="Times New Roman" w:hAnsi="Tahoma" w:cs="Tahoma"/>
          <w:bCs/>
          <w:i/>
          <w:iCs/>
          <w:lang w:eastAsia="cs-CZ"/>
        </w:rPr>
        <w:t xml:space="preserve">společnost je zapsaná v obchodním rejstříku vedeném Městským soudem v Praze, oddíl C, vložka </w:t>
      </w:r>
      <w:r w:rsidR="00D62D75" w:rsidRPr="00D62D75">
        <w:rPr>
          <w:rFonts w:ascii="Tahoma" w:eastAsia="Times New Roman" w:hAnsi="Tahoma" w:cs="Tahoma"/>
          <w:bCs/>
          <w:i/>
          <w:iCs/>
          <w:lang w:eastAsia="cs-CZ"/>
        </w:rPr>
        <w:t>382186</w:t>
      </w:r>
    </w:p>
    <w:p w14:paraId="088AAC1C" w14:textId="5D0DA324" w:rsidR="00405A0A" w:rsidRPr="00FE625C" w:rsidRDefault="00811151" w:rsidP="00405A0A">
      <w:pPr>
        <w:spacing w:after="0" w:line="240" w:lineRule="auto"/>
        <w:jc w:val="both"/>
        <w:rPr>
          <w:rFonts w:ascii="Tahoma" w:eastAsia="Times New Roman" w:hAnsi="Tahoma" w:cs="Tahoma"/>
          <w:bCs/>
          <w:i/>
          <w:iCs/>
          <w:lang w:eastAsia="cs-CZ"/>
        </w:rPr>
      </w:pPr>
      <w:r w:rsidRPr="00FE625C">
        <w:rPr>
          <w:rFonts w:ascii="Tahoma" w:eastAsia="Times New Roman" w:hAnsi="Tahoma" w:cs="Tahoma"/>
          <w:bCs/>
          <w:i/>
          <w:iCs/>
          <w:lang w:eastAsia="cs-CZ"/>
        </w:rPr>
        <w:t>(d</w:t>
      </w:r>
      <w:r w:rsidR="00405A0A" w:rsidRPr="00FE625C">
        <w:rPr>
          <w:rFonts w:ascii="Tahoma" w:eastAsia="Times New Roman" w:hAnsi="Tahoma" w:cs="Tahoma"/>
          <w:bCs/>
          <w:i/>
          <w:iCs/>
          <w:lang w:eastAsia="cs-CZ"/>
        </w:rPr>
        <w:t>ále jako „</w:t>
      </w:r>
      <w:r w:rsidRPr="00FE625C">
        <w:rPr>
          <w:rFonts w:ascii="Tahoma" w:eastAsia="Times New Roman" w:hAnsi="Tahoma" w:cs="Tahoma"/>
          <w:bCs/>
          <w:i/>
          <w:iCs/>
          <w:lang w:eastAsia="cs-CZ"/>
        </w:rPr>
        <w:t>provozovatel</w:t>
      </w:r>
      <w:r w:rsidR="00405A0A" w:rsidRPr="00FE625C">
        <w:rPr>
          <w:rFonts w:ascii="Tahoma" w:eastAsia="Times New Roman" w:hAnsi="Tahoma" w:cs="Tahoma"/>
          <w:bCs/>
          <w:i/>
          <w:iCs/>
          <w:lang w:eastAsia="cs-CZ"/>
        </w:rPr>
        <w:t>“)</w:t>
      </w:r>
    </w:p>
    <w:p w14:paraId="634FFE2C" w14:textId="77777777" w:rsidR="00811151" w:rsidRPr="00FE625C" w:rsidRDefault="00811151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5E346CE0" w14:textId="1F50E84A" w:rsidR="00811151" w:rsidRPr="00FE625C" w:rsidRDefault="00811151" w:rsidP="00FE625C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FE625C">
        <w:rPr>
          <w:rFonts w:ascii="Tahoma" w:eastAsia="Times New Roman" w:hAnsi="Tahoma" w:cs="Tahoma"/>
          <w:b/>
          <w:lang w:eastAsia="cs-CZ"/>
        </w:rPr>
        <w:t>I.</w:t>
      </w:r>
    </w:p>
    <w:p w14:paraId="4AA40786" w14:textId="15296BAD" w:rsidR="00811151" w:rsidRPr="00FE625C" w:rsidRDefault="00811151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Správce prohlašuje, že má na základě uzavřené smlouvy o výpůjčce, uzavřené mezi ním a jeho zřizovatelem městem Příbram dne </w:t>
      </w:r>
      <w:r w:rsidR="00A92066">
        <w:rPr>
          <w:rFonts w:ascii="Tahoma" w:eastAsia="Times New Roman" w:hAnsi="Tahoma" w:cs="Tahoma"/>
          <w:bCs/>
          <w:lang w:eastAsia="cs-CZ"/>
        </w:rPr>
        <w:t>21.11.2019</w:t>
      </w:r>
      <w:r w:rsidRPr="00FE625C">
        <w:rPr>
          <w:rFonts w:ascii="Tahoma" w:eastAsia="Times New Roman" w:hAnsi="Tahoma" w:cs="Tahoma"/>
          <w:bCs/>
          <w:lang w:eastAsia="cs-CZ"/>
        </w:rPr>
        <w:t>, v užívání a správě sportovně rekreační areál Nový rybník, jehož součástí jsou mimo jiné i parcely č. 2270/2 a 2282 v </w:t>
      </w:r>
      <w:proofErr w:type="spellStart"/>
      <w:r w:rsidRPr="00FE625C">
        <w:rPr>
          <w:rFonts w:ascii="Tahoma" w:eastAsia="Times New Roman" w:hAnsi="Tahoma" w:cs="Tahoma"/>
          <w:bCs/>
          <w:lang w:eastAsia="cs-CZ"/>
        </w:rPr>
        <w:t>k.ú</w:t>
      </w:r>
      <w:proofErr w:type="spellEnd"/>
      <w:r w:rsidRPr="00FE625C">
        <w:rPr>
          <w:rFonts w:ascii="Tahoma" w:eastAsia="Times New Roman" w:hAnsi="Tahoma" w:cs="Tahoma"/>
          <w:bCs/>
          <w:lang w:eastAsia="cs-CZ"/>
        </w:rPr>
        <w:t>. Příbram, tvořící jednak část vodní plochy Nového rybníka, jednak jeho břeh a hráz</w:t>
      </w:r>
      <w:r w:rsidR="009F561C" w:rsidRPr="00FE625C">
        <w:rPr>
          <w:rFonts w:ascii="Tahoma" w:eastAsia="Times New Roman" w:hAnsi="Tahoma" w:cs="Tahoma"/>
          <w:bCs/>
          <w:lang w:eastAsia="cs-CZ"/>
        </w:rPr>
        <w:t xml:space="preserve"> (dále jen „dotčené nemovitosti“)</w:t>
      </w:r>
      <w:r w:rsidRPr="00FE625C">
        <w:rPr>
          <w:rFonts w:ascii="Tahoma" w:eastAsia="Times New Roman" w:hAnsi="Tahoma" w:cs="Tahoma"/>
          <w:bCs/>
          <w:lang w:eastAsia="cs-CZ"/>
        </w:rPr>
        <w:t>.</w:t>
      </w:r>
    </w:p>
    <w:p w14:paraId="4742CAC5" w14:textId="77777777" w:rsidR="00811151" w:rsidRPr="00FE625C" w:rsidRDefault="00811151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4FABA76C" w14:textId="77777777" w:rsidR="009F561C" w:rsidRPr="00FE625C" w:rsidRDefault="00811151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Provozovatel pak prohlašuje, že má zájem ve spolupráci se správcem umístit a provozovat v areálu Nový rybník technické zařízení umožňující provozování </w:t>
      </w:r>
      <w:proofErr w:type="spellStart"/>
      <w:r w:rsidRPr="00FE625C">
        <w:rPr>
          <w:rFonts w:ascii="Tahoma" w:eastAsia="Times New Roman" w:hAnsi="Tahoma" w:cs="Tahoma"/>
          <w:bCs/>
          <w:lang w:eastAsia="cs-CZ"/>
        </w:rPr>
        <w:t>wakeboardingu</w:t>
      </w:r>
      <w:proofErr w:type="spellEnd"/>
      <w:r w:rsidRPr="00FE625C">
        <w:rPr>
          <w:rFonts w:ascii="Tahoma" w:eastAsia="Times New Roman" w:hAnsi="Tahoma" w:cs="Tahoma"/>
          <w:bCs/>
          <w:lang w:eastAsia="cs-CZ"/>
        </w:rPr>
        <w:t xml:space="preserve">, případně vodního lyžování, tedy jednak </w:t>
      </w:r>
      <w:r w:rsidR="009F561C" w:rsidRPr="00FE625C">
        <w:rPr>
          <w:rFonts w:ascii="Tahoma" w:eastAsia="Times New Roman" w:hAnsi="Tahoma" w:cs="Tahoma"/>
          <w:bCs/>
          <w:lang w:eastAsia="cs-CZ"/>
        </w:rPr>
        <w:t>dvě statická vlečná zařízení (vleky) včetně souvisejících konstrukcí a technologií, jednak zázemí v podobě UNI buňky určené pro uskladnění materiálu a příslušenství a pobyt obsluhy vlečných zařízení (vše dále také jako „technologie“).</w:t>
      </w:r>
    </w:p>
    <w:p w14:paraId="2744D495" w14:textId="77777777" w:rsidR="009F561C" w:rsidRPr="00FE625C" w:rsidRDefault="009F561C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68CFED38" w14:textId="77777777" w:rsidR="009F561C" w:rsidRPr="00FE625C" w:rsidRDefault="009F561C" w:rsidP="00FE625C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FE625C">
        <w:rPr>
          <w:rFonts w:ascii="Tahoma" w:eastAsia="Times New Roman" w:hAnsi="Tahoma" w:cs="Tahoma"/>
          <w:b/>
          <w:lang w:eastAsia="cs-CZ"/>
        </w:rPr>
        <w:t>II.</w:t>
      </w:r>
    </w:p>
    <w:p w14:paraId="3324A3CB" w14:textId="7F0FD155" w:rsidR="0060512C" w:rsidRDefault="009F561C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S ohledem na skutečnost, že správce má zájem na zvyšování atraktivity areálu Nového rybníka a jeho celkovém rozvoji, dohodly, se smluvní strany, že na základě této smlouvy umožní správce provozovateli za níže uvedených podmínek umístit a provozovat v areálu Nového rybníka na dotčených nemovitostech technologii za účelem umožnění jejího užívání široké veřejnosti v rámci běžného komerčního provozu.</w:t>
      </w:r>
    </w:p>
    <w:p w14:paraId="1CD69A8C" w14:textId="77777777" w:rsidR="00FE625C" w:rsidRPr="00FE625C" w:rsidRDefault="00FE625C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352C0F93" w14:textId="6F3305AD" w:rsidR="0060512C" w:rsidRPr="00FE625C" w:rsidRDefault="0060512C" w:rsidP="00FE625C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FE625C">
        <w:rPr>
          <w:rFonts w:ascii="Tahoma" w:eastAsia="Times New Roman" w:hAnsi="Tahoma" w:cs="Tahoma"/>
          <w:b/>
          <w:lang w:eastAsia="cs-CZ"/>
        </w:rPr>
        <w:t>III.</w:t>
      </w:r>
    </w:p>
    <w:p w14:paraId="656C4F3D" w14:textId="3AE1A760" w:rsidR="009F561C" w:rsidRPr="00FE625C" w:rsidRDefault="009F561C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V této souvislosti </w:t>
      </w:r>
      <w:proofErr w:type="gramStart"/>
      <w:r w:rsidRPr="00FE625C">
        <w:rPr>
          <w:rFonts w:ascii="Tahoma" w:eastAsia="Times New Roman" w:hAnsi="Tahoma" w:cs="Tahoma"/>
          <w:bCs/>
          <w:lang w:eastAsia="cs-CZ"/>
        </w:rPr>
        <w:t>se</w:t>
      </w:r>
      <w:proofErr w:type="gramEnd"/>
      <w:r w:rsidRPr="00FE625C">
        <w:rPr>
          <w:rFonts w:ascii="Tahoma" w:eastAsia="Times New Roman" w:hAnsi="Tahoma" w:cs="Tahoma"/>
          <w:bCs/>
          <w:lang w:eastAsia="cs-CZ"/>
        </w:rPr>
        <w:t xml:space="preserve"> strany dohodly, že správce na </w:t>
      </w:r>
      <w:r w:rsidR="008E7073">
        <w:rPr>
          <w:rFonts w:ascii="Tahoma" w:eastAsia="Times New Roman" w:hAnsi="Tahoma" w:cs="Tahoma"/>
          <w:bCs/>
          <w:lang w:eastAsia="cs-CZ"/>
        </w:rPr>
        <w:t xml:space="preserve">náklady provozovatele </w:t>
      </w:r>
      <w:r w:rsidRPr="00FE625C">
        <w:rPr>
          <w:rFonts w:ascii="Tahoma" w:eastAsia="Times New Roman" w:hAnsi="Tahoma" w:cs="Tahoma"/>
          <w:bCs/>
          <w:lang w:eastAsia="cs-CZ"/>
        </w:rPr>
        <w:t xml:space="preserve">nejpozději do </w:t>
      </w:r>
      <w:r w:rsidR="00B72E1C">
        <w:rPr>
          <w:rFonts w:ascii="Tahoma" w:eastAsia="Times New Roman" w:hAnsi="Tahoma" w:cs="Tahoma"/>
          <w:bCs/>
          <w:lang w:eastAsia="cs-CZ"/>
        </w:rPr>
        <w:t>30.04.2024</w:t>
      </w:r>
      <w:r w:rsidRPr="00FE625C">
        <w:rPr>
          <w:rFonts w:ascii="Tahoma" w:eastAsia="Times New Roman" w:hAnsi="Tahoma" w:cs="Tahoma"/>
          <w:bCs/>
          <w:lang w:eastAsia="cs-CZ"/>
        </w:rPr>
        <w:t xml:space="preserve"> zajistí:</w:t>
      </w:r>
    </w:p>
    <w:p w14:paraId="68C1F477" w14:textId="635F12A7" w:rsidR="00811151" w:rsidRPr="00FE625C" w:rsidRDefault="009F561C" w:rsidP="009F56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připojení prostoru zázemí technologie k vnitroareálovým rozvodům el. </w:t>
      </w:r>
      <w:r w:rsidR="00095113">
        <w:rPr>
          <w:rFonts w:ascii="Tahoma" w:eastAsia="Times New Roman" w:hAnsi="Tahoma" w:cs="Tahoma"/>
          <w:bCs/>
          <w:lang w:eastAsia="cs-CZ"/>
        </w:rPr>
        <w:t>e</w:t>
      </w:r>
      <w:r w:rsidRPr="00FE625C">
        <w:rPr>
          <w:rFonts w:ascii="Tahoma" w:eastAsia="Times New Roman" w:hAnsi="Tahoma" w:cs="Tahoma"/>
          <w:bCs/>
          <w:lang w:eastAsia="cs-CZ"/>
        </w:rPr>
        <w:t>nergie</w:t>
      </w:r>
      <w:r w:rsidR="00095113">
        <w:rPr>
          <w:rFonts w:ascii="Tahoma" w:eastAsia="Times New Roman" w:hAnsi="Tahoma" w:cs="Tahoma"/>
          <w:bCs/>
          <w:lang w:eastAsia="cs-CZ"/>
        </w:rPr>
        <w:t>, vody a kanalizace</w:t>
      </w:r>
      <w:r w:rsidRPr="00FE625C">
        <w:rPr>
          <w:rFonts w:ascii="Tahoma" w:eastAsia="Times New Roman" w:hAnsi="Tahoma" w:cs="Tahoma"/>
          <w:bCs/>
          <w:lang w:eastAsia="cs-CZ"/>
        </w:rPr>
        <w:t xml:space="preserve">, a to v souladu s plánkem, který je přílohou této smlouvy; připojení bude spočívat v pokládce </w:t>
      </w:r>
      <w:r w:rsidR="008E7073">
        <w:rPr>
          <w:rFonts w:ascii="Tahoma" w:eastAsia="Times New Roman" w:hAnsi="Tahoma" w:cs="Tahoma"/>
          <w:bCs/>
          <w:lang w:eastAsia="cs-CZ"/>
        </w:rPr>
        <w:t xml:space="preserve">potřebného </w:t>
      </w:r>
      <w:r w:rsidR="00EB5C66">
        <w:rPr>
          <w:rFonts w:ascii="Tahoma" w:eastAsia="Times New Roman" w:hAnsi="Tahoma" w:cs="Tahoma"/>
          <w:bCs/>
          <w:lang w:eastAsia="cs-CZ"/>
        </w:rPr>
        <w:t xml:space="preserve">vodovodního a kanalizačního potrubí, </w:t>
      </w:r>
      <w:r w:rsidRPr="00FE625C">
        <w:rPr>
          <w:rFonts w:ascii="Tahoma" w:eastAsia="Times New Roman" w:hAnsi="Tahoma" w:cs="Tahoma"/>
          <w:bCs/>
          <w:lang w:eastAsia="cs-CZ"/>
        </w:rPr>
        <w:t>potřebných el. rozvodů</w:t>
      </w:r>
      <w:r w:rsidR="003B6326">
        <w:rPr>
          <w:rFonts w:ascii="Tahoma" w:eastAsia="Times New Roman" w:hAnsi="Tahoma" w:cs="Tahoma"/>
          <w:bCs/>
          <w:lang w:eastAsia="cs-CZ"/>
        </w:rPr>
        <w:t xml:space="preserve"> (včetně rozvodů na připojení VO)</w:t>
      </w:r>
      <w:r w:rsidRPr="00FE625C">
        <w:rPr>
          <w:rFonts w:ascii="Tahoma" w:eastAsia="Times New Roman" w:hAnsi="Tahoma" w:cs="Tahoma"/>
          <w:bCs/>
          <w:lang w:eastAsia="cs-CZ"/>
        </w:rPr>
        <w:t xml:space="preserve">, jejich připojení </w:t>
      </w:r>
      <w:r w:rsidR="003A6B94">
        <w:rPr>
          <w:rFonts w:ascii="Tahoma" w:eastAsia="Times New Roman" w:hAnsi="Tahoma" w:cs="Tahoma"/>
          <w:bCs/>
          <w:lang w:eastAsia="cs-CZ"/>
        </w:rPr>
        <w:t>k</w:t>
      </w:r>
      <w:r w:rsidRPr="00FE625C">
        <w:rPr>
          <w:rFonts w:ascii="Tahoma" w:eastAsia="Times New Roman" w:hAnsi="Tahoma" w:cs="Tahoma"/>
          <w:bCs/>
          <w:lang w:eastAsia="cs-CZ"/>
        </w:rPr>
        <w:t> vnitroareálovým rozvodům el. energie včetně podružného měření el. energie</w:t>
      </w:r>
      <w:r w:rsidR="00C77D4B">
        <w:rPr>
          <w:rFonts w:ascii="Tahoma" w:eastAsia="Times New Roman" w:hAnsi="Tahoma" w:cs="Tahoma"/>
          <w:bCs/>
          <w:lang w:eastAsia="cs-CZ"/>
        </w:rPr>
        <w:t>,</w:t>
      </w:r>
    </w:p>
    <w:p w14:paraId="4AF96219" w14:textId="22BB8803" w:rsidR="00405A0A" w:rsidRDefault="009F561C" w:rsidP="00405A0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EE01F6">
        <w:rPr>
          <w:rFonts w:ascii="Tahoma" w:eastAsia="Times New Roman" w:hAnsi="Tahoma" w:cs="Tahoma"/>
          <w:bCs/>
          <w:lang w:eastAsia="cs-CZ"/>
        </w:rPr>
        <w:lastRenderedPageBreak/>
        <w:t xml:space="preserve">vybudování </w:t>
      </w:r>
      <w:r w:rsidR="0060512C" w:rsidRPr="00EE01F6">
        <w:rPr>
          <w:rFonts w:ascii="Tahoma" w:eastAsia="Times New Roman" w:hAnsi="Tahoma" w:cs="Tahoma"/>
          <w:bCs/>
          <w:lang w:eastAsia="cs-CZ"/>
        </w:rPr>
        <w:t xml:space="preserve">pevných základových </w:t>
      </w:r>
      <w:r w:rsidR="00A11160" w:rsidRPr="00EE01F6">
        <w:rPr>
          <w:rFonts w:ascii="Tahoma" w:eastAsia="Times New Roman" w:hAnsi="Tahoma" w:cs="Tahoma"/>
          <w:bCs/>
          <w:lang w:eastAsia="cs-CZ"/>
        </w:rPr>
        <w:t>patek</w:t>
      </w:r>
      <w:r w:rsidR="003B6326">
        <w:rPr>
          <w:rFonts w:ascii="Tahoma" w:eastAsia="Times New Roman" w:hAnsi="Tahoma" w:cs="Tahoma"/>
          <w:bCs/>
          <w:lang w:eastAsia="cs-CZ"/>
        </w:rPr>
        <w:t xml:space="preserve"> (případně jiného podloží dle přílohy)</w:t>
      </w:r>
      <w:r w:rsidR="0060512C" w:rsidRPr="00EE01F6">
        <w:rPr>
          <w:rFonts w:ascii="Tahoma" w:eastAsia="Times New Roman" w:hAnsi="Tahoma" w:cs="Tahoma"/>
          <w:bCs/>
          <w:lang w:eastAsia="cs-CZ"/>
        </w:rPr>
        <w:t xml:space="preserve"> pro umístění zázemí technologie na parcele č. 2270/2 v </w:t>
      </w:r>
      <w:proofErr w:type="spellStart"/>
      <w:r w:rsidR="0060512C" w:rsidRPr="00EE01F6">
        <w:rPr>
          <w:rFonts w:ascii="Tahoma" w:eastAsia="Times New Roman" w:hAnsi="Tahoma" w:cs="Tahoma"/>
          <w:bCs/>
          <w:lang w:eastAsia="cs-CZ"/>
        </w:rPr>
        <w:t>k.ú</w:t>
      </w:r>
      <w:proofErr w:type="spellEnd"/>
      <w:r w:rsidR="0060512C" w:rsidRPr="00EE01F6">
        <w:rPr>
          <w:rFonts w:ascii="Tahoma" w:eastAsia="Times New Roman" w:hAnsi="Tahoma" w:cs="Tahoma"/>
          <w:bCs/>
          <w:lang w:eastAsia="cs-CZ"/>
        </w:rPr>
        <w:t>. Příbram v souladu s nákresem, který je přílohou této smlouvy</w:t>
      </w:r>
      <w:r w:rsidR="008158E5">
        <w:rPr>
          <w:rFonts w:ascii="Tahoma" w:eastAsia="Times New Roman" w:hAnsi="Tahoma" w:cs="Tahoma"/>
          <w:bCs/>
          <w:lang w:eastAsia="cs-CZ"/>
        </w:rPr>
        <w:t>;</w:t>
      </w:r>
    </w:p>
    <w:p w14:paraId="2E61C894" w14:textId="77777777" w:rsidR="00EE01F6" w:rsidRDefault="00EE01F6" w:rsidP="00EE01F6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1317D921" w14:textId="486ABEF0" w:rsidR="0018127D" w:rsidRPr="00EE01F6" w:rsidRDefault="0018127D" w:rsidP="00EE01F6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Smluvní strany se dále dohodly, že veškerá výše popsaná a správcem vybudovaná infrastruktura zůstane </w:t>
      </w:r>
      <w:r w:rsidR="006B692E">
        <w:rPr>
          <w:rFonts w:ascii="Tahoma" w:eastAsia="Times New Roman" w:hAnsi="Tahoma" w:cs="Tahoma"/>
          <w:bCs/>
          <w:lang w:eastAsia="cs-CZ"/>
        </w:rPr>
        <w:t>v majetku správce, případně jeho zřizovatele a provozovatel ji bude pouze oprávněn užívat po dobu trvání této smlouvy způsobem v této smlouvě popsaným.</w:t>
      </w:r>
    </w:p>
    <w:p w14:paraId="73A22F26" w14:textId="77777777" w:rsidR="00FE625C" w:rsidRPr="00FE625C" w:rsidRDefault="00FE625C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6FBFBCE7" w14:textId="0EC7E89C" w:rsidR="0060512C" w:rsidRPr="00FE625C" w:rsidRDefault="0060512C" w:rsidP="00FE625C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FE625C">
        <w:rPr>
          <w:rFonts w:ascii="Tahoma" w:eastAsia="Times New Roman" w:hAnsi="Tahoma" w:cs="Tahoma"/>
          <w:b/>
          <w:lang w:eastAsia="cs-CZ"/>
        </w:rPr>
        <w:t>IV.</w:t>
      </w:r>
    </w:p>
    <w:p w14:paraId="207AC935" w14:textId="3BDF5A19" w:rsidR="007D54F5" w:rsidRPr="00FE625C" w:rsidRDefault="0060512C" w:rsidP="007D54F5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Smluvní strany se dále dohodly, že na základě této smlouvy bude provozovatel </w:t>
      </w:r>
      <w:r w:rsidR="00D914C5">
        <w:rPr>
          <w:rFonts w:ascii="Tahoma" w:eastAsia="Times New Roman" w:hAnsi="Tahoma" w:cs="Tahoma"/>
          <w:bCs/>
          <w:lang w:eastAsia="cs-CZ"/>
        </w:rPr>
        <w:t>oprávněn</w:t>
      </w:r>
      <w:r w:rsidRPr="00FE625C">
        <w:rPr>
          <w:rFonts w:ascii="Tahoma" w:eastAsia="Times New Roman" w:hAnsi="Tahoma" w:cs="Tahoma"/>
          <w:bCs/>
          <w:lang w:eastAsia="cs-CZ"/>
        </w:rPr>
        <w:t xml:space="preserve"> umístit </w:t>
      </w:r>
      <w:r w:rsidR="00BF060C">
        <w:rPr>
          <w:rFonts w:ascii="Tahoma" w:eastAsia="Times New Roman" w:hAnsi="Tahoma" w:cs="Tahoma"/>
          <w:bCs/>
          <w:lang w:eastAsia="cs-CZ"/>
        </w:rPr>
        <w:t xml:space="preserve">po dobu trvání této smlouvy </w:t>
      </w:r>
      <w:r w:rsidRPr="00FE625C">
        <w:rPr>
          <w:rFonts w:ascii="Tahoma" w:eastAsia="Times New Roman" w:hAnsi="Tahoma" w:cs="Tahoma"/>
          <w:bCs/>
          <w:lang w:eastAsia="cs-CZ"/>
        </w:rPr>
        <w:t>na dotčených nemovitostech způsobem, popsaným v projektové dokumentaci a přiložených pláncích, které tvoří přílohu této smlouvy, samotnou technologii včetně zázemí a uvést ji do provozu.</w:t>
      </w:r>
      <w:r w:rsidR="007D54F5">
        <w:rPr>
          <w:rFonts w:ascii="Tahoma" w:eastAsia="Times New Roman" w:hAnsi="Tahoma" w:cs="Tahoma"/>
          <w:bCs/>
          <w:lang w:eastAsia="cs-CZ"/>
        </w:rPr>
        <w:t xml:space="preserve"> Po dobu trvání</w:t>
      </w:r>
      <w:r w:rsidR="007D54F5" w:rsidRPr="00FE625C">
        <w:rPr>
          <w:rFonts w:ascii="Tahoma" w:eastAsia="Times New Roman" w:hAnsi="Tahoma" w:cs="Tahoma"/>
          <w:bCs/>
          <w:lang w:eastAsia="cs-CZ"/>
        </w:rPr>
        <w:t xml:space="preserve"> této smlouvy bude následně provozovatel oprávněn užívat, respektive spoluužívat společně se správcem, dotčené nemovitosti jednak za účelem umístění technologie a jejího zázemí, jednak za účelem komerčního provozování </w:t>
      </w:r>
      <w:proofErr w:type="spellStart"/>
      <w:r w:rsidR="007D54F5" w:rsidRPr="00FE625C">
        <w:rPr>
          <w:rFonts w:ascii="Tahoma" w:eastAsia="Times New Roman" w:hAnsi="Tahoma" w:cs="Tahoma"/>
          <w:bCs/>
          <w:lang w:eastAsia="cs-CZ"/>
        </w:rPr>
        <w:t>wakeboardingu</w:t>
      </w:r>
      <w:proofErr w:type="spellEnd"/>
      <w:r w:rsidR="007D54F5" w:rsidRPr="00FE625C">
        <w:rPr>
          <w:rFonts w:ascii="Tahoma" w:eastAsia="Times New Roman" w:hAnsi="Tahoma" w:cs="Tahoma"/>
          <w:bCs/>
          <w:lang w:eastAsia="cs-CZ"/>
        </w:rPr>
        <w:t xml:space="preserve"> a vodního lyžování (pomocí dané technologie) jak pro veřejnost, tak pro organizované sportovce</w:t>
      </w:r>
      <w:r w:rsidR="007D54F5">
        <w:rPr>
          <w:rFonts w:ascii="Tahoma" w:eastAsia="Times New Roman" w:hAnsi="Tahoma" w:cs="Tahoma"/>
          <w:bCs/>
          <w:lang w:eastAsia="cs-CZ"/>
        </w:rPr>
        <w:t>, a to v souladu s podmínkami této smlouvy</w:t>
      </w:r>
      <w:r w:rsidR="007D54F5" w:rsidRPr="00FE625C">
        <w:rPr>
          <w:rFonts w:ascii="Tahoma" w:eastAsia="Times New Roman" w:hAnsi="Tahoma" w:cs="Tahoma"/>
          <w:bCs/>
          <w:lang w:eastAsia="cs-CZ"/>
        </w:rPr>
        <w:t xml:space="preserve">. </w:t>
      </w:r>
    </w:p>
    <w:p w14:paraId="21A1ECC6" w14:textId="77777777" w:rsidR="00DC2439" w:rsidRDefault="00DC2439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4FCD3ED8" w14:textId="1DF63445" w:rsidR="00DC2439" w:rsidRDefault="00DC2439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Strany se dohodly, že </w:t>
      </w:r>
      <w:r w:rsidR="002130D6">
        <w:rPr>
          <w:rFonts w:ascii="Tahoma" w:eastAsia="Times New Roman" w:hAnsi="Tahoma" w:cs="Tahoma"/>
          <w:bCs/>
          <w:lang w:eastAsia="cs-CZ"/>
        </w:rPr>
        <w:t>vizuální a objemové</w:t>
      </w:r>
      <w:r>
        <w:rPr>
          <w:rFonts w:ascii="Tahoma" w:eastAsia="Times New Roman" w:hAnsi="Tahoma" w:cs="Tahoma"/>
          <w:bCs/>
          <w:lang w:eastAsia="cs-CZ"/>
        </w:rPr>
        <w:t xml:space="preserve"> řešení celé technologie bude</w:t>
      </w:r>
      <w:r w:rsidR="002130D6">
        <w:rPr>
          <w:rFonts w:ascii="Tahoma" w:eastAsia="Times New Roman" w:hAnsi="Tahoma" w:cs="Tahoma"/>
          <w:bCs/>
          <w:lang w:eastAsia="cs-CZ"/>
        </w:rPr>
        <w:t xml:space="preserve"> provedeno v souladu se studií</w:t>
      </w:r>
      <w:r w:rsidR="00B55981">
        <w:rPr>
          <w:rFonts w:ascii="Tahoma" w:eastAsia="Times New Roman" w:hAnsi="Tahoma" w:cs="Tahoma"/>
          <w:bCs/>
          <w:lang w:eastAsia="cs-CZ"/>
        </w:rPr>
        <w:t xml:space="preserve"> (projektovou dokumentací)</w:t>
      </w:r>
      <w:r w:rsidR="002130D6">
        <w:rPr>
          <w:rFonts w:ascii="Tahoma" w:eastAsia="Times New Roman" w:hAnsi="Tahoma" w:cs="Tahoma"/>
          <w:bCs/>
          <w:lang w:eastAsia="cs-CZ"/>
        </w:rPr>
        <w:t>, která tvoří přílohu této smlouvy.</w:t>
      </w:r>
      <w:r>
        <w:rPr>
          <w:rFonts w:ascii="Tahoma" w:eastAsia="Times New Roman" w:hAnsi="Tahoma" w:cs="Tahoma"/>
          <w:bCs/>
          <w:lang w:eastAsia="cs-CZ"/>
        </w:rPr>
        <w:t xml:space="preserve"> </w:t>
      </w:r>
      <w:r w:rsidR="004545E3">
        <w:rPr>
          <w:rFonts w:ascii="Tahoma" w:eastAsia="Times New Roman" w:hAnsi="Tahoma" w:cs="Tahoma"/>
          <w:bCs/>
          <w:lang w:eastAsia="cs-CZ"/>
        </w:rPr>
        <w:t xml:space="preserve">Strany se rovněž dohodly, že technologie bude umístěna takovým způsobem, aby v celém obvodu </w:t>
      </w:r>
      <w:r w:rsidR="00627754">
        <w:rPr>
          <w:rFonts w:ascii="Tahoma" w:eastAsia="Times New Roman" w:hAnsi="Tahoma" w:cs="Tahoma"/>
          <w:bCs/>
          <w:lang w:eastAsia="cs-CZ"/>
        </w:rPr>
        <w:t xml:space="preserve">břehu </w:t>
      </w:r>
      <w:r w:rsidR="004545E3">
        <w:rPr>
          <w:rFonts w:ascii="Tahoma" w:eastAsia="Times New Roman" w:hAnsi="Tahoma" w:cs="Tahoma"/>
          <w:bCs/>
          <w:lang w:eastAsia="cs-CZ"/>
        </w:rPr>
        <w:t xml:space="preserve">Nového rybníka byla zachována možnost průchodu i průjezdu </w:t>
      </w:r>
      <w:r w:rsidR="00834188">
        <w:rPr>
          <w:rFonts w:ascii="Tahoma" w:eastAsia="Times New Roman" w:hAnsi="Tahoma" w:cs="Tahoma"/>
          <w:bCs/>
          <w:lang w:eastAsia="cs-CZ"/>
        </w:rPr>
        <w:t xml:space="preserve">po tam se nacházející cestě, a to </w:t>
      </w:r>
      <w:r w:rsidR="00123ED0">
        <w:rPr>
          <w:rFonts w:ascii="Tahoma" w:eastAsia="Times New Roman" w:hAnsi="Tahoma" w:cs="Tahoma"/>
          <w:bCs/>
          <w:lang w:eastAsia="cs-CZ"/>
        </w:rPr>
        <w:t xml:space="preserve">případně </w:t>
      </w:r>
      <w:r w:rsidR="00834188">
        <w:rPr>
          <w:rFonts w:ascii="Tahoma" w:eastAsia="Times New Roman" w:hAnsi="Tahoma" w:cs="Tahoma"/>
          <w:bCs/>
          <w:lang w:eastAsia="cs-CZ"/>
        </w:rPr>
        <w:t xml:space="preserve">i </w:t>
      </w:r>
      <w:r w:rsidR="00627754">
        <w:rPr>
          <w:rFonts w:ascii="Tahoma" w:eastAsia="Times New Roman" w:hAnsi="Tahoma" w:cs="Tahoma"/>
          <w:bCs/>
          <w:lang w:eastAsia="cs-CZ"/>
        </w:rPr>
        <w:t xml:space="preserve">pod tažným lanem </w:t>
      </w:r>
      <w:r w:rsidR="00123ED0">
        <w:rPr>
          <w:rFonts w:ascii="Tahoma" w:eastAsia="Times New Roman" w:hAnsi="Tahoma" w:cs="Tahoma"/>
          <w:bCs/>
          <w:lang w:eastAsia="cs-CZ"/>
        </w:rPr>
        <w:t xml:space="preserve">či jistícími lany </w:t>
      </w:r>
      <w:r w:rsidR="00627754">
        <w:rPr>
          <w:rFonts w:ascii="Tahoma" w:eastAsia="Times New Roman" w:hAnsi="Tahoma" w:cs="Tahoma"/>
          <w:bCs/>
          <w:lang w:eastAsia="cs-CZ"/>
        </w:rPr>
        <w:t>technologie</w:t>
      </w:r>
      <w:r w:rsidR="00123ED0">
        <w:rPr>
          <w:rFonts w:ascii="Tahoma" w:eastAsia="Times New Roman" w:hAnsi="Tahoma" w:cs="Tahoma"/>
          <w:bCs/>
          <w:lang w:eastAsia="cs-CZ"/>
        </w:rPr>
        <w:t>.</w:t>
      </w:r>
      <w:r w:rsidR="00627754">
        <w:rPr>
          <w:rFonts w:ascii="Tahoma" w:eastAsia="Times New Roman" w:hAnsi="Tahoma" w:cs="Tahoma"/>
          <w:bCs/>
          <w:lang w:eastAsia="cs-CZ"/>
        </w:rPr>
        <w:t xml:space="preserve">  </w:t>
      </w:r>
    </w:p>
    <w:p w14:paraId="36FA62D1" w14:textId="77777777" w:rsidR="002A1BF9" w:rsidRDefault="002A1BF9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2C351E98" w14:textId="56A51B3B" w:rsidR="002A1BF9" w:rsidRPr="00FE625C" w:rsidRDefault="002A1BF9" w:rsidP="002A1BF9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Po dobu trvání této smlouvy se provozovatel rovněž zavazuje zajišťovat na své náklady úklid a údržbu technologie </w:t>
      </w:r>
      <w:r w:rsidRPr="00FE625C">
        <w:rPr>
          <w:rFonts w:ascii="Tahoma" w:eastAsia="Times New Roman" w:hAnsi="Tahoma" w:cs="Tahoma"/>
          <w:bCs/>
          <w:lang w:eastAsia="cs-CZ"/>
        </w:rPr>
        <w:t>i jejího zázemí, včetně úklidu a údržby okolí zázemí technologie.</w:t>
      </w:r>
      <w:r w:rsidR="00412C0F">
        <w:rPr>
          <w:rFonts w:ascii="Tahoma" w:eastAsia="Times New Roman" w:hAnsi="Tahoma" w:cs="Tahoma"/>
          <w:bCs/>
          <w:lang w:eastAsia="cs-CZ"/>
        </w:rPr>
        <w:t xml:space="preserve"> V případě, že tak nebude činit, bude správce </w:t>
      </w:r>
      <w:r w:rsidR="00AB3265">
        <w:rPr>
          <w:rFonts w:ascii="Tahoma" w:eastAsia="Times New Roman" w:hAnsi="Tahoma" w:cs="Tahoma"/>
          <w:bCs/>
          <w:lang w:eastAsia="cs-CZ"/>
        </w:rPr>
        <w:t xml:space="preserve">oprávněn na náklady provozovatele </w:t>
      </w:r>
      <w:r w:rsidR="00845D79">
        <w:rPr>
          <w:rFonts w:ascii="Tahoma" w:eastAsia="Times New Roman" w:hAnsi="Tahoma" w:cs="Tahoma"/>
          <w:bCs/>
          <w:lang w:eastAsia="cs-CZ"/>
        </w:rPr>
        <w:t xml:space="preserve">zajistit úklid okolí technologie a jejího zázemí sám a provozovatel bude povinen správci takto vynaložené náklady uhradit.  </w:t>
      </w:r>
      <w:r w:rsidRPr="00FE625C">
        <w:rPr>
          <w:rFonts w:ascii="Tahoma" w:eastAsia="Times New Roman" w:hAnsi="Tahoma" w:cs="Tahoma"/>
          <w:bCs/>
          <w:lang w:eastAsia="cs-CZ"/>
        </w:rPr>
        <w:t xml:space="preserve"> </w:t>
      </w:r>
    </w:p>
    <w:p w14:paraId="40D1CB3A" w14:textId="77777777" w:rsidR="001C615C" w:rsidRDefault="001C615C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5F0838FB" w14:textId="0C28D2DF" w:rsidR="001C615C" w:rsidRDefault="001C615C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Strany se rovněž dohodly, že provozovatel je oprávněn, v případě, že to bude zapotřebí, zajistit si ve</w:t>
      </w:r>
      <w:r w:rsidR="00004D81">
        <w:rPr>
          <w:rFonts w:ascii="Tahoma" w:eastAsia="Times New Roman" w:hAnsi="Tahoma" w:cs="Tahoma"/>
          <w:bCs/>
          <w:lang w:eastAsia="cs-CZ"/>
        </w:rPr>
        <w:t>škerá</w:t>
      </w:r>
      <w:r>
        <w:rPr>
          <w:rFonts w:ascii="Tahoma" w:eastAsia="Times New Roman" w:hAnsi="Tahoma" w:cs="Tahoma"/>
          <w:bCs/>
          <w:lang w:eastAsia="cs-CZ"/>
        </w:rPr>
        <w:t xml:space="preserve"> povolení a souhlasy orgánů veřejné správy s umístěním zázemí i technologie </w:t>
      </w:r>
      <w:r w:rsidR="00004D81">
        <w:rPr>
          <w:rFonts w:ascii="Tahoma" w:eastAsia="Times New Roman" w:hAnsi="Tahoma" w:cs="Tahoma"/>
          <w:bCs/>
          <w:lang w:eastAsia="cs-CZ"/>
        </w:rPr>
        <w:t xml:space="preserve">v areálu Nového rybníka a s jejich následným provozem. Správce se v tomto směru zavazuje poskytnout provozovateli potřebnou administrativní součinnost, pokud půjde o potvrzení jeho závazků vyplývajících z této smlouvy (souhlas s umístěním technologie a podobně). </w:t>
      </w:r>
      <w:r w:rsidR="00D13021">
        <w:rPr>
          <w:rFonts w:ascii="Tahoma" w:eastAsia="Times New Roman" w:hAnsi="Tahoma" w:cs="Tahoma"/>
          <w:bCs/>
          <w:lang w:eastAsia="cs-CZ"/>
        </w:rPr>
        <w:t xml:space="preserve">Provozovatel plně odpovídá za to, že technologie včetně zázemí (a to i včetně základových prvků, které bude </w:t>
      </w:r>
      <w:r w:rsidR="00BD70E8">
        <w:rPr>
          <w:rFonts w:ascii="Tahoma" w:eastAsia="Times New Roman" w:hAnsi="Tahoma" w:cs="Tahoma"/>
          <w:bCs/>
          <w:lang w:eastAsia="cs-CZ"/>
        </w:rPr>
        <w:t xml:space="preserve">za účelem umístění technologie budovat správce v souladu s čl. III této smlouvy), bude v areálu Nového rybníka umístěna v souladu s platnými právními předpisy. V případě, že by v této souvislosti byla správci uložena </w:t>
      </w:r>
      <w:r w:rsidR="00D833D8">
        <w:rPr>
          <w:rFonts w:ascii="Tahoma" w:eastAsia="Times New Roman" w:hAnsi="Tahoma" w:cs="Tahoma"/>
          <w:bCs/>
          <w:lang w:eastAsia="cs-CZ"/>
        </w:rPr>
        <w:t xml:space="preserve">ze strany orgánů veřejné správy </w:t>
      </w:r>
      <w:r w:rsidR="00BD70E8">
        <w:rPr>
          <w:rFonts w:ascii="Tahoma" w:eastAsia="Times New Roman" w:hAnsi="Tahoma" w:cs="Tahoma"/>
          <w:bCs/>
          <w:lang w:eastAsia="cs-CZ"/>
        </w:rPr>
        <w:t xml:space="preserve">jakákoliv sankce proto, že </w:t>
      </w:r>
      <w:r w:rsidR="00A011F3">
        <w:rPr>
          <w:rFonts w:ascii="Tahoma" w:eastAsia="Times New Roman" w:hAnsi="Tahoma" w:cs="Tahoma"/>
          <w:bCs/>
          <w:lang w:eastAsia="cs-CZ"/>
        </w:rPr>
        <w:t xml:space="preserve">kterýkoliv prvek technologie či zázemí (včetně základových patek) </w:t>
      </w:r>
      <w:r w:rsidR="005B5F92">
        <w:rPr>
          <w:rFonts w:ascii="Tahoma" w:eastAsia="Times New Roman" w:hAnsi="Tahoma" w:cs="Tahoma"/>
          <w:bCs/>
          <w:lang w:eastAsia="cs-CZ"/>
        </w:rPr>
        <w:t>je na území areálu Nového rybníka umístěn v rozporu s platnými právními předpisy, případně, že při provozu nebo provozem technologie do</w:t>
      </w:r>
      <w:r w:rsidR="00B1075F">
        <w:rPr>
          <w:rFonts w:ascii="Tahoma" w:eastAsia="Times New Roman" w:hAnsi="Tahoma" w:cs="Tahoma"/>
          <w:bCs/>
          <w:lang w:eastAsia="cs-CZ"/>
        </w:rPr>
        <w:t xml:space="preserve">chází k porušování právních předpisů, zavazuje se provozovatel, že správci </w:t>
      </w:r>
      <w:r w:rsidR="004335BC">
        <w:rPr>
          <w:rFonts w:ascii="Tahoma" w:eastAsia="Times New Roman" w:hAnsi="Tahoma" w:cs="Tahoma"/>
          <w:bCs/>
          <w:lang w:eastAsia="cs-CZ"/>
        </w:rPr>
        <w:t>zaplatí</w:t>
      </w:r>
      <w:r w:rsidR="00B1075F">
        <w:rPr>
          <w:rFonts w:ascii="Tahoma" w:eastAsia="Times New Roman" w:hAnsi="Tahoma" w:cs="Tahoma"/>
          <w:bCs/>
          <w:lang w:eastAsia="cs-CZ"/>
        </w:rPr>
        <w:t xml:space="preserve"> finanční náhradu </w:t>
      </w:r>
      <w:r w:rsidR="009F5FED">
        <w:rPr>
          <w:rFonts w:ascii="Tahoma" w:eastAsia="Times New Roman" w:hAnsi="Tahoma" w:cs="Tahoma"/>
          <w:bCs/>
          <w:lang w:eastAsia="cs-CZ"/>
        </w:rPr>
        <w:t>ve formě smluvní pokuty, a to</w:t>
      </w:r>
      <w:r w:rsidR="004335BC">
        <w:rPr>
          <w:rFonts w:ascii="Tahoma" w:eastAsia="Times New Roman" w:hAnsi="Tahoma" w:cs="Tahoma"/>
          <w:bCs/>
          <w:lang w:eastAsia="cs-CZ"/>
        </w:rPr>
        <w:t xml:space="preserve"> </w:t>
      </w:r>
      <w:r w:rsidR="00B1075F">
        <w:rPr>
          <w:rFonts w:ascii="Tahoma" w:eastAsia="Times New Roman" w:hAnsi="Tahoma" w:cs="Tahoma"/>
          <w:bCs/>
          <w:lang w:eastAsia="cs-CZ"/>
        </w:rPr>
        <w:t xml:space="preserve">ve výši </w:t>
      </w:r>
      <w:r w:rsidR="00A542B0">
        <w:rPr>
          <w:rFonts w:ascii="Tahoma" w:eastAsia="Times New Roman" w:hAnsi="Tahoma" w:cs="Tahoma"/>
          <w:bCs/>
          <w:lang w:eastAsia="cs-CZ"/>
        </w:rPr>
        <w:t xml:space="preserve">případné finanční sankce včetně příslušenství, která bude v této souvislosti případně správci </w:t>
      </w:r>
      <w:r w:rsidR="009F5FED">
        <w:rPr>
          <w:rFonts w:ascii="Tahoma" w:eastAsia="Times New Roman" w:hAnsi="Tahoma" w:cs="Tahoma"/>
          <w:bCs/>
          <w:lang w:eastAsia="cs-CZ"/>
        </w:rPr>
        <w:t xml:space="preserve">ze strany orgánů veřejné správy pravomocně </w:t>
      </w:r>
      <w:r w:rsidR="00A542B0">
        <w:rPr>
          <w:rFonts w:ascii="Tahoma" w:eastAsia="Times New Roman" w:hAnsi="Tahoma" w:cs="Tahoma"/>
          <w:bCs/>
          <w:lang w:eastAsia="cs-CZ"/>
        </w:rPr>
        <w:t>uložena</w:t>
      </w:r>
      <w:r w:rsidR="00D969CD">
        <w:rPr>
          <w:rFonts w:ascii="Tahoma" w:eastAsia="Times New Roman" w:hAnsi="Tahoma" w:cs="Tahoma"/>
          <w:bCs/>
          <w:lang w:eastAsia="cs-CZ"/>
        </w:rPr>
        <w:t>, nejméně však ve výši 50 000 Kč</w:t>
      </w:r>
      <w:r w:rsidR="00A542B0">
        <w:rPr>
          <w:rFonts w:ascii="Tahoma" w:eastAsia="Times New Roman" w:hAnsi="Tahoma" w:cs="Tahoma"/>
          <w:bCs/>
          <w:lang w:eastAsia="cs-CZ"/>
        </w:rPr>
        <w:t xml:space="preserve">. </w:t>
      </w:r>
      <w:r w:rsidR="00A011F3">
        <w:rPr>
          <w:rFonts w:ascii="Tahoma" w:eastAsia="Times New Roman" w:hAnsi="Tahoma" w:cs="Tahoma"/>
          <w:bCs/>
          <w:lang w:eastAsia="cs-CZ"/>
        </w:rPr>
        <w:t xml:space="preserve"> </w:t>
      </w:r>
      <w:r w:rsidR="00BD70E8">
        <w:rPr>
          <w:rFonts w:ascii="Tahoma" w:eastAsia="Times New Roman" w:hAnsi="Tahoma" w:cs="Tahoma"/>
          <w:bCs/>
          <w:lang w:eastAsia="cs-CZ"/>
        </w:rPr>
        <w:t xml:space="preserve">  </w:t>
      </w:r>
    </w:p>
    <w:p w14:paraId="0DB127D1" w14:textId="77777777" w:rsidR="00B55981" w:rsidRDefault="00B55981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2994C58E" w14:textId="71567C1B" w:rsidR="00845258" w:rsidRDefault="00B55981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Strany se dohodly, že veškeré vizuální prvky</w:t>
      </w:r>
      <w:r w:rsidR="0015416E">
        <w:rPr>
          <w:rFonts w:ascii="Tahoma" w:eastAsia="Times New Roman" w:hAnsi="Tahoma" w:cs="Tahoma"/>
          <w:bCs/>
          <w:lang w:eastAsia="cs-CZ"/>
        </w:rPr>
        <w:t xml:space="preserve"> (branding, reklama, </w:t>
      </w:r>
      <w:r w:rsidR="00022162">
        <w:rPr>
          <w:rFonts w:ascii="Tahoma" w:eastAsia="Times New Roman" w:hAnsi="Tahoma" w:cs="Tahoma"/>
          <w:bCs/>
          <w:lang w:eastAsia="cs-CZ"/>
        </w:rPr>
        <w:t>označení provozovny a podobně)</w:t>
      </w:r>
      <w:r w:rsidR="00D43EF4">
        <w:rPr>
          <w:rFonts w:ascii="Tahoma" w:eastAsia="Times New Roman" w:hAnsi="Tahoma" w:cs="Tahoma"/>
          <w:bCs/>
          <w:lang w:eastAsia="cs-CZ"/>
        </w:rPr>
        <w:t xml:space="preserve"> bude provozovatel oprávněn umístit v areálu Nového rybníka</w:t>
      </w:r>
      <w:r w:rsidR="00CD5EB9">
        <w:rPr>
          <w:rFonts w:ascii="Tahoma" w:eastAsia="Times New Roman" w:hAnsi="Tahoma" w:cs="Tahoma"/>
          <w:bCs/>
          <w:lang w:eastAsia="cs-CZ"/>
        </w:rPr>
        <w:t xml:space="preserve"> (</w:t>
      </w:r>
      <w:r w:rsidR="00D43EF4">
        <w:rPr>
          <w:rFonts w:ascii="Tahoma" w:eastAsia="Times New Roman" w:hAnsi="Tahoma" w:cs="Tahoma"/>
          <w:bCs/>
          <w:lang w:eastAsia="cs-CZ"/>
        </w:rPr>
        <w:t xml:space="preserve">včetně </w:t>
      </w:r>
      <w:r w:rsidR="003B15D4">
        <w:rPr>
          <w:rFonts w:ascii="Tahoma" w:eastAsia="Times New Roman" w:hAnsi="Tahoma" w:cs="Tahoma"/>
          <w:bCs/>
          <w:lang w:eastAsia="cs-CZ"/>
        </w:rPr>
        <w:t xml:space="preserve">umístění na prvcích </w:t>
      </w:r>
      <w:r w:rsidR="00D43EF4">
        <w:rPr>
          <w:rFonts w:ascii="Tahoma" w:eastAsia="Times New Roman" w:hAnsi="Tahoma" w:cs="Tahoma"/>
          <w:bCs/>
          <w:lang w:eastAsia="cs-CZ"/>
        </w:rPr>
        <w:t>samotné technologie</w:t>
      </w:r>
      <w:r w:rsidR="003B15D4">
        <w:rPr>
          <w:rFonts w:ascii="Tahoma" w:eastAsia="Times New Roman" w:hAnsi="Tahoma" w:cs="Tahoma"/>
          <w:bCs/>
          <w:lang w:eastAsia="cs-CZ"/>
        </w:rPr>
        <w:t xml:space="preserve"> a zázemí</w:t>
      </w:r>
      <w:r w:rsidR="00CD5EB9">
        <w:rPr>
          <w:rFonts w:ascii="Tahoma" w:eastAsia="Times New Roman" w:hAnsi="Tahoma" w:cs="Tahoma"/>
          <w:bCs/>
          <w:lang w:eastAsia="cs-CZ"/>
        </w:rPr>
        <w:t>)</w:t>
      </w:r>
      <w:r w:rsidR="003B15D4">
        <w:rPr>
          <w:rFonts w:ascii="Tahoma" w:eastAsia="Times New Roman" w:hAnsi="Tahoma" w:cs="Tahoma"/>
          <w:bCs/>
          <w:lang w:eastAsia="cs-CZ"/>
        </w:rPr>
        <w:t xml:space="preserve"> až po předchozím písemném odsouhlasení grafické podoby takového označení či poutače nebo jiného grafického prvku ze strany správce. </w:t>
      </w:r>
      <w:r w:rsidR="00DF5375">
        <w:rPr>
          <w:rFonts w:ascii="Tahoma" w:eastAsia="Times New Roman" w:hAnsi="Tahoma" w:cs="Tahoma"/>
          <w:bCs/>
          <w:lang w:eastAsia="cs-CZ"/>
        </w:rPr>
        <w:t xml:space="preserve">V případě porušení tohoto závazku bude provozovatel povinen jednak uhradit za každé takové porušení správci smluvní pokutu ve výši </w:t>
      </w:r>
      <w:r w:rsidR="00845258">
        <w:rPr>
          <w:rFonts w:ascii="Tahoma" w:eastAsia="Times New Roman" w:hAnsi="Tahoma" w:cs="Tahoma"/>
          <w:bCs/>
          <w:lang w:eastAsia="cs-CZ"/>
        </w:rPr>
        <w:t>25</w:t>
      </w:r>
      <w:r w:rsidR="00DF5375">
        <w:rPr>
          <w:rFonts w:ascii="Tahoma" w:eastAsia="Times New Roman" w:hAnsi="Tahoma" w:cs="Tahoma"/>
          <w:bCs/>
          <w:lang w:eastAsia="cs-CZ"/>
        </w:rPr>
        <w:t xml:space="preserve"> 000 Kč, jednak bude povinen takový grafický prvek </w:t>
      </w:r>
      <w:r w:rsidR="00DF5375">
        <w:rPr>
          <w:rFonts w:ascii="Tahoma" w:eastAsia="Times New Roman" w:hAnsi="Tahoma" w:cs="Tahoma"/>
          <w:bCs/>
          <w:lang w:eastAsia="cs-CZ"/>
        </w:rPr>
        <w:lastRenderedPageBreak/>
        <w:t xml:space="preserve">neprodleně odstranit. Pokud </w:t>
      </w:r>
      <w:r w:rsidR="00845258">
        <w:rPr>
          <w:rFonts w:ascii="Tahoma" w:eastAsia="Times New Roman" w:hAnsi="Tahoma" w:cs="Tahoma"/>
          <w:bCs/>
          <w:lang w:eastAsia="cs-CZ"/>
        </w:rPr>
        <w:t>provozovatel takový grafický prvek neodstraní</w:t>
      </w:r>
      <w:r w:rsidR="00DF5375">
        <w:rPr>
          <w:rFonts w:ascii="Tahoma" w:eastAsia="Times New Roman" w:hAnsi="Tahoma" w:cs="Tahoma"/>
          <w:bCs/>
          <w:lang w:eastAsia="cs-CZ"/>
        </w:rPr>
        <w:t xml:space="preserve"> do 10 dnů od písemné výzvy ze strany správce, bude tak na náklady provozovatele oprávněn učinit </w:t>
      </w:r>
      <w:r w:rsidR="00845258">
        <w:rPr>
          <w:rFonts w:ascii="Tahoma" w:eastAsia="Times New Roman" w:hAnsi="Tahoma" w:cs="Tahoma"/>
          <w:bCs/>
          <w:lang w:eastAsia="cs-CZ"/>
        </w:rPr>
        <w:t xml:space="preserve">sám správce. </w:t>
      </w:r>
    </w:p>
    <w:p w14:paraId="7A759620" w14:textId="77777777" w:rsidR="00845258" w:rsidRDefault="00845258" w:rsidP="00405A0A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0B5F2F49" w14:textId="4A4CCAE0" w:rsidR="00CB4B7A" w:rsidRPr="00C77D4B" w:rsidRDefault="00CB4B7A" w:rsidP="00C77D4B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V.</w:t>
      </w:r>
    </w:p>
    <w:p w14:paraId="2F798F50" w14:textId="7AF758F2" w:rsidR="00405A0A" w:rsidRDefault="000339D7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Strany se dohodly, že </w:t>
      </w:r>
      <w:proofErr w:type="spellStart"/>
      <w:r w:rsidRPr="00FE625C">
        <w:rPr>
          <w:rFonts w:ascii="Tahoma" w:eastAsia="Times New Roman" w:hAnsi="Tahoma" w:cs="Tahoma"/>
          <w:bCs/>
          <w:lang w:eastAsia="cs-CZ"/>
        </w:rPr>
        <w:t>wakeboarding</w:t>
      </w:r>
      <w:proofErr w:type="spellEnd"/>
      <w:r w:rsidRPr="00FE625C">
        <w:rPr>
          <w:rFonts w:ascii="Tahoma" w:eastAsia="Times New Roman" w:hAnsi="Tahoma" w:cs="Tahoma"/>
          <w:bCs/>
          <w:lang w:eastAsia="cs-CZ"/>
        </w:rPr>
        <w:t xml:space="preserve"> a vodní lyžování budou na vodní hladině Nového rybníka provozovány v místech, blíže specifikovaných na plánku v příloze této smlouvy. Daný prostor bude provozovatel v době provozování technologie povinen na své náklady a na svou odpovědnost vhodně označit a zabezpečit </w:t>
      </w:r>
      <w:r w:rsidR="00DB13B5">
        <w:rPr>
          <w:rFonts w:ascii="Tahoma" w:eastAsia="Times New Roman" w:hAnsi="Tahoma" w:cs="Tahoma"/>
          <w:bCs/>
          <w:lang w:eastAsia="cs-CZ"/>
        </w:rPr>
        <w:t xml:space="preserve">a oddělit </w:t>
      </w:r>
      <w:r w:rsidRPr="00FE625C">
        <w:rPr>
          <w:rFonts w:ascii="Tahoma" w:eastAsia="Times New Roman" w:hAnsi="Tahoma" w:cs="Tahoma"/>
          <w:bCs/>
          <w:lang w:eastAsia="cs-CZ"/>
        </w:rPr>
        <w:t xml:space="preserve">(bóje, plovoucí ohraničení a podobně) tak, aby nemohlo dojít ke střetu </w:t>
      </w:r>
      <w:proofErr w:type="gramStart"/>
      <w:r w:rsidRPr="00FE625C">
        <w:rPr>
          <w:rFonts w:ascii="Tahoma" w:eastAsia="Times New Roman" w:hAnsi="Tahoma" w:cs="Tahoma"/>
          <w:bCs/>
          <w:lang w:eastAsia="cs-CZ"/>
        </w:rPr>
        <w:t xml:space="preserve">technologie,  </w:t>
      </w:r>
      <w:proofErr w:type="spellStart"/>
      <w:r w:rsidRPr="00FE625C">
        <w:rPr>
          <w:rFonts w:ascii="Tahoma" w:eastAsia="Times New Roman" w:hAnsi="Tahoma" w:cs="Tahoma"/>
          <w:bCs/>
          <w:lang w:eastAsia="cs-CZ"/>
        </w:rPr>
        <w:t>wakeboradistů</w:t>
      </w:r>
      <w:proofErr w:type="spellEnd"/>
      <w:proofErr w:type="gramEnd"/>
      <w:r w:rsidRPr="00FE625C">
        <w:rPr>
          <w:rFonts w:ascii="Tahoma" w:eastAsia="Times New Roman" w:hAnsi="Tahoma" w:cs="Tahoma"/>
          <w:bCs/>
          <w:lang w:eastAsia="cs-CZ"/>
        </w:rPr>
        <w:t xml:space="preserve"> či vodních lyžařů s plavcem či jiným uživatelem vodní nádrže.  </w:t>
      </w:r>
    </w:p>
    <w:p w14:paraId="0FFF3BC5" w14:textId="77777777" w:rsidR="00CB4B7A" w:rsidRDefault="00CB4B7A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18426431" w14:textId="358AA512" w:rsidR="002B280C" w:rsidRPr="00FE625C" w:rsidRDefault="00CB4B7A" w:rsidP="002B280C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Strany se dohodly, že veškerý provoz </w:t>
      </w:r>
      <w:r w:rsidR="001C615C">
        <w:rPr>
          <w:rFonts w:ascii="Tahoma" w:eastAsia="Times New Roman" w:hAnsi="Tahoma" w:cs="Tahoma"/>
          <w:bCs/>
          <w:lang w:eastAsia="cs-CZ"/>
        </w:rPr>
        <w:t xml:space="preserve">a obsluhu technologie bude provozovatel provádět vlastním jménem, na vlastní nebezpečí a v souladu s příslušnými právními předpisy. </w:t>
      </w:r>
      <w:r w:rsidR="00A81926">
        <w:rPr>
          <w:rFonts w:ascii="Tahoma" w:eastAsia="Times New Roman" w:hAnsi="Tahoma" w:cs="Tahoma"/>
          <w:bCs/>
          <w:lang w:eastAsia="cs-CZ"/>
        </w:rPr>
        <w:t>V případě, že k</w:t>
      </w:r>
      <w:r w:rsidR="00893B4E">
        <w:rPr>
          <w:rFonts w:ascii="Tahoma" w:eastAsia="Times New Roman" w:hAnsi="Tahoma" w:cs="Tahoma"/>
          <w:bCs/>
          <w:lang w:eastAsia="cs-CZ"/>
        </w:rPr>
        <w:t xml:space="preserve"> zahájení </w:t>
      </w:r>
      <w:r w:rsidR="00A81926">
        <w:rPr>
          <w:rFonts w:ascii="Tahoma" w:eastAsia="Times New Roman" w:hAnsi="Tahoma" w:cs="Tahoma"/>
          <w:bCs/>
          <w:lang w:eastAsia="cs-CZ"/>
        </w:rPr>
        <w:t>provozu technologie bude nutné zajistit potřebná povolení nebo souhlasy orgánů veřejné správy, zavazuje se provozovatel, že před zahájením provozu technologie si takové souhlasy a povolení opatří.</w:t>
      </w:r>
      <w:r w:rsidR="002B280C" w:rsidRPr="002B280C">
        <w:rPr>
          <w:rFonts w:ascii="Tahoma" w:eastAsia="Times New Roman" w:hAnsi="Tahoma" w:cs="Tahoma"/>
          <w:bCs/>
          <w:lang w:eastAsia="cs-CZ"/>
        </w:rPr>
        <w:t xml:space="preserve"> </w:t>
      </w:r>
      <w:r w:rsidR="002B280C" w:rsidRPr="00FE625C">
        <w:rPr>
          <w:rFonts w:ascii="Tahoma" w:eastAsia="Times New Roman" w:hAnsi="Tahoma" w:cs="Tahoma"/>
          <w:bCs/>
          <w:lang w:eastAsia="cs-CZ"/>
        </w:rPr>
        <w:t>Provozovatel je po celou dobu trvání této smlouvy povinen na své náklady zajistit, aby provozovaná technologie odpovídala všem platným právním předpisům a technickým normám, když plně přebírá veškerou odpovědnost za její provozování a rizika s tím spojená. Provozovatel zejména zajistí provádění všech potřebných revizí a kontrol technologie, dále proškolení všech uživatelů technologie v souladu s požadavky na její bezpečný provoz, a rovněž veškerou údržbu technologie</w:t>
      </w:r>
      <w:r w:rsidR="00B63C9D">
        <w:rPr>
          <w:rFonts w:ascii="Tahoma" w:eastAsia="Times New Roman" w:hAnsi="Tahoma" w:cs="Tahoma"/>
          <w:bCs/>
          <w:lang w:eastAsia="cs-CZ"/>
        </w:rPr>
        <w:t>.</w:t>
      </w:r>
      <w:r w:rsidR="002B280C" w:rsidRPr="00FE625C">
        <w:rPr>
          <w:rFonts w:ascii="Tahoma" w:eastAsia="Times New Roman" w:hAnsi="Tahoma" w:cs="Tahoma"/>
          <w:bCs/>
          <w:lang w:eastAsia="cs-CZ"/>
        </w:rPr>
        <w:t xml:space="preserve"> </w:t>
      </w:r>
    </w:p>
    <w:p w14:paraId="35C361D7" w14:textId="77777777" w:rsidR="00AA1078" w:rsidRDefault="00AA1078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7F8A94ED" w14:textId="03D545DB" w:rsidR="00AA1078" w:rsidRDefault="00CB0A7F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Při pobytu v areálu Nového rybníka, a to i během provozování technologie, se provozovatel zavazuje dodržovat veškeré </w:t>
      </w:r>
      <w:r w:rsidR="00920D24">
        <w:rPr>
          <w:rFonts w:ascii="Tahoma" w:eastAsia="Times New Roman" w:hAnsi="Tahoma" w:cs="Tahoma"/>
          <w:bCs/>
          <w:lang w:eastAsia="cs-CZ"/>
        </w:rPr>
        <w:t xml:space="preserve">aktuální </w:t>
      </w:r>
      <w:r>
        <w:rPr>
          <w:rFonts w:ascii="Tahoma" w:eastAsia="Times New Roman" w:hAnsi="Tahoma" w:cs="Tahoma"/>
          <w:bCs/>
          <w:lang w:eastAsia="cs-CZ"/>
        </w:rPr>
        <w:t>předpisy</w:t>
      </w:r>
      <w:r w:rsidR="004F6F83">
        <w:rPr>
          <w:rFonts w:ascii="Tahoma" w:eastAsia="Times New Roman" w:hAnsi="Tahoma" w:cs="Tahoma"/>
          <w:bCs/>
          <w:lang w:eastAsia="cs-CZ"/>
        </w:rPr>
        <w:t xml:space="preserve"> a pokyny</w:t>
      </w:r>
      <w:r>
        <w:rPr>
          <w:rFonts w:ascii="Tahoma" w:eastAsia="Times New Roman" w:hAnsi="Tahoma" w:cs="Tahoma"/>
          <w:bCs/>
          <w:lang w:eastAsia="cs-CZ"/>
        </w:rPr>
        <w:t xml:space="preserve"> </w:t>
      </w:r>
      <w:r w:rsidR="004F6F83">
        <w:rPr>
          <w:rFonts w:ascii="Tahoma" w:eastAsia="Times New Roman" w:hAnsi="Tahoma" w:cs="Tahoma"/>
          <w:bCs/>
          <w:lang w:eastAsia="cs-CZ"/>
        </w:rPr>
        <w:t xml:space="preserve">správce vztahující se k užívání areálu Nového rybníka, tedy zejména </w:t>
      </w:r>
      <w:r w:rsidR="00920D24">
        <w:rPr>
          <w:rFonts w:ascii="Tahoma" w:eastAsia="Times New Roman" w:hAnsi="Tahoma" w:cs="Tahoma"/>
          <w:bCs/>
          <w:lang w:eastAsia="cs-CZ"/>
        </w:rPr>
        <w:t xml:space="preserve">aktuálně platný a účinný </w:t>
      </w:r>
      <w:r w:rsidR="00541927">
        <w:rPr>
          <w:rFonts w:ascii="Tahoma" w:eastAsia="Times New Roman" w:hAnsi="Tahoma" w:cs="Tahoma"/>
          <w:bCs/>
          <w:lang w:eastAsia="cs-CZ"/>
        </w:rPr>
        <w:t xml:space="preserve">Návštěvní řád Areálu Nový Rybník </w:t>
      </w:r>
      <w:r w:rsidR="004C3A96">
        <w:rPr>
          <w:rFonts w:ascii="Tahoma" w:eastAsia="Times New Roman" w:hAnsi="Tahoma" w:cs="Tahoma"/>
          <w:bCs/>
          <w:lang w:eastAsia="cs-CZ"/>
        </w:rPr>
        <w:t xml:space="preserve">a Návštěvní řádu </w:t>
      </w:r>
      <w:proofErr w:type="spellStart"/>
      <w:r w:rsidR="004C3A96">
        <w:rPr>
          <w:rFonts w:ascii="Tahoma" w:eastAsia="Times New Roman" w:hAnsi="Tahoma" w:cs="Tahoma"/>
          <w:bCs/>
          <w:lang w:eastAsia="cs-CZ"/>
        </w:rPr>
        <w:t>Minikempu</w:t>
      </w:r>
      <w:proofErr w:type="spellEnd"/>
      <w:r w:rsidR="004C3A96">
        <w:rPr>
          <w:rFonts w:ascii="Tahoma" w:eastAsia="Times New Roman" w:hAnsi="Tahoma" w:cs="Tahoma"/>
          <w:bCs/>
          <w:lang w:eastAsia="cs-CZ"/>
        </w:rPr>
        <w:t>, bezpečnostních pokyn</w:t>
      </w:r>
      <w:r w:rsidR="00916BF8">
        <w:rPr>
          <w:rFonts w:ascii="Tahoma" w:eastAsia="Times New Roman" w:hAnsi="Tahoma" w:cs="Tahoma"/>
          <w:bCs/>
          <w:lang w:eastAsia="cs-CZ"/>
        </w:rPr>
        <w:t>y</w:t>
      </w:r>
      <w:r w:rsidR="005A55BF">
        <w:rPr>
          <w:rFonts w:ascii="Tahoma" w:eastAsia="Times New Roman" w:hAnsi="Tahoma" w:cs="Tahoma"/>
          <w:bCs/>
          <w:lang w:eastAsia="cs-CZ"/>
        </w:rPr>
        <w:t xml:space="preserve">, </w:t>
      </w:r>
      <w:r w:rsidR="003020D8">
        <w:rPr>
          <w:rFonts w:ascii="Tahoma" w:eastAsia="Times New Roman" w:hAnsi="Tahoma" w:cs="Tahoma"/>
          <w:bCs/>
          <w:lang w:eastAsia="cs-CZ"/>
        </w:rPr>
        <w:t>a dalších provozní pravid</w:t>
      </w:r>
      <w:r w:rsidR="00916BF8">
        <w:rPr>
          <w:rFonts w:ascii="Tahoma" w:eastAsia="Times New Roman" w:hAnsi="Tahoma" w:cs="Tahoma"/>
          <w:bCs/>
          <w:lang w:eastAsia="cs-CZ"/>
        </w:rPr>
        <w:t>la</w:t>
      </w:r>
      <w:r w:rsidR="003020D8">
        <w:rPr>
          <w:rFonts w:ascii="Tahoma" w:eastAsia="Times New Roman" w:hAnsi="Tahoma" w:cs="Tahoma"/>
          <w:bCs/>
          <w:lang w:eastAsia="cs-CZ"/>
        </w:rPr>
        <w:t xml:space="preserve">, se kterými bude veřejnost seznámena jejich zveřejněním v areálu nebo na </w:t>
      </w:r>
      <w:r w:rsidR="004472BA">
        <w:rPr>
          <w:rFonts w:ascii="Tahoma" w:eastAsia="Times New Roman" w:hAnsi="Tahoma" w:cs="Tahoma"/>
          <w:bCs/>
          <w:lang w:eastAsia="cs-CZ"/>
        </w:rPr>
        <w:t>internetových stránkách správce</w:t>
      </w:r>
      <w:r w:rsidR="00916BF8">
        <w:rPr>
          <w:rFonts w:ascii="Tahoma" w:eastAsia="Times New Roman" w:hAnsi="Tahoma" w:cs="Tahoma"/>
          <w:bCs/>
          <w:lang w:eastAsia="cs-CZ"/>
        </w:rPr>
        <w:t xml:space="preserve"> (včetně jejich aktualizací)</w:t>
      </w:r>
      <w:r w:rsidR="004472BA">
        <w:rPr>
          <w:rFonts w:ascii="Tahoma" w:eastAsia="Times New Roman" w:hAnsi="Tahoma" w:cs="Tahoma"/>
          <w:bCs/>
          <w:lang w:eastAsia="cs-CZ"/>
        </w:rPr>
        <w:t>.</w:t>
      </w:r>
      <w:r w:rsidR="005A55BF">
        <w:rPr>
          <w:rFonts w:ascii="Tahoma" w:eastAsia="Times New Roman" w:hAnsi="Tahoma" w:cs="Tahoma"/>
          <w:bCs/>
          <w:lang w:eastAsia="cs-CZ"/>
        </w:rPr>
        <w:t xml:space="preserve"> </w:t>
      </w:r>
    </w:p>
    <w:p w14:paraId="33F8F369" w14:textId="77777777" w:rsidR="00A81926" w:rsidRDefault="00A81926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174EBB37" w14:textId="67D2AD6A" w:rsidR="00A81926" w:rsidRDefault="00A81926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Strany se dohodly, že </w:t>
      </w:r>
      <w:r w:rsidR="000809A3">
        <w:rPr>
          <w:rFonts w:ascii="Tahoma" w:eastAsia="Times New Roman" w:hAnsi="Tahoma" w:cs="Tahoma"/>
          <w:bCs/>
          <w:lang w:eastAsia="cs-CZ"/>
        </w:rPr>
        <w:t>v rámci provozu technologie bude provozovatel poskytovat osobám, které budou ubytované v kempu provozovaném správcem</w:t>
      </w:r>
      <w:r w:rsidR="00C406B2">
        <w:rPr>
          <w:rFonts w:ascii="Tahoma" w:eastAsia="Times New Roman" w:hAnsi="Tahoma" w:cs="Tahoma"/>
          <w:bCs/>
          <w:lang w:eastAsia="cs-CZ"/>
        </w:rPr>
        <w:t xml:space="preserve">, slevy za užití technologie oproti jeho běžnému ceníku pro veřejnost. </w:t>
      </w:r>
    </w:p>
    <w:p w14:paraId="2DD5F59B" w14:textId="77777777" w:rsidR="00A40E43" w:rsidRDefault="00A40E43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0BFF12C7" w14:textId="39D378FE" w:rsidR="00A40E43" w:rsidRDefault="00A40E43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Smluvní strany se dále dohodly, že provozovatel není bez předchozího písemného souhlasu správce oprávněn v areálu Nový rybník vyvíjet jakoukoliv další </w:t>
      </w:r>
      <w:r w:rsidR="00E76862">
        <w:rPr>
          <w:rFonts w:ascii="Tahoma" w:eastAsia="Times New Roman" w:hAnsi="Tahoma" w:cs="Tahoma"/>
          <w:bCs/>
          <w:lang w:eastAsia="cs-CZ"/>
        </w:rPr>
        <w:t xml:space="preserve">podnikatelskou či jinou činnost, vyjma samotného provozování technologie. </w:t>
      </w:r>
      <w:r w:rsidR="00671F6C">
        <w:rPr>
          <w:rFonts w:ascii="Tahoma" w:eastAsia="Times New Roman" w:hAnsi="Tahoma" w:cs="Tahoma"/>
          <w:bCs/>
          <w:lang w:eastAsia="cs-CZ"/>
        </w:rPr>
        <w:t xml:space="preserve">Po dobu trvání této smlouvy tak provozovatel není bez předchozího písemného souhlasu správce oprávněn </w:t>
      </w:r>
      <w:r w:rsidR="005730A6">
        <w:rPr>
          <w:rFonts w:ascii="Tahoma" w:eastAsia="Times New Roman" w:hAnsi="Tahoma" w:cs="Tahoma"/>
          <w:bCs/>
          <w:lang w:eastAsia="cs-CZ"/>
        </w:rPr>
        <w:t xml:space="preserve">v prostoru areálu Nového rybníka (včetně technologie a jejího zázemí) </w:t>
      </w:r>
      <w:r w:rsidR="001068B6">
        <w:rPr>
          <w:rFonts w:ascii="Tahoma" w:eastAsia="Times New Roman" w:hAnsi="Tahoma" w:cs="Tahoma"/>
          <w:bCs/>
          <w:lang w:eastAsia="cs-CZ"/>
        </w:rPr>
        <w:t xml:space="preserve">zejména </w:t>
      </w:r>
      <w:r w:rsidR="005730A6">
        <w:rPr>
          <w:rFonts w:ascii="Tahoma" w:eastAsia="Times New Roman" w:hAnsi="Tahoma" w:cs="Tahoma"/>
          <w:bCs/>
          <w:lang w:eastAsia="cs-CZ"/>
        </w:rPr>
        <w:t>poskytovat jakékoliv jiné služby</w:t>
      </w:r>
      <w:r w:rsidR="0096138A">
        <w:rPr>
          <w:rFonts w:ascii="Tahoma" w:eastAsia="Times New Roman" w:hAnsi="Tahoma" w:cs="Tahoma"/>
          <w:bCs/>
          <w:lang w:eastAsia="cs-CZ"/>
        </w:rPr>
        <w:t xml:space="preserve">, provozovat maloobchodní prodej </w:t>
      </w:r>
      <w:r w:rsidR="001068B6">
        <w:rPr>
          <w:rFonts w:ascii="Tahoma" w:eastAsia="Times New Roman" w:hAnsi="Tahoma" w:cs="Tahoma"/>
          <w:bCs/>
          <w:lang w:eastAsia="cs-CZ"/>
        </w:rPr>
        <w:t>či podávat občerstvení</w:t>
      </w:r>
      <w:r w:rsidR="00EB727E">
        <w:rPr>
          <w:rFonts w:ascii="Tahoma" w:eastAsia="Times New Roman" w:hAnsi="Tahoma" w:cs="Tahoma"/>
          <w:bCs/>
          <w:lang w:eastAsia="cs-CZ"/>
        </w:rPr>
        <w:t xml:space="preserve"> (s výjimkou dopředu schváleného </w:t>
      </w:r>
      <w:r w:rsidR="005F1E14">
        <w:rPr>
          <w:rFonts w:ascii="Tahoma" w:eastAsia="Times New Roman" w:hAnsi="Tahoma" w:cs="Tahoma"/>
          <w:bCs/>
          <w:lang w:eastAsia="cs-CZ"/>
        </w:rPr>
        <w:t xml:space="preserve">pod-prodeje </w:t>
      </w:r>
      <w:proofErr w:type="spellStart"/>
      <w:r w:rsidR="005F1E14">
        <w:rPr>
          <w:rFonts w:ascii="Tahoma" w:eastAsia="Times New Roman" w:hAnsi="Tahoma" w:cs="Tahoma"/>
          <w:bCs/>
          <w:lang w:eastAsia="cs-CZ"/>
        </w:rPr>
        <w:t>SeZaM</w:t>
      </w:r>
      <w:proofErr w:type="spellEnd"/>
      <w:r w:rsidR="005F1E14">
        <w:rPr>
          <w:rFonts w:ascii="Tahoma" w:eastAsia="Times New Roman" w:hAnsi="Tahoma" w:cs="Tahoma"/>
          <w:bCs/>
          <w:lang w:eastAsia="cs-CZ"/>
        </w:rPr>
        <w:t xml:space="preserve"> bistra)</w:t>
      </w:r>
      <w:r w:rsidR="001068B6">
        <w:rPr>
          <w:rFonts w:ascii="Tahoma" w:eastAsia="Times New Roman" w:hAnsi="Tahoma" w:cs="Tahoma"/>
          <w:bCs/>
          <w:lang w:eastAsia="cs-CZ"/>
        </w:rPr>
        <w:t xml:space="preserve"> </w:t>
      </w:r>
      <w:r w:rsidR="0096138A">
        <w:rPr>
          <w:rFonts w:ascii="Tahoma" w:eastAsia="Times New Roman" w:hAnsi="Tahoma" w:cs="Tahoma"/>
          <w:bCs/>
          <w:lang w:eastAsia="cs-CZ"/>
        </w:rPr>
        <w:t>nebo pořádat veřejné akce či podniky</w:t>
      </w:r>
      <w:r w:rsidR="00EB727E">
        <w:rPr>
          <w:rFonts w:ascii="Tahoma" w:eastAsia="Times New Roman" w:hAnsi="Tahoma" w:cs="Tahoma"/>
          <w:bCs/>
          <w:lang w:eastAsia="cs-CZ"/>
        </w:rPr>
        <w:t xml:space="preserve">, které by byly v termínové kolizi s akcemi pořádanými městem Příbram (MKC, SZM Příbram, </w:t>
      </w:r>
      <w:proofErr w:type="spellStart"/>
      <w:r w:rsidR="00EB727E">
        <w:rPr>
          <w:rFonts w:ascii="Tahoma" w:eastAsia="Times New Roman" w:hAnsi="Tahoma" w:cs="Tahoma"/>
          <w:bCs/>
          <w:lang w:eastAsia="cs-CZ"/>
        </w:rPr>
        <w:t>p.o</w:t>
      </w:r>
      <w:proofErr w:type="spellEnd"/>
      <w:r w:rsidR="00EB727E">
        <w:rPr>
          <w:rFonts w:ascii="Tahoma" w:eastAsia="Times New Roman" w:hAnsi="Tahoma" w:cs="Tahoma"/>
          <w:bCs/>
          <w:lang w:eastAsia="cs-CZ"/>
        </w:rPr>
        <w:t>.).</w:t>
      </w:r>
      <w:r w:rsidR="004B1D6B">
        <w:rPr>
          <w:rFonts w:ascii="Tahoma" w:eastAsia="Times New Roman" w:hAnsi="Tahoma" w:cs="Tahoma"/>
          <w:bCs/>
          <w:lang w:eastAsia="cs-CZ"/>
        </w:rPr>
        <w:t xml:space="preserve"> </w:t>
      </w:r>
    </w:p>
    <w:p w14:paraId="57302643" w14:textId="77777777" w:rsidR="00D461A3" w:rsidRPr="00FE625C" w:rsidRDefault="00D461A3" w:rsidP="00D461A3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6D38A9B6" w14:textId="44F272BD" w:rsidR="00D461A3" w:rsidRPr="00FE625C" w:rsidRDefault="00D461A3" w:rsidP="00D461A3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Náklady na provoz, údržbu, opravy, i zabezpečení technologie ponese v plném rozsahu provozovatel, který rovněž nese nebezpečí škody na technologii i věcech, umístěných v zázemí technologie. Provozovatel se rovněž zavazuje provádět na své náklady údržbu základových prvků (základových patek), přičemž je povinen včas upozornit správce na potřebu provedení jejich případných oprav.   </w:t>
      </w:r>
    </w:p>
    <w:p w14:paraId="31D38EFF" w14:textId="77777777" w:rsidR="00D461A3" w:rsidRPr="00FE625C" w:rsidRDefault="00D461A3" w:rsidP="00D461A3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1F15F931" w14:textId="5F3E6F3B" w:rsidR="00D461A3" w:rsidRDefault="00D461A3" w:rsidP="00D461A3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Provozovatel odpovídá ze veškeré škody, které případný provoz technologie nebo její uživatelé způsobí správci, vlastníku areálu Nový rybník nebo jeho ostatním uživatelům</w:t>
      </w:r>
      <w:r w:rsidR="00275628">
        <w:rPr>
          <w:rFonts w:ascii="Tahoma" w:eastAsia="Times New Roman" w:hAnsi="Tahoma" w:cs="Tahoma"/>
          <w:bCs/>
          <w:lang w:eastAsia="cs-CZ"/>
        </w:rPr>
        <w:t xml:space="preserve"> (veřejnosti)</w:t>
      </w:r>
      <w:r w:rsidRPr="00FE625C">
        <w:rPr>
          <w:rFonts w:ascii="Tahoma" w:eastAsia="Times New Roman" w:hAnsi="Tahoma" w:cs="Tahoma"/>
          <w:bCs/>
          <w:lang w:eastAsia="cs-CZ"/>
        </w:rPr>
        <w:t xml:space="preserve">, vyjma případů, kdy takovou odpovědnost z důvodu zaviněného porušení právní povinnosti </w:t>
      </w:r>
      <w:r w:rsidRPr="00FE625C">
        <w:rPr>
          <w:rFonts w:ascii="Tahoma" w:eastAsia="Times New Roman" w:hAnsi="Tahoma" w:cs="Tahoma"/>
          <w:bCs/>
          <w:lang w:eastAsia="cs-CZ"/>
        </w:rPr>
        <w:lastRenderedPageBreak/>
        <w:t xml:space="preserve">ponese jiná konkrétní osoba (v případě, že se její identitu podaří </w:t>
      </w:r>
      <w:r w:rsidR="001314F4">
        <w:rPr>
          <w:rFonts w:ascii="Tahoma" w:eastAsia="Times New Roman" w:hAnsi="Tahoma" w:cs="Tahoma"/>
          <w:bCs/>
          <w:lang w:eastAsia="cs-CZ"/>
        </w:rPr>
        <w:t xml:space="preserve">provozovateli </w:t>
      </w:r>
      <w:r w:rsidRPr="00FE625C">
        <w:rPr>
          <w:rFonts w:ascii="Tahoma" w:eastAsia="Times New Roman" w:hAnsi="Tahoma" w:cs="Tahoma"/>
          <w:bCs/>
          <w:lang w:eastAsia="cs-CZ"/>
        </w:rPr>
        <w:t>zjistit</w:t>
      </w:r>
      <w:r w:rsidR="001314F4">
        <w:rPr>
          <w:rFonts w:ascii="Tahoma" w:eastAsia="Times New Roman" w:hAnsi="Tahoma" w:cs="Tahoma"/>
          <w:bCs/>
          <w:lang w:eastAsia="cs-CZ"/>
        </w:rPr>
        <w:t xml:space="preserve"> a taková osoba škodu v plném rozsahu nahradí</w:t>
      </w:r>
      <w:r w:rsidRPr="00FE625C">
        <w:rPr>
          <w:rFonts w:ascii="Tahoma" w:eastAsia="Times New Roman" w:hAnsi="Tahoma" w:cs="Tahoma"/>
          <w:bCs/>
          <w:lang w:eastAsia="cs-CZ"/>
        </w:rPr>
        <w:t>). Provozovatel je povinen pojistit se po dobu trvání této smlouvy pro případ škody, způsobené provoz</w:t>
      </w:r>
      <w:r>
        <w:rPr>
          <w:rFonts w:ascii="Tahoma" w:eastAsia="Times New Roman" w:hAnsi="Tahoma" w:cs="Tahoma"/>
          <w:bCs/>
          <w:lang w:eastAsia="cs-CZ"/>
        </w:rPr>
        <w:t>e</w:t>
      </w:r>
      <w:r w:rsidRPr="00FE625C">
        <w:rPr>
          <w:rFonts w:ascii="Tahoma" w:eastAsia="Times New Roman" w:hAnsi="Tahoma" w:cs="Tahoma"/>
          <w:bCs/>
          <w:lang w:eastAsia="cs-CZ"/>
        </w:rPr>
        <w:t xml:space="preserve">m technologie třetím osobám, a to s garantovaným pojistným plněním nejméně do výše 10 000 000 Kč a spoluúčastí nejvýše v rozsahu </w:t>
      </w:r>
      <w:proofErr w:type="gramStart"/>
      <w:r w:rsidRPr="00FE625C">
        <w:rPr>
          <w:rFonts w:ascii="Tahoma" w:eastAsia="Times New Roman" w:hAnsi="Tahoma" w:cs="Tahoma"/>
          <w:bCs/>
          <w:lang w:eastAsia="cs-CZ"/>
        </w:rPr>
        <w:t>5%</w:t>
      </w:r>
      <w:proofErr w:type="gramEnd"/>
      <w:r w:rsidRPr="00FE625C">
        <w:rPr>
          <w:rFonts w:ascii="Tahoma" w:eastAsia="Times New Roman" w:hAnsi="Tahoma" w:cs="Tahoma"/>
          <w:bCs/>
          <w:lang w:eastAsia="cs-CZ"/>
        </w:rPr>
        <w:t>. Pojistná smlouva, případně pojistka je přílohou této smlouvy. V případě, že se pojistné podmínky po dobu trvání této smlouvy změní, bude provozovatel povinen do 10 dnů doložit správci aktualizovanou pojistnou dokumentaci (novou pojistnou smlouvu, pojistku nebo jejich dodatky).</w:t>
      </w:r>
    </w:p>
    <w:p w14:paraId="32F1B66B" w14:textId="77777777" w:rsidR="004B1D6B" w:rsidRDefault="004B1D6B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2C98439D" w14:textId="07FF6F0A" w:rsidR="00864B8C" w:rsidRDefault="00864B8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Smluvní strany se dále dohodly, že provozovatel nese riziko nemožnosti používání či provozu technologie z důvodu nemožnosti </w:t>
      </w:r>
      <w:r w:rsidR="00E376F5">
        <w:rPr>
          <w:rFonts w:ascii="Tahoma" w:eastAsia="Times New Roman" w:hAnsi="Tahoma" w:cs="Tahoma"/>
          <w:bCs/>
          <w:lang w:eastAsia="cs-CZ"/>
        </w:rPr>
        <w:t xml:space="preserve">či omezení </w:t>
      </w:r>
      <w:r>
        <w:rPr>
          <w:rFonts w:ascii="Tahoma" w:eastAsia="Times New Roman" w:hAnsi="Tahoma" w:cs="Tahoma"/>
          <w:bCs/>
          <w:lang w:eastAsia="cs-CZ"/>
        </w:rPr>
        <w:t xml:space="preserve">využívání areálu Nový rybník nebo jeho částí, kde se </w:t>
      </w:r>
      <w:r w:rsidR="00FF3FEE">
        <w:rPr>
          <w:rFonts w:ascii="Tahoma" w:eastAsia="Times New Roman" w:hAnsi="Tahoma" w:cs="Tahoma"/>
          <w:bCs/>
          <w:lang w:eastAsia="cs-CZ"/>
        </w:rPr>
        <w:t xml:space="preserve">technologie bude nacházet, </w:t>
      </w:r>
      <w:r w:rsidR="00E376F5">
        <w:rPr>
          <w:rFonts w:ascii="Tahoma" w:eastAsia="Times New Roman" w:hAnsi="Tahoma" w:cs="Tahoma"/>
          <w:bCs/>
          <w:lang w:eastAsia="cs-CZ"/>
        </w:rPr>
        <w:t xml:space="preserve">a to zejména </w:t>
      </w:r>
      <w:r w:rsidR="00FF3FEE">
        <w:rPr>
          <w:rFonts w:ascii="Tahoma" w:eastAsia="Times New Roman" w:hAnsi="Tahoma" w:cs="Tahoma"/>
          <w:bCs/>
          <w:lang w:eastAsia="cs-CZ"/>
        </w:rPr>
        <w:t xml:space="preserve">z důvodu </w:t>
      </w:r>
      <w:r w:rsidR="00006EC8">
        <w:rPr>
          <w:rFonts w:ascii="Tahoma" w:eastAsia="Times New Roman" w:hAnsi="Tahoma" w:cs="Tahoma"/>
          <w:bCs/>
          <w:lang w:eastAsia="cs-CZ"/>
        </w:rPr>
        <w:t xml:space="preserve">výpadku dodávky el. energie, </w:t>
      </w:r>
      <w:r w:rsidR="00FF3FEE">
        <w:rPr>
          <w:rFonts w:ascii="Tahoma" w:eastAsia="Times New Roman" w:hAnsi="Tahoma" w:cs="Tahoma"/>
          <w:bCs/>
          <w:lang w:eastAsia="cs-CZ"/>
        </w:rPr>
        <w:t>povětrnostních podmínek,</w:t>
      </w:r>
      <w:r w:rsidR="00C77D4B">
        <w:rPr>
          <w:rFonts w:ascii="Tahoma" w:eastAsia="Times New Roman" w:hAnsi="Tahoma" w:cs="Tahoma"/>
          <w:bCs/>
          <w:lang w:eastAsia="cs-CZ"/>
        </w:rPr>
        <w:t xml:space="preserve"> kompletního pronájmu areálu, konání akce, která znemožňuje provoz,</w:t>
      </w:r>
      <w:r w:rsidR="00FF3FEE">
        <w:rPr>
          <w:rFonts w:ascii="Tahoma" w:eastAsia="Times New Roman" w:hAnsi="Tahoma" w:cs="Tahoma"/>
          <w:bCs/>
          <w:lang w:eastAsia="cs-CZ"/>
        </w:rPr>
        <w:t xml:space="preserve"> hygienických či provozních opatření (nevhodná čistota vody, výlov rybníka</w:t>
      </w:r>
      <w:r w:rsidR="00AB30FB">
        <w:rPr>
          <w:rFonts w:ascii="Tahoma" w:eastAsia="Times New Roman" w:hAnsi="Tahoma" w:cs="Tahoma"/>
          <w:bCs/>
          <w:lang w:eastAsia="cs-CZ"/>
        </w:rPr>
        <w:t>, snížení hladiny vody z důvodů oprav či údržby hráze či rybníka nebo z důvodů vodohospodářských a podobně)</w:t>
      </w:r>
      <w:r w:rsidR="00E46553">
        <w:rPr>
          <w:rFonts w:ascii="Tahoma" w:eastAsia="Times New Roman" w:hAnsi="Tahoma" w:cs="Tahoma"/>
          <w:bCs/>
          <w:lang w:eastAsia="cs-CZ"/>
        </w:rPr>
        <w:t xml:space="preserve">. V případě, že provozovatel nebude mít z výše popsaných důvodů možnost technologii využívat, nenáleží mu za to ze strany správce žádná kompenzace ani to </w:t>
      </w:r>
      <w:r w:rsidR="00682945">
        <w:rPr>
          <w:rFonts w:ascii="Tahoma" w:eastAsia="Times New Roman" w:hAnsi="Tahoma" w:cs="Tahoma"/>
          <w:bCs/>
          <w:lang w:eastAsia="cs-CZ"/>
        </w:rPr>
        <w:t>není důvodem pro snížení úhrad dle čl. VI této smlouvy.</w:t>
      </w:r>
      <w:r w:rsidR="00E46553">
        <w:rPr>
          <w:rFonts w:ascii="Tahoma" w:eastAsia="Times New Roman" w:hAnsi="Tahoma" w:cs="Tahoma"/>
          <w:bCs/>
          <w:lang w:eastAsia="cs-CZ"/>
        </w:rPr>
        <w:t xml:space="preserve"> </w:t>
      </w:r>
      <w:r w:rsidR="00AB30FB">
        <w:rPr>
          <w:rFonts w:ascii="Tahoma" w:eastAsia="Times New Roman" w:hAnsi="Tahoma" w:cs="Tahoma"/>
          <w:bCs/>
          <w:lang w:eastAsia="cs-CZ"/>
        </w:rPr>
        <w:t xml:space="preserve"> </w:t>
      </w:r>
    </w:p>
    <w:p w14:paraId="643C3A3E" w14:textId="77777777" w:rsidR="004B1D6B" w:rsidRDefault="004B1D6B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5B9EC72D" w14:textId="360DCBB6" w:rsidR="000339D7" w:rsidRPr="00C77D4B" w:rsidRDefault="004B1D6B" w:rsidP="00C77D4B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VI.</w:t>
      </w:r>
    </w:p>
    <w:p w14:paraId="7421C97F" w14:textId="2F4F0412" w:rsidR="00921369" w:rsidRDefault="000339D7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Smluvní strany se dohodly, že za </w:t>
      </w:r>
      <w:r w:rsidR="00186885">
        <w:rPr>
          <w:rFonts w:ascii="Tahoma" w:eastAsia="Times New Roman" w:hAnsi="Tahoma" w:cs="Tahoma"/>
          <w:bCs/>
          <w:lang w:eastAsia="cs-CZ"/>
        </w:rPr>
        <w:t xml:space="preserve">možnost </w:t>
      </w:r>
      <w:r w:rsidRPr="00FE625C">
        <w:rPr>
          <w:rFonts w:ascii="Tahoma" w:eastAsia="Times New Roman" w:hAnsi="Tahoma" w:cs="Tahoma"/>
          <w:bCs/>
          <w:lang w:eastAsia="cs-CZ"/>
        </w:rPr>
        <w:t xml:space="preserve">spoluužívání dotčených nemovitostí za výše uvedeným účelem </w:t>
      </w:r>
      <w:r w:rsidR="00186885">
        <w:rPr>
          <w:rFonts w:ascii="Tahoma" w:eastAsia="Times New Roman" w:hAnsi="Tahoma" w:cs="Tahoma"/>
          <w:bCs/>
          <w:lang w:eastAsia="cs-CZ"/>
        </w:rPr>
        <w:t xml:space="preserve">v souladu s touto smlouvou </w:t>
      </w:r>
      <w:r w:rsidR="00322233">
        <w:rPr>
          <w:rFonts w:ascii="Tahoma" w:eastAsia="Times New Roman" w:hAnsi="Tahoma" w:cs="Tahoma"/>
          <w:bCs/>
          <w:lang w:eastAsia="cs-CZ"/>
        </w:rPr>
        <w:t xml:space="preserve">v měsících dubnu až říjnu (včetně) </w:t>
      </w:r>
      <w:r w:rsidR="001A71D0">
        <w:rPr>
          <w:rFonts w:ascii="Tahoma" w:eastAsia="Times New Roman" w:hAnsi="Tahoma" w:cs="Tahoma"/>
          <w:bCs/>
          <w:lang w:eastAsia="cs-CZ"/>
        </w:rPr>
        <w:t xml:space="preserve">příslušného kalendářního roku </w:t>
      </w:r>
      <w:r w:rsidRPr="00FE625C">
        <w:rPr>
          <w:rFonts w:ascii="Tahoma" w:eastAsia="Times New Roman" w:hAnsi="Tahoma" w:cs="Tahoma"/>
          <w:bCs/>
          <w:lang w:eastAsia="cs-CZ"/>
        </w:rPr>
        <w:t xml:space="preserve">bude provozovatel hradit správci měsíční </w:t>
      </w:r>
      <w:r w:rsidR="001A71D0">
        <w:rPr>
          <w:rFonts w:ascii="Tahoma" w:eastAsia="Times New Roman" w:hAnsi="Tahoma" w:cs="Tahoma"/>
          <w:bCs/>
          <w:lang w:eastAsia="cs-CZ"/>
        </w:rPr>
        <w:t>úhradu</w:t>
      </w:r>
      <w:r w:rsidRPr="00FE625C">
        <w:rPr>
          <w:rFonts w:ascii="Tahoma" w:eastAsia="Times New Roman" w:hAnsi="Tahoma" w:cs="Tahoma"/>
          <w:bCs/>
          <w:lang w:eastAsia="cs-CZ"/>
        </w:rPr>
        <w:t xml:space="preserve"> ve výši </w:t>
      </w:r>
      <w:r w:rsidR="00573DAF">
        <w:rPr>
          <w:rFonts w:ascii="Tahoma" w:eastAsia="Times New Roman" w:hAnsi="Tahoma" w:cs="Tahoma"/>
          <w:bCs/>
          <w:lang w:eastAsia="cs-CZ"/>
        </w:rPr>
        <w:t>3 500</w:t>
      </w:r>
      <w:r w:rsidRPr="00FE625C">
        <w:rPr>
          <w:rFonts w:ascii="Tahoma" w:eastAsia="Times New Roman" w:hAnsi="Tahoma" w:cs="Tahoma"/>
          <w:bCs/>
          <w:lang w:eastAsia="cs-CZ"/>
        </w:rPr>
        <w:t xml:space="preserve"> Kč bez DPH</w:t>
      </w:r>
      <w:r w:rsidR="001A71D0">
        <w:rPr>
          <w:rFonts w:ascii="Tahoma" w:eastAsia="Times New Roman" w:hAnsi="Tahoma" w:cs="Tahoma"/>
          <w:bCs/>
          <w:lang w:eastAsia="cs-CZ"/>
        </w:rPr>
        <w:t xml:space="preserve"> za každý měsíc takového spoluužívání</w:t>
      </w:r>
      <w:r w:rsidRPr="00FE625C">
        <w:rPr>
          <w:rFonts w:ascii="Tahoma" w:eastAsia="Times New Roman" w:hAnsi="Tahoma" w:cs="Tahoma"/>
          <w:bCs/>
          <w:lang w:eastAsia="cs-CZ"/>
        </w:rPr>
        <w:t>, splatn</w:t>
      </w:r>
      <w:r w:rsidR="001A71D0">
        <w:rPr>
          <w:rFonts w:ascii="Tahoma" w:eastAsia="Times New Roman" w:hAnsi="Tahoma" w:cs="Tahoma"/>
          <w:bCs/>
          <w:lang w:eastAsia="cs-CZ"/>
        </w:rPr>
        <w:t>ou</w:t>
      </w:r>
      <w:r w:rsidRPr="00FE625C">
        <w:rPr>
          <w:rFonts w:ascii="Tahoma" w:eastAsia="Times New Roman" w:hAnsi="Tahoma" w:cs="Tahoma"/>
          <w:bCs/>
          <w:lang w:eastAsia="cs-CZ"/>
        </w:rPr>
        <w:t xml:space="preserve"> vždy do 15. dne příslušného měsíce, za který </w:t>
      </w:r>
      <w:r w:rsidR="001A71D0">
        <w:rPr>
          <w:rFonts w:ascii="Tahoma" w:eastAsia="Times New Roman" w:hAnsi="Tahoma" w:cs="Tahoma"/>
          <w:bCs/>
          <w:lang w:eastAsia="cs-CZ"/>
        </w:rPr>
        <w:t>úhrada</w:t>
      </w:r>
      <w:r w:rsidRPr="00FE625C">
        <w:rPr>
          <w:rFonts w:ascii="Tahoma" w:eastAsia="Times New Roman" w:hAnsi="Tahoma" w:cs="Tahoma"/>
          <w:bCs/>
          <w:lang w:eastAsia="cs-CZ"/>
        </w:rPr>
        <w:t xml:space="preserve"> náleží. </w:t>
      </w:r>
      <w:r w:rsidR="00921369">
        <w:rPr>
          <w:rFonts w:ascii="Tahoma" w:eastAsia="Times New Roman" w:hAnsi="Tahoma" w:cs="Tahoma"/>
          <w:bCs/>
          <w:lang w:eastAsia="cs-CZ"/>
        </w:rPr>
        <w:t xml:space="preserve">Mimo uvedené měsíce bude provozovatel oprávněn provozovat technologii jen s předchozím písemným souhlasem správce, přičemž za možnost takového užívání bude povinen správci </w:t>
      </w:r>
      <w:r w:rsidR="001A71D0">
        <w:rPr>
          <w:rFonts w:ascii="Tahoma" w:eastAsia="Times New Roman" w:hAnsi="Tahoma" w:cs="Tahoma"/>
          <w:bCs/>
          <w:lang w:eastAsia="cs-CZ"/>
        </w:rPr>
        <w:t>platit</w:t>
      </w:r>
      <w:r w:rsidR="00921369">
        <w:rPr>
          <w:rFonts w:ascii="Tahoma" w:eastAsia="Times New Roman" w:hAnsi="Tahoma" w:cs="Tahoma"/>
          <w:bCs/>
          <w:lang w:eastAsia="cs-CZ"/>
        </w:rPr>
        <w:t xml:space="preserve"> </w:t>
      </w:r>
      <w:r w:rsidR="001A71D0">
        <w:rPr>
          <w:rFonts w:ascii="Tahoma" w:eastAsia="Times New Roman" w:hAnsi="Tahoma" w:cs="Tahoma"/>
          <w:bCs/>
          <w:lang w:eastAsia="cs-CZ"/>
        </w:rPr>
        <w:t xml:space="preserve">úhradu ve výši </w:t>
      </w:r>
      <w:r w:rsidR="00EB727E">
        <w:rPr>
          <w:rFonts w:ascii="Tahoma" w:eastAsia="Times New Roman" w:hAnsi="Tahoma" w:cs="Tahoma"/>
          <w:bCs/>
          <w:lang w:eastAsia="cs-CZ"/>
        </w:rPr>
        <w:t>100</w:t>
      </w:r>
      <w:r w:rsidR="001A71D0">
        <w:rPr>
          <w:rFonts w:ascii="Tahoma" w:eastAsia="Times New Roman" w:hAnsi="Tahoma" w:cs="Tahoma"/>
          <w:bCs/>
          <w:lang w:eastAsia="cs-CZ"/>
        </w:rPr>
        <w:t xml:space="preserve"> Kč + DPH za každý den provozu technologie. </w:t>
      </w:r>
      <w:r w:rsidR="00F96850">
        <w:rPr>
          <w:rFonts w:ascii="Tahoma" w:eastAsia="Times New Roman" w:hAnsi="Tahoma" w:cs="Tahoma"/>
          <w:bCs/>
          <w:lang w:eastAsia="cs-CZ"/>
        </w:rPr>
        <w:t>Úhrada bude v takovém případě splatná oproti faktuře ze strany správce do 15 dne následujícího měsíce.</w:t>
      </w:r>
      <w:r w:rsidR="00921369">
        <w:rPr>
          <w:rFonts w:ascii="Tahoma" w:eastAsia="Times New Roman" w:hAnsi="Tahoma" w:cs="Tahoma"/>
          <w:bCs/>
          <w:lang w:eastAsia="cs-CZ"/>
        </w:rPr>
        <w:t xml:space="preserve">  </w:t>
      </w:r>
    </w:p>
    <w:p w14:paraId="1619F712" w14:textId="77777777" w:rsidR="008047E5" w:rsidRDefault="008047E5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0A366938" w14:textId="32B218C5" w:rsidR="008047E5" w:rsidRDefault="008047E5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Smluvní strany se dohodly, že správce je výši úplaty uvedené v předchozím odstavci oprávněn navyšovat o meziroční míru inflace spotřebitelských cen dle údajů ČSÚ</w:t>
      </w:r>
      <w:r w:rsidR="0007130C">
        <w:rPr>
          <w:rFonts w:ascii="Tahoma" w:eastAsia="Times New Roman" w:hAnsi="Tahoma" w:cs="Tahoma"/>
          <w:bCs/>
          <w:lang w:eastAsia="cs-CZ"/>
        </w:rPr>
        <w:t xml:space="preserve"> k </w:t>
      </w:r>
      <w:r w:rsidR="00D26B7C">
        <w:rPr>
          <w:rFonts w:ascii="Tahoma" w:eastAsia="Times New Roman" w:hAnsi="Tahoma" w:cs="Tahoma"/>
          <w:bCs/>
          <w:lang w:eastAsia="cs-CZ"/>
        </w:rPr>
        <w:t>1</w:t>
      </w:r>
      <w:r w:rsidR="0007130C">
        <w:rPr>
          <w:rFonts w:ascii="Tahoma" w:eastAsia="Times New Roman" w:hAnsi="Tahoma" w:cs="Tahoma"/>
          <w:bCs/>
          <w:lang w:eastAsia="cs-CZ"/>
        </w:rPr>
        <w:t>.</w:t>
      </w:r>
      <w:r w:rsidR="00D26B7C">
        <w:rPr>
          <w:rFonts w:ascii="Tahoma" w:eastAsia="Times New Roman" w:hAnsi="Tahoma" w:cs="Tahoma"/>
          <w:bCs/>
          <w:lang w:eastAsia="cs-CZ"/>
        </w:rPr>
        <w:t>1</w:t>
      </w:r>
      <w:r w:rsidR="0007130C">
        <w:rPr>
          <w:rFonts w:ascii="Tahoma" w:eastAsia="Times New Roman" w:hAnsi="Tahoma" w:cs="Tahoma"/>
          <w:bCs/>
          <w:lang w:eastAsia="cs-CZ"/>
        </w:rPr>
        <w:t xml:space="preserve">. </w:t>
      </w:r>
      <w:r w:rsidR="00D26B7C">
        <w:rPr>
          <w:rFonts w:ascii="Tahoma" w:eastAsia="Times New Roman" w:hAnsi="Tahoma" w:cs="Tahoma"/>
          <w:bCs/>
          <w:lang w:eastAsia="cs-CZ"/>
        </w:rPr>
        <w:t>příslušného</w:t>
      </w:r>
      <w:r w:rsidR="0007130C">
        <w:rPr>
          <w:rFonts w:ascii="Tahoma" w:eastAsia="Times New Roman" w:hAnsi="Tahoma" w:cs="Tahoma"/>
          <w:bCs/>
          <w:lang w:eastAsia="cs-CZ"/>
        </w:rPr>
        <w:t xml:space="preserve"> roku</w:t>
      </w:r>
      <w:r>
        <w:rPr>
          <w:rFonts w:ascii="Tahoma" w:eastAsia="Times New Roman" w:hAnsi="Tahoma" w:cs="Tahoma"/>
          <w:bCs/>
          <w:lang w:eastAsia="cs-CZ"/>
        </w:rPr>
        <w:t>. Takové nav</w:t>
      </w:r>
      <w:r w:rsidR="0007130C">
        <w:rPr>
          <w:rFonts w:ascii="Tahoma" w:eastAsia="Times New Roman" w:hAnsi="Tahoma" w:cs="Tahoma"/>
          <w:bCs/>
          <w:lang w:eastAsia="cs-CZ"/>
        </w:rPr>
        <w:t xml:space="preserve">ýšení provede správce oznámením doručeným provozovateli nejpozději do 31.3. </w:t>
      </w:r>
      <w:r w:rsidR="00D26B7C">
        <w:rPr>
          <w:rFonts w:ascii="Tahoma" w:eastAsia="Times New Roman" w:hAnsi="Tahoma" w:cs="Tahoma"/>
          <w:bCs/>
          <w:lang w:eastAsia="cs-CZ"/>
        </w:rPr>
        <w:t>příslušného</w:t>
      </w:r>
      <w:r w:rsidR="0007130C">
        <w:rPr>
          <w:rFonts w:ascii="Tahoma" w:eastAsia="Times New Roman" w:hAnsi="Tahoma" w:cs="Tahoma"/>
          <w:bCs/>
          <w:lang w:eastAsia="cs-CZ"/>
        </w:rPr>
        <w:t xml:space="preserve"> roku. V takovém případě bude navýšení účinné pro úhrady </w:t>
      </w:r>
      <w:r w:rsidR="00D26B7C">
        <w:rPr>
          <w:rFonts w:ascii="Tahoma" w:eastAsia="Times New Roman" w:hAnsi="Tahoma" w:cs="Tahoma"/>
          <w:bCs/>
          <w:lang w:eastAsia="cs-CZ"/>
        </w:rPr>
        <w:t>v daném kalendářním roce.</w:t>
      </w:r>
      <w:r w:rsidR="0007130C">
        <w:rPr>
          <w:rFonts w:ascii="Tahoma" w:eastAsia="Times New Roman" w:hAnsi="Tahoma" w:cs="Tahoma"/>
          <w:bCs/>
          <w:lang w:eastAsia="cs-CZ"/>
        </w:rPr>
        <w:t xml:space="preserve"> </w:t>
      </w:r>
      <w:r>
        <w:rPr>
          <w:rFonts w:ascii="Tahoma" w:eastAsia="Times New Roman" w:hAnsi="Tahoma" w:cs="Tahoma"/>
          <w:bCs/>
          <w:lang w:eastAsia="cs-CZ"/>
        </w:rPr>
        <w:t xml:space="preserve"> </w:t>
      </w:r>
    </w:p>
    <w:p w14:paraId="3D6FCD67" w14:textId="77777777" w:rsidR="00B722FD" w:rsidRDefault="00B722FD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605FDAA4" w14:textId="07B618DB" w:rsidR="00B722FD" w:rsidRDefault="00B722FD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Smluvní strany se dále dohodly, že nejpozději do </w:t>
      </w:r>
      <w:r w:rsidR="00CD2D7A">
        <w:rPr>
          <w:rFonts w:ascii="Tahoma" w:eastAsia="Times New Roman" w:hAnsi="Tahoma" w:cs="Tahoma"/>
          <w:bCs/>
          <w:lang w:eastAsia="cs-CZ"/>
        </w:rPr>
        <w:t xml:space="preserve">30 dnů od dokončení vybudování potřebné infrastruktury ze strany správce ve smyslu čl. III této smlouvy uhradí provozovatel správci </w:t>
      </w:r>
      <w:r w:rsidR="005902B2">
        <w:rPr>
          <w:rFonts w:ascii="Tahoma" w:eastAsia="Times New Roman" w:hAnsi="Tahoma" w:cs="Tahoma"/>
          <w:bCs/>
          <w:lang w:eastAsia="cs-CZ"/>
        </w:rPr>
        <w:t>jednorázovou úplatu za uzpůsobení areálu Nového rybníka pro potřeby této smlouvy, a to ve výši nákladů</w:t>
      </w:r>
      <w:r w:rsidR="00682416">
        <w:rPr>
          <w:rFonts w:ascii="Tahoma" w:eastAsia="Times New Roman" w:hAnsi="Tahoma" w:cs="Tahoma"/>
          <w:bCs/>
          <w:lang w:eastAsia="cs-CZ"/>
        </w:rPr>
        <w:t xml:space="preserve"> (+DPH)</w:t>
      </w:r>
      <w:r w:rsidR="005902B2">
        <w:rPr>
          <w:rFonts w:ascii="Tahoma" w:eastAsia="Times New Roman" w:hAnsi="Tahoma" w:cs="Tahoma"/>
          <w:bCs/>
          <w:lang w:eastAsia="cs-CZ"/>
        </w:rPr>
        <w:t>, které správce vynaloží v souvislosti s vybudováním infras</w:t>
      </w:r>
      <w:r w:rsidR="00FE6C86">
        <w:rPr>
          <w:rFonts w:ascii="Tahoma" w:eastAsia="Times New Roman" w:hAnsi="Tahoma" w:cs="Tahoma"/>
          <w:bCs/>
          <w:lang w:eastAsia="cs-CZ"/>
        </w:rPr>
        <w:t>truktury popsané v čl. III této smlouvy. Úhrada bude splatná oproti fakturaci ze strany provozovatele.</w:t>
      </w:r>
      <w:r w:rsidR="00CD2D7A">
        <w:rPr>
          <w:rFonts w:ascii="Tahoma" w:eastAsia="Times New Roman" w:hAnsi="Tahoma" w:cs="Tahoma"/>
          <w:bCs/>
          <w:lang w:eastAsia="cs-CZ"/>
        </w:rPr>
        <w:t xml:space="preserve"> </w:t>
      </w:r>
    </w:p>
    <w:p w14:paraId="4C34E73C" w14:textId="77777777" w:rsidR="00921369" w:rsidRDefault="00921369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0CC58EB1" w14:textId="31430C0E" w:rsidR="00D36770" w:rsidRPr="00FE625C" w:rsidRDefault="000339D7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Smluvní strany se dále dohodly, že provozovatel bude správci hradit veškerou spotřebovanou el. energii</w:t>
      </w:r>
      <w:r w:rsidR="003348AE">
        <w:rPr>
          <w:rFonts w:ascii="Tahoma" w:eastAsia="Times New Roman" w:hAnsi="Tahoma" w:cs="Tahoma"/>
          <w:bCs/>
          <w:lang w:eastAsia="cs-CZ"/>
        </w:rPr>
        <w:t xml:space="preserve"> a</w:t>
      </w:r>
      <w:r w:rsidRPr="00FE625C">
        <w:rPr>
          <w:rFonts w:ascii="Tahoma" w:eastAsia="Times New Roman" w:hAnsi="Tahoma" w:cs="Tahoma"/>
          <w:bCs/>
          <w:lang w:eastAsia="cs-CZ"/>
        </w:rPr>
        <w:t xml:space="preserve"> další služby, které v souvislosti s provozem technologie a užíváním dotčených nemovitostí dle této smlouvy spotřebuje nebo využije</w:t>
      </w:r>
      <w:r w:rsidR="003348AE">
        <w:rPr>
          <w:rFonts w:ascii="Tahoma" w:eastAsia="Times New Roman" w:hAnsi="Tahoma" w:cs="Tahoma"/>
          <w:bCs/>
          <w:lang w:eastAsia="cs-CZ"/>
        </w:rPr>
        <w:t xml:space="preserve"> (vodné a stočné)</w:t>
      </w:r>
      <w:r w:rsidRPr="00FE625C">
        <w:rPr>
          <w:rFonts w:ascii="Tahoma" w:eastAsia="Times New Roman" w:hAnsi="Tahoma" w:cs="Tahoma"/>
          <w:bCs/>
          <w:lang w:eastAsia="cs-CZ"/>
        </w:rPr>
        <w:t xml:space="preserve">. </w:t>
      </w:r>
      <w:r w:rsidR="00A45F1F">
        <w:rPr>
          <w:rFonts w:ascii="Tahoma" w:eastAsia="Times New Roman" w:hAnsi="Tahoma" w:cs="Tahoma"/>
          <w:bCs/>
          <w:lang w:eastAsia="cs-CZ"/>
        </w:rPr>
        <w:t>S</w:t>
      </w:r>
      <w:r w:rsidR="00D36770" w:rsidRPr="00FE625C">
        <w:rPr>
          <w:rFonts w:ascii="Tahoma" w:eastAsia="Times New Roman" w:hAnsi="Tahoma" w:cs="Tahoma"/>
          <w:bCs/>
          <w:lang w:eastAsia="cs-CZ"/>
        </w:rPr>
        <w:t xml:space="preserve">právce </w:t>
      </w:r>
      <w:r w:rsidR="00A45F1F">
        <w:rPr>
          <w:rFonts w:ascii="Tahoma" w:eastAsia="Times New Roman" w:hAnsi="Tahoma" w:cs="Tahoma"/>
          <w:bCs/>
          <w:lang w:eastAsia="cs-CZ"/>
        </w:rPr>
        <w:t xml:space="preserve">bude </w:t>
      </w:r>
      <w:r w:rsidR="00D36770" w:rsidRPr="00FE625C">
        <w:rPr>
          <w:rFonts w:ascii="Tahoma" w:eastAsia="Times New Roman" w:hAnsi="Tahoma" w:cs="Tahoma"/>
          <w:bCs/>
          <w:lang w:eastAsia="cs-CZ"/>
        </w:rPr>
        <w:t>cenu takových služeb provozovateli přeúčtovávat dle údajů podružného měření spotřeby el. energie či údajů o množství či rozsahu odebraných služeb</w:t>
      </w:r>
      <w:r w:rsidR="001336DB">
        <w:rPr>
          <w:rFonts w:ascii="Tahoma" w:eastAsia="Times New Roman" w:hAnsi="Tahoma" w:cs="Tahoma"/>
          <w:bCs/>
          <w:lang w:eastAsia="cs-CZ"/>
        </w:rPr>
        <w:t>, a to vždy do 30</w:t>
      </w:r>
      <w:r w:rsidR="00FA27AD">
        <w:rPr>
          <w:rFonts w:ascii="Tahoma" w:eastAsia="Times New Roman" w:hAnsi="Tahoma" w:cs="Tahoma"/>
          <w:bCs/>
          <w:lang w:eastAsia="cs-CZ"/>
        </w:rPr>
        <w:t>.11. běžného roku</w:t>
      </w:r>
      <w:r w:rsidR="001336DB">
        <w:rPr>
          <w:rFonts w:ascii="Tahoma" w:eastAsia="Times New Roman" w:hAnsi="Tahoma" w:cs="Tahoma"/>
          <w:bCs/>
          <w:lang w:eastAsia="cs-CZ"/>
        </w:rPr>
        <w:t xml:space="preserve">. Strany se dále dohodly, že </w:t>
      </w:r>
      <w:r w:rsidR="00787174">
        <w:rPr>
          <w:rFonts w:ascii="Tahoma" w:eastAsia="Times New Roman" w:hAnsi="Tahoma" w:cs="Tahoma"/>
          <w:bCs/>
          <w:lang w:eastAsia="cs-CZ"/>
        </w:rPr>
        <w:t xml:space="preserve">v období měsíců dubna až října (včetně) každého roku trvání této smlouvy bude provozovatel hradit správci měsíční zálohy na spotřebu </w:t>
      </w:r>
      <w:r w:rsidR="00505CF8">
        <w:rPr>
          <w:rFonts w:ascii="Tahoma" w:eastAsia="Times New Roman" w:hAnsi="Tahoma" w:cs="Tahoma"/>
          <w:bCs/>
          <w:lang w:eastAsia="cs-CZ"/>
        </w:rPr>
        <w:t xml:space="preserve">el. energie, a to ve výši </w:t>
      </w:r>
      <w:r w:rsidR="00EB727E">
        <w:rPr>
          <w:rFonts w:ascii="Tahoma" w:eastAsia="Times New Roman" w:hAnsi="Tahoma" w:cs="Tahoma"/>
          <w:bCs/>
          <w:lang w:eastAsia="cs-CZ"/>
        </w:rPr>
        <w:t>3</w:t>
      </w:r>
      <w:r w:rsidR="006D337F">
        <w:rPr>
          <w:rFonts w:ascii="Tahoma" w:eastAsia="Times New Roman" w:hAnsi="Tahoma" w:cs="Tahoma"/>
          <w:bCs/>
          <w:lang w:eastAsia="cs-CZ"/>
        </w:rPr>
        <w:t>0</w:t>
      </w:r>
      <w:r w:rsidR="00505CF8">
        <w:rPr>
          <w:rFonts w:ascii="Tahoma" w:eastAsia="Times New Roman" w:hAnsi="Tahoma" w:cs="Tahoma"/>
          <w:bCs/>
          <w:lang w:eastAsia="cs-CZ"/>
        </w:rPr>
        <w:t> 000 Kč měsíčně, splatn</w:t>
      </w:r>
      <w:r w:rsidR="00FA27AD">
        <w:rPr>
          <w:rFonts w:ascii="Tahoma" w:eastAsia="Times New Roman" w:hAnsi="Tahoma" w:cs="Tahoma"/>
          <w:bCs/>
          <w:lang w:eastAsia="cs-CZ"/>
        </w:rPr>
        <w:t>é</w:t>
      </w:r>
      <w:r w:rsidR="00505CF8">
        <w:rPr>
          <w:rFonts w:ascii="Tahoma" w:eastAsia="Times New Roman" w:hAnsi="Tahoma" w:cs="Tahoma"/>
          <w:bCs/>
          <w:lang w:eastAsia="cs-CZ"/>
        </w:rPr>
        <w:t xml:space="preserve"> spolu s úhradou </w:t>
      </w:r>
      <w:r w:rsidR="00545C42">
        <w:rPr>
          <w:rFonts w:ascii="Tahoma" w:eastAsia="Times New Roman" w:hAnsi="Tahoma" w:cs="Tahoma"/>
          <w:bCs/>
          <w:lang w:eastAsia="cs-CZ"/>
        </w:rPr>
        <w:t xml:space="preserve">za spoluužívání areálu </w:t>
      </w:r>
      <w:r w:rsidR="00505CF8">
        <w:rPr>
          <w:rFonts w:ascii="Tahoma" w:eastAsia="Times New Roman" w:hAnsi="Tahoma" w:cs="Tahoma"/>
          <w:bCs/>
          <w:lang w:eastAsia="cs-CZ"/>
        </w:rPr>
        <w:t xml:space="preserve">dle prvého odstavce tohoto článku. Správce bude oprávněn, v návaznosti na zjištěný objem skutečného odběru a očekávanou výši vyúčtovány ceny el. energie, výši zálohy jednorázově měnit, a to písemným oznámením </w:t>
      </w:r>
      <w:r w:rsidR="00E07F39">
        <w:rPr>
          <w:rFonts w:ascii="Tahoma" w:eastAsia="Times New Roman" w:hAnsi="Tahoma" w:cs="Tahoma"/>
          <w:bCs/>
          <w:lang w:eastAsia="cs-CZ"/>
        </w:rPr>
        <w:lastRenderedPageBreak/>
        <w:t xml:space="preserve">doručeným provozovateli s tím, že v takovém případě účinky změny nastanou od měsíce následujícího po doruční takového oznámení. Výše zálohy musí být </w:t>
      </w:r>
      <w:r w:rsidR="007F065B">
        <w:rPr>
          <w:rFonts w:ascii="Tahoma" w:eastAsia="Times New Roman" w:hAnsi="Tahoma" w:cs="Tahoma"/>
          <w:bCs/>
          <w:lang w:eastAsia="cs-CZ"/>
        </w:rPr>
        <w:t xml:space="preserve">správcem stanovena </w:t>
      </w:r>
      <w:r w:rsidR="00E07F39">
        <w:rPr>
          <w:rFonts w:ascii="Tahoma" w:eastAsia="Times New Roman" w:hAnsi="Tahoma" w:cs="Tahoma"/>
          <w:bCs/>
          <w:lang w:eastAsia="cs-CZ"/>
        </w:rPr>
        <w:t>př</w:t>
      </w:r>
      <w:r w:rsidR="007F065B">
        <w:rPr>
          <w:rFonts w:ascii="Tahoma" w:eastAsia="Times New Roman" w:hAnsi="Tahoma" w:cs="Tahoma"/>
          <w:bCs/>
          <w:lang w:eastAsia="cs-CZ"/>
        </w:rPr>
        <w:t>i</w:t>
      </w:r>
      <w:r w:rsidR="00E07F39">
        <w:rPr>
          <w:rFonts w:ascii="Tahoma" w:eastAsia="Times New Roman" w:hAnsi="Tahoma" w:cs="Tahoma"/>
          <w:bCs/>
          <w:lang w:eastAsia="cs-CZ"/>
        </w:rPr>
        <w:t>měřen</w:t>
      </w:r>
      <w:r w:rsidR="007F065B">
        <w:rPr>
          <w:rFonts w:ascii="Tahoma" w:eastAsia="Times New Roman" w:hAnsi="Tahoma" w:cs="Tahoma"/>
          <w:bCs/>
          <w:lang w:eastAsia="cs-CZ"/>
        </w:rPr>
        <w:t>ě.</w:t>
      </w:r>
    </w:p>
    <w:p w14:paraId="1BADCFAB" w14:textId="77777777" w:rsidR="00D36770" w:rsidRPr="00FE625C" w:rsidRDefault="00D36770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2B16F896" w14:textId="3FBA5A24" w:rsidR="000339D7" w:rsidRPr="00FE625C" w:rsidRDefault="00D36770" w:rsidP="00FE625C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FE625C">
        <w:rPr>
          <w:rFonts w:ascii="Tahoma" w:eastAsia="Times New Roman" w:hAnsi="Tahoma" w:cs="Tahoma"/>
          <w:b/>
          <w:lang w:eastAsia="cs-CZ"/>
        </w:rPr>
        <w:t>V</w:t>
      </w:r>
      <w:r w:rsidR="0034546A">
        <w:rPr>
          <w:rFonts w:ascii="Tahoma" w:eastAsia="Times New Roman" w:hAnsi="Tahoma" w:cs="Tahoma"/>
          <w:b/>
          <w:lang w:eastAsia="cs-CZ"/>
        </w:rPr>
        <w:t>II</w:t>
      </w:r>
      <w:r w:rsidRPr="00FE625C">
        <w:rPr>
          <w:rFonts w:ascii="Tahoma" w:eastAsia="Times New Roman" w:hAnsi="Tahoma" w:cs="Tahoma"/>
          <w:b/>
          <w:lang w:eastAsia="cs-CZ"/>
        </w:rPr>
        <w:t>.</w:t>
      </w:r>
    </w:p>
    <w:p w14:paraId="605808B4" w14:textId="77777777" w:rsidR="005A3CEA" w:rsidRDefault="00DC3583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Smluvní strany se dohodly, že v případě prodlení provozovatele s</w:t>
      </w:r>
      <w:r w:rsidR="005A3CEA">
        <w:rPr>
          <w:rFonts w:ascii="Tahoma" w:eastAsia="Times New Roman" w:hAnsi="Tahoma" w:cs="Tahoma"/>
          <w:bCs/>
          <w:lang w:eastAsia="cs-CZ"/>
        </w:rPr>
        <w:t xml:space="preserve"> úhradou jakéhokoliv jeho splatného závazku vůči správci bude provozovatel povinen uhradit správci smluvní pokutu ve výši </w:t>
      </w:r>
      <w:proofErr w:type="gramStart"/>
      <w:r w:rsidR="005A3CEA">
        <w:rPr>
          <w:rFonts w:ascii="Tahoma" w:eastAsia="Times New Roman" w:hAnsi="Tahoma" w:cs="Tahoma"/>
          <w:bCs/>
          <w:lang w:eastAsia="cs-CZ"/>
        </w:rPr>
        <w:t>0,1%</w:t>
      </w:r>
      <w:proofErr w:type="gramEnd"/>
      <w:r w:rsidR="005A3CEA">
        <w:rPr>
          <w:rFonts w:ascii="Tahoma" w:eastAsia="Times New Roman" w:hAnsi="Tahoma" w:cs="Tahoma"/>
          <w:bCs/>
          <w:lang w:eastAsia="cs-CZ"/>
        </w:rPr>
        <w:t xml:space="preserve"> z dlužné částky za každý den prodlení.</w:t>
      </w:r>
    </w:p>
    <w:p w14:paraId="7EDF8157" w14:textId="77777777" w:rsidR="005A3CEA" w:rsidRDefault="005A3CEA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2462823A" w14:textId="1B2D381A" w:rsidR="005A3CEA" w:rsidRDefault="005A3CEA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Smluvní strany se dále dohodly, že v</w:t>
      </w:r>
      <w:r w:rsidR="003E3C83">
        <w:rPr>
          <w:rFonts w:ascii="Tahoma" w:eastAsia="Times New Roman" w:hAnsi="Tahoma" w:cs="Tahoma"/>
          <w:bCs/>
          <w:lang w:eastAsia="cs-CZ"/>
        </w:rPr>
        <w:t> </w:t>
      </w:r>
      <w:r>
        <w:rPr>
          <w:rFonts w:ascii="Tahoma" w:eastAsia="Times New Roman" w:hAnsi="Tahoma" w:cs="Tahoma"/>
          <w:bCs/>
          <w:lang w:eastAsia="cs-CZ"/>
        </w:rPr>
        <w:t>případě</w:t>
      </w:r>
      <w:r w:rsidR="003E3C83">
        <w:rPr>
          <w:rFonts w:ascii="Tahoma" w:eastAsia="Times New Roman" w:hAnsi="Tahoma" w:cs="Tahoma"/>
          <w:bCs/>
          <w:lang w:eastAsia="cs-CZ"/>
        </w:rPr>
        <w:t xml:space="preserve">, že provozovatel poruší některou svou povinnost dle této smlouvy, bude povinen, nestanoví – </w:t>
      </w:r>
      <w:proofErr w:type="spellStart"/>
      <w:r w:rsidR="003E3C83">
        <w:rPr>
          <w:rFonts w:ascii="Tahoma" w:eastAsia="Times New Roman" w:hAnsi="Tahoma" w:cs="Tahoma"/>
          <w:bCs/>
          <w:lang w:eastAsia="cs-CZ"/>
        </w:rPr>
        <w:t>li</w:t>
      </w:r>
      <w:proofErr w:type="spellEnd"/>
      <w:r w:rsidR="003E3C83">
        <w:rPr>
          <w:rFonts w:ascii="Tahoma" w:eastAsia="Times New Roman" w:hAnsi="Tahoma" w:cs="Tahoma"/>
          <w:bCs/>
          <w:lang w:eastAsia="cs-CZ"/>
        </w:rPr>
        <w:t xml:space="preserve"> tato smlouva v konkrétním případě jinak, uhradit správci smluvní pokutu ve výši 1 000 Kč za každé jednotlivé porušení </w:t>
      </w:r>
      <w:r w:rsidR="0008006B">
        <w:rPr>
          <w:rFonts w:ascii="Tahoma" w:eastAsia="Times New Roman" w:hAnsi="Tahoma" w:cs="Tahoma"/>
          <w:bCs/>
          <w:lang w:eastAsia="cs-CZ"/>
        </w:rPr>
        <w:t xml:space="preserve">této smlouvy a den jeho trvání. V případě, že provozovatel nezajistí nápravu ani do </w:t>
      </w:r>
      <w:r w:rsidR="00900202">
        <w:rPr>
          <w:rFonts w:ascii="Tahoma" w:eastAsia="Times New Roman" w:hAnsi="Tahoma" w:cs="Tahoma"/>
          <w:bCs/>
          <w:lang w:eastAsia="cs-CZ"/>
        </w:rPr>
        <w:t xml:space="preserve">10 dnů od písemného upozornění ze strany správce, nebo v případě opakovaného porušování této smlouvy ze strany </w:t>
      </w:r>
      <w:r w:rsidR="00AE3085">
        <w:rPr>
          <w:rFonts w:ascii="Tahoma" w:eastAsia="Times New Roman" w:hAnsi="Tahoma" w:cs="Tahoma"/>
          <w:bCs/>
          <w:lang w:eastAsia="cs-CZ"/>
        </w:rPr>
        <w:t>provozovatele, bude správce oprávněn tuto smlouvu vypovědět i bez výpovědní doby.</w:t>
      </w:r>
      <w:r w:rsidR="003E3C83">
        <w:rPr>
          <w:rFonts w:ascii="Tahoma" w:eastAsia="Times New Roman" w:hAnsi="Tahoma" w:cs="Tahoma"/>
          <w:bCs/>
          <w:lang w:eastAsia="cs-CZ"/>
        </w:rPr>
        <w:t xml:space="preserve"> </w:t>
      </w:r>
      <w:r>
        <w:rPr>
          <w:rFonts w:ascii="Tahoma" w:eastAsia="Times New Roman" w:hAnsi="Tahoma" w:cs="Tahoma"/>
          <w:bCs/>
          <w:lang w:eastAsia="cs-CZ"/>
        </w:rPr>
        <w:t xml:space="preserve"> </w:t>
      </w:r>
    </w:p>
    <w:p w14:paraId="68A6ABCE" w14:textId="77777777" w:rsidR="005A3CEA" w:rsidRDefault="005A3CEA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4AA9A6ED" w14:textId="618F7AB2" w:rsidR="00DC3583" w:rsidRPr="00FE625C" w:rsidRDefault="00AE3085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Stejně tak bude správce i bez výpovědní doby oprávněn vypovědět tuto smlouvy </w:t>
      </w:r>
      <w:r w:rsidR="003E1087">
        <w:rPr>
          <w:rFonts w:ascii="Tahoma" w:eastAsia="Times New Roman" w:hAnsi="Tahoma" w:cs="Tahoma"/>
          <w:bCs/>
          <w:lang w:eastAsia="cs-CZ"/>
        </w:rPr>
        <w:t xml:space="preserve">v případě, že provozovatel </w:t>
      </w:r>
      <w:r w:rsidR="00DC3583" w:rsidRPr="00FE625C">
        <w:rPr>
          <w:rFonts w:ascii="Tahoma" w:eastAsia="Times New Roman" w:hAnsi="Tahoma" w:cs="Tahoma"/>
          <w:bCs/>
          <w:lang w:eastAsia="cs-CZ"/>
        </w:rPr>
        <w:t>umíst</w:t>
      </w:r>
      <w:r w:rsidR="003E1087">
        <w:rPr>
          <w:rFonts w:ascii="Tahoma" w:eastAsia="Times New Roman" w:hAnsi="Tahoma" w:cs="Tahoma"/>
          <w:bCs/>
          <w:lang w:eastAsia="cs-CZ"/>
        </w:rPr>
        <w:t>í</w:t>
      </w:r>
      <w:r w:rsidR="00DC3583" w:rsidRPr="00FE625C">
        <w:rPr>
          <w:rFonts w:ascii="Tahoma" w:eastAsia="Times New Roman" w:hAnsi="Tahoma" w:cs="Tahoma"/>
          <w:bCs/>
          <w:lang w:eastAsia="cs-CZ"/>
        </w:rPr>
        <w:t xml:space="preserve"> a zprovoznění technologie na dotčených nemovitostech v</w:t>
      </w:r>
      <w:r w:rsidR="00B722FD">
        <w:rPr>
          <w:rFonts w:ascii="Tahoma" w:eastAsia="Times New Roman" w:hAnsi="Tahoma" w:cs="Tahoma"/>
          <w:bCs/>
          <w:lang w:eastAsia="cs-CZ"/>
        </w:rPr>
        <w:t> rozporu s právními předpisy</w:t>
      </w:r>
      <w:r w:rsidR="00515870">
        <w:rPr>
          <w:rFonts w:ascii="Tahoma" w:eastAsia="Times New Roman" w:hAnsi="Tahoma" w:cs="Tahoma"/>
          <w:bCs/>
          <w:lang w:eastAsia="cs-CZ"/>
        </w:rPr>
        <w:t xml:space="preserve"> nebo v případě, že provozovatel bude v prodlení s úhradou n</w:t>
      </w:r>
      <w:r w:rsidR="00CF7016">
        <w:rPr>
          <w:rFonts w:ascii="Tahoma" w:eastAsia="Times New Roman" w:hAnsi="Tahoma" w:cs="Tahoma"/>
          <w:bCs/>
          <w:lang w:eastAsia="cs-CZ"/>
        </w:rPr>
        <w:t>ě</w:t>
      </w:r>
      <w:r w:rsidR="00515870">
        <w:rPr>
          <w:rFonts w:ascii="Tahoma" w:eastAsia="Times New Roman" w:hAnsi="Tahoma" w:cs="Tahoma"/>
          <w:bCs/>
          <w:lang w:eastAsia="cs-CZ"/>
        </w:rPr>
        <w:t xml:space="preserve">kterého jeho </w:t>
      </w:r>
      <w:r w:rsidR="00CF7016">
        <w:rPr>
          <w:rFonts w:ascii="Tahoma" w:eastAsia="Times New Roman" w:hAnsi="Tahoma" w:cs="Tahoma"/>
          <w:bCs/>
          <w:lang w:eastAsia="cs-CZ"/>
        </w:rPr>
        <w:t>peněžního závazku vůči správci více jak o 30 dnů</w:t>
      </w:r>
      <w:r w:rsidR="00B722FD">
        <w:rPr>
          <w:rFonts w:ascii="Tahoma" w:eastAsia="Times New Roman" w:hAnsi="Tahoma" w:cs="Tahoma"/>
          <w:bCs/>
          <w:lang w:eastAsia="cs-CZ"/>
        </w:rPr>
        <w:t>.</w:t>
      </w:r>
    </w:p>
    <w:p w14:paraId="184CFB0E" w14:textId="77777777" w:rsidR="00DC3583" w:rsidRPr="00FE625C" w:rsidRDefault="00DC3583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51090F4B" w14:textId="442E73F5" w:rsidR="00DC3583" w:rsidRPr="00FE625C" w:rsidRDefault="00DC3583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V případě prodlení správce s plněním některé z jeho povinností popsaných v čl. III této smlouvy je provozovatel oprávněn tuto smlouvu vypovědět písemným oznámením správci i bez výpovědní doby. Správce bude v takovém případě povinen provozovateli nahradit náklady, které do té doby provozovatel účelně vynaloží za účelem přípravy na plnění jeho závazků z této smlouvy vyplývajících. </w:t>
      </w:r>
    </w:p>
    <w:p w14:paraId="3937F032" w14:textId="77777777" w:rsidR="00DC3583" w:rsidRPr="00FE625C" w:rsidRDefault="00DC3583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40B0539F" w14:textId="48D20BA9" w:rsidR="00DC3583" w:rsidRPr="00FE625C" w:rsidRDefault="00DC3583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Smluvní strany se dále dohodly, že v případě, že provozovatel poruší některou z povinností dle této smlouvy a přes písemnou výzvu správce nezjedná nápravu ani v dodatečně poskytnuté lhůtě v trvání nejméně 10 dnů, bude správce oprávněn tuto smlouvy vypovědět s </w:t>
      </w:r>
      <w:proofErr w:type="gramStart"/>
      <w:r w:rsidRPr="00FE625C">
        <w:rPr>
          <w:rFonts w:ascii="Tahoma" w:eastAsia="Times New Roman" w:hAnsi="Tahoma" w:cs="Tahoma"/>
          <w:bCs/>
          <w:lang w:eastAsia="cs-CZ"/>
        </w:rPr>
        <w:t>15ti denní</w:t>
      </w:r>
      <w:proofErr w:type="gramEnd"/>
      <w:r w:rsidRPr="00FE625C">
        <w:rPr>
          <w:rFonts w:ascii="Tahoma" w:eastAsia="Times New Roman" w:hAnsi="Tahoma" w:cs="Tahoma"/>
          <w:bCs/>
          <w:lang w:eastAsia="cs-CZ"/>
        </w:rPr>
        <w:t xml:space="preserve"> výpovědní dobou, která začne běžet okamžikem doručení písemné výpovědi provozovateli. </w:t>
      </w:r>
    </w:p>
    <w:p w14:paraId="7A2CB146" w14:textId="77777777" w:rsidR="00DC3583" w:rsidRPr="00FE625C" w:rsidRDefault="00DC3583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5D11BB56" w14:textId="6D53771F" w:rsidR="009B2529" w:rsidRDefault="00DC3583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Smluvní strany se dále dohodly, že za každé jednotlivé porušení jeho povinnosti dle této smlouvy, vyjma prodlení s úhradou splatných peněžních závazků, </w:t>
      </w:r>
      <w:r w:rsidR="009B2529" w:rsidRPr="00FE625C">
        <w:rPr>
          <w:rFonts w:ascii="Tahoma" w:eastAsia="Times New Roman" w:hAnsi="Tahoma" w:cs="Tahoma"/>
          <w:bCs/>
          <w:lang w:eastAsia="cs-CZ"/>
        </w:rPr>
        <w:t xml:space="preserve">se provozovatel zavazuje uhradit správci smluvní pokutu ve výši 500 Kč za každý započatý den trvání takového porušení. V případě prodlení s plněním jeho splatných peněžních závazků vůči správci se provozovatel zavazuje uhradit správci smluvní pokutu ve výši </w:t>
      </w:r>
      <w:proofErr w:type="gramStart"/>
      <w:r w:rsidR="009B2529" w:rsidRPr="00FE625C">
        <w:rPr>
          <w:rFonts w:ascii="Tahoma" w:eastAsia="Times New Roman" w:hAnsi="Tahoma" w:cs="Tahoma"/>
          <w:bCs/>
          <w:lang w:eastAsia="cs-CZ"/>
        </w:rPr>
        <w:t>0,1%</w:t>
      </w:r>
      <w:proofErr w:type="gramEnd"/>
      <w:r w:rsidR="009B2529" w:rsidRPr="00FE625C">
        <w:rPr>
          <w:rFonts w:ascii="Tahoma" w:eastAsia="Times New Roman" w:hAnsi="Tahoma" w:cs="Tahoma"/>
          <w:bCs/>
          <w:lang w:eastAsia="cs-CZ"/>
        </w:rPr>
        <w:t xml:space="preserve"> z dlužné částky za každý den prodlení.</w:t>
      </w:r>
      <w:r w:rsidRPr="00FE625C">
        <w:rPr>
          <w:rFonts w:ascii="Tahoma" w:eastAsia="Times New Roman" w:hAnsi="Tahoma" w:cs="Tahoma"/>
          <w:bCs/>
          <w:lang w:eastAsia="cs-CZ"/>
        </w:rPr>
        <w:t xml:space="preserve"> </w:t>
      </w:r>
    </w:p>
    <w:p w14:paraId="55CABCAF" w14:textId="77777777" w:rsidR="00FE625C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74784A0B" w14:textId="67572DA6" w:rsidR="009B2529" w:rsidRPr="00FE625C" w:rsidRDefault="009B2529" w:rsidP="00FE625C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FE625C">
        <w:rPr>
          <w:rFonts w:ascii="Tahoma" w:eastAsia="Times New Roman" w:hAnsi="Tahoma" w:cs="Tahoma"/>
          <w:b/>
          <w:lang w:eastAsia="cs-CZ"/>
        </w:rPr>
        <w:t>V</w:t>
      </w:r>
      <w:r w:rsidR="00CF7016">
        <w:rPr>
          <w:rFonts w:ascii="Tahoma" w:eastAsia="Times New Roman" w:hAnsi="Tahoma" w:cs="Tahoma"/>
          <w:b/>
          <w:lang w:eastAsia="cs-CZ"/>
        </w:rPr>
        <w:t>II</w:t>
      </w:r>
      <w:r w:rsidRPr="00FE625C">
        <w:rPr>
          <w:rFonts w:ascii="Tahoma" w:eastAsia="Times New Roman" w:hAnsi="Tahoma" w:cs="Tahoma"/>
          <w:b/>
          <w:lang w:eastAsia="cs-CZ"/>
        </w:rPr>
        <w:t>I.</w:t>
      </w:r>
    </w:p>
    <w:p w14:paraId="5E93F75C" w14:textId="4E0B4255" w:rsidR="00032990" w:rsidRPr="00B72E1C" w:rsidRDefault="009B2529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Strany se dohodly, že tato smlouv</w:t>
      </w:r>
      <w:r w:rsidR="00F238B0">
        <w:rPr>
          <w:rFonts w:ascii="Tahoma" w:eastAsia="Times New Roman" w:hAnsi="Tahoma" w:cs="Tahoma"/>
          <w:bCs/>
          <w:lang w:eastAsia="cs-CZ"/>
        </w:rPr>
        <w:t>a</w:t>
      </w:r>
      <w:r w:rsidRPr="00FE625C">
        <w:rPr>
          <w:rFonts w:ascii="Tahoma" w:eastAsia="Times New Roman" w:hAnsi="Tahoma" w:cs="Tahoma"/>
          <w:bCs/>
          <w:lang w:eastAsia="cs-CZ"/>
        </w:rPr>
        <w:t xml:space="preserve"> se sjednává na dobu </w:t>
      </w:r>
      <w:r w:rsidRPr="00B72E1C">
        <w:rPr>
          <w:rFonts w:ascii="Tahoma" w:eastAsia="Times New Roman" w:hAnsi="Tahoma" w:cs="Tahoma"/>
          <w:bCs/>
          <w:lang w:eastAsia="cs-CZ"/>
        </w:rPr>
        <w:t xml:space="preserve">určitou v trvání </w:t>
      </w:r>
      <w:r w:rsidR="00D26B7C" w:rsidRPr="00B72E1C">
        <w:rPr>
          <w:rFonts w:ascii="Tahoma" w:eastAsia="Times New Roman" w:hAnsi="Tahoma" w:cs="Tahoma"/>
          <w:bCs/>
          <w:lang w:eastAsia="cs-CZ"/>
        </w:rPr>
        <w:t>3</w:t>
      </w:r>
      <w:r w:rsidRPr="00B72E1C">
        <w:rPr>
          <w:rFonts w:ascii="Tahoma" w:eastAsia="Times New Roman" w:hAnsi="Tahoma" w:cs="Tahoma"/>
          <w:bCs/>
          <w:lang w:eastAsia="cs-CZ"/>
        </w:rPr>
        <w:t xml:space="preserve"> let, počínaje dnem </w:t>
      </w:r>
      <w:r w:rsidR="00B72E1C" w:rsidRPr="00B72E1C">
        <w:rPr>
          <w:rFonts w:ascii="Tahoma" w:eastAsia="Times New Roman" w:hAnsi="Tahoma" w:cs="Tahoma"/>
          <w:bCs/>
          <w:lang w:eastAsia="cs-CZ"/>
        </w:rPr>
        <w:t>01.05.2024</w:t>
      </w:r>
    </w:p>
    <w:p w14:paraId="30082751" w14:textId="77777777" w:rsidR="00032990" w:rsidRPr="00B72E1C" w:rsidRDefault="00032990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1D6E434A" w14:textId="20FC84BB" w:rsidR="009B2529" w:rsidRPr="00FE625C" w:rsidRDefault="009B2529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B72E1C">
        <w:rPr>
          <w:rFonts w:ascii="Tahoma" w:eastAsia="Times New Roman" w:hAnsi="Tahoma" w:cs="Tahoma"/>
          <w:bCs/>
          <w:lang w:eastAsia="cs-CZ"/>
        </w:rPr>
        <w:t>Smluvní strany se dále dohodly, že v případě, že žádná ze stran nesdělí druhé smluvní straně písemně nejméně 3 měsíce před uplynutím sjednané doby</w:t>
      </w:r>
      <w:r w:rsidRPr="00FE625C">
        <w:rPr>
          <w:rFonts w:ascii="Tahoma" w:eastAsia="Times New Roman" w:hAnsi="Tahoma" w:cs="Tahoma"/>
          <w:bCs/>
          <w:lang w:eastAsia="cs-CZ"/>
        </w:rPr>
        <w:t xml:space="preserve"> trvání této smlouvy, že již nemá zájem na jejím dalším trvání, změní se okamžikem uplynutí výše uvedené doby doba trvání této smlouvy na dobu neurčitou s tím, že každá smluvní strana bude oprávněna tuto smlouvu vypovědět písemnou výpovědí </w:t>
      </w:r>
      <w:r w:rsidR="00A1503E">
        <w:rPr>
          <w:rFonts w:ascii="Tahoma" w:eastAsia="Times New Roman" w:hAnsi="Tahoma" w:cs="Tahoma"/>
          <w:bCs/>
          <w:lang w:eastAsia="cs-CZ"/>
        </w:rPr>
        <w:t xml:space="preserve">nejpozději </w:t>
      </w:r>
      <w:r w:rsidRPr="00FE625C">
        <w:rPr>
          <w:rFonts w:ascii="Tahoma" w:eastAsia="Times New Roman" w:hAnsi="Tahoma" w:cs="Tahoma"/>
          <w:bCs/>
          <w:lang w:eastAsia="cs-CZ"/>
        </w:rPr>
        <w:t>k 3</w:t>
      </w:r>
      <w:r w:rsidR="00C5258A">
        <w:rPr>
          <w:rFonts w:ascii="Tahoma" w:eastAsia="Times New Roman" w:hAnsi="Tahoma" w:cs="Tahoma"/>
          <w:bCs/>
          <w:lang w:eastAsia="cs-CZ"/>
        </w:rPr>
        <w:t>1</w:t>
      </w:r>
      <w:r w:rsidRPr="00FE625C">
        <w:rPr>
          <w:rFonts w:ascii="Tahoma" w:eastAsia="Times New Roman" w:hAnsi="Tahoma" w:cs="Tahoma"/>
          <w:bCs/>
          <w:lang w:eastAsia="cs-CZ"/>
        </w:rPr>
        <w:t>.</w:t>
      </w:r>
      <w:r w:rsidR="00C5258A">
        <w:rPr>
          <w:rFonts w:ascii="Tahoma" w:eastAsia="Times New Roman" w:hAnsi="Tahoma" w:cs="Tahoma"/>
          <w:bCs/>
          <w:lang w:eastAsia="cs-CZ"/>
        </w:rPr>
        <w:t>10</w:t>
      </w:r>
      <w:r w:rsidRPr="00FE625C">
        <w:rPr>
          <w:rFonts w:ascii="Tahoma" w:eastAsia="Times New Roman" w:hAnsi="Tahoma" w:cs="Tahoma"/>
          <w:bCs/>
          <w:lang w:eastAsia="cs-CZ"/>
        </w:rPr>
        <w:t xml:space="preserve">. běžného roku s tím, že v takovém případě trvání této smlouvy skončí k 31.12. </w:t>
      </w:r>
      <w:r w:rsidR="00A1503E">
        <w:rPr>
          <w:rFonts w:ascii="Tahoma" w:eastAsia="Times New Roman" w:hAnsi="Tahoma" w:cs="Tahoma"/>
          <w:bCs/>
          <w:lang w:eastAsia="cs-CZ"/>
        </w:rPr>
        <w:t>následujícího</w:t>
      </w:r>
      <w:r w:rsidRPr="00FE625C">
        <w:rPr>
          <w:rFonts w:ascii="Tahoma" w:eastAsia="Times New Roman" w:hAnsi="Tahoma" w:cs="Tahoma"/>
          <w:bCs/>
          <w:lang w:eastAsia="cs-CZ"/>
        </w:rPr>
        <w:t xml:space="preserve"> roku</w:t>
      </w:r>
      <w:r w:rsidR="00A1503E">
        <w:rPr>
          <w:rFonts w:ascii="Tahoma" w:eastAsia="Times New Roman" w:hAnsi="Tahoma" w:cs="Tahoma"/>
          <w:bCs/>
          <w:lang w:eastAsia="cs-CZ"/>
        </w:rPr>
        <w:t xml:space="preserve"> po obdržení písemné výpovědi</w:t>
      </w:r>
      <w:r w:rsidRPr="00FE625C">
        <w:rPr>
          <w:rFonts w:ascii="Tahoma" w:eastAsia="Times New Roman" w:hAnsi="Tahoma" w:cs="Tahoma"/>
          <w:bCs/>
          <w:lang w:eastAsia="cs-CZ"/>
        </w:rPr>
        <w:t>.</w:t>
      </w:r>
    </w:p>
    <w:p w14:paraId="79DE6B87" w14:textId="77777777" w:rsidR="009B2529" w:rsidRPr="00FE625C" w:rsidRDefault="009B2529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1BD413EF" w14:textId="3855F86D" w:rsidR="009B2529" w:rsidRPr="00FE625C" w:rsidRDefault="009B2529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Smluvní strany se dohodly, že provozovatel je do </w:t>
      </w:r>
      <w:r w:rsidR="00A1503E">
        <w:rPr>
          <w:rFonts w:ascii="Tahoma" w:eastAsia="Times New Roman" w:hAnsi="Tahoma" w:cs="Tahoma"/>
          <w:bCs/>
          <w:lang w:eastAsia="cs-CZ"/>
        </w:rPr>
        <w:t>30</w:t>
      </w:r>
      <w:r w:rsidRPr="00FE625C">
        <w:rPr>
          <w:rFonts w:ascii="Tahoma" w:eastAsia="Times New Roman" w:hAnsi="Tahoma" w:cs="Tahoma"/>
          <w:bCs/>
          <w:lang w:eastAsia="cs-CZ"/>
        </w:rPr>
        <w:t xml:space="preserve"> dnů po skončení trvání této smlouvy </w:t>
      </w:r>
      <w:r w:rsidR="00B56AB0">
        <w:rPr>
          <w:rFonts w:ascii="Tahoma" w:eastAsia="Times New Roman" w:hAnsi="Tahoma" w:cs="Tahoma"/>
          <w:bCs/>
          <w:lang w:eastAsia="cs-CZ"/>
        </w:rPr>
        <w:t xml:space="preserve">povinen </w:t>
      </w:r>
      <w:r w:rsidRPr="00FE625C">
        <w:rPr>
          <w:rFonts w:ascii="Tahoma" w:eastAsia="Times New Roman" w:hAnsi="Tahoma" w:cs="Tahoma"/>
          <w:bCs/>
          <w:lang w:eastAsia="cs-CZ"/>
        </w:rPr>
        <w:t xml:space="preserve">odklidit z areálu Nového rybníka, zejména pak z dotčených nemovitostí, veškerou </w:t>
      </w:r>
      <w:r w:rsidRPr="00FE625C">
        <w:rPr>
          <w:rFonts w:ascii="Tahoma" w:eastAsia="Times New Roman" w:hAnsi="Tahoma" w:cs="Tahoma"/>
          <w:bCs/>
          <w:lang w:eastAsia="cs-CZ"/>
        </w:rPr>
        <w:lastRenderedPageBreak/>
        <w:t xml:space="preserve">technologii včetně zázemí (buňka) a věcí, které se v nich nebo na nich budou nacházet. V případě prodlení provozovatele s plněním této povinnosti bude správce oprávněn takovou technologii (včetně zázemí a věcí výše popsaných) na náklady provozovatele demontovat a odstranit sám nebo prostřednictvím třetí osoby. V takovém případě umožní správce provozovateli, aby si po úhradě takto vynaložených nákladů technologii, zázemí i veškeré věci, které se v zázemí budou nacházet, převzal do 30 dnů po jejich odklizení. Pokud tak provozovatel neučiní, bude správce oprávněn </w:t>
      </w:r>
      <w:r w:rsidR="00FE625C" w:rsidRPr="00FE625C">
        <w:rPr>
          <w:rFonts w:ascii="Tahoma" w:eastAsia="Times New Roman" w:hAnsi="Tahoma" w:cs="Tahoma"/>
          <w:bCs/>
          <w:lang w:eastAsia="cs-CZ"/>
        </w:rPr>
        <w:t>technologii včetně zázemí a uvedených věcí na náklady provozovatele zpeněžit a výtěžek použít primárně k úhradě závazků provozovatele vůči správci, případně dalším osobám, nebo takové věci na náklady provozovatele zlikvidovat.</w:t>
      </w:r>
    </w:p>
    <w:p w14:paraId="06D636D1" w14:textId="77777777" w:rsidR="00FE625C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537E7A37" w14:textId="2A6BD97A" w:rsidR="00FE625C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Po dobu prodlení provozovatele s demontováním technologie a jejího zázemí a jejich odklizením z areálu Nový rybník bude provozovatel povinen hradit správci smluvní pokutu ve výši 1 000 Kč za každý den prodlení.</w:t>
      </w:r>
    </w:p>
    <w:p w14:paraId="15F70AB2" w14:textId="77777777" w:rsidR="00FE625C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38112D35" w14:textId="4BE13DD7" w:rsidR="00FE625C" w:rsidRPr="00FE625C" w:rsidRDefault="00FE625C" w:rsidP="00FE625C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FE625C">
        <w:rPr>
          <w:rFonts w:ascii="Tahoma" w:eastAsia="Times New Roman" w:hAnsi="Tahoma" w:cs="Tahoma"/>
          <w:b/>
          <w:lang w:eastAsia="cs-CZ"/>
        </w:rPr>
        <w:t>VII.</w:t>
      </w:r>
    </w:p>
    <w:p w14:paraId="5B7B5344" w14:textId="77777777" w:rsidR="00FE625C" w:rsidRPr="00FE625C" w:rsidRDefault="00FE625C" w:rsidP="005F1E14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Smluvní strany se dohodly, že veškerou korespondenci si budou doručovat buď do datových schránek, nebo na adresy uvedené v záhlaví této smlouvy, případně na adresu, které příslušná strana druhé smluvní straně písemně oznámí po dobu trvání této smlouvy.</w:t>
      </w:r>
    </w:p>
    <w:p w14:paraId="2C4B0555" w14:textId="77777777" w:rsidR="00FE625C" w:rsidRPr="00FE625C" w:rsidRDefault="00FE625C" w:rsidP="005F1E14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4A5039AA" w14:textId="77777777" w:rsidR="00FE625C" w:rsidRPr="00FE625C" w:rsidRDefault="00FE625C" w:rsidP="005F1E14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Není – </w:t>
      </w:r>
      <w:proofErr w:type="spellStart"/>
      <w:r w:rsidRPr="00FE625C">
        <w:rPr>
          <w:rFonts w:ascii="Tahoma" w:eastAsia="Times New Roman" w:hAnsi="Tahoma" w:cs="Tahoma"/>
          <w:bCs/>
          <w:lang w:eastAsia="cs-CZ"/>
        </w:rPr>
        <w:t>li</w:t>
      </w:r>
      <w:proofErr w:type="spellEnd"/>
      <w:r w:rsidRPr="00FE625C">
        <w:rPr>
          <w:rFonts w:ascii="Tahoma" w:eastAsia="Times New Roman" w:hAnsi="Tahoma" w:cs="Tahoma"/>
          <w:bCs/>
          <w:lang w:eastAsia="cs-CZ"/>
        </w:rPr>
        <w:t xml:space="preserve"> touto smlouvou stanoveno jinak, řídí se práva povinnosti stran příslušnými ustanoveními občanského zákoníku.</w:t>
      </w:r>
    </w:p>
    <w:p w14:paraId="43931A52" w14:textId="77777777" w:rsidR="00FE625C" w:rsidRPr="00FE625C" w:rsidRDefault="00FE625C" w:rsidP="005F1E14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5AA8FAAE" w14:textId="7C0C028D" w:rsidR="00FE625C" w:rsidRPr="00B72E1C" w:rsidRDefault="00FE625C" w:rsidP="005F1E14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B72E1C">
        <w:rPr>
          <w:rFonts w:ascii="Tahoma" w:eastAsia="Times New Roman" w:hAnsi="Tahoma" w:cs="Tahoma"/>
          <w:bCs/>
          <w:lang w:eastAsia="cs-CZ"/>
        </w:rPr>
        <w:t xml:space="preserve">Záměr přenechat provozovateli části dotčených nemovitostí za účelem užívání a spoluužívání dle této smlouvy byl zveřejněn na úřední desce Městského úřadu Příbram ve dnech </w:t>
      </w:r>
      <w:r w:rsidR="00B72E1C" w:rsidRPr="00B72E1C">
        <w:rPr>
          <w:rFonts w:ascii="Tahoma" w:eastAsia="Times New Roman" w:hAnsi="Tahoma" w:cs="Tahoma"/>
          <w:bCs/>
          <w:lang w:eastAsia="cs-CZ"/>
        </w:rPr>
        <w:t>04.09.-20.09.2023.</w:t>
      </w:r>
    </w:p>
    <w:p w14:paraId="38B29873" w14:textId="77777777" w:rsidR="00FE625C" w:rsidRPr="00B72E1C" w:rsidRDefault="00FE625C" w:rsidP="005F1E14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32358D2A" w14:textId="798DD153" w:rsidR="00FE625C" w:rsidRDefault="00FE625C" w:rsidP="005F1E14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B72E1C">
        <w:rPr>
          <w:rFonts w:ascii="Tahoma" w:eastAsia="Times New Roman" w:hAnsi="Tahoma" w:cs="Tahoma"/>
          <w:bCs/>
          <w:lang w:eastAsia="cs-CZ"/>
        </w:rPr>
        <w:t xml:space="preserve">S uzavřením této smlouvy vyslovila souhlas rada města Příbram svým usnesením č. </w:t>
      </w:r>
      <w:r w:rsidR="00B72E1C" w:rsidRPr="00B72E1C">
        <w:rPr>
          <w:rFonts w:ascii="Tahoma" w:eastAsia="Times New Roman" w:hAnsi="Tahoma" w:cs="Tahoma"/>
          <w:bCs/>
          <w:lang w:eastAsia="cs-CZ"/>
        </w:rPr>
        <w:t>0775/2023</w:t>
      </w:r>
      <w:r w:rsidRPr="00B72E1C">
        <w:rPr>
          <w:rFonts w:ascii="Tahoma" w:eastAsia="Times New Roman" w:hAnsi="Tahoma" w:cs="Tahoma"/>
          <w:bCs/>
          <w:lang w:eastAsia="cs-CZ"/>
        </w:rPr>
        <w:t xml:space="preserve"> na jednání konaném dne</w:t>
      </w:r>
      <w:r w:rsidR="00B72E1C" w:rsidRPr="00B72E1C">
        <w:rPr>
          <w:rFonts w:ascii="Tahoma" w:eastAsia="Times New Roman" w:hAnsi="Tahoma" w:cs="Tahoma"/>
          <w:bCs/>
          <w:lang w:eastAsia="cs-CZ"/>
        </w:rPr>
        <w:t xml:space="preserve"> 18.09.2023.</w:t>
      </w:r>
    </w:p>
    <w:p w14:paraId="4E5BC9D6" w14:textId="77777777" w:rsidR="005F1E14" w:rsidRPr="00FE625C" w:rsidRDefault="005F1E14" w:rsidP="005F1E14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6FADE037" w14:textId="77777777" w:rsidR="00FE625C" w:rsidRPr="00FE625C" w:rsidRDefault="00FE625C" w:rsidP="005F1E14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Tato smlouva byla sepsána ve dvou vyhotoveních, z nichž každá smluvní strana obdrží po jednom z nich.</w:t>
      </w:r>
    </w:p>
    <w:p w14:paraId="7E445AE3" w14:textId="77777777" w:rsidR="00FE625C" w:rsidRPr="00FE625C" w:rsidRDefault="00FE625C" w:rsidP="005F1E14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3579B53F" w14:textId="3D3C794C" w:rsidR="00FE625C" w:rsidRPr="00FE625C" w:rsidRDefault="00FE625C" w:rsidP="005F1E14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Tato smlouva nabude účinnosti okamžikem jejího uveřejnění v registru smluv podle zvláštního právního předpisu.</w:t>
      </w:r>
    </w:p>
    <w:p w14:paraId="429933A5" w14:textId="77777777" w:rsidR="00FE625C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7DF4F7ED" w14:textId="395310CD" w:rsidR="00FE625C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Přílohy:</w:t>
      </w:r>
    </w:p>
    <w:p w14:paraId="44A971B2" w14:textId="6ED0A458" w:rsidR="00483D7F" w:rsidRDefault="00483D7F" w:rsidP="00FE62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1.1 Technická specifikace zařízení</w:t>
      </w:r>
    </w:p>
    <w:p w14:paraId="393D701D" w14:textId="7866487C" w:rsidR="00483D7F" w:rsidRDefault="00483D7F" w:rsidP="00FE62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1.2 Vizualizace umístění vleků</w:t>
      </w:r>
    </w:p>
    <w:p w14:paraId="65FF3635" w14:textId="731CEEFB" w:rsidR="00483D7F" w:rsidRDefault="00483D7F" w:rsidP="00FE62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1.3 Umístění vleků</w:t>
      </w:r>
    </w:p>
    <w:p w14:paraId="505901C7" w14:textId="491E078D" w:rsidR="00483D7F" w:rsidRDefault="00483D7F" w:rsidP="00FE62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2 Umístění zázemí a vedení elektrické přípojky</w:t>
      </w:r>
    </w:p>
    <w:p w14:paraId="50CC29F0" w14:textId="247B4235" w:rsidR="00483D7F" w:rsidRDefault="00483D7F" w:rsidP="00FE62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 xml:space="preserve">3 Design </w:t>
      </w:r>
      <w:proofErr w:type="spellStart"/>
      <w:r>
        <w:rPr>
          <w:rFonts w:ascii="Tahoma" w:eastAsia="Times New Roman" w:hAnsi="Tahoma" w:cs="Tahoma"/>
          <w:bCs/>
          <w:lang w:eastAsia="cs-CZ"/>
        </w:rPr>
        <w:t>manual</w:t>
      </w:r>
      <w:proofErr w:type="spellEnd"/>
      <w:r>
        <w:rPr>
          <w:rFonts w:ascii="Tahoma" w:eastAsia="Times New Roman" w:hAnsi="Tahoma" w:cs="Tahoma"/>
          <w:bCs/>
          <w:lang w:eastAsia="cs-CZ"/>
        </w:rPr>
        <w:t xml:space="preserve"> zázemí</w:t>
      </w:r>
    </w:p>
    <w:p w14:paraId="6780BB13" w14:textId="73DCB746" w:rsidR="00483D7F" w:rsidRDefault="00483D7F" w:rsidP="00FE625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4 Návštěvní řád areálu Nový rybník</w:t>
      </w:r>
    </w:p>
    <w:p w14:paraId="4731DF67" w14:textId="4C011D86" w:rsidR="00FE625C" w:rsidRPr="00483D7F" w:rsidRDefault="00483D7F" w:rsidP="000339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>
        <w:rPr>
          <w:rFonts w:ascii="Tahoma" w:eastAsia="Times New Roman" w:hAnsi="Tahoma" w:cs="Tahoma"/>
          <w:bCs/>
          <w:lang w:eastAsia="cs-CZ"/>
        </w:rPr>
        <w:t>5 Pojistná smlouva (pojistka bude dodána do 45 dnů od podpisu smlouvy)</w:t>
      </w:r>
    </w:p>
    <w:p w14:paraId="609A1BA5" w14:textId="7C7FA034" w:rsidR="00DC3583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 </w:t>
      </w:r>
    </w:p>
    <w:p w14:paraId="5D57647D" w14:textId="16313A14" w:rsidR="00FE625C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V Příbrami </w:t>
      </w:r>
      <w:r w:rsidR="00C77D4B">
        <w:rPr>
          <w:rFonts w:ascii="Tahoma" w:eastAsia="Times New Roman" w:hAnsi="Tahoma" w:cs="Tahoma"/>
          <w:bCs/>
          <w:lang w:eastAsia="cs-CZ"/>
        </w:rPr>
        <w:t>dne 25.09.2023</w:t>
      </w:r>
    </w:p>
    <w:p w14:paraId="11DF79C0" w14:textId="77777777" w:rsidR="00FE625C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6E406938" w14:textId="77777777" w:rsidR="00FE625C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</w:p>
    <w:p w14:paraId="2DF10FA7" w14:textId="4162037D" w:rsidR="00FE625C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.....................................................</w:t>
      </w:r>
      <w:r w:rsidRPr="00FE625C">
        <w:rPr>
          <w:rFonts w:ascii="Tahoma" w:eastAsia="Times New Roman" w:hAnsi="Tahoma" w:cs="Tahoma"/>
          <w:bCs/>
          <w:lang w:eastAsia="cs-CZ"/>
        </w:rPr>
        <w:tab/>
      </w:r>
      <w:r w:rsidRPr="00FE625C">
        <w:rPr>
          <w:rFonts w:ascii="Tahoma" w:eastAsia="Times New Roman" w:hAnsi="Tahoma" w:cs="Tahoma"/>
          <w:bCs/>
          <w:lang w:eastAsia="cs-CZ"/>
        </w:rPr>
        <w:tab/>
        <w:t>..............................................................</w:t>
      </w:r>
    </w:p>
    <w:p w14:paraId="1BD178E4" w14:textId="497251F5" w:rsidR="00FE625C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 xml:space="preserve">Sportovní zařízení města Příbram, </w:t>
      </w:r>
      <w:proofErr w:type="spellStart"/>
      <w:r w:rsidRPr="00FE625C">
        <w:rPr>
          <w:rFonts w:ascii="Tahoma" w:eastAsia="Times New Roman" w:hAnsi="Tahoma" w:cs="Tahoma"/>
          <w:bCs/>
          <w:lang w:eastAsia="cs-CZ"/>
        </w:rPr>
        <w:t>p.o</w:t>
      </w:r>
      <w:proofErr w:type="spellEnd"/>
      <w:r w:rsidRPr="00FE625C">
        <w:rPr>
          <w:rFonts w:ascii="Tahoma" w:eastAsia="Times New Roman" w:hAnsi="Tahoma" w:cs="Tahoma"/>
          <w:bCs/>
          <w:lang w:eastAsia="cs-CZ"/>
        </w:rPr>
        <w:t>.</w:t>
      </w:r>
      <w:r w:rsidRPr="00FE625C">
        <w:rPr>
          <w:rFonts w:ascii="Tahoma" w:eastAsia="Times New Roman" w:hAnsi="Tahoma" w:cs="Tahoma"/>
          <w:bCs/>
          <w:lang w:eastAsia="cs-CZ"/>
        </w:rPr>
        <w:tab/>
      </w:r>
      <w:r w:rsidR="00D62D75">
        <w:rPr>
          <w:rFonts w:ascii="Tahoma" w:eastAsia="Times New Roman" w:hAnsi="Tahoma" w:cs="Tahoma"/>
          <w:bCs/>
          <w:lang w:eastAsia="cs-CZ"/>
        </w:rPr>
        <w:t>Wake Pb s.r.o.</w:t>
      </w:r>
    </w:p>
    <w:p w14:paraId="2ACED36B" w14:textId="03679D2D" w:rsidR="00DC3583" w:rsidRPr="00FE625C" w:rsidRDefault="00FE625C" w:rsidP="000339D7">
      <w:pPr>
        <w:spacing w:after="0" w:line="240" w:lineRule="auto"/>
        <w:jc w:val="both"/>
        <w:rPr>
          <w:rFonts w:ascii="Tahoma" w:eastAsia="Times New Roman" w:hAnsi="Tahoma" w:cs="Tahoma"/>
          <w:bCs/>
          <w:lang w:eastAsia="cs-CZ"/>
        </w:rPr>
      </w:pPr>
      <w:r w:rsidRPr="00FE625C">
        <w:rPr>
          <w:rFonts w:ascii="Tahoma" w:eastAsia="Times New Roman" w:hAnsi="Tahoma" w:cs="Tahoma"/>
          <w:bCs/>
          <w:lang w:eastAsia="cs-CZ"/>
        </w:rPr>
        <w:t>Mgr. Jan Slaba, ředitel</w:t>
      </w:r>
      <w:r w:rsidR="00DC3583" w:rsidRPr="00FE625C">
        <w:rPr>
          <w:rFonts w:ascii="Tahoma" w:eastAsia="Times New Roman" w:hAnsi="Tahoma" w:cs="Tahoma"/>
          <w:bCs/>
          <w:lang w:eastAsia="cs-CZ"/>
        </w:rPr>
        <w:t xml:space="preserve"> </w:t>
      </w:r>
      <w:r w:rsidR="00D62D75">
        <w:rPr>
          <w:rFonts w:ascii="Tahoma" w:eastAsia="Times New Roman" w:hAnsi="Tahoma" w:cs="Tahoma"/>
          <w:bCs/>
          <w:lang w:eastAsia="cs-CZ"/>
        </w:rPr>
        <w:tab/>
      </w:r>
      <w:r w:rsidR="00D62D75">
        <w:rPr>
          <w:rFonts w:ascii="Tahoma" w:eastAsia="Times New Roman" w:hAnsi="Tahoma" w:cs="Tahoma"/>
          <w:bCs/>
          <w:lang w:eastAsia="cs-CZ"/>
        </w:rPr>
        <w:tab/>
      </w:r>
      <w:r w:rsidR="00D62D75">
        <w:rPr>
          <w:rFonts w:ascii="Tahoma" w:eastAsia="Times New Roman" w:hAnsi="Tahoma" w:cs="Tahoma"/>
          <w:bCs/>
          <w:lang w:eastAsia="cs-CZ"/>
        </w:rPr>
        <w:tab/>
        <w:t>Václav Procházka, jednatel</w:t>
      </w:r>
    </w:p>
    <w:sectPr w:rsidR="00DC3583" w:rsidRPr="00FE625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BE00" w14:textId="77777777" w:rsidR="00954035" w:rsidRDefault="00954035" w:rsidP="00C77D4B">
      <w:pPr>
        <w:spacing w:after="0" w:line="240" w:lineRule="auto"/>
      </w:pPr>
      <w:r>
        <w:separator/>
      </w:r>
    </w:p>
  </w:endnote>
  <w:endnote w:type="continuationSeparator" w:id="0">
    <w:p w14:paraId="080AA112" w14:textId="77777777" w:rsidR="00954035" w:rsidRDefault="00954035" w:rsidP="00C7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560871"/>
      <w:docPartObj>
        <w:docPartGallery w:val="Page Numbers (Bottom of Page)"/>
        <w:docPartUnique/>
      </w:docPartObj>
    </w:sdtPr>
    <w:sdtContent>
      <w:p w14:paraId="38FE9EDD" w14:textId="3A18F69D" w:rsidR="00C77D4B" w:rsidRDefault="00C77D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215ED" w14:textId="77777777" w:rsidR="00C77D4B" w:rsidRDefault="00C77D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1C28" w14:textId="77777777" w:rsidR="00954035" w:rsidRDefault="00954035" w:rsidP="00C77D4B">
      <w:pPr>
        <w:spacing w:after="0" w:line="240" w:lineRule="auto"/>
      </w:pPr>
      <w:r>
        <w:separator/>
      </w:r>
    </w:p>
  </w:footnote>
  <w:footnote w:type="continuationSeparator" w:id="0">
    <w:p w14:paraId="01537E3D" w14:textId="77777777" w:rsidR="00954035" w:rsidRDefault="00954035" w:rsidP="00C7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50AF"/>
    <w:multiLevelType w:val="hybridMultilevel"/>
    <w:tmpl w:val="3B28E9EE"/>
    <w:lvl w:ilvl="0" w:tplc="1AD4BC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9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0A"/>
    <w:rsid w:val="00004D81"/>
    <w:rsid w:val="00006EC8"/>
    <w:rsid w:val="00022162"/>
    <w:rsid w:val="00032990"/>
    <w:rsid w:val="000339D7"/>
    <w:rsid w:val="00042FED"/>
    <w:rsid w:val="0007130C"/>
    <w:rsid w:val="0008006B"/>
    <w:rsid w:val="000809A3"/>
    <w:rsid w:val="0008563E"/>
    <w:rsid w:val="00095113"/>
    <w:rsid w:val="001068B6"/>
    <w:rsid w:val="00123ED0"/>
    <w:rsid w:val="001314F4"/>
    <w:rsid w:val="001336DB"/>
    <w:rsid w:val="0014223B"/>
    <w:rsid w:val="00151083"/>
    <w:rsid w:val="0015416E"/>
    <w:rsid w:val="0018127D"/>
    <w:rsid w:val="00186885"/>
    <w:rsid w:val="001A71D0"/>
    <w:rsid w:val="001C615C"/>
    <w:rsid w:val="002074CE"/>
    <w:rsid w:val="002130D6"/>
    <w:rsid w:val="00275628"/>
    <w:rsid w:val="002A1BF9"/>
    <w:rsid w:val="002B280C"/>
    <w:rsid w:val="002D7525"/>
    <w:rsid w:val="003020D8"/>
    <w:rsid w:val="00322233"/>
    <w:rsid w:val="003348AE"/>
    <w:rsid w:val="0034546A"/>
    <w:rsid w:val="003A6B94"/>
    <w:rsid w:val="003B15D4"/>
    <w:rsid w:val="003B6326"/>
    <w:rsid w:val="003E1087"/>
    <w:rsid w:val="003E32C7"/>
    <w:rsid w:val="003E3C83"/>
    <w:rsid w:val="00405A0A"/>
    <w:rsid w:val="00412C0F"/>
    <w:rsid w:val="004335BC"/>
    <w:rsid w:val="00436447"/>
    <w:rsid w:val="004472BA"/>
    <w:rsid w:val="004545E3"/>
    <w:rsid w:val="00483D7F"/>
    <w:rsid w:val="004B1D6B"/>
    <w:rsid w:val="004C3A96"/>
    <w:rsid w:val="004F6F83"/>
    <w:rsid w:val="00505CF8"/>
    <w:rsid w:val="005068DD"/>
    <w:rsid w:val="00515870"/>
    <w:rsid w:val="00541927"/>
    <w:rsid w:val="00545C42"/>
    <w:rsid w:val="005730A6"/>
    <w:rsid w:val="00573DAF"/>
    <w:rsid w:val="005902B2"/>
    <w:rsid w:val="00594FBF"/>
    <w:rsid w:val="005A3CEA"/>
    <w:rsid w:val="005A55BF"/>
    <w:rsid w:val="005B5F92"/>
    <w:rsid w:val="005F1E14"/>
    <w:rsid w:val="0060512C"/>
    <w:rsid w:val="00627754"/>
    <w:rsid w:val="00671F6C"/>
    <w:rsid w:val="00682416"/>
    <w:rsid w:val="00682945"/>
    <w:rsid w:val="006B692E"/>
    <w:rsid w:val="006D337F"/>
    <w:rsid w:val="00787174"/>
    <w:rsid w:val="007D54F5"/>
    <w:rsid w:val="007F065B"/>
    <w:rsid w:val="00801921"/>
    <w:rsid w:val="008047E5"/>
    <w:rsid w:val="00811151"/>
    <w:rsid w:val="008158E5"/>
    <w:rsid w:val="00834188"/>
    <w:rsid w:val="00845258"/>
    <w:rsid w:val="00845D79"/>
    <w:rsid w:val="00864B8C"/>
    <w:rsid w:val="00893B4E"/>
    <w:rsid w:val="008C10EA"/>
    <w:rsid w:val="008E7073"/>
    <w:rsid w:val="00900202"/>
    <w:rsid w:val="00916BF8"/>
    <w:rsid w:val="00920D24"/>
    <w:rsid w:val="00921369"/>
    <w:rsid w:val="00925CBD"/>
    <w:rsid w:val="00954035"/>
    <w:rsid w:val="0096138A"/>
    <w:rsid w:val="0096247D"/>
    <w:rsid w:val="009909E1"/>
    <w:rsid w:val="009B13FD"/>
    <w:rsid w:val="009B2529"/>
    <w:rsid w:val="009F561C"/>
    <w:rsid w:val="009F5FED"/>
    <w:rsid w:val="00A011F3"/>
    <w:rsid w:val="00A11160"/>
    <w:rsid w:val="00A1503E"/>
    <w:rsid w:val="00A40E43"/>
    <w:rsid w:val="00A45F1F"/>
    <w:rsid w:val="00A542B0"/>
    <w:rsid w:val="00A81926"/>
    <w:rsid w:val="00A92066"/>
    <w:rsid w:val="00AA1078"/>
    <w:rsid w:val="00AB30FB"/>
    <w:rsid w:val="00AB3265"/>
    <w:rsid w:val="00AE3085"/>
    <w:rsid w:val="00B1075F"/>
    <w:rsid w:val="00B53824"/>
    <w:rsid w:val="00B55981"/>
    <w:rsid w:val="00B56AB0"/>
    <w:rsid w:val="00B63C9D"/>
    <w:rsid w:val="00B722FD"/>
    <w:rsid w:val="00B72E1C"/>
    <w:rsid w:val="00BB31B6"/>
    <w:rsid w:val="00BD70E8"/>
    <w:rsid w:val="00BF060C"/>
    <w:rsid w:val="00C406B2"/>
    <w:rsid w:val="00C5258A"/>
    <w:rsid w:val="00C77D4B"/>
    <w:rsid w:val="00CB0A7F"/>
    <w:rsid w:val="00CB4B7A"/>
    <w:rsid w:val="00CD2D7A"/>
    <w:rsid w:val="00CD5EB9"/>
    <w:rsid w:val="00CF7016"/>
    <w:rsid w:val="00D13021"/>
    <w:rsid w:val="00D26B7C"/>
    <w:rsid w:val="00D36770"/>
    <w:rsid w:val="00D43EF4"/>
    <w:rsid w:val="00D461A3"/>
    <w:rsid w:val="00D62D75"/>
    <w:rsid w:val="00D833D8"/>
    <w:rsid w:val="00D914C5"/>
    <w:rsid w:val="00D969CD"/>
    <w:rsid w:val="00DB13B5"/>
    <w:rsid w:val="00DC2439"/>
    <w:rsid w:val="00DC2522"/>
    <w:rsid w:val="00DC3583"/>
    <w:rsid w:val="00DE66D3"/>
    <w:rsid w:val="00DF5375"/>
    <w:rsid w:val="00E07F39"/>
    <w:rsid w:val="00E376F5"/>
    <w:rsid w:val="00E46553"/>
    <w:rsid w:val="00E514FF"/>
    <w:rsid w:val="00E76862"/>
    <w:rsid w:val="00EB5C66"/>
    <w:rsid w:val="00EB727E"/>
    <w:rsid w:val="00EE01F6"/>
    <w:rsid w:val="00F238B0"/>
    <w:rsid w:val="00F46CB3"/>
    <w:rsid w:val="00F602D8"/>
    <w:rsid w:val="00F96850"/>
    <w:rsid w:val="00FA27AD"/>
    <w:rsid w:val="00FE625C"/>
    <w:rsid w:val="00FE6C86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3C7F"/>
  <w15:chartTrackingRefBased/>
  <w15:docId w15:val="{E0CED7F1-4977-4A56-844B-73B55534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6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158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58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8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8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87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D4B"/>
  </w:style>
  <w:style w:type="paragraph" w:styleId="Zpat">
    <w:name w:val="footer"/>
    <w:basedOn w:val="Normln"/>
    <w:link w:val="ZpatChar"/>
    <w:uiPriority w:val="99"/>
    <w:unhideWhenUsed/>
    <w:rsid w:val="00C7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7" ma:contentTypeDescription="Vytvoří nový dokument" ma:contentTypeScope="" ma:versionID="f06f46163cbda81166760d27d4b3e1b4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0d627975c9cfd34dfd6681a46a61b855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F9C52-9B07-4519-989E-CBD9FA3482B7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2.xml><?xml version="1.0" encoding="utf-8"?>
<ds:datastoreItem xmlns:ds="http://schemas.openxmlformats.org/officeDocument/2006/customXml" ds:itemID="{54268EF1-728C-48D5-AD85-44106370F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6626A-2405-4665-91EB-92568A63D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2799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Samek</dc:creator>
  <cp:keywords/>
  <dc:description/>
  <cp:lastModifiedBy>Jan Slaba</cp:lastModifiedBy>
  <cp:revision>6</cp:revision>
  <cp:lastPrinted>2023-09-25T12:22:00Z</cp:lastPrinted>
  <dcterms:created xsi:type="dcterms:W3CDTF">2023-09-04T11:42:00Z</dcterms:created>
  <dcterms:modified xsi:type="dcterms:W3CDTF">2023-09-25T13:05:00Z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2023-08-07T22:30:52Z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5464d0f1-a148-45a5-8d9d-9e77be3540b4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