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2E" w:rsidRDefault="00553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 L O U V A   O   D Í L O    č.       / 2023</w:t>
      </w:r>
    </w:p>
    <w:p w:rsidR="00162F2E" w:rsidRDefault="00553DC3">
      <w:pPr>
        <w:jc w:val="center"/>
      </w:pPr>
      <w:r>
        <w:t>kterou podle  § 2586 zákona č. 89/ 2012 Sb., občanský zákoník, uzavřely</w:t>
      </w:r>
    </w:p>
    <w:p w:rsidR="00162F2E" w:rsidRDefault="00162F2E">
      <w:pPr>
        <w:jc w:val="center"/>
      </w:pPr>
    </w:p>
    <w:p w:rsidR="00162F2E" w:rsidRDefault="00553DC3">
      <w:pPr>
        <w:rPr>
          <w:b/>
        </w:rPr>
      </w:pPr>
      <w:r>
        <w:rPr>
          <w:b/>
        </w:rPr>
        <w:t xml:space="preserve">Objednatel:   </w:t>
      </w:r>
    </w:p>
    <w:p w:rsidR="00162F2E" w:rsidRDefault="00553DC3">
      <w:r>
        <w:t xml:space="preserve">Název:                  </w:t>
      </w:r>
      <w:r>
        <w:rPr>
          <w:b/>
          <w:bCs/>
        </w:rPr>
        <w:t>Vlastivědné muzeum Dr. Hostaše v Klatovech, p. o.</w:t>
      </w:r>
    </w:p>
    <w:p w:rsidR="00162F2E" w:rsidRDefault="00553DC3">
      <w:r>
        <w:t xml:space="preserve">Sídlo:                    Hostašova 1, 339 01 </w:t>
      </w:r>
      <w:r>
        <w:t>Klatovy IV.</w:t>
      </w:r>
    </w:p>
    <w:p w:rsidR="00162F2E" w:rsidRDefault="00553DC3">
      <w:r>
        <w:t>IČO:                      00075078</w:t>
      </w:r>
    </w:p>
    <w:p w:rsidR="00162F2E" w:rsidRDefault="00553DC3">
      <w:r>
        <w:t>DIĆ:                      CZ 00075078</w:t>
      </w:r>
    </w:p>
    <w:p w:rsidR="00162F2E" w:rsidRDefault="00553DC3">
      <w:r>
        <w:t>Zastoupené:          Mgr. Lubošem Smolíkem, ředitelem organizace</w:t>
      </w:r>
    </w:p>
    <w:p w:rsidR="00162F2E" w:rsidRDefault="00553DC3">
      <w:r>
        <w:t>Telefon:                ……………</w:t>
      </w:r>
    </w:p>
    <w:p w:rsidR="00162F2E" w:rsidRDefault="00553DC3">
      <w:r>
        <w:t>E-mail:                  info@muzeumklatovy.cz</w:t>
      </w:r>
    </w:p>
    <w:p w:rsidR="00162F2E" w:rsidRDefault="00553DC3">
      <w:r>
        <w:t>Bankovní spojení: …………….</w:t>
      </w:r>
    </w:p>
    <w:p w:rsidR="00162F2E" w:rsidRDefault="00553DC3">
      <w:r>
        <w:t>Číslo účtu:             ………………</w:t>
      </w:r>
    </w:p>
    <w:p w:rsidR="00162F2E" w:rsidRDefault="00162F2E">
      <w:pPr>
        <w:rPr>
          <w:sz w:val="16"/>
          <w:szCs w:val="16"/>
        </w:rPr>
      </w:pPr>
    </w:p>
    <w:p w:rsidR="00162F2E" w:rsidRDefault="00553DC3">
      <w:r>
        <w:t>a</w:t>
      </w:r>
    </w:p>
    <w:p w:rsidR="00162F2E" w:rsidRDefault="00162F2E">
      <w:pPr>
        <w:rPr>
          <w:sz w:val="16"/>
          <w:szCs w:val="16"/>
        </w:rPr>
      </w:pPr>
    </w:p>
    <w:p w:rsidR="00162F2E" w:rsidRDefault="00553DC3">
      <w:pPr>
        <w:rPr>
          <w:b/>
        </w:rPr>
      </w:pPr>
      <w:r>
        <w:rPr>
          <w:b/>
        </w:rPr>
        <w:t>Zhotovitel:</w:t>
      </w:r>
    </w:p>
    <w:p w:rsidR="00162F2E" w:rsidRDefault="00553DC3">
      <w:r>
        <w:t xml:space="preserve">Název:                    </w:t>
      </w:r>
      <w:r>
        <w:rPr>
          <w:b/>
          <w:bCs/>
        </w:rPr>
        <w:t>Vlastimil Kopecký – malířské a natěračské práce</w:t>
      </w:r>
    </w:p>
    <w:p w:rsidR="00162F2E" w:rsidRDefault="00553DC3">
      <w:r>
        <w:t>Sídlo:                      Mánesova 808, 339 01 Klatovy III.</w:t>
      </w:r>
    </w:p>
    <w:p w:rsidR="00162F2E" w:rsidRDefault="00553DC3">
      <w:r>
        <w:t>IČO:                        86870904</w:t>
      </w:r>
    </w:p>
    <w:p w:rsidR="00162F2E" w:rsidRDefault="00553DC3">
      <w:r>
        <w:t xml:space="preserve">DIČ:      </w:t>
      </w:r>
      <w:r>
        <w:t xml:space="preserve">                  není plátcem DPH</w:t>
      </w:r>
    </w:p>
    <w:p w:rsidR="00162F2E" w:rsidRDefault="00553DC3">
      <w:r>
        <w:t>Zastoupené:            Vlastimilem Kopeckým</w:t>
      </w:r>
    </w:p>
    <w:p w:rsidR="00162F2E" w:rsidRDefault="00553DC3">
      <w:r>
        <w:t>Telefon:                  …………..</w:t>
      </w:r>
    </w:p>
    <w:p w:rsidR="00162F2E" w:rsidRDefault="00553DC3">
      <w:r>
        <w:t>E-mail:                    ……………..</w:t>
      </w:r>
    </w:p>
    <w:p w:rsidR="00162F2E" w:rsidRDefault="00553DC3">
      <w:r>
        <w:t>Bankovní spojení:  ………….</w:t>
      </w:r>
    </w:p>
    <w:p w:rsidR="00162F2E" w:rsidRDefault="00553DC3">
      <w:r>
        <w:t>Číslo účtu:              ………………</w:t>
      </w:r>
      <w:bookmarkStart w:id="0" w:name="_GoBack"/>
      <w:bookmarkEnd w:id="0"/>
    </w:p>
    <w:p w:rsidR="00162F2E" w:rsidRDefault="00162F2E"/>
    <w:p w:rsidR="00162F2E" w:rsidRDefault="00553D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 DÍLO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1.1. Zhotovitel provede pro objednavatele dodávku zakázky:</w:t>
      </w:r>
    </w:p>
    <w:p w:rsidR="00162F2E" w:rsidRDefault="00553DC3">
      <w:pPr>
        <w:widowControl w:val="0"/>
        <w:tabs>
          <w:tab w:val="left" w:pos="2653"/>
        </w:tabs>
        <w:ind w:left="113" w:right="113" w:hanging="2551"/>
      </w:pPr>
      <w:r>
        <w:rPr>
          <w:bCs/>
          <w:spacing w:val="-10"/>
        </w:rPr>
        <w:t xml:space="preserve">                                                </w:t>
      </w:r>
      <w:r>
        <w:rPr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10"/>
          <w:sz w:val="18"/>
          <w:szCs w:val="18"/>
        </w:rPr>
        <w:t xml:space="preserve"> - periodická renovace vodorovné střešní plochy objektu depozitáře muzea Dukelská 209, Klatovy II. o výměře 1.100 m</w:t>
      </w:r>
      <w:r>
        <w:rPr>
          <w:b/>
          <w:bCs/>
          <w:spacing w:val="-10"/>
          <w:sz w:val="18"/>
          <w:szCs w:val="18"/>
        </w:rPr>
        <w:t>² a přilehlých částí střechy (lem</w:t>
      </w:r>
      <w:r>
        <w:rPr>
          <w:b/>
          <w:bCs/>
          <w:spacing w:val="-10"/>
          <w:sz w:val="18"/>
          <w:szCs w:val="18"/>
        </w:rPr>
        <w:t>y, úžlabí apod.);</w:t>
      </w:r>
    </w:p>
    <w:p w:rsidR="00162F2E" w:rsidRDefault="00553DC3">
      <w:pPr>
        <w:pStyle w:val="Zkladntext"/>
        <w:widowControl w:val="0"/>
        <w:tabs>
          <w:tab w:val="left" w:pos="2653"/>
        </w:tabs>
        <w:spacing w:after="0"/>
        <w:ind w:left="113" w:right="113" w:hanging="2551"/>
        <w:rPr>
          <w:b/>
          <w:bCs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 xml:space="preserve">- p                                                                 - požadované práce: umytí plochy střechy objektu, odmaštění vysokotlakým rotačním zařízením; aplikace dvou vrchních nátěrů hmotou zn. </w:t>
      </w:r>
      <w:proofErr w:type="spellStart"/>
      <w:r>
        <w:rPr>
          <w:b/>
          <w:bCs/>
          <w:spacing w:val="-10"/>
          <w:sz w:val="18"/>
          <w:szCs w:val="18"/>
        </w:rPr>
        <w:t>Renolast</w:t>
      </w:r>
      <w:proofErr w:type="spellEnd"/>
      <w:r>
        <w:rPr>
          <w:b/>
          <w:bCs/>
          <w:spacing w:val="-10"/>
          <w:sz w:val="18"/>
          <w:szCs w:val="18"/>
        </w:rPr>
        <w:t xml:space="preserve"> – </w:t>
      </w:r>
      <w:proofErr w:type="spellStart"/>
      <w:r>
        <w:rPr>
          <w:b/>
          <w:bCs/>
          <w:spacing w:val="-10"/>
          <w:sz w:val="18"/>
          <w:szCs w:val="18"/>
        </w:rPr>
        <w:t>reflexoizolační</w:t>
      </w:r>
      <w:proofErr w:type="spellEnd"/>
      <w:r>
        <w:rPr>
          <w:b/>
          <w:bCs/>
          <w:spacing w:val="-10"/>
          <w:sz w:val="18"/>
          <w:szCs w:val="18"/>
        </w:rPr>
        <w:t xml:space="preserve"> asfaltový</w:t>
      </w:r>
      <w:r>
        <w:rPr>
          <w:b/>
          <w:bCs/>
          <w:spacing w:val="-10"/>
          <w:sz w:val="18"/>
          <w:szCs w:val="18"/>
        </w:rPr>
        <w:t xml:space="preserve"> materiál;</w:t>
      </w:r>
    </w:p>
    <w:p w:rsidR="00162F2E" w:rsidRDefault="00553DC3">
      <w:pPr>
        <w:pStyle w:val="Zkladntext"/>
        <w:widowControl w:val="0"/>
        <w:tabs>
          <w:tab w:val="left" w:pos="2653"/>
        </w:tabs>
        <w:spacing w:after="0"/>
        <w:ind w:left="113" w:right="113" w:hanging="2551"/>
        <w:rPr>
          <w:b/>
          <w:bCs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 xml:space="preserve">                                                                     - oprava omítky a nátěr fasády nástavby výtahové šachty – požadované práce: oprava omítek nástavby výtahové šachty, provedení penetračního nátěru fasády a nátěru silikonovou bí</w:t>
      </w:r>
      <w:r>
        <w:rPr>
          <w:b/>
          <w:bCs/>
          <w:spacing w:val="-10"/>
          <w:sz w:val="18"/>
          <w:szCs w:val="18"/>
        </w:rPr>
        <w:t>lou barvou ve dvou vrstvách.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1.2. Pro objekt: Dukelská 209, Klatovy II.</w:t>
      </w:r>
    </w:p>
    <w:p w:rsidR="00162F2E" w:rsidRDefault="00553DC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1.3  Zhotovitel provede předmět díla na svůj náklad a nebezpečí.</w:t>
      </w:r>
    </w:p>
    <w:p w:rsidR="00162F2E" w:rsidRDefault="00162F2E">
      <w:pPr>
        <w:jc w:val="both"/>
        <w:rPr>
          <w:sz w:val="18"/>
          <w:szCs w:val="18"/>
        </w:rPr>
      </w:pPr>
    </w:p>
    <w:p w:rsidR="00162F2E" w:rsidRDefault="00553DC3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2. TERMÍN A ZPŮSOB PROVEDENÍ DÍLA</w:t>
      </w:r>
    </w:p>
    <w:p w:rsidR="00162F2E" w:rsidRDefault="00553DC3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2.1. Transport materiálu a objednané práce v místě dodání budou provedeny </w:t>
      </w:r>
      <w:r>
        <w:rPr>
          <w:b w:val="0"/>
          <w:bCs w:val="0"/>
          <w:sz w:val="18"/>
          <w:szCs w:val="18"/>
        </w:rPr>
        <w:t>dle domluv</w:t>
      </w:r>
      <w:r>
        <w:rPr>
          <w:b w:val="0"/>
          <w:bCs w:val="0"/>
          <w:sz w:val="18"/>
          <w:szCs w:val="18"/>
        </w:rPr>
        <w:t>y a konzultace obou smluvních stran, nejpozději do 31. 10. 2023.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2.2. Termíny pro plnění zhotovitele (výrobu i montáž) se prodlužují o dobu, po kterou zhotovitel nemohl provozovat svou činnost v důsledku vyšší moci, zejména pandemie, opatření orgánů veřejn</w:t>
      </w:r>
      <w:r>
        <w:rPr>
          <w:sz w:val="18"/>
          <w:szCs w:val="18"/>
        </w:rPr>
        <w:t xml:space="preserve">é moci, živelní události apod.    </w:t>
      </w:r>
    </w:p>
    <w:p w:rsidR="00162F2E" w:rsidRDefault="00553DC3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2.3. Přesný termín realizace prací strany dohodnou následně a objednatel v této době umožní zhotoviteli přístup do objektu, zajistí stavební připravenost pro montáž a možnost připojení na elektrickou energii. </w:t>
      </w:r>
    </w:p>
    <w:p w:rsidR="00162F2E" w:rsidRDefault="00553DC3">
      <w:pPr>
        <w:rPr>
          <w:sz w:val="18"/>
          <w:szCs w:val="18"/>
        </w:rPr>
      </w:pPr>
      <w:r>
        <w:rPr>
          <w:sz w:val="18"/>
          <w:szCs w:val="18"/>
        </w:rPr>
        <w:t>2.4. Zhotov</w:t>
      </w:r>
      <w:r>
        <w:rPr>
          <w:sz w:val="18"/>
          <w:szCs w:val="18"/>
        </w:rPr>
        <w:t>itel je povinen dodržovat bezpečnostní předpisy BOZP a požární předpisy platné v místě realizace prací.</w:t>
      </w:r>
    </w:p>
    <w:p w:rsidR="00162F2E" w:rsidRDefault="00553DC3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2.5. O dobu prodlení objednatele s poskytnutím této součinnosti se prodlužuje termín provedení montáže. Přesáhne-li doba prodlení objednatele s poskytnu</w:t>
      </w:r>
      <w:r>
        <w:rPr>
          <w:b w:val="0"/>
          <w:sz w:val="18"/>
          <w:szCs w:val="18"/>
        </w:rPr>
        <w:t xml:space="preserve">tím součinnosti k montáži 30 dnů, má zhotovitel právo od smlouvy odstoupit a objednateli vzniká povinnost zaplatit zhotoviteli smluvní pokutu ve výši zaplacené za cenu díla.   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2.6. Umožněním provedení dohodnutých prací objednatel zároveň potvrzuje, že zko</w:t>
      </w:r>
      <w:r>
        <w:rPr>
          <w:sz w:val="18"/>
          <w:szCs w:val="18"/>
        </w:rPr>
        <w:t>ntroloval a schválil kvalitu díla určeného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 realizaci prací. 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2.7.  Zhotovitel je povinen uvést staveniště do původního stavu a vyklidit ho do dne předání díla..</w:t>
      </w:r>
    </w:p>
    <w:p w:rsidR="00162F2E" w:rsidRDefault="00162F2E">
      <w:pPr>
        <w:pStyle w:val="Nadpis1"/>
        <w:jc w:val="both"/>
        <w:rPr>
          <w:sz w:val="18"/>
          <w:szCs w:val="18"/>
        </w:rPr>
      </w:pPr>
    </w:p>
    <w:p w:rsidR="00162F2E" w:rsidRDefault="00553DC3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3. CENA DÍLA, fakturační a platební podmínky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3.1. Dohodnutá cena díla činí</w:t>
      </w:r>
      <w:r>
        <w:rPr>
          <w:b/>
          <w:sz w:val="18"/>
          <w:szCs w:val="18"/>
        </w:rPr>
        <w:t xml:space="preserve"> Kč bez DPH, slovy</w:t>
      </w:r>
      <w:r>
        <w:rPr>
          <w:b/>
          <w:sz w:val="18"/>
          <w:szCs w:val="18"/>
        </w:rPr>
        <w:t xml:space="preserve">: 360.000,- Kč; slovy: </w:t>
      </w:r>
      <w:proofErr w:type="spellStart"/>
      <w:r>
        <w:rPr>
          <w:b/>
          <w:sz w:val="18"/>
          <w:szCs w:val="18"/>
        </w:rPr>
        <w:t>třistašedesáttisíckorunčeských</w:t>
      </w:r>
      <w:proofErr w:type="spellEnd"/>
      <w:r>
        <w:rPr>
          <w:sz w:val="18"/>
          <w:szCs w:val="18"/>
        </w:rPr>
        <w:t>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Zhotovitel není plátcem DPH.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3.2. Zhotovitel nese veškeré náklady na provedení díla, vyjma elektrické energie a vody spotřebované při realizaci prací.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3.3. Splatnost faktury je 30 dní od data pr</w:t>
      </w:r>
      <w:r>
        <w:rPr>
          <w:sz w:val="18"/>
          <w:szCs w:val="18"/>
        </w:rPr>
        <w:t>okazatelného doručení; datem uhrazení se rozumí den připsání platby na účet zhotovitele.</w:t>
      </w:r>
    </w:p>
    <w:p w:rsidR="00162F2E" w:rsidRDefault="00162F2E">
      <w:pPr>
        <w:jc w:val="both"/>
        <w:rPr>
          <w:sz w:val="18"/>
          <w:szCs w:val="18"/>
        </w:rPr>
      </w:pPr>
    </w:p>
    <w:p w:rsidR="00162F2E" w:rsidRDefault="00553DC3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4. PROVEDENÍ A PŘEDÁNÍ DÍLA, ZÁRUKA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Jakmile zhotovitel dokončí realizaci díla a umožní objednateli s dílem nakládat, je dílo provedeno a platí za předané na </w:t>
      </w:r>
      <w:r>
        <w:rPr>
          <w:sz w:val="18"/>
          <w:szCs w:val="18"/>
        </w:rPr>
        <w:t>základě předávacího protokolu, který bude podepsán oběma smluvními stranami.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4.2. Zhotovitel poskytuje objednateli záruku za kvalitu díla v rozsahu</w:t>
      </w:r>
      <w:r>
        <w:rPr>
          <w:sz w:val="18"/>
          <w:szCs w:val="18"/>
          <w:shd w:val="clear" w:color="auto" w:fill="FFFFFF"/>
        </w:rPr>
        <w:t xml:space="preserve"> 60 měsíců.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Záruka se nevztahuje na vady objednateli známé, na vady způsobené objednatelem a osobami na </w:t>
      </w:r>
      <w:r>
        <w:rPr>
          <w:sz w:val="18"/>
          <w:szCs w:val="18"/>
        </w:rPr>
        <w:t xml:space="preserve">základě jeho práv, ani na vady způsobené vnějšími vlivy a nesprávným nakládáním s dílem.     </w:t>
      </w:r>
    </w:p>
    <w:p w:rsidR="00162F2E" w:rsidRDefault="00162F2E">
      <w:pPr>
        <w:jc w:val="both"/>
        <w:rPr>
          <w:sz w:val="18"/>
          <w:szCs w:val="18"/>
        </w:rPr>
      </w:pPr>
    </w:p>
    <w:p w:rsidR="00162F2E" w:rsidRDefault="00553DC3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SANKCE A ZÁVĚREČNÁ USTANOVENÍ 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5.1. V případě prodlení zhotovitele s provedením díla mu vzniká povinnost platit objednateli smluvní pokutu ve výši 0,05 % z ce</w:t>
      </w:r>
      <w:r>
        <w:rPr>
          <w:sz w:val="18"/>
          <w:szCs w:val="18"/>
        </w:rPr>
        <w:t>ny díla bez DPH za každý den prodlení. V případě prodlení objednatele s úhradou ceny díla mu vzniká povinnost platit zhotoviteli úrok z prodlení ve výši 0,05 % z dlužné částky denně.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5.2. Zrušení smlouvy odstoupením nemá vliv na ujednané sankce. Pro sankce</w:t>
      </w:r>
      <w:r>
        <w:rPr>
          <w:sz w:val="18"/>
          <w:szCs w:val="18"/>
        </w:rPr>
        <w:t xml:space="preserve"> ujednané v této smlouvě se neužije ustanovení § 1765, § 1766, § 1793, § 1805, odst. (2), § 1971, § 2050 a § 2051 občanského zákoníku. 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 Smlouva je uzavřena v písemné podobě ve </w:t>
      </w:r>
      <w:proofErr w:type="gramStart"/>
      <w:r>
        <w:rPr>
          <w:sz w:val="18"/>
          <w:szCs w:val="18"/>
        </w:rPr>
        <w:t>dvou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paré</w:t>
      </w:r>
      <w:proofErr w:type="spellEnd"/>
      <w:r>
        <w:rPr>
          <w:sz w:val="18"/>
          <w:szCs w:val="18"/>
        </w:rPr>
        <w:t>, každý výtisk má platnost originálu..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Všechny písemnosti z </w:t>
      </w:r>
      <w:r>
        <w:rPr>
          <w:sz w:val="18"/>
          <w:szCs w:val="18"/>
        </w:rPr>
        <w:t xml:space="preserve">této smlouvy se považují za </w:t>
      </w:r>
      <w:proofErr w:type="gramStart"/>
      <w:r>
        <w:rPr>
          <w:sz w:val="18"/>
          <w:szCs w:val="18"/>
        </w:rPr>
        <w:t>doručené</w:t>
      </w:r>
      <w:proofErr w:type="gramEnd"/>
      <w:r>
        <w:rPr>
          <w:sz w:val="18"/>
          <w:szCs w:val="18"/>
        </w:rPr>
        <w:t xml:space="preserve"> třetí pracovní den po jejich odeslání prostřednictvím provozovatele poštovních nebo kurýrních služeb na adresu strany uvedenou v záhlaví nebo na adresu strany evidovanou jako její sídlo či bydliště ve veřejném seznamu (</w:t>
      </w:r>
      <w:r>
        <w:rPr>
          <w:sz w:val="18"/>
          <w:szCs w:val="18"/>
        </w:rPr>
        <w:t xml:space="preserve">§573 OZ).   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5.5. Smlouvu lze měnit či doplňovat pouze písemnými, vzestupně a souvisle číslovanými dodatky podepsanými oběma smluvními stranami.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5.6.  Smlouva je uzavřena dnem podpisu obou smluvních stran a nabývá účinnosti dnem uveřejnění v Registru smluv</w:t>
      </w:r>
      <w:r>
        <w:rPr>
          <w:sz w:val="18"/>
          <w:szCs w:val="18"/>
        </w:rPr>
        <w:t>.</w:t>
      </w:r>
    </w:p>
    <w:p w:rsidR="00162F2E" w:rsidRDefault="00162F2E">
      <w:pPr>
        <w:jc w:val="both"/>
        <w:rPr>
          <w:sz w:val="18"/>
          <w:szCs w:val="18"/>
        </w:rPr>
      </w:pP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Přílohy: nabídka zhotovitele ze dne  17. 9. 2023</w:t>
      </w:r>
    </w:p>
    <w:p w:rsidR="00162F2E" w:rsidRDefault="00162F2E">
      <w:pPr>
        <w:jc w:val="both"/>
        <w:rPr>
          <w:sz w:val="18"/>
          <w:szCs w:val="18"/>
        </w:rPr>
      </w:pPr>
    </w:p>
    <w:p w:rsidR="00162F2E" w:rsidRDefault="00162F2E">
      <w:pPr>
        <w:jc w:val="both"/>
        <w:rPr>
          <w:sz w:val="18"/>
          <w:szCs w:val="18"/>
        </w:rPr>
      </w:pPr>
    </w:p>
    <w:p w:rsidR="00162F2E" w:rsidRDefault="00162F2E">
      <w:pPr>
        <w:jc w:val="both"/>
        <w:rPr>
          <w:sz w:val="18"/>
          <w:szCs w:val="18"/>
        </w:rPr>
      </w:pPr>
    </w:p>
    <w:p w:rsidR="00162F2E" w:rsidRDefault="00162F2E">
      <w:pPr>
        <w:jc w:val="both"/>
        <w:rPr>
          <w:sz w:val="18"/>
          <w:szCs w:val="18"/>
        </w:rPr>
      </w:pPr>
    </w:p>
    <w:p w:rsidR="00162F2E" w:rsidRDefault="00162F2E">
      <w:pPr>
        <w:jc w:val="both"/>
        <w:rPr>
          <w:sz w:val="18"/>
          <w:szCs w:val="18"/>
        </w:rPr>
      </w:pP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V  Klatovech dne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</w:t>
      </w:r>
      <w:r>
        <w:rPr>
          <w:sz w:val="18"/>
          <w:szCs w:val="18"/>
        </w:rPr>
        <w:t xml:space="preserve">V Klatovech dne </w:t>
      </w:r>
    </w:p>
    <w:p w:rsidR="00162F2E" w:rsidRDefault="00553DC3">
      <w:pPr>
        <w:jc w:val="both"/>
        <w:rPr>
          <w:sz w:val="18"/>
          <w:szCs w:val="18"/>
        </w:rPr>
      </w:pPr>
      <w:r>
        <w:rPr>
          <w:sz w:val="18"/>
          <w:szCs w:val="18"/>
        </w:rPr>
        <w:t>Objednatel: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Zhotovitel:</w:t>
      </w:r>
    </w:p>
    <w:p w:rsidR="00162F2E" w:rsidRDefault="00553DC3">
      <w:pPr>
        <w:jc w:val="both"/>
      </w:pPr>
      <w:r>
        <w:rPr>
          <w:sz w:val="20"/>
          <w:szCs w:val="20"/>
        </w:rPr>
        <w:t xml:space="preserve"> </w:t>
      </w:r>
    </w:p>
    <w:p w:rsidR="00162F2E" w:rsidRDefault="00162F2E"/>
    <w:p w:rsidR="00162F2E" w:rsidRDefault="00162F2E"/>
    <w:sectPr w:rsidR="00162F2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E"/>
    <w:rsid w:val="00162F2E"/>
    <w:rsid w:val="005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EF68"/>
  <w15:docId w15:val="{EDC53914-EF41-4D49-9ED6-A149A0C6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0F9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0420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792</Words>
  <Characters>4678</Characters>
  <Application>Microsoft Office Word</Application>
  <DocSecurity>0</DocSecurity>
  <Lines>38</Lines>
  <Paragraphs>10</Paragraphs>
  <ScaleCrop>false</ScaleCrop>
  <Company>ATC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Uzivatel-NB</dc:creator>
  <dc:description/>
  <cp:lastModifiedBy>CF</cp:lastModifiedBy>
  <cp:revision>19</cp:revision>
  <dcterms:created xsi:type="dcterms:W3CDTF">2023-09-03T18:04:00Z</dcterms:created>
  <dcterms:modified xsi:type="dcterms:W3CDTF">2023-09-27T06:07:00Z</dcterms:modified>
  <dc:language>cs-CZ</dc:language>
</cp:coreProperties>
</file>