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>Smlouva o úschově č. NPÚ – 450/</w:t>
      </w:r>
      <w:r w:rsidR="00C137A3">
        <w:rPr>
          <w:rFonts w:eastAsia="Times New Roman" w:cs="Times New Roman"/>
          <w:b/>
          <w:bCs/>
          <w:sz w:val="28"/>
          <w:szCs w:val="28"/>
          <w:lang w:eastAsia="cs-CZ"/>
        </w:rPr>
        <w:t>78746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192F70">
        <w:rPr>
          <w:rFonts w:eastAsia="Times New Roman" w:cs="Times New Roman"/>
          <w:b/>
          <w:bCs/>
          <w:sz w:val="28"/>
          <w:szCs w:val="28"/>
          <w:lang w:eastAsia="cs-CZ"/>
        </w:rPr>
        <w:t>2023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IČ: 75032333   DIČ: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Valdštejnské náměstí  162/3, 118 01  Praha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jednající generální ředitelkou Ing. arch. Naděždou  Goryczkovou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Sněmovní nám. 1, 767 01  Kroměříž,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C541F5">
        <w:rPr>
          <w:rFonts w:cs="Times New Roman"/>
          <w:sz w:val="20"/>
          <w:szCs w:val="20"/>
        </w:rPr>
        <w:t>Petrem Šubíkem</w:t>
      </w:r>
    </w:p>
    <w:p w:rsidR="009D24F3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r w:rsidR="00DB3DE4">
        <w:rPr>
          <w:rFonts w:cs="Times New Roman"/>
          <w:i/>
          <w:sz w:val="20"/>
          <w:szCs w:val="20"/>
        </w:rPr>
        <w:t xml:space="preserve">xxxxxxxxxxxxxxxx </w:t>
      </w:r>
      <w:r w:rsidR="00192F70">
        <w:rPr>
          <w:rFonts w:cs="Times New Roman"/>
          <w:i/>
          <w:sz w:val="20"/>
          <w:szCs w:val="20"/>
        </w:rPr>
        <w:t>SZ Uherčice</w:t>
      </w:r>
      <w:r w:rsidR="009D24F3">
        <w:rPr>
          <w:rFonts w:cs="Times New Roman"/>
          <w:i/>
          <w:sz w:val="20"/>
          <w:szCs w:val="20"/>
        </w:rPr>
        <w:t xml:space="preserve"> </w:t>
      </w:r>
    </w:p>
    <w:p w:rsidR="00F71C27" w:rsidRDefault="00DB3DE4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xxxxxxxx</w:t>
      </w:r>
      <w:r w:rsidR="00F71C27">
        <w:rPr>
          <w:rFonts w:cs="Times New Roman"/>
          <w:i/>
          <w:sz w:val="20"/>
          <w:szCs w:val="20"/>
        </w:rPr>
        <w:t>, kurátor</w:t>
      </w:r>
      <w:r w:rsidR="007754B6">
        <w:rPr>
          <w:rFonts w:cs="Times New Roman"/>
          <w:i/>
          <w:sz w:val="20"/>
          <w:szCs w:val="20"/>
        </w:rPr>
        <w:t>ka</w:t>
      </w:r>
      <w:r w:rsidR="00F71C27">
        <w:rPr>
          <w:rFonts w:cs="Times New Roman"/>
          <w:i/>
          <w:sz w:val="20"/>
          <w:szCs w:val="20"/>
        </w:rPr>
        <w:t xml:space="preserve"> mobiliárních fondů, tel. </w:t>
      </w:r>
      <w:r>
        <w:rPr>
          <w:rFonts w:cs="Times New Roman"/>
          <w:i/>
          <w:sz w:val="20"/>
          <w:szCs w:val="20"/>
        </w:rPr>
        <w:t>xxxxxxxxxxxxx</w:t>
      </w:r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„složitel“)</w:t>
      </w:r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F82733" w:rsidRPr="00192F70" w:rsidRDefault="00EA3EFF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C137A3">
        <w:rPr>
          <w:rFonts w:cs="Times New Roman"/>
          <w:b/>
          <w:sz w:val="20"/>
          <w:szCs w:val="20"/>
          <w:lang w:eastAsia="cs-CZ"/>
        </w:rPr>
        <w:t>Lea Raisová</w:t>
      </w:r>
    </w:p>
    <w:p w:rsidR="00C137A3" w:rsidRPr="00C137A3" w:rsidRDefault="00C137A3" w:rsidP="00C137A3">
      <w:pPr>
        <w:pStyle w:val="Bezmezer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C137A3">
        <w:rPr>
          <w:rFonts w:cstheme="minorHAnsi"/>
          <w:sz w:val="20"/>
          <w:szCs w:val="20"/>
        </w:rPr>
        <w:t>se sídlem: Sosnová 11, 637 00 Brno</w:t>
      </w:r>
    </w:p>
    <w:p w:rsidR="00C137A3" w:rsidRPr="00C137A3" w:rsidRDefault="00C137A3" w:rsidP="00C137A3">
      <w:pPr>
        <w:spacing w:after="0"/>
        <w:ind w:firstLine="708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cstheme="minorHAnsi"/>
          <w:sz w:val="20"/>
          <w:szCs w:val="20"/>
        </w:rPr>
        <w:t xml:space="preserve">      </w:t>
      </w:r>
      <w:r w:rsidRPr="00C137A3">
        <w:rPr>
          <w:rFonts w:cstheme="minorHAnsi"/>
          <w:sz w:val="20"/>
          <w:szCs w:val="20"/>
        </w:rPr>
        <w:t xml:space="preserve">IČ: </w:t>
      </w:r>
      <w:r w:rsidRPr="00C137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64290697, </w:t>
      </w:r>
      <w:r w:rsidRPr="00C137A3">
        <w:rPr>
          <w:rFonts w:cstheme="minorHAnsi"/>
          <w:sz w:val="20"/>
          <w:szCs w:val="20"/>
        </w:rPr>
        <w:t>DIČ:  CZ5552112456</w:t>
      </w:r>
    </w:p>
    <w:p w:rsidR="00C137A3" w:rsidRPr="00C137A3" w:rsidRDefault="00C137A3" w:rsidP="00C137A3">
      <w:pPr>
        <w:pStyle w:val="Bezmezer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C137A3">
        <w:rPr>
          <w:rFonts w:cstheme="minorHAnsi"/>
          <w:sz w:val="20"/>
          <w:szCs w:val="20"/>
        </w:rPr>
        <w:t>číslo restaurátorské licence:  MK ČR:  č.j. 13.709/90- PP ze dne 27. 11. 1990</w:t>
      </w:r>
    </w:p>
    <w:p w:rsidR="00C137A3" w:rsidRPr="00C137A3" w:rsidRDefault="00C137A3" w:rsidP="00C137A3">
      <w:pPr>
        <w:pStyle w:val="Bezmezer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C137A3">
        <w:rPr>
          <w:rFonts w:cstheme="minorHAnsi"/>
          <w:sz w:val="20"/>
          <w:szCs w:val="20"/>
        </w:rPr>
        <w:t xml:space="preserve">bankovní spojení: </w:t>
      </w:r>
      <w:r w:rsidR="00DB3DE4">
        <w:rPr>
          <w:rFonts w:cstheme="minorHAnsi"/>
          <w:sz w:val="20"/>
          <w:szCs w:val="20"/>
        </w:rPr>
        <w:t>xxxxxxxxxxxxx</w:t>
      </w:r>
      <w:r w:rsidRPr="00C137A3">
        <w:rPr>
          <w:rFonts w:cstheme="minorHAnsi"/>
          <w:sz w:val="20"/>
          <w:szCs w:val="20"/>
        </w:rPr>
        <w:t xml:space="preserve"> číslo účtu: </w:t>
      </w:r>
      <w:r w:rsidR="00DB3DE4">
        <w:rPr>
          <w:rFonts w:cstheme="minorHAnsi"/>
          <w:sz w:val="20"/>
          <w:szCs w:val="20"/>
        </w:rPr>
        <w:t>xxxxxxxxxxxxxxx</w:t>
      </w:r>
    </w:p>
    <w:p w:rsidR="00C137A3" w:rsidRPr="00C137A3" w:rsidRDefault="00C137A3" w:rsidP="00C137A3">
      <w:pPr>
        <w:pStyle w:val="Bezmezer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C137A3">
        <w:rPr>
          <w:rFonts w:cstheme="minorHAnsi"/>
          <w:sz w:val="20"/>
          <w:szCs w:val="20"/>
        </w:rPr>
        <w:t xml:space="preserve">email:  </w:t>
      </w:r>
      <w:r w:rsidR="00DB3DE4">
        <w:rPr>
          <w:rFonts w:cstheme="minorHAnsi"/>
          <w:sz w:val="20"/>
          <w:szCs w:val="20"/>
        </w:rPr>
        <w:t>xxxxxxxxxxxxxxxxxx</w:t>
      </w:r>
      <w:r w:rsidRPr="00C137A3">
        <w:rPr>
          <w:rFonts w:cstheme="minorHAnsi"/>
          <w:sz w:val="20"/>
          <w:szCs w:val="20"/>
        </w:rPr>
        <w:t xml:space="preserve"> tel. </w:t>
      </w:r>
      <w:r w:rsidR="00DB3DE4">
        <w:rPr>
          <w:rFonts w:cstheme="minorHAnsi"/>
          <w:sz w:val="20"/>
          <w:szCs w:val="20"/>
        </w:rPr>
        <w:t>xxxxxxxxx</w:t>
      </w:r>
    </w:p>
    <w:p w:rsidR="00EA3EFF" w:rsidRPr="00192F70" w:rsidRDefault="00192F70" w:rsidP="00192F70">
      <w:pPr>
        <w:tabs>
          <w:tab w:val="left" w:pos="1980"/>
        </w:tabs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EA3EFF" w:rsidRPr="00192F70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192F70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r w:rsidRPr="00360A54">
        <w:rPr>
          <w:rFonts w:cs="Times New Roman"/>
          <w:sz w:val="20"/>
          <w:szCs w:val="20"/>
        </w:rPr>
        <w:t>Složitel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</w:t>
      </w:r>
      <w:r w:rsidR="00C137A3">
        <w:rPr>
          <w:rFonts w:cs="Times New Roman"/>
          <w:sz w:val="20"/>
          <w:szCs w:val="20"/>
        </w:rPr>
        <w:t>věcmi</w:t>
      </w:r>
      <w:r w:rsidRPr="00360A54">
        <w:rPr>
          <w:rFonts w:cs="Times New Roman"/>
          <w:sz w:val="20"/>
          <w:szCs w:val="20"/>
        </w:rPr>
        <w:t xml:space="preserve"> ve vlastnictv</w:t>
      </w:r>
      <w:r w:rsidR="00C137A3">
        <w:rPr>
          <w:rFonts w:cs="Times New Roman"/>
          <w:sz w:val="20"/>
          <w:szCs w:val="20"/>
        </w:rPr>
        <w:t>í České republiky z mobiliárních fondů</w:t>
      </w:r>
      <w:r w:rsidR="00192F70">
        <w:rPr>
          <w:rFonts w:cs="Times New Roman"/>
          <w:sz w:val="20"/>
          <w:szCs w:val="20"/>
        </w:rPr>
        <w:t xml:space="preserve"> zámků</w:t>
      </w:r>
      <w:r w:rsidR="00E52C27" w:rsidRPr="00E52C27">
        <w:rPr>
          <w:rFonts w:cs="Times New Roman"/>
          <w:b/>
          <w:sz w:val="20"/>
          <w:szCs w:val="20"/>
        </w:rPr>
        <w:t xml:space="preserve"> </w:t>
      </w:r>
      <w:r w:rsidR="00C137A3">
        <w:rPr>
          <w:rFonts w:cs="Times New Roman"/>
          <w:b/>
          <w:sz w:val="20"/>
          <w:szCs w:val="20"/>
        </w:rPr>
        <w:t>Uherčice a Velké Losiny</w:t>
      </w:r>
      <w:r w:rsidR="00192F70">
        <w:rPr>
          <w:rFonts w:cs="Times New Roman"/>
          <w:b/>
          <w:sz w:val="20"/>
          <w:szCs w:val="20"/>
        </w:rPr>
        <w:t xml:space="preserve">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C137A3">
        <w:rPr>
          <w:rFonts w:eastAsia="Times New Roman" w:cs="Times New Roman"/>
          <w:sz w:val="20"/>
          <w:szCs w:val="20"/>
          <w:lang w:eastAsia="cs-CZ"/>
        </w:rPr>
        <w:t xml:space="preserve"> dva </w:t>
      </w:r>
      <w:r w:rsidR="00C137A3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 xml:space="preserve">lustry, kov, sklo inv. </w:t>
      </w:r>
      <w:r w:rsidR="00192F70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 xml:space="preserve">č. </w:t>
      </w:r>
      <w:r w:rsidR="00C137A3">
        <w:rPr>
          <w:rFonts w:ascii="Arial CE" w:eastAsia="Times New Roman" w:hAnsi="Arial CE" w:cs="Times New Roman"/>
          <w:color w:val="000000"/>
          <w:sz w:val="18"/>
          <w:szCs w:val="18"/>
          <w:lang w:eastAsia="cs-CZ"/>
        </w:rPr>
        <w:t xml:space="preserve">UH </w:t>
      </w:r>
      <w:r w:rsidR="00C137A3">
        <w:rPr>
          <w:rFonts w:eastAsia="Times New Roman" w:cs="Times New Roman"/>
          <w:sz w:val="20"/>
          <w:szCs w:val="20"/>
          <w:lang w:eastAsia="cs-CZ"/>
        </w:rPr>
        <w:t>270</w:t>
      </w:r>
      <w:r w:rsidR="00213DC7">
        <w:rPr>
          <w:sz w:val="20"/>
          <w:szCs w:val="20"/>
        </w:rPr>
        <w:t xml:space="preserve"> a</w:t>
      </w:r>
      <w:r w:rsidR="00E52C27" w:rsidRPr="00192F70">
        <w:rPr>
          <w:sz w:val="20"/>
          <w:szCs w:val="20"/>
        </w:rPr>
        <w:t xml:space="preserve"> </w:t>
      </w:r>
      <w:r w:rsidR="00192F70">
        <w:rPr>
          <w:sz w:val="20"/>
          <w:szCs w:val="20"/>
        </w:rPr>
        <w:t xml:space="preserve">inv. č. </w:t>
      </w:r>
      <w:r w:rsidR="00C137A3">
        <w:rPr>
          <w:sz w:val="20"/>
          <w:szCs w:val="20"/>
        </w:rPr>
        <w:t>VL</w:t>
      </w:r>
      <w:r w:rsidR="003C33B0">
        <w:rPr>
          <w:sz w:val="20"/>
          <w:szCs w:val="20"/>
        </w:rPr>
        <w:t xml:space="preserve"> </w:t>
      </w:r>
      <w:r w:rsidR="00C137A3">
        <w:rPr>
          <w:sz w:val="20"/>
          <w:szCs w:val="20"/>
        </w:rPr>
        <w:t>317,</w:t>
      </w:r>
      <w:r w:rsidR="00192F70" w:rsidRPr="00192F70">
        <w:rPr>
          <w:sz w:val="20"/>
          <w:szCs w:val="20"/>
        </w:rPr>
        <w:t xml:space="preserve"> </w:t>
      </w:r>
      <w:r w:rsidR="00C541F5" w:rsidRPr="00192F70">
        <w:rPr>
          <w:sz w:val="20"/>
          <w:szCs w:val="20"/>
        </w:rPr>
        <w:t xml:space="preserve">pojistná hodnota: </w:t>
      </w:r>
      <w:r w:rsidR="00DB3DE4">
        <w:rPr>
          <w:sz w:val="20"/>
          <w:szCs w:val="20"/>
        </w:rPr>
        <w:t>xxxxxxxxxxxxxx</w:t>
      </w:r>
      <w:r w:rsidRPr="00192F70">
        <w:rPr>
          <w:rFonts w:eastAsia="Times New Roman" w:cs="Times New Roman"/>
          <w:sz w:val="20"/>
          <w:szCs w:val="20"/>
          <w:lang w:eastAsia="cs-CZ"/>
        </w:rPr>
        <w:t xml:space="preserve"> (dále je „předmět úschovy“).</w:t>
      </w:r>
    </w:p>
    <w:p w:rsidR="00686009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C137A3">
        <w:rPr>
          <w:rFonts w:eastAsia="Times New Roman" w:cs="Times New Roman"/>
          <w:sz w:val="20"/>
          <w:szCs w:val="20"/>
          <w:lang w:eastAsia="cs-CZ"/>
        </w:rPr>
        <w:t>mluv</w:t>
      </w:r>
      <w:r w:rsidR="00C541F5">
        <w:rPr>
          <w:rFonts w:eastAsia="Times New Roman" w:cs="Times New Roman"/>
          <w:sz w:val="20"/>
          <w:szCs w:val="20"/>
          <w:lang w:eastAsia="cs-CZ"/>
        </w:rPr>
        <w:t xml:space="preserve"> o dílo č.</w:t>
      </w:r>
      <w:r w:rsidR="007733AB">
        <w:rPr>
          <w:rFonts w:eastAsia="Times New Roman" w:cs="Times New Roman"/>
          <w:sz w:val="20"/>
          <w:szCs w:val="20"/>
          <w:lang w:eastAsia="cs-CZ"/>
        </w:rPr>
        <w:t xml:space="preserve"> NPÚ – 450/</w:t>
      </w:r>
      <w:r w:rsidR="00C137A3">
        <w:rPr>
          <w:rFonts w:eastAsia="Times New Roman" w:cs="Times New Roman"/>
          <w:sz w:val="20"/>
          <w:szCs w:val="20"/>
          <w:lang w:eastAsia="cs-CZ"/>
        </w:rPr>
        <w:t>45063/2023</w:t>
      </w:r>
      <w:r w:rsidR="00E52C2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C137A3">
        <w:rPr>
          <w:rFonts w:eastAsia="Times New Roman" w:cs="Times New Roman"/>
          <w:sz w:val="20"/>
          <w:szCs w:val="20"/>
          <w:lang w:eastAsia="cs-CZ"/>
        </w:rPr>
        <w:t>a č. NPÚ – 450/46040/2023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C137A3">
        <w:rPr>
          <w:rFonts w:eastAsia="Times New Roman" w:cs="Times New Roman"/>
          <w:sz w:val="20"/>
          <w:szCs w:val="20"/>
          <w:lang w:eastAsia="cs-CZ"/>
        </w:rPr>
        <w:t xml:space="preserve">ze dne 31. 5. 2023 </w:t>
      </w:r>
      <w:r w:rsidR="00B7072B">
        <w:rPr>
          <w:rFonts w:eastAsia="Times New Roman" w:cs="Times New Roman"/>
          <w:sz w:val="20"/>
          <w:szCs w:val="20"/>
          <w:lang w:eastAsia="cs-CZ"/>
        </w:rPr>
        <w:t>pro složitele provedl dílo – restaurování předmětu úschovy. Vzhledem k tomu, že dílo je již dokončeno</w:t>
      </w:r>
      <w:r w:rsidR="006F559C">
        <w:rPr>
          <w:rFonts w:eastAsia="Times New Roman" w:cs="Times New Roman"/>
          <w:sz w:val="20"/>
          <w:szCs w:val="20"/>
          <w:lang w:eastAsia="cs-CZ"/>
        </w:rPr>
        <w:t>, ale prostory na zámku v Uherčicích nejsou z technických důvodů připraveny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6F559C">
        <w:rPr>
          <w:rFonts w:eastAsia="Times New Roman" w:cs="Times New Roman"/>
          <w:sz w:val="20"/>
          <w:szCs w:val="20"/>
          <w:lang w:eastAsia="cs-CZ"/>
        </w:rPr>
        <w:t xml:space="preserve">pro montáž </w:t>
      </w:r>
      <w:r w:rsidR="00213DC7">
        <w:rPr>
          <w:rFonts w:eastAsia="Times New Roman" w:cs="Times New Roman"/>
          <w:sz w:val="20"/>
          <w:szCs w:val="20"/>
          <w:lang w:eastAsia="cs-CZ"/>
        </w:rPr>
        <w:t xml:space="preserve">právě zrestaurovaných </w:t>
      </w:r>
      <w:r w:rsidR="006F559C">
        <w:rPr>
          <w:rFonts w:eastAsia="Times New Roman" w:cs="Times New Roman"/>
          <w:sz w:val="20"/>
          <w:szCs w:val="20"/>
          <w:lang w:eastAsia="cs-CZ"/>
        </w:rPr>
        <w:t>lustrů</w:t>
      </w:r>
      <w:r w:rsidR="00B7072B">
        <w:rPr>
          <w:rFonts w:eastAsia="Times New Roman" w:cs="Times New Roman"/>
          <w:sz w:val="20"/>
          <w:szCs w:val="20"/>
          <w:lang w:eastAsia="cs-CZ"/>
        </w:rPr>
        <w:t>, dohodly se smluvní strany na uzavření této smlouvy.</w:t>
      </w:r>
    </w:p>
    <w:p w:rsidR="00360A54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7432AC" w:rsidRPr="00F82733" w:rsidRDefault="00B7072B" w:rsidP="007432AC">
      <w:pPr>
        <w:pStyle w:val="Bezmezer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DB3DE4">
        <w:rPr>
          <w:sz w:val="20"/>
          <w:szCs w:val="20"/>
        </w:rPr>
        <w:t>xxxxxxxxxxxxxxx</w:t>
      </w:r>
    </w:p>
    <w:p w:rsidR="00EA3EFF" w:rsidRPr="00360A54" w:rsidRDefault="00EA3EFF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r w:rsidR="00DB3DE4">
        <w:rPr>
          <w:rFonts w:eastAsia="Times New Roman" w:cs="Times New Roman"/>
          <w:sz w:val="20"/>
          <w:szCs w:val="20"/>
          <w:lang w:eastAsia="cs-CZ"/>
        </w:rPr>
        <w:t>1.10</w:t>
      </w:r>
      <w:r w:rsidR="00213DC7">
        <w:rPr>
          <w:rFonts w:eastAsia="Times New Roman" w:cs="Times New Roman"/>
          <w:sz w:val="20"/>
          <w:szCs w:val="20"/>
          <w:lang w:eastAsia="cs-CZ"/>
        </w:rPr>
        <w:t>.2023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do </w:t>
      </w:r>
      <w:r w:rsidR="00213DC7">
        <w:rPr>
          <w:rFonts w:eastAsia="Times New Roman" w:cs="Times New Roman"/>
          <w:sz w:val="20"/>
          <w:szCs w:val="20"/>
          <w:lang w:eastAsia="cs-CZ"/>
        </w:rPr>
        <w:t>30.11</w:t>
      </w:r>
      <w:r w:rsidR="007432AC">
        <w:rPr>
          <w:rFonts w:eastAsia="Times New Roman" w:cs="Times New Roman"/>
          <w:sz w:val="20"/>
          <w:szCs w:val="20"/>
          <w:lang w:eastAsia="cs-CZ"/>
        </w:rPr>
        <w:t>.2023</w:t>
      </w:r>
      <w:r w:rsidR="00FF6EE0">
        <w:rPr>
          <w:rFonts w:eastAsia="Times New Roman" w:cs="Times New Roman"/>
          <w:sz w:val="20"/>
          <w:szCs w:val="20"/>
          <w:lang w:eastAsia="cs-CZ"/>
        </w:rPr>
        <w:t>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 je oprávněn na schovateli požadovat umožnění kontroly předmětu smlouvy v době, kdy schovatel předmět plnění dle této smlouvy opatruje.</w:t>
      </w:r>
      <w:bookmarkStart w:id="0" w:name="_GoBack"/>
      <w:bookmarkEnd w:id="0"/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lastRenderedPageBreak/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hrozící škody, je složitel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970C80" w:rsidRDefault="00970C80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7754B6" w:rsidRDefault="007754B6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C541F5">
        <w:rPr>
          <w:rFonts w:eastAsia="Times New Roman" w:cs="Times New Roman"/>
          <w:sz w:val="20"/>
          <w:szCs w:val="20"/>
          <w:lang w:eastAsia="cs-CZ"/>
        </w:rPr>
        <w:t>předal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složiteli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r w:rsidR="00970C80">
        <w:rPr>
          <w:rFonts w:eastAsia="Times New Roman" w:cs="Times New Roman"/>
          <w:sz w:val="20"/>
          <w:szCs w:val="20"/>
          <w:lang w:eastAsia="cs-CZ"/>
        </w:rPr>
        <w:t>Převozového reverzu</w:t>
      </w:r>
      <w:r w:rsidR="003C33B0">
        <w:rPr>
          <w:rFonts w:eastAsia="Times New Roman" w:cs="Times New Roman"/>
          <w:sz w:val="20"/>
          <w:szCs w:val="20"/>
          <w:lang w:eastAsia="cs-CZ"/>
        </w:rPr>
        <w:t xml:space="preserve"> č. NPÚ-450/46142/2023 a č. NPÚ – 450/46138/2023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, který </w:t>
      </w:r>
      <w:r w:rsidR="00C541F5"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složiteli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C541F5" w:rsidRDefault="00DE24D2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r w:rsidRPr="00360A54">
        <w:rPr>
          <w:rFonts w:cs="Times New Roman"/>
          <w:sz w:val="20"/>
          <w:szCs w:val="20"/>
          <w:lang w:eastAsia="cs-CZ"/>
        </w:rPr>
        <w:t xml:space="preserve">složitel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C541F5" w:rsidRDefault="00C541F5" w:rsidP="00C541F5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C541F5" w:rsidRPr="00C541F5" w:rsidRDefault="00C541F5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C541F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C541F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C541F5">
        <w:rPr>
          <w:rFonts w:cs="Calibri"/>
          <w:color w:val="000000"/>
          <w:sz w:val="20"/>
          <w:szCs w:val="20"/>
        </w:rPr>
        <w:t>, nabude účinnosti dnem uveřejnění a je</w:t>
      </w:r>
      <w:r>
        <w:rPr>
          <w:rFonts w:cs="Calibri"/>
          <w:color w:val="000000"/>
          <w:sz w:val="20"/>
          <w:szCs w:val="20"/>
        </w:rPr>
        <w:t>jí uveřejnění zajistí složitel</w:t>
      </w:r>
      <w:r w:rsidRPr="00C541F5">
        <w:rPr>
          <w:rFonts w:cs="Calibri"/>
          <w:color w:val="000000"/>
          <w:sz w:val="20"/>
          <w:szCs w:val="20"/>
        </w:rPr>
        <w:t>.</w:t>
      </w:r>
      <w:r w:rsidRPr="00C541F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C33B0">
        <w:rPr>
          <w:rFonts w:eastAsia="Times New Roman" w:cs="Times New Roman"/>
          <w:sz w:val="20"/>
          <w:szCs w:val="20"/>
          <w:lang w:eastAsia="cs-CZ"/>
        </w:rPr>
        <w:t>18.9.2023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složitel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9E" w:rsidRDefault="0073719E" w:rsidP="001B051A">
      <w:pPr>
        <w:spacing w:after="0" w:line="240" w:lineRule="auto"/>
      </w:pPr>
      <w:r>
        <w:separator/>
      </w:r>
    </w:p>
  </w:endnote>
  <w:endnote w:type="continuationSeparator" w:id="0">
    <w:p w:rsidR="0073719E" w:rsidRDefault="0073719E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E4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9E" w:rsidRDefault="0073719E" w:rsidP="001B051A">
      <w:pPr>
        <w:spacing w:after="0" w:line="240" w:lineRule="auto"/>
      </w:pPr>
      <w:r>
        <w:separator/>
      </w:r>
    </w:p>
  </w:footnote>
  <w:footnote w:type="continuationSeparator" w:id="0">
    <w:p w:rsidR="0073719E" w:rsidRDefault="0073719E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1419D"/>
    <w:multiLevelType w:val="hybridMultilevel"/>
    <w:tmpl w:val="CF22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513E8"/>
    <w:rsid w:val="000C6B2E"/>
    <w:rsid w:val="001123BA"/>
    <w:rsid w:val="00192F70"/>
    <w:rsid w:val="001A1353"/>
    <w:rsid w:val="001A6284"/>
    <w:rsid w:val="001A7D34"/>
    <w:rsid w:val="001B051A"/>
    <w:rsid w:val="001D666C"/>
    <w:rsid w:val="00213DC7"/>
    <w:rsid w:val="00245DE7"/>
    <w:rsid w:val="002C1F25"/>
    <w:rsid w:val="002F208A"/>
    <w:rsid w:val="0030010C"/>
    <w:rsid w:val="00310D56"/>
    <w:rsid w:val="0035615B"/>
    <w:rsid w:val="00360A54"/>
    <w:rsid w:val="003C0624"/>
    <w:rsid w:val="003C2E0D"/>
    <w:rsid w:val="003C33B0"/>
    <w:rsid w:val="00417D92"/>
    <w:rsid w:val="004759D3"/>
    <w:rsid w:val="004B7F8C"/>
    <w:rsid w:val="004D3568"/>
    <w:rsid w:val="004E396D"/>
    <w:rsid w:val="00511916"/>
    <w:rsid w:val="00540AE5"/>
    <w:rsid w:val="00557DF4"/>
    <w:rsid w:val="0057128A"/>
    <w:rsid w:val="005954B7"/>
    <w:rsid w:val="00633383"/>
    <w:rsid w:val="00671CE2"/>
    <w:rsid w:val="00686009"/>
    <w:rsid w:val="006F559C"/>
    <w:rsid w:val="00700FC5"/>
    <w:rsid w:val="0073336E"/>
    <w:rsid w:val="0073719E"/>
    <w:rsid w:val="007432AC"/>
    <w:rsid w:val="00762104"/>
    <w:rsid w:val="007733AB"/>
    <w:rsid w:val="007754B6"/>
    <w:rsid w:val="00780B78"/>
    <w:rsid w:val="00821B60"/>
    <w:rsid w:val="008455B3"/>
    <w:rsid w:val="008627B4"/>
    <w:rsid w:val="00887414"/>
    <w:rsid w:val="008F00D6"/>
    <w:rsid w:val="00907EB3"/>
    <w:rsid w:val="00933FC6"/>
    <w:rsid w:val="00936768"/>
    <w:rsid w:val="00961324"/>
    <w:rsid w:val="00970C80"/>
    <w:rsid w:val="009937E0"/>
    <w:rsid w:val="009B43D6"/>
    <w:rsid w:val="009B62AF"/>
    <w:rsid w:val="009C30B8"/>
    <w:rsid w:val="009D24F3"/>
    <w:rsid w:val="009F59E6"/>
    <w:rsid w:val="00B7072B"/>
    <w:rsid w:val="00BB6F86"/>
    <w:rsid w:val="00C07EDD"/>
    <w:rsid w:val="00C137A3"/>
    <w:rsid w:val="00C176E8"/>
    <w:rsid w:val="00C541F5"/>
    <w:rsid w:val="00C96801"/>
    <w:rsid w:val="00CB1887"/>
    <w:rsid w:val="00D662C3"/>
    <w:rsid w:val="00D67E28"/>
    <w:rsid w:val="00DB3DE4"/>
    <w:rsid w:val="00DC2E17"/>
    <w:rsid w:val="00DE24D2"/>
    <w:rsid w:val="00E22CC5"/>
    <w:rsid w:val="00E52C27"/>
    <w:rsid w:val="00E56995"/>
    <w:rsid w:val="00E603B9"/>
    <w:rsid w:val="00E91F68"/>
    <w:rsid w:val="00EA3EFF"/>
    <w:rsid w:val="00ED4D7E"/>
    <w:rsid w:val="00F327D8"/>
    <w:rsid w:val="00F71C27"/>
    <w:rsid w:val="00F82733"/>
    <w:rsid w:val="00F92EC4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99CB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B51B-1678-47D9-A1D4-D82AF5B4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2</cp:revision>
  <cp:lastPrinted>2023-09-18T09:10:00Z</cp:lastPrinted>
  <dcterms:created xsi:type="dcterms:W3CDTF">2023-09-26T08:35:00Z</dcterms:created>
  <dcterms:modified xsi:type="dcterms:W3CDTF">2023-09-26T08:35:00Z</dcterms:modified>
</cp:coreProperties>
</file>