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/>
        <w:keepLines/>
        <w:shd w:val="clear" w:color="auto" w:fill="auto"/>
        <w:bidi w:val="0"/>
        <w:jc w:val="left"/>
        <w:spacing w:before="0" w:after="399" w:line="300" w:lineRule="exact"/>
        <w:ind w:left="94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c. 258 na základě VZ č. 01IN-001953</w:t>
      </w:r>
      <w:bookmarkEnd w:id="0"/>
    </w:p>
    <w:p>
      <w:pPr>
        <w:pStyle w:val="Style5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omluvní strany:</w:t>
      </w:r>
      <w:bookmarkEnd w:id="1"/>
    </w:p>
    <w:p>
      <w:pPr>
        <w:pStyle w:val="Style7"/>
        <w:tabs>
          <w:tab w:leader="none" w:pos="529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Ředitelství silnic a dálnic ČR</w:t>
        <w:tab/>
        <w:t>AKR1 s.r.o.</w:t>
      </w:r>
    </w:p>
    <w:p>
      <w:pPr>
        <w:pStyle w:val="Style7"/>
        <w:tabs>
          <w:tab w:leader="none" w:pos="529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Praha - Nusle, Na Pankráci 546/56,140 00</w:t>
        <w:tab/>
        <w:t>Praha - Nusle, Svatoslavova 589/9,140 00</w:t>
      </w:r>
    </w:p>
    <w:p>
      <w:pPr>
        <w:pStyle w:val="Style7"/>
        <w:tabs>
          <w:tab w:leader="none" w:pos="5293" w:val="left"/>
        </w:tabs>
        <w:widowControl w:val="0"/>
        <w:keepNext w:val="0"/>
        <w:keepLines w:val="0"/>
        <w:shd w:val="clear" w:color="auto" w:fill="auto"/>
        <w:bidi w:val="0"/>
        <w:spacing w:before="0" w:after="294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IČO:65993390</w:t>
        <w:tab/>
        <w:t>IČO: 28196449</w:t>
      </w:r>
    </w:p>
    <w:p>
      <w:pPr>
        <w:pStyle w:val="Style5"/>
        <w:widowControl w:val="0"/>
        <w:keepNext/>
        <w:keepLines/>
        <w:shd w:val="clear" w:color="auto" w:fill="auto"/>
        <w:bidi w:val="0"/>
        <w:spacing w:before="0" w:after="0" w:line="220" w:lineRule="exact"/>
        <w:ind w:left="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Na základě smlouvy č. 01IN-001953 Vás vyzývám k dílčímu plnění dodávky</w:t>
      </w:r>
      <w:bookmarkEnd w:id="2"/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fakturační adresa : ŘSD ČR - Na Pankráci 56, 145 05 Praha 4 - Pankrác</w:t>
      </w:r>
    </w:p>
    <w:p>
      <w:pPr>
        <w:pStyle w:val="Style5"/>
        <w:widowControl w:val="0"/>
        <w:keepNext/>
        <w:keepLines/>
        <w:shd w:val="clear" w:color="auto" w:fill="auto"/>
        <w:bidi w:val="0"/>
        <w:spacing w:before="0" w:after="0" w:line="576" w:lineRule="exact"/>
        <w:ind w:left="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Dodací adresa slouží jako doručovací adresa pro fyzické zaslání faktury.</w:t>
      </w:r>
      <w:bookmarkEnd w:id="3"/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dodací adresa : ŘSD ČR - SSÚD Nová Ves, 277 52 Nová Ves u Mělníka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pověřená osoba : </w:t>
      </w:r>
      <w:r>
        <w:rPr>
          <w:rStyle w:val="CharStyle11"/>
        </w:rPr>
        <w:t>.</w:t>
      </w:r>
      <w:r>
        <w:rPr>
          <w:rStyle w:val="CharStyle12"/>
        </w:rPr>
        <w:t>.</w:t>
      </w:r>
      <w:r>
        <w:rPr>
          <w:rStyle w:val="CharStyle11"/>
        </w:rPr>
        <w:t>......</w:t>
      </w:r>
      <w:r>
        <w:rPr>
          <w:rStyle w:val="CharStyle12"/>
        </w:rPr>
        <w:t>..</w:t>
      </w:r>
      <w:r>
        <w:rPr>
          <w:rStyle w:val="CharStyle13"/>
        </w:rPr>
        <w:t>​</w:t>
      </w:r>
      <w:r>
        <w:rPr>
          <w:rStyle w:val="CharStyle14"/>
        </w:rPr>
        <w:t>.....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telefon : </w:t>
      </w:r>
      <w:r>
        <w:rPr>
          <w:rStyle w:val="CharStyle13"/>
        </w:rPr>
        <w:t>..................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emailová adresa : </w:t>
      </w:r>
      <w:r>
        <w:rPr>
          <w:rStyle w:val="CharStyle15"/>
        </w:rPr>
        <w:t>....................</w:t>
      </w:r>
      <w:r>
        <w:rPr>
          <w:rStyle w:val="CharStyle16"/>
        </w:rPr>
        <w:t>........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doba dodání - 4 pracovní dny od potvrzení výzvy na emailovou adresu </w:t>
      </w:r>
      <w:r>
        <w:rPr>
          <w:rStyle w:val="CharStyle13"/>
          <w:lang w:val="en-US" w:eastAsia="en-US" w:bidi="en-US"/>
        </w:rPr>
        <w:t>................</w:t>
      </w:r>
      <w:r>
        <w:rPr>
          <w:rStyle w:val="CharStyle15"/>
        </w:rPr>
        <w:t>.................</w:t>
      </w:r>
    </w:p>
    <w:tbl>
      <w:tblPr>
        <w:tblOverlap w:val="never"/>
        <w:tblLayout w:type="fixed"/>
        <w:jc w:val="center"/>
      </w:tblPr>
      <w:tblGrid>
        <w:gridCol w:w="965"/>
        <w:gridCol w:w="4363"/>
        <w:gridCol w:w="1128"/>
        <w:gridCol w:w="1277"/>
        <w:gridCol w:w="662"/>
        <w:gridCol w:w="1320"/>
      </w:tblGrid>
      <w:tr>
        <w:trPr>
          <w:trHeight w:val="109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220" w:lineRule="exact"/>
              <w:ind w:left="0" w:right="300" w:firstLine="0"/>
            </w:pPr>
            <w:r>
              <w:rPr>
                <w:rStyle w:val="CharStyle19"/>
              </w:rPr>
              <w:t>Kód</w:t>
            </w:r>
          </w:p>
          <w:p>
            <w:pPr>
              <w:pStyle w:val="Style9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after="0" w:line="220" w:lineRule="exact"/>
              <w:ind w:left="180" w:right="0" w:firstLine="0"/>
            </w:pPr>
            <w:r>
              <w:rPr>
                <w:rStyle w:val="CharStyle19"/>
              </w:rPr>
              <w:t>Položky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0"/>
              </w:rPr>
              <w:t>Název Položky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9"/>
              </w:rPr>
              <w:t>Počet MJ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93" w:lineRule="exact"/>
              <w:ind w:left="0" w:right="0" w:firstLine="0"/>
            </w:pPr>
            <w:r>
              <w:rPr>
                <w:rStyle w:val="CharStyle20"/>
              </w:rPr>
              <w:t>Cena za MJ bez DPH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60" w:right="0" w:firstLine="0"/>
            </w:pPr>
            <w:r>
              <w:rPr>
                <w:rStyle w:val="CharStyle20"/>
              </w:rPr>
              <w:t>MJ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9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8" w:lineRule="exact"/>
              <w:ind w:left="0" w:right="0" w:firstLine="0"/>
            </w:pPr>
            <w:r>
              <w:rPr>
                <w:rStyle w:val="CharStyle20"/>
              </w:rPr>
              <w:t>Cena za Počet MJ bez DPH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9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1"/>
              </w:rPr>
              <w:t>TONER CANON C-EXV 34 BLACK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9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0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9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21"/>
              </w:rPr>
              <w:t>649,00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9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60" w:right="0" w:firstLine="0"/>
            </w:pPr>
            <w:r>
              <w:rPr>
                <w:rStyle w:val="CharStyle21"/>
              </w:rPr>
              <w:t>ks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9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21"/>
              </w:rPr>
              <w:t>649,00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1"/>
              </w:rPr>
              <w:t>TONER CANON C-EXV 34 MAGENTA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0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21"/>
              </w:rPr>
              <w:t>2 513,00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60" w:right="0" w:firstLine="0"/>
            </w:pPr>
            <w:r>
              <w:rPr>
                <w:rStyle w:val="CharStyle21"/>
              </w:rPr>
              <w:t>ks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21"/>
              </w:rPr>
              <w:t>5 026,00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1"/>
              </w:rPr>
              <w:t>TONER CANON C-EXV 34 YELLOW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21"/>
              </w:rPr>
              <w:t>2 513,00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60" w:right="0" w:firstLine="0"/>
            </w:pPr>
            <w:r>
              <w:rPr>
                <w:rStyle w:val="CharStyle21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21"/>
              </w:rPr>
              <w:t>5 026,00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1"/>
              </w:rPr>
              <w:t>TONER CANON C-EXV 34 CYAN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21"/>
              </w:rPr>
              <w:t>2 513,00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60" w:right="0" w:firstLine="0"/>
            </w:pPr>
            <w:r>
              <w:rPr>
                <w:rStyle w:val="CharStyle21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21"/>
              </w:rPr>
              <w:t>5 026,00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1"/>
              </w:rPr>
              <w:t>CELKEM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21"/>
              </w:rPr>
              <w:t>15 727,00</w:t>
            </w:r>
          </w:p>
        </w:tc>
      </w:tr>
    </w:tbl>
    <w:p>
      <w:pPr>
        <w:pStyle w:val="Style17"/>
        <w:framePr w:w="9715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19 029,67</w:t>
      </w:r>
    </w:p>
    <w:p>
      <w:pPr>
        <w:framePr w:w="971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1336" w:left="917" w:right="1268" w:bottom="1336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_"/>
    <w:basedOn w:val="DefaultParagraphFont"/>
    <w:link w:val="Style3"/>
    <w:rPr>
      <w:b/>
      <w:bCs/>
      <w:i w:val="0"/>
      <w:iCs w:val="0"/>
      <w:u w:val="none"/>
      <w:strike w:val="0"/>
      <w:smallCaps w:val="0"/>
      <w:sz w:val="30"/>
      <w:szCs w:val="30"/>
      <w:rFonts w:ascii="Calibri" w:eastAsia="Calibri" w:hAnsi="Calibri" w:cs="Calibri"/>
    </w:rPr>
  </w:style>
  <w:style w:type="character" w:customStyle="1" w:styleId="CharStyle6">
    <w:name w:val="Nadpis #2_"/>
    <w:basedOn w:val="DefaultParagraphFont"/>
    <w:link w:val="Style5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8">
    <w:name w:val="Základní text (3)_"/>
    <w:basedOn w:val="DefaultParagraphFont"/>
    <w:link w:val="Style7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10">
    <w:name w:val="Základní text (2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11">
    <w:name w:val="{82F68665-E73B-4E14-A602-42E532B979FF}"/>
    <w:basedOn w:val="CharStyle10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12">
    <w:name w:val="{55158447-39A4-4A2A-9EF2-F9A4C5C165DC}"/>
    <w:basedOn w:val="CharStyle10"/>
    <w:rPr>
      <w:lang w:val="cs-CZ" w:eastAsia="cs-CZ" w:bidi="cs-CZ"/>
      <w:w w:val="100"/>
      <w:spacing w:val="7"/>
      <w:color w:val="000000"/>
      <w:shd w:val="clear" w:color="auto" w:fill="000000"/>
      <w:position w:val="0"/>
    </w:rPr>
  </w:style>
  <w:style w:type="character" w:customStyle="1" w:styleId="CharStyle13">
    <w:name w:val="{24FAF5C3-45E0-47C8-806D-8EF8EE8998D8}"/>
    <w:basedOn w:val="CharStyle10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14">
    <w:name w:val="{5EBD021B-0C50-4A28-B840-E52691FD071C}"/>
    <w:basedOn w:val="CharStyle10"/>
    <w:rPr>
      <w:lang w:val="cs-CZ" w:eastAsia="cs-CZ" w:bidi="cs-CZ"/>
      <w:w w:val="100"/>
      <w:spacing w:val="9"/>
      <w:color w:val="000000"/>
      <w:shd w:val="clear" w:color="auto" w:fill="000000"/>
      <w:position w:val="0"/>
    </w:rPr>
  </w:style>
  <w:style w:type="character" w:customStyle="1" w:styleId="CharStyle15">
    <w:name w:val="{FB9C0222-3AAE-4D49-88D8-540A21900F1D}"/>
    <w:basedOn w:val="CharStyle10"/>
    <w:rPr>
      <w:lang w:val="en-US" w:eastAsia="en-US" w:bidi="en-US"/>
      <w:w w:val="100"/>
      <w:spacing w:val="1"/>
      <w:color w:val="000000"/>
      <w:shd w:val="clear" w:color="auto" w:fill="000000"/>
      <w:position w:val="0"/>
    </w:rPr>
  </w:style>
  <w:style w:type="character" w:customStyle="1" w:styleId="CharStyle16">
    <w:name w:val="{0209CF33-9917-4C14-BCE4-A7C5C6053EC3}"/>
    <w:basedOn w:val="CharStyle10"/>
    <w:rPr>
      <w:lang w:val="en-US" w:eastAsia="en-US" w:bidi="en-US"/>
      <w:w w:val="100"/>
      <w:spacing w:val="2"/>
      <w:color w:val="000000"/>
      <w:shd w:val="clear" w:color="auto" w:fill="000000"/>
      <w:position w:val="0"/>
    </w:rPr>
  </w:style>
  <w:style w:type="character" w:customStyle="1" w:styleId="CharStyle18">
    <w:name w:val="Titulek tabulky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19">
    <w:name w:val="Základní text (2)"/>
    <w:basedOn w:val="CharStyle10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0">
    <w:name w:val="Základní text (2) + Tučné"/>
    <w:basedOn w:val="CharStyle10"/>
    <w:rPr>
      <w:lang w:val="cs-CZ" w:eastAsia="cs-CZ" w:bidi="cs-CZ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21">
    <w:name w:val="Základní text (2)"/>
    <w:basedOn w:val="CharStyle10"/>
    <w:rPr>
      <w:lang w:val="cs-CZ" w:eastAsia="cs-CZ" w:bidi="cs-CZ"/>
      <w:w w:val="100"/>
      <w:spacing w:val="0"/>
      <w:color w:val="000000"/>
      <w:position w:val="0"/>
    </w:rPr>
  </w:style>
  <w:style w:type="paragraph" w:customStyle="1" w:styleId="Style3">
    <w:name w:val="Nadpis #1"/>
    <w:basedOn w:val="Normal"/>
    <w:link w:val="CharStyle4"/>
    <w:pPr>
      <w:widowControl w:val="0"/>
      <w:shd w:val="clear" w:color="auto" w:fill="FFFFFF"/>
      <w:outlineLvl w:val="0"/>
      <w:spacing w:after="540" w:line="0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Calibri" w:eastAsia="Calibri" w:hAnsi="Calibri" w:cs="Calibri"/>
    </w:rPr>
  </w:style>
  <w:style w:type="paragraph" w:customStyle="1" w:styleId="Style5">
    <w:name w:val="Nadpis #2"/>
    <w:basedOn w:val="Normal"/>
    <w:link w:val="CharStyle6"/>
    <w:pPr>
      <w:widowControl w:val="0"/>
      <w:shd w:val="clear" w:color="auto" w:fill="FFFFFF"/>
      <w:jc w:val="both"/>
      <w:outlineLvl w:val="1"/>
      <w:spacing w:before="540" w:line="288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7">
    <w:name w:val="Základní text (3)"/>
    <w:basedOn w:val="Normal"/>
    <w:link w:val="CharStyle8"/>
    <w:pPr>
      <w:widowControl w:val="0"/>
      <w:shd w:val="clear" w:color="auto" w:fill="FFFFFF"/>
      <w:jc w:val="both"/>
      <w:spacing w:line="288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9">
    <w:name w:val="Základní text (2)"/>
    <w:basedOn w:val="Normal"/>
    <w:link w:val="CharStyle10"/>
    <w:pPr>
      <w:widowControl w:val="0"/>
      <w:shd w:val="clear" w:color="auto" w:fill="FFFFFF"/>
      <w:jc w:val="both"/>
      <w:spacing w:before="60" w:line="576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17">
    <w:name w:val="Titulek tabulky"/>
    <w:basedOn w:val="Normal"/>
    <w:link w:val="CharStyle1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