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1325" w:right="105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1220200002</w:t>
      </w:r>
    </w:p>
    <w:p>
      <w:pPr>
        <w:spacing w:line="425" w:lineRule="exact" w:before="0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before="2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11"/>
        <w:ind w:left="0"/>
        <w:jc w:val="left"/>
        <w:rPr>
          <w:sz w:val="59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line="265" w:lineRule="exact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40002-</w:t>
      </w:r>
      <w:r>
        <w:rPr>
          <w:spacing w:val="-2"/>
        </w:rPr>
        <w:t>9025001/0710</w:t>
      </w:r>
    </w:p>
    <w:p>
      <w:pPr>
        <w:pStyle w:val="BodyText"/>
        <w:spacing w:line="477" w:lineRule="auto" w:before="1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4"/>
        <w:ind w:left="382"/>
        <w:jc w:val="left"/>
      </w:pPr>
      <w:r>
        <w:rPr/>
        <w:t>EAF</w:t>
      </w:r>
      <w:r>
        <w:rPr>
          <w:spacing w:val="-8"/>
        </w:rPr>
        <w:t> </w:t>
      </w:r>
      <w:r>
        <w:rPr/>
        <w:t>protect</w:t>
      </w:r>
      <w:r>
        <w:rPr>
          <w:spacing w:val="-7"/>
        </w:rPr>
        <w:t> </w:t>
      </w:r>
      <w:r>
        <w:rPr>
          <w:spacing w:val="-2"/>
        </w:rPr>
        <w:t>s.r.o.</w:t>
      </w:r>
    </w:p>
    <w:p>
      <w:pPr>
        <w:pStyle w:val="BodyText"/>
        <w:spacing w:before="1"/>
        <w:ind w:left="382"/>
        <w:jc w:val="left"/>
      </w:pPr>
      <w:r>
        <w:rPr/>
        <w:t>obchodní</w:t>
      </w:r>
      <w:r>
        <w:rPr>
          <w:spacing w:val="20"/>
        </w:rPr>
        <w:t> </w:t>
      </w:r>
      <w:r>
        <w:rPr/>
        <w:t>společnost</w:t>
      </w:r>
      <w:r>
        <w:rPr>
          <w:spacing w:val="19"/>
        </w:rPr>
        <w:t> </w:t>
      </w:r>
      <w:r>
        <w:rPr/>
        <w:t>zapsaná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obchodním</w:t>
      </w:r>
      <w:r>
        <w:rPr>
          <w:spacing w:val="20"/>
        </w:rPr>
        <w:t> </w:t>
      </w:r>
      <w:r>
        <w:rPr/>
        <w:t>rejstříku</w:t>
      </w:r>
      <w:r>
        <w:rPr>
          <w:spacing w:val="20"/>
        </w:rPr>
        <w:t> </w:t>
      </w:r>
      <w:r>
        <w:rPr/>
        <w:t>vedeném</w:t>
      </w:r>
      <w:r>
        <w:rPr>
          <w:spacing w:val="20"/>
        </w:rPr>
        <w:t> </w:t>
      </w:r>
      <w:r>
        <w:rPr/>
        <w:t>Krajským</w:t>
      </w:r>
      <w:r>
        <w:rPr>
          <w:spacing w:val="21"/>
        </w:rPr>
        <w:t> </w:t>
      </w:r>
      <w:r>
        <w:rPr/>
        <w:t>soudem</w:t>
      </w:r>
      <w:r>
        <w:rPr>
          <w:spacing w:val="23"/>
        </w:rPr>
        <w:t> </w:t>
      </w:r>
      <w:r>
        <w:rPr/>
        <w:t>v</w:t>
      </w:r>
      <w:r>
        <w:rPr>
          <w:spacing w:val="20"/>
        </w:rPr>
        <w:t> </w:t>
      </w:r>
      <w:r>
        <w:rPr/>
        <w:t>Plzni,</w:t>
      </w:r>
      <w:r>
        <w:rPr>
          <w:spacing w:val="20"/>
        </w:rPr>
        <w:t> </w:t>
      </w:r>
      <w:r>
        <w:rPr/>
        <w:t>oddíl</w:t>
      </w:r>
      <w:r>
        <w:rPr>
          <w:spacing w:val="20"/>
        </w:rPr>
        <w:t> </w:t>
      </w:r>
      <w:r>
        <w:rPr/>
        <w:t>C,</w:t>
      </w:r>
      <w:r>
        <w:rPr>
          <w:spacing w:val="22"/>
        </w:rPr>
        <w:t> </w:t>
      </w:r>
      <w:r>
        <w:rPr>
          <w:spacing w:val="-2"/>
        </w:rPr>
        <w:t>vložka</w:t>
      </w:r>
    </w:p>
    <w:p>
      <w:pPr>
        <w:pStyle w:val="BodyText"/>
        <w:ind w:left="382"/>
        <w:jc w:val="left"/>
      </w:pPr>
      <w:r>
        <w:rPr>
          <w:spacing w:val="-2"/>
        </w:rPr>
        <w:t>32170</w:t>
      </w:r>
    </w:p>
    <w:p>
      <w:pPr>
        <w:pStyle w:val="BodyText"/>
        <w:tabs>
          <w:tab w:pos="3255" w:val="left" w:leader="none"/>
        </w:tabs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Podnikatelská</w:t>
      </w:r>
      <w:r>
        <w:rPr>
          <w:spacing w:val="-8"/>
        </w:rPr>
        <w:t> </w:t>
      </w:r>
      <w:r>
        <w:rPr/>
        <w:t>160/4,</w:t>
      </w:r>
      <w:r>
        <w:rPr>
          <w:spacing w:val="-7"/>
        </w:rPr>
        <w:t> </w:t>
      </w:r>
      <w:r>
        <w:rPr/>
        <w:t>Hradiště,</w:t>
      </w:r>
      <w:r>
        <w:rPr>
          <w:spacing w:val="-7"/>
        </w:rPr>
        <w:t> </w:t>
      </w:r>
      <w:r>
        <w:rPr/>
        <w:t>350</w:t>
      </w:r>
      <w:r>
        <w:rPr>
          <w:spacing w:val="-6"/>
        </w:rPr>
        <w:t> </w:t>
      </w:r>
      <w:r>
        <w:rPr/>
        <w:t>02</w:t>
      </w:r>
      <w:r>
        <w:rPr>
          <w:spacing w:val="-6"/>
        </w:rPr>
        <w:t> </w:t>
      </w:r>
      <w:r>
        <w:rPr>
          <w:spacing w:val="-4"/>
        </w:rPr>
        <w:t>Cheb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02142384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>
          <w:spacing w:val="-2"/>
        </w:rPr>
        <w:t>zastoupená:</w:t>
      </w:r>
      <w:r>
        <w:rPr/>
        <w:tab/>
        <w:t>Jánem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j</w:t>
      </w:r>
      <w:r>
        <w:rPr>
          <w:spacing w:val="-3"/>
        </w:rPr>
        <w:t> </w:t>
      </w:r>
      <w:r>
        <w:rPr/>
        <w:t>t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jednatelem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0"/>
        </w:rPr>
        <w:t> </w:t>
      </w:r>
      <w:r>
        <w:rPr>
          <w:spacing w:val="-2"/>
        </w:rPr>
        <w:t>spojení:</w:t>
      </w:r>
      <w:r>
        <w:rPr/>
        <w:tab/>
        <w:t>Komerční</w:t>
      </w:r>
      <w:r>
        <w:rPr>
          <w:spacing w:val="-8"/>
        </w:rPr>
        <w:t> </w:t>
      </w:r>
      <w:r>
        <w:rPr/>
        <w:t>banka,</w:t>
      </w:r>
      <w:r>
        <w:rPr>
          <w:spacing w:val="-8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115-</w:t>
      </w:r>
      <w:r>
        <w:rPr>
          <w:spacing w:val="-2"/>
        </w:rPr>
        <w:t>975520217/0100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podpory“)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85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1220200002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4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2/2022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480" w:bottom="1580" w:left="1320" w:right="1020"/>
          <w:pgNumType w:start="1"/>
        </w:sectPr>
      </w:pPr>
    </w:p>
    <w:p>
      <w:pPr>
        <w:pStyle w:val="BodyText"/>
        <w:spacing w:before="73"/>
        <w:jc w:val="left"/>
      </w:pPr>
      <w:r>
        <w:rPr/>
        <w:t>touto</w:t>
      </w:r>
      <w:r>
        <w:rPr>
          <w:spacing w:val="-4"/>
        </w:rPr>
        <w:t> </w:t>
      </w:r>
      <w:r>
        <w:rPr/>
        <w:t>Směrnicí</w:t>
      </w:r>
      <w:r>
        <w:rPr>
          <w:spacing w:val="-6"/>
        </w:rPr>
        <w:t> </w:t>
      </w:r>
      <w:r>
        <w:rPr/>
        <w:t>MŽP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1"/>
        <w:ind w:left="1442"/>
        <w:jc w:val="left"/>
      </w:pPr>
      <w:r>
        <w:rPr/>
        <w:t>„Následné</w:t>
      </w:r>
      <w:r>
        <w:rPr>
          <w:spacing w:val="-8"/>
        </w:rPr>
        <w:t> </w:t>
      </w:r>
      <w:r>
        <w:rPr/>
        <w:t>zneškodnění</w:t>
      </w:r>
      <w:r>
        <w:rPr>
          <w:spacing w:val="-7"/>
        </w:rPr>
        <w:t> </w:t>
      </w:r>
      <w:r>
        <w:rPr/>
        <w:t>látek</w:t>
      </w:r>
      <w:r>
        <w:rPr>
          <w:spacing w:val="-8"/>
        </w:rPr>
        <w:t> </w:t>
      </w:r>
      <w:r>
        <w:rPr/>
        <w:t>poškozujících</w:t>
      </w:r>
      <w:r>
        <w:rPr>
          <w:spacing w:val="-6"/>
        </w:rPr>
        <w:t> </w:t>
      </w:r>
      <w:r>
        <w:rPr/>
        <w:t>ozonovou</w:t>
      </w:r>
      <w:r>
        <w:rPr>
          <w:spacing w:val="-8"/>
        </w:rPr>
        <w:t> </w:t>
      </w:r>
      <w:r>
        <w:rPr/>
        <w:t>vrstvu</w:t>
      </w:r>
      <w:r>
        <w:rPr>
          <w:spacing w:val="-6"/>
        </w:rPr>
        <w:t> </w:t>
      </w:r>
      <w:r>
        <w:rPr/>
        <w:t>Země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F-</w:t>
      </w:r>
      <w:r>
        <w:rPr>
          <w:spacing w:val="-2"/>
        </w:rPr>
        <w:t>plynů“</w:t>
      </w:r>
    </w:p>
    <w:p>
      <w:pPr>
        <w:pStyle w:val="BodyText"/>
        <w:spacing w:before="12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57"/>
      </w:pPr>
      <w:r>
        <w:rPr>
          <w:spacing w:val="-5"/>
        </w:rPr>
        <w:t>II.</w:t>
      </w:r>
    </w:p>
    <w:p>
      <w:pPr>
        <w:pStyle w:val="Heading2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splnění</w:t>
      </w:r>
      <w:r>
        <w:rPr>
          <w:spacing w:val="-3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 Smlouvy 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 formou dotace ve výši </w:t>
      </w:r>
      <w:r>
        <w:rPr>
          <w:b/>
          <w:sz w:val="20"/>
        </w:rPr>
        <w:t>3 500 000,00 Kč </w:t>
      </w:r>
      <w:r>
        <w:rPr>
          <w:sz w:val="20"/>
        </w:rPr>
        <w:t>(slovy: tři milióny pět set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(v případě aktivity 2.2.A písm. a) nebo aktivity 2.2.C Výzvy) odpovídá způsobilým výdajům stanoveným Fondem dle žádosti a jejích příloh a činí 3 500 000,00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Podpora představuje 85,00 % základu pro stanovení podpory (v případě aktivity 2.2.A písm. a) nebo aktivity 2.2.C Výzvy). V případě aktivity 2.2.A písm. b) Výzvy činí maximální výše podpory 270 Kč za 1 kg sebrané regulované látky. V</w:t>
      </w:r>
      <w:r>
        <w:rPr>
          <w:spacing w:val="-1"/>
          <w:sz w:val="20"/>
        </w:rPr>
        <w:t> </w:t>
      </w:r>
      <w:r>
        <w:rPr>
          <w:sz w:val="20"/>
        </w:rPr>
        <w:t>případě aktivity 2.2.B Výzvy činí maximální výše podpory 350 Kč za 1 kg zneškodněné regulované látky; výše podpory se odvíjí od součinu množství zneškodněných látek a této fixní částky podle čl. 4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Skutečná výše podpory je</w:t>
      </w:r>
      <w:r>
        <w:rPr>
          <w:spacing w:val="-1"/>
          <w:sz w:val="20"/>
        </w:rPr>
        <w:t> </w:t>
      </w:r>
      <w:r>
        <w:rPr>
          <w:sz w:val="20"/>
        </w:rPr>
        <w:t>limitována částkou uvedenou v bodu 1</w:t>
      </w:r>
      <w:r>
        <w:rPr>
          <w:spacing w:val="9"/>
          <w:sz w:val="20"/>
        </w:rPr>
        <w:t> </w:t>
      </w:r>
      <w:r>
        <w:rPr>
          <w:sz w:val="20"/>
        </w:rPr>
        <w:t>a 3. Pokud skutečné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2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2"/>
          <w:sz w:val="20"/>
        </w:rPr>
        <w:t> </w:t>
      </w:r>
      <w:r>
        <w:rPr>
          <w:sz w:val="20"/>
        </w:rPr>
        <w:t>určování</w:t>
      </w:r>
      <w:r>
        <w:rPr>
          <w:spacing w:val="-11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1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1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spacing w:line="265" w:lineRule="exact"/>
        <w:jc w:val="left"/>
      </w:pPr>
      <w:r>
        <w:rPr>
          <w:spacing w:val="-2"/>
        </w:rPr>
        <w:t>Výzvy.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poskytovat</w:t>
      </w:r>
      <w:r>
        <w:rPr>
          <w:spacing w:val="-3"/>
          <w:sz w:val="20"/>
        </w:rPr>
        <w:t> </w:t>
      </w:r>
      <w:r>
        <w:rPr>
          <w:sz w:val="20"/>
        </w:rPr>
        <w:t>finanční</w:t>
      </w:r>
      <w:r>
        <w:rPr>
          <w:spacing w:val="-5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</w:t>
      </w:r>
      <w:r>
        <w:rPr>
          <w:spacing w:val="-2"/>
          <w:sz w:val="20"/>
        </w:rPr>
        <w:t> </w:t>
      </w:r>
      <w:r>
        <w:rPr>
          <w:sz w:val="20"/>
        </w:rPr>
        <w:t>tak,</w:t>
      </w:r>
      <w:r>
        <w:rPr>
          <w:spacing w:val="-2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byl</w:t>
      </w:r>
      <w:r>
        <w:rPr>
          <w:spacing w:val="-5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ČR“).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8"/>
          <w:sz w:val="20"/>
        </w:rPr>
        <w:t> </w:t>
      </w:r>
      <w:r>
        <w:rPr>
          <w:sz w:val="20"/>
        </w:rPr>
        <w:t>SFŽP</w:t>
      </w:r>
      <w:r>
        <w:rPr>
          <w:spacing w:val="-6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každou</w:t>
      </w:r>
      <w:r>
        <w:rPr>
          <w:spacing w:val="-8"/>
          <w:sz w:val="20"/>
        </w:rPr>
        <w:t> </w:t>
      </w:r>
      <w:r>
        <w:rPr>
          <w:sz w:val="20"/>
        </w:rPr>
        <w:t>žádostí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7"/>
          <w:sz w:val="20"/>
        </w:rPr>
        <w:t> </w:t>
      </w:r>
      <w:r>
        <w:rPr>
          <w:sz w:val="20"/>
        </w:rPr>
        <w:t>(bod</w:t>
      </w:r>
      <w:r>
        <w:rPr>
          <w:spacing w:val="-8"/>
          <w:sz w:val="20"/>
        </w:rPr>
        <w:t> </w:t>
      </w:r>
      <w:r>
        <w:rPr>
          <w:sz w:val="20"/>
        </w:rPr>
        <w:t>11)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9"/>
          <w:sz w:val="20"/>
        </w:rPr>
        <w:t> </w:t>
      </w:r>
      <w:r>
        <w:rPr>
          <w:sz w:val="20"/>
        </w:rPr>
        <w:t>doklady</w:t>
      </w:r>
      <w:r>
        <w:rPr>
          <w:spacing w:val="-9"/>
          <w:sz w:val="20"/>
        </w:rPr>
        <w:t> </w:t>
      </w:r>
      <w:r>
        <w:rPr>
          <w:sz w:val="20"/>
        </w:rPr>
        <w:t>prokazující</w:t>
      </w:r>
      <w:r>
        <w:rPr>
          <w:spacing w:val="-8"/>
          <w:sz w:val="20"/>
        </w:rPr>
        <w:t> </w:t>
      </w:r>
      <w:r>
        <w:rPr>
          <w:sz w:val="20"/>
        </w:rPr>
        <w:t>oprávněnost</w:t>
      </w:r>
      <w:r>
        <w:rPr>
          <w:spacing w:val="-9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2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 této Smlouvy. Konkrétní částky podpory budou poskytovány do úhrnné výše určené Smlouvou dle plánovaného</w:t>
      </w:r>
      <w:r>
        <w:rPr>
          <w:spacing w:val="-5"/>
          <w:sz w:val="20"/>
        </w:rPr>
        <w:t> </w:t>
      </w:r>
      <w:r>
        <w:rPr>
          <w:sz w:val="20"/>
        </w:rPr>
        <w:t>čerpání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uvedeného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6"/>
          <w:sz w:val="20"/>
        </w:rPr>
        <w:t> </w:t>
      </w:r>
      <w:r>
        <w:rPr>
          <w:sz w:val="20"/>
        </w:rPr>
        <w:t>zdrojích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v 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6"/>
          <w:sz w:val="20"/>
        </w:rPr>
        <w:t> </w:t>
      </w:r>
      <w:r>
        <w:rPr>
          <w:sz w:val="20"/>
        </w:rPr>
        <w:t>žádostí o platbu podaných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5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79"/>
          <w:sz w:val="20"/>
        </w:rPr>
        <w:t> </w:t>
      </w:r>
      <w:r>
        <w:rPr>
          <w:sz w:val="20"/>
        </w:rPr>
        <w:t>mohou</w:t>
      </w:r>
      <w:r>
        <w:rPr>
          <w:spacing w:val="77"/>
          <w:sz w:val="20"/>
        </w:rPr>
        <w:t> </w:t>
      </w:r>
      <w:r>
        <w:rPr>
          <w:sz w:val="20"/>
        </w:rPr>
        <w:t>být</w:t>
      </w:r>
      <w:r>
        <w:rPr>
          <w:spacing w:val="78"/>
          <w:sz w:val="20"/>
        </w:rPr>
        <w:t> </w:t>
      </w:r>
      <w:r>
        <w:rPr>
          <w:sz w:val="20"/>
        </w:rPr>
        <w:t>předloženy</w:t>
      </w:r>
      <w:r>
        <w:rPr>
          <w:spacing w:val="79"/>
          <w:sz w:val="20"/>
        </w:rPr>
        <w:t> </w:t>
      </w:r>
      <w:r>
        <w:rPr>
          <w:sz w:val="20"/>
        </w:rPr>
        <w:t>faktury</w:t>
      </w:r>
      <w:r>
        <w:rPr>
          <w:spacing w:val="79"/>
          <w:sz w:val="20"/>
        </w:rPr>
        <w:t> </w:t>
      </w:r>
      <w:r>
        <w:rPr>
          <w:sz w:val="20"/>
        </w:rPr>
        <w:t>již</w:t>
      </w:r>
      <w:r>
        <w:rPr>
          <w:spacing w:val="79"/>
          <w:sz w:val="20"/>
        </w:rPr>
        <w:t> </w:t>
      </w:r>
      <w:r>
        <w:rPr>
          <w:sz w:val="20"/>
        </w:rPr>
        <w:t>uhrazené.</w:t>
      </w:r>
      <w:r>
        <w:rPr>
          <w:spacing w:val="52"/>
          <w:w w:val="150"/>
          <w:sz w:val="20"/>
        </w:rPr>
        <w:t> </w:t>
      </w:r>
      <w:r>
        <w:rPr>
          <w:sz w:val="20"/>
        </w:rPr>
        <w:t>Fond</w:t>
      </w:r>
      <w:r>
        <w:rPr>
          <w:spacing w:val="52"/>
          <w:w w:val="150"/>
          <w:sz w:val="20"/>
        </w:rPr>
        <w:t> </w:t>
      </w:r>
      <w:r>
        <w:rPr>
          <w:sz w:val="20"/>
        </w:rPr>
        <w:t>akceptuje</w:t>
      </w:r>
      <w:r>
        <w:rPr>
          <w:spacing w:val="78"/>
          <w:sz w:val="20"/>
        </w:rPr>
        <w:t> </w:t>
      </w:r>
      <w:r>
        <w:rPr>
          <w:sz w:val="20"/>
        </w:rPr>
        <w:t>předložení</w:t>
      </w:r>
      <w:r>
        <w:rPr>
          <w:spacing w:val="79"/>
          <w:sz w:val="20"/>
        </w:rPr>
        <w:t> </w:t>
      </w:r>
      <w:r>
        <w:rPr>
          <w:sz w:val="20"/>
        </w:rPr>
        <w:t>faktur</w:t>
      </w:r>
      <w:r>
        <w:rPr>
          <w:spacing w:val="79"/>
          <w:sz w:val="20"/>
        </w:rPr>
        <w:t> </w:t>
      </w:r>
      <w:r>
        <w:rPr>
          <w:sz w:val="20"/>
        </w:rPr>
        <w:t>i</w:t>
      </w:r>
      <w:r>
        <w:rPr>
          <w:spacing w:val="7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roku</w:t>
      </w:r>
    </w:p>
    <w:p>
      <w:pPr>
        <w:pStyle w:val="BodyText"/>
        <w:spacing w:before="1"/>
      </w:pPr>
      <w:r>
        <w:rPr/>
        <w:t>předcházejícího</w:t>
      </w:r>
      <w:r>
        <w:rPr>
          <w:spacing w:val="-9"/>
        </w:rPr>
        <w:t> </w:t>
      </w:r>
      <w:r>
        <w:rPr/>
        <w:t>uvolnění</w:t>
      </w:r>
      <w:r>
        <w:rPr>
          <w:spacing w:val="-10"/>
        </w:rPr>
        <w:t> </w:t>
      </w:r>
      <w:r>
        <w:rPr/>
        <w:t>podpory,</w:t>
      </w:r>
      <w:r>
        <w:rPr>
          <w:spacing w:val="-9"/>
        </w:rPr>
        <w:t> </w:t>
      </w:r>
      <w:r>
        <w:rPr/>
        <w:t>pokud</w:t>
      </w:r>
      <w:r>
        <w:rPr>
          <w:spacing w:val="-9"/>
        </w:rPr>
        <w:t> </w:t>
      </w:r>
      <w:r>
        <w:rPr/>
        <w:t>fakturace</w:t>
      </w:r>
      <w:r>
        <w:rPr>
          <w:spacing w:val="-10"/>
        </w:rPr>
        <w:t> </w:t>
      </w:r>
      <w:r>
        <w:rPr/>
        <w:t>odpovídá</w:t>
      </w:r>
      <w:r>
        <w:rPr>
          <w:spacing w:val="-9"/>
        </w:rPr>
        <w:t> </w:t>
      </w:r>
      <w:r>
        <w:rPr/>
        <w:t>termínům</w:t>
      </w:r>
      <w:r>
        <w:rPr>
          <w:spacing w:val="-8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spacing w:before="100"/>
      </w:pPr>
      <w:r>
        <w:rPr>
          <w:spacing w:val="-5"/>
        </w:rPr>
        <w:t>IV.</w:t>
      </w:r>
    </w:p>
    <w:p>
      <w:pPr>
        <w:pStyle w:val="Heading2"/>
        <w:ind w:right="1061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2" w:hanging="286"/>
        <w:jc w:val="both"/>
        <w:rPr>
          <w:sz w:val="20"/>
        </w:rPr>
      </w:pPr>
      <w:r>
        <w:rPr>
          <w:sz w:val="20"/>
        </w:rPr>
        <w:t>akce bude provedena podle projektové dokumentace „Následné zneškodnění látek poškozujících ozonovou vrstvu Země a F-plynů", včetně případných 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2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76"/>
          <w:sz w:val="20"/>
        </w:rPr>
        <w:t> </w:t>
      </w:r>
      <w:r>
        <w:rPr>
          <w:sz w:val="20"/>
        </w:rPr>
        <w:t>bude</w:t>
      </w:r>
      <w:r>
        <w:rPr>
          <w:spacing w:val="76"/>
          <w:sz w:val="20"/>
        </w:rPr>
        <w:t> </w:t>
      </w:r>
      <w:r>
        <w:rPr>
          <w:sz w:val="20"/>
        </w:rPr>
        <w:t>realizována</w:t>
      </w:r>
      <w:r>
        <w:rPr>
          <w:spacing w:val="76"/>
          <w:sz w:val="20"/>
        </w:rPr>
        <w:t> </w:t>
      </w:r>
      <w:r>
        <w:rPr>
          <w:sz w:val="20"/>
        </w:rPr>
        <w:t>v předpokládaném</w:t>
      </w:r>
      <w:r>
        <w:rPr>
          <w:spacing w:val="78"/>
          <w:sz w:val="20"/>
        </w:rPr>
        <w:t> </w:t>
      </w:r>
      <w:r>
        <w:rPr>
          <w:sz w:val="20"/>
        </w:rPr>
        <w:t>rozsahu,</w:t>
      </w:r>
      <w:r>
        <w:rPr>
          <w:spacing w:val="79"/>
          <w:sz w:val="20"/>
        </w:rPr>
        <w:t> </w:t>
      </w:r>
      <w:r>
        <w:rPr>
          <w:sz w:val="20"/>
        </w:rPr>
        <w:t>t.</w:t>
      </w:r>
      <w:r>
        <w:rPr>
          <w:spacing w:val="76"/>
          <w:sz w:val="20"/>
        </w:rPr>
        <w:t> </w:t>
      </w:r>
      <w:r>
        <w:rPr>
          <w:sz w:val="20"/>
        </w:rPr>
        <w:t>j.</w:t>
      </w:r>
      <w:r>
        <w:rPr>
          <w:spacing w:val="76"/>
          <w:sz w:val="20"/>
        </w:rPr>
        <w:t> </w:t>
      </w:r>
      <w:r>
        <w:rPr>
          <w:sz w:val="20"/>
        </w:rPr>
        <w:t>v</w:t>
      </w:r>
      <w:r>
        <w:rPr>
          <w:spacing w:val="77"/>
          <w:sz w:val="20"/>
        </w:rPr>
        <w:t> </w:t>
      </w:r>
      <w:r>
        <w:rPr>
          <w:sz w:val="20"/>
        </w:rPr>
        <w:t>souladu</w:t>
      </w:r>
      <w:r>
        <w:rPr>
          <w:spacing w:val="76"/>
          <w:sz w:val="20"/>
        </w:rPr>
        <w:t> </w:t>
      </w:r>
      <w:r>
        <w:rPr>
          <w:sz w:val="20"/>
        </w:rPr>
        <w:t>s Výzvou</w:t>
      </w:r>
      <w:r>
        <w:rPr>
          <w:spacing w:val="77"/>
          <w:sz w:val="20"/>
        </w:rPr>
        <w:t> </w:t>
      </w:r>
      <w:r>
        <w:rPr>
          <w:sz w:val="20"/>
        </w:rPr>
        <w:t>a</w:t>
      </w:r>
      <w:r>
        <w:rPr>
          <w:spacing w:val="76"/>
          <w:sz w:val="20"/>
        </w:rPr>
        <w:t> </w:t>
      </w:r>
      <w:r>
        <w:rPr>
          <w:sz w:val="20"/>
        </w:rPr>
        <w:t>se</w:t>
      </w:r>
      <w:r>
        <w:rPr>
          <w:spacing w:val="75"/>
          <w:sz w:val="20"/>
        </w:rPr>
        <w:t> </w:t>
      </w:r>
      <w:r>
        <w:rPr>
          <w:sz w:val="20"/>
        </w:rPr>
        <w:t>zákonem č. 73/2012 Sb. o látkách, které poškozují ozonovou vrstvu, a o fluorovaných skleníkových plynech,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063" w:right="111"/>
      </w:pPr>
      <w:r>
        <w:rPr/>
        <w:t>ve znění pozdějších předpisů, zneškodní 10 t sebraných regulovaných látek (halonů) poškozujících ozónovou vrstvu Země a F-plynů; v</w:t>
      </w:r>
      <w:r>
        <w:rPr>
          <w:spacing w:val="-2"/>
        </w:rPr>
        <w:t> </w:t>
      </w:r>
      <w:r>
        <w:rPr/>
        <w:t>případě, že nedojde k</w:t>
      </w:r>
      <w:r>
        <w:rPr>
          <w:spacing w:val="-2"/>
        </w:rPr>
        <w:t> </w:t>
      </w:r>
      <w:r>
        <w:rPr/>
        <w:t>naplnění tohoto indikátoru v</w:t>
      </w:r>
      <w:r>
        <w:rPr>
          <w:spacing w:val="-1"/>
        </w:rPr>
        <w:t> </w:t>
      </w:r>
      <w:r>
        <w:rPr/>
        <w:t>důsledku sníženého počtu zneškodnění regulovaných látek, výše dotace podle této Smlouvy bude úměrně krácena podle množství zneškodněných regulovaných látek (článek II bod 3); předmětem podpory nesmí být látky pocházející ze zařízení, která podléhají režimu zpětného odběru elektroodpadu,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0" w:hanging="286"/>
        <w:jc w:val="both"/>
        <w:rPr>
          <w:sz w:val="20"/>
        </w:rPr>
      </w:pPr>
      <w:r>
        <w:rPr>
          <w:sz w:val="20"/>
        </w:rPr>
        <w:t>akce (pokud se jedná o projekt v rámci aktivity 2.2.A nebo 2.2.C Výzvy) bude provedena na 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10"/>
          <w:sz w:val="20"/>
        </w:rPr>
        <w:t> </w:t>
      </w:r>
      <w:r>
        <w:rPr>
          <w:sz w:val="20"/>
        </w:rPr>
        <w:t>vlastník</w:t>
      </w:r>
      <w:r>
        <w:rPr>
          <w:spacing w:val="-10"/>
          <w:sz w:val="20"/>
        </w:rPr>
        <w:t> </w:t>
      </w:r>
      <w:r>
        <w:rPr>
          <w:sz w:val="20"/>
        </w:rPr>
        <w:t>vyslovil</w:t>
      </w:r>
      <w:r>
        <w:rPr>
          <w:spacing w:val="-9"/>
          <w:sz w:val="20"/>
        </w:rPr>
        <w:t> </w:t>
      </w:r>
      <w:r>
        <w:rPr>
          <w:sz w:val="20"/>
        </w:rPr>
        <w:t>souhlas s</w:t>
      </w:r>
      <w:r>
        <w:rPr>
          <w:spacing w:val="-3"/>
          <w:sz w:val="20"/>
        </w:rPr>
        <w:t> </w:t>
      </w:r>
      <w:r>
        <w:rPr>
          <w:sz w:val="20"/>
        </w:rPr>
        <w:t>realizací akce a zajištěním udržitelnosti akce (včetně následné péče a údržby realizovaného opatření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provádění</w:t>
      </w:r>
      <w:r>
        <w:rPr>
          <w:spacing w:val="-13"/>
          <w:sz w:val="20"/>
        </w:rPr>
        <w:t> </w:t>
      </w:r>
      <w:r>
        <w:rPr>
          <w:sz w:val="20"/>
        </w:rPr>
        <w:t>kontroly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páté)</w:t>
      </w:r>
      <w:r>
        <w:rPr>
          <w:spacing w:val="-13"/>
          <w:sz w:val="20"/>
        </w:rPr>
        <w:t> </w:t>
      </w:r>
      <w:r>
        <w:rPr>
          <w:sz w:val="20"/>
        </w:rPr>
        <w:t>po</w:t>
      </w:r>
      <w:r>
        <w:rPr>
          <w:spacing w:val="-11"/>
          <w:sz w:val="20"/>
        </w:rPr>
        <w:t> </w:t>
      </w:r>
      <w:r>
        <w:rPr>
          <w:sz w:val="20"/>
        </w:rPr>
        <w:t>dobu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let</w:t>
      </w:r>
      <w:r>
        <w:rPr>
          <w:spacing w:val="-1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1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 (u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3"/>
          <w:sz w:val="20"/>
        </w:rPr>
        <w:t> </w:t>
      </w:r>
      <w:r>
        <w:rPr>
          <w:sz w:val="20"/>
        </w:rPr>
        <w:t>výstupů)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4"/>
          <w:sz w:val="20"/>
        </w:rPr>
        <w:t> </w:t>
      </w:r>
      <w:r>
        <w:rPr>
          <w:sz w:val="20"/>
        </w:rPr>
        <w:t>plněn</w:t>
      </w:r>
      <w:r>
        <w:rPr>
          <w:spacing w:val="-2"/>
          <w:sz w:val="20"/>
        </w:rPr>
        <w:t> </w:t>
      </w:r>
      <w:r>
        <w:rPr>
          <w:sz w:val="20"/>
        </w:rPr>
        <w:t>nejméně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pěti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4"/>
          <w:sz w:val="20"/>
        </w:rPr>
        <w:t> </w:t>
      </w:r>
      <w:r>
        <w:rPr>
          <w:sz w:val="20"/>
        </w:rPr>
        <w:t>realizace projektu (u projektů v rámci aktivit 2.2.A a 2.2.C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9"/>
          <w:sz w:val="20"/>
        </w:rPr>
        <w:t> </w:t>
      </w:r>
      <w:r>
        <w:rPr>
          <w:sz w:val="20"/>
        </w:rPr>
        <w:t>veškeré</w:t>
      </w:r>
      <w:r>
        <w:rPr>
          <w:spacing w:val="19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vést</w:t>
      </w:r>
      <w:r>
        <w:rPr>
          <w:spacing w:val="19"/>
          <w:sz w:val="20"/>
        </w:rPr>
        <w:t> </w:t>
      </w:r>
      <w:r>
        <w:rPr>
          <w:sz w:val="20"/>
        </w:rPr>
        <w:t>v účetnictví</w:t>
      </w:r>
      <w:r>
        <w:rPr>
          <w:spacing w:val="20"/>
          <w:sz w:val="20"/>
        </w:rPr>
        <w:t> </w:t>
      </w:r>
      <w:r>
        <w:rPr>
          <w:sz w:val="20"/>
        </w:rPr>
        <w:t>(zákon</w:t>
      </w:r>
      <w:r>
        <w:rPr>
          <w:spacing w:val="20"/>
          <w:sz w:val="20"/>
        </w:rPr>
        <w:t> </w:t>
      </w:r>
      <w:r>
        <w:rPr>
          <w:sz w:val="20"/>
        </w:rPr>
        <w:t>č.</w:t>
      </w:r>
      <w:r>
        <w:rPr>
          <w:spacing w:val="22"/>
          <w:sz w:val="20"/>
        </w:rPr>
        <w:t> </w:t>
      </w:r>
      <w:r>
        <w:rPr>
          <w:sz w:val="20"/>
        </w:rPr>
        <w:t>563/1991</w:t>
      </w:r>
      <w:r>
        <w:rPr>
          <w:spacing w:val="20"/>
          <w:sz w:val="20"/>
        </w:rPr>
        <w:t> </w:t>
      </w:r>
      <w:r>
        <w:rPr>
          <w:sz w:val="20"/>
        </w:rPr>
        <w:t>Sb.,</w:t>
      </w:r>
      <w:r>
        <w:rPr>
          <w:spacing w:val="20"/>
          <w:sz w:val="20"/>
        </w:rPr>
        <w:t> </w:t>
      </w:r>
      <w:r>
        <w:rPr>
          <w:sz w:val="20"/>
        </w:rPr>
        <w:t>o účetnictví,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platném</w:t>
      </w:r>
      <w:r>
        <w:rPr>
          <w:spacing w:val="21"/>
          <w:sz w:val="20"/>
        </w:rPr>
        <w:t> </w:t>
      </w:r>
      <w:r>
        <w:rPr>
          <w:sz w:val="20"/>
        </w:rPr>
        <w:t>znění) či</w:t>
      </w:r>
      <w:r>
        <w:rPr>
          <w:spacing w:val="28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daňové</w:t>
      </w:r>
      <w:r>
        <w:rPr>
          <w:spacing w:val="30"/>
          <w:sz w:val="20"/>
        </w:rPr>
        <w:t> </w:t>
      </w:r>
      <w:r>
        <w:rPr>
          <w:sz w:val="20"/>
        </w:rPr>
        <w:t>evidenci</w:t>
      </w:r>
      <w:r>
        <w:rPr>
          <w:spacing w:val="28"/>
          <w:sz w:val="20"/>
        </w:rPr>
        <w:t> </w:t>
      </w:r>
      <w:r>
        <w:rPr>
          <w:sz w:val="20"/>
        </w:rPr>
        <w:t>(zákon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586/1992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daních</w:t>
      </w:r>
      <w:r>
        <w:rPr>
          <w:spacing w:val="35"/>
          <w:sz w:val="20"/>
        </w:rPr>
        <w:t> </w:t>
      </w:r>
      <w:r>
        <w:rPr>
          <w:sz w:val="20"/>
        </w:rPr>
        <w:t>z příjmů,</w:t>
      </w:r>
      <w:r>
        <w:rPr>
          <w:spacing w:val="28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pokynů v čl. 10 písm. f) 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z w:val="20"/>
        </w:rPr>
        <w:t>Fondu</w:t>
      </w:r>
      <w:r>
        <w:rPr>
          <w:spacing w:val="-9"/>
          <w:sz w:val="20"/>
        </w:rPr>
        <w:t> </w:t>
      </w:r>
      <w:r>
        <w:rPr>
          <w:sz w:val="20"/>
        </w:rPr>
        <w:t>doklad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0"/>
          <w:sz w:val="20"/>
        </w:rPr>
        <w:t> </w:t>
      </w:r>
      <w:r>
        <w:rPr>
          <w:sz w:val="20"/>
        </w:rPr>
        <w:t>počet</w:t>
      </w:r>
      <w:r>
        <w:rPr>
          <w:spacing w:val="-10"/>
          <w:sz w:val="20"/>
        </w:rPr>
        <w:t> </w:t>
      </w:r>
      <w:r>
        <w:rPr>
          <w:sz w:val="20"/>
        </w:rPr>
        <w:t>proškolených</w:t>
      </w:r>
      <w:r>
        <w:rPr>
          <w:spacing w:val="-8"/>
          <w:sz w:val="20"/>
        </w:rPr>
        <w:t> </w:t>
      </w:r>
      <w:r>
        <w:rPr>
          <w:sz w:val="20"/>
        </w:rPr>
        <w:t>osob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souladu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10</w:t>
      </w:r>
      <w:r>
        <w:rPr>
          <w:spacing w:val="-10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c)</w:t>
      </w:r>
      <w:r>
        <w:rPr>
          <w:spacing w:val="-10"/>
          <w:sz w:val="20"/>
        </w:rPr>
        <w:t> </w:t>
      </w:r>
      <w:r>
        <w:rPr>
          <w:sz w:val="20"/>
        </w:rPr>
        <w:t>Výzvy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(pokud</w:t>
      </w:r>
    </w:p>
    <w:p>
      <w:pPr>
        <w:pStyle w:val="BodyText"/>
        <w:spacing w:before="1"/>
        <w:ind w:left="1063"/>
      </w:pPr>
      <w:r>
        <w:rPr/>
        <w:t>se</w:t>
      </w:r>
      <w:r>
        <w:rPr>
          <w:spacing w:val="-7"/>
        </w:rPr>
        <w:t> </w:t>
      </w:r>
      <w:r>
        <w:rPr/>
        <w:t>jedná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projekt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rámci</w:t>
      </w:r>
      <w:r>
        <w:rPr>
          <w:spacing w:val="-3"/>
        </w:rPr>
        <w:t> </w:t>
      </w:r>
      <w:r>
        <w:rPr/>
        <w:t>aktivity</w:t>
      </w:r>
      <w:r>
        <w:rPr>
          <w:spacing w:val="-4"/>
        </w:rPr>
        <w:t> </w:t>
      </w:r>
      <w:r>
        <w:rPr/>
        <w:t>2.2.C</w:t>
      </w:r>
      <w:r>
        <w:rPr>
          <w:spacing w:val="-5"/>
        </w:rPr>
        <w:t> </w:t>
      </w:r>
      <w:r>
        <w:rPr>
          <w:spacing w:val="-2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8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9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7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6"/>
          <w:sz w:val="20"/>
        </w:rPr>
        <w:t> </w:t>
      </w:r>
      <w:r>
        <w:rPr>
          <w:sz w:val="20"/>
        </w:rPr>
        <w:t>tzv.</w:t>
      </w:r>
      <w:r>
        <w:rPr>
          <w:spacing w:val="-5"/>
          <w:sz w:val="20"/>
        </w:rPr>
        <w:t> </w:t>
      </w:r>
      <w:r>
        <w:rPr>
          <w:sz w:val="20"/>
        </w:rPr>
        <w:t>dvojímu</w:t>
      </w:r>
      <w:r>
        <w:rPr>
          <w:spacing w:val="-4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6"/>
          <w:sz w:val="20"/>
        </w:rPr>
        <w:t> </w:t>
      </w:r>
      <w:r>
        <w:rPr>
          <w:sz w:val="20"/>
        </w:rPr>
        <w:t>v 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g)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14" w:hanging="286"/>
        <w:jc w:val="both"/>
        <w:rPr>
          <w:sz w:val="20"/>
        </w:rPr>
      </w:pPr>
      <w:r>
        <w:rPr>
          <w:sz w:val="20"/>
        </w:rPr>
        <w:t>termín dokončení akce do konce 12/2025 a o dodržení tohoto termínu Fond bez zbytečného odkladu</w:t>
      </w:r>
      <w:r>
        <w:rPr>
          <w:spacing w:val="-6"/>
          <w:sz w:val="20"/>
        </w:rPr>
        <w:t> </w:t>
      </w:r>
      <w:r>
        <w:rPr>
          <w:sz w:val="20"/>
        </w:rPr>
        <w:t>informovat</w:t>
      </w:r>
      <w:r>
        <w:rPr>
          <w:spacing w:val="-7"/>
          <w:sz w:val="20"/>
        </w:rPr>
        <w:t> </w:t>
      </w:r>
      <w:r>
        <w:rPr>
          <w:sz w:val="20"/>
        </w:rPr>
        <w:t>(za</w:t>
      </w:r>
      <w:r>
        <w:rPr>
          <w:spacing w:val="-7"/>
          <w:sz w:val="20"/>
        </w:rPr>
        <w:t> </w:t>
      </w:r>
      <w:r>
        <w:rPr>
          <w:sz w:val="20"/>
        </w:rPr>
        <w:t>termín</w:t>
      </w:r>
      <w:r>
        <w:rPr>
          <w:spacing w:val="-7"/>
          <w:sz w:val="20"/>
        </w:rPr>
        <w:t> </w:t>
      </w:r>
      <w:r>
        <w:rPr>
          <w:sz w:val="20"/>
        </w:rPr>
        <w:t>ukončení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považuje</w:t>
      </w:r>
      <w:r>
        <w:rPr>
          <w:spacing w:val="-8"/>
          <w:sz w:val="20"/>
        </w:rPr>
        <w:t> </w:t>
      </w:r>
      <w:r>
        <w:rPr>
          <w:sz w:val="20"/>
        </w:rPr>
        <w:t>datum</w:t>
      </w:r>
      <w:r>
        <w:rPr>
          <w:spacing w:val="-5"/>
          <w:sz w:val="20"/>
        </w:rPr>
        <w:t> </w:t>
      </w:r>
      <w:r>
        <w:rPr>
          <w:sz w:val="20"/>
        </w:rPr>
        <w:t>protokolu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předání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převzetí díla u relevantních aktivit). Přitom se konstatuje, že akce byla zahájena v 1/2023,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5"/>
          <w:sz w:val="20"/>
        </w:rPr>
        <w:t> </w:t>
      </w:r>
      <w:r>
        <w:rPr>
          <w:sz w:val="20"/>
        </w:rPr>
        <w:t>3/2026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5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8"/>
          <w:sz w:val="20"/>
        </w:rPr>
        <w:t> </w:t>
      </w:r>
      <w:r>
        <w:rPr>
          <w:sz w:val="20"/>
        </w:rPr>
        <w:t>ČR</w:t>
      </w:r>
      <w:r>
        <w:rPr>
          <w:spacing w:val="34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článku 12 písm. d) Výzvy.</w:t>
      </w:r>
    </w:p>
    <w:p>
      <w:pPr>
        <w:pStyle w:val="BodyText"/>
        <w:spacing w:before="118"/>
        <w:ind w:right="108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</w:t>
      </w:r>
      <w:r>
        <w:rPr>
          <w:spacing w:val="-2"/>
        </w:rPr>
        <w:t> </w:t>
      </w:r>
      <w:r>
        <w:rPr/>
        <w:t>informace, na základě kterých bude moci jednoznačně rozhodnout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plnění</w:t>
      </w:r>
      <w:r>
        <w:rPr>
          <w:spacing w:val="27"/>
        </w:rPr>
        <w:t> </w:t>
      </w:r>
      <w:r>
        <w:rPr/>
        <w:t>podmínek</w:t>
      </w:r>
      <w:r>
        <w:rPr>
          <w:spacing w:val="27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</w:t>
      </w:r>
      <w:r>
        <w:rPr>
          <w:spacing w:val="27"/>
        </w:rPr>
        <w:t> </w:t>
      </w:r>
      <w:r>
        <w:rPr/>
        <w:t>a rovněž</w:t>
      </w:r>
      <w:r>
        <w:rPr>
          <w:spacing w:val="28"/>
        </w:rPr>
        <w:t> </w:t>
      </w:r>
      <w:r>
        <w:rPr/>
        <w:t>v</w:t>
      </w:r>
      <w:r>
        <w:rPr>
          <w:spacing w:val="28"/>
        </w:rPr>
        <w:t> </w:t>
      </w:r>
      <w:r>
        <w:rPr/>
        <w:t>případě,</w:t>
      </w:r>
      <w:r>
        <w:rPr>
          <w:spacing w:val="27"/>
        </w:rPr>
        <w:t> </w:t>
      </w:r>
      <w:r>
        <w:rPr/>
        <w:t>že</w:t>
      </w:r>
      <w:r>
        <w:rPr>
          <w:spacing w:val="26"/>
        </w:rPr>
        <w:t> </w:t>
      </w:r>
      <w:r>
        <w:rPr/>
        <w:t>příjemce</w:t>
      </w:r>
      <w:r>
        <w:rPr>
          <w:spacing w:val="29"/>
        </w:rPr>
        <w:t> </w:t>
      </w:r>
      <w:r>
        <w:rPr/>
        <w:t>podpory</w:t>
      </w:r>
      <w:r>
        <w:rPr>
          <w:spacing w:val="27"/>
        </w:rPr>
        <w:t> </w:t>
      </w:r>
      <w:r>
        <w:rPr/>
        <w:t>je</w:t>
      </w:r>
      <w:r>
        <w:rPr>
          <w:spacing w:val="26"/>
        </w:rPr>
        <w:t> </w:t>
      </w:r>
      <w:r>
        <w:rPr/>
        <w:t>v prodlení s plněním finančních závazků vůči Fondu. Protokol o ZVA bude obsahovat vypořádání čerpaných prostředků a vyhodnocení plnění smluvních podmínek.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10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10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e)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II</w:t>
      </w:r>
      <w:r>
        <w:rPr>
          <w:spacing w:val="-13"/>
          <w:sz w:val="20"/>
        </w:rPr>
        <w:t> </w:t>
      </w:r>
      <w:r>
        <w:rPr>
          <w:sz w:val="20"/>
        </w:rPr>
        <w:t>bodů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6,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14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první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druhou odrážkou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3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b),</w:t>
      </w:r>
      <w:r>
        <w:rPr>
          <w:spacing w:val="-11"/>
          <w:sz w:val="20"/>
        </w:rPr>
        <w:t> </w:t>
      </w:r>
      <w:r>
        <w:rPr>
          <w:sz w:val="20"/>
        </w:rPr>
        <w:t>c)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114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povinností</w:t>
      </w:r>
      <w:r>
        <w:rPr>
          <w:spacing w:val="-8"/>
          <w:sz w:val="20"/>
        </w:rPr>
        <w:t> </w:t>
      </w:r>
      <w:r>
        <w:rPr>
          <w:sz w:val="20"/>
        </w:rPr>
        <w:t>uvedených</w:t>
      </w:r>
      <w:r>
        <w:rPr>
          <w:spacing w:val="-8"/>
          <w:sz w:val="20"/>
        </w:rPr>
        <w:t> </w:t>
      </w:r>
      <w:r>
        <w:rPr>
          <w:sz w:val="20"/>
        </w:rPr>
        <w:t>v 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bodu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třetí</w:t>
      </w:r>
      <w:r>
        <w:rPr>
          <w:spacing w:val="-8"/>
          <w:sz w:val="20"/>
        </w:rPr>
        <w:t> </w:t>
      </w:r>
      <w:r>
        <w:rPr>
          <w:sz w:val="20"/>
        </w:rPr>
        <w:t>odrážkou,</w:t>
      </w:r>
      <w:r>
        <w:rPr>
          <w:spacing w:val="-8"/>
          <w:sz w:val="20"/>
        </w:rPr>
        <w:t> </w:t>
      </w:r>
      <w:r>
        <w:rPr>
          <w:sz w:val="20"/>
        </w:rPr>
        <w:t>bude toto porušení postiženo odvodem ve výši 100 % z poskytnuté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5"/>
          <w:sz w:val="20"/>
        </w:rPr>
        <w:t> </w:t>
      </w:r>
      <w:r>
        <w:rPr>
          <w:sz w:val="20"/>
        </w:rPr>
        <w:t>článku</w:t>
      </w:r>
      <w:r>
        <w:rPr>
          <w:spacing w:val="15"/>
          <w:sz w:val="20"/>
        </w:rPr>
        <w:t> </w:t>
      </w:r>
      <w:r>
        <w:rPr>
          <w:sz w:val="20"/>
        </w:rPr>
        <w:t>IV</w:t>
      </w:r>
      <w:r>
        <w:rPr>
          <w:spacing w:val="15"/>
          <w:sz w:val="20"/>
        </w:rPr>
        <w:t> </w:t>
      </w:r>
      <w:r>
        <w:rPr>
          <w:sz w:val="20"/>
        </w:rPr>
        <w:t>bodu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4"/>
          <w:sz w:val="20"/>
        </w:rPr>
        <w:t> </w:t>
      </w:r>
      <w:r>
        <w:rPr>
          <w:sz w:val="20"/>
        </w:rPr>
        <w:t>písm.</w:t>
      </w:r>
      <w:r>
        <w:rPr>
          <w:spacing w:val="15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5"/>
          <w:sz w:val="20"/>
        </w:rPr>
        <w:t> </w:t>
      </w:r>
      <w:r>
        <w:rPr>
          <w:sz w:val="20"/>
        </w:rPr>
        <w:t>d)</w:t>
      </w:r>
      <w:r>
        <w:rPr>
          <w:spacing w:val="15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3"/>
          <w:sz w:val="20"/>
        </w:rPr>
        <w:t> </w:t>
      </w:r>
      <w:r>
        <w:rPr>
          <w:sz w:val="20"/>
        </w:rPr>
        <w:t>0,5</w:t>
      </w:r>
      <w:r>
        <w:rPr>
          <w:spacing w:val="14"/>
          <w:sz w:val="20"/>
        </w:rPr>
        <w:t> </w:t>
      </w:r>
      <w:r>
        <w:rPr>
          <w:spacing w:val="-10"/>
          <w:sz w:val="20"/>
        </w:rPr>
        <w:t>%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right="117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každý</w:t>
      </w:r>
      <w:r>
        <w:rPr>
          <w:spacing w:val="-4"/>
        </w:rPr>
        <w:t> </w:t>
      </w:r>
      <w:r>
        <w:rPr/>
        <w:t>započatý</w:t>
      </w:r>
      <w:r>
        <w:rPr>
          <w:spacing w:val="-1"/>
        </w:rPr>
        <w:t> </w:t>
      </w:r>
      <w:r>
        <w:rPr/>
        <w:t>měsíc</w:t>
      </w:r>
      <w:r>
        <w:rPr>
          <w:spacing w:val="-4"/>
        </w:rPr>
        <w:t> </w:t>
      </w:r>
      <w:r>
        <w:rPr/>
        <w:t>prodlení.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těchto</w:t>
      </w:r>
      <w:r>
        <w:rPr>
          <w:spacing w:val="-3"/>
        </w:rPr>
        <w:t> </w:t>
      </w:r>
      <w:r>
        <w:rPr/>
        <w:t>povinností</w:t>
      </w:r>
      <w:r>
        <w:rPr>
          <w:spacing w:val="-4"/>
        </w:rPr>
        <w:t> </w:t>
      </w:r>
      <w:r>
        <w:rPr/>
        <w:t>nepřesahující</w:t>
      </w:r>
      <w:r>
        <w:rPr>
          <w:spacing w:val="-4"/>
        </w:rPr>
        <w:t> </w:t>
      </w:r>
      <w:r>
        <w:rPr/>
        <w:t>lhůtu 10 kalendářních dnů nebude postiženo a nebude tak považováno za porušení podmínek poskytnutí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i),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  <w:spacing w:before="1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jc w:val="lef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 Sb., o zvláštních podmínkách účinnosti některých smluv, uveřejňování těchto smluv a o registru smluv (zákon o registru smluv), ve znění pozdějších předpisů, pokud zveřejnění této 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6831" w:val="left" w:leader="none"/>
        </w:tabs>
        <w:spacing w:before="176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2"/>
        <w:ind w:left="0"/>
        <w:jc w:val="left"/>
        <w:rPr>
          <w:sz w:val="17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ind w:left="382"/>
        <w:jc w:val="left"/>
      </w:pPr>
      <w:r>
        <w:rPr/>
        <w:t>Příloha</w:t>
      </w:r>
      <w:r>
        <w:rPr>
          <w:spacing w:val="77"/>
          <w:w w:val="150"/>
        </w:rPr>
        <w:t> </w:t>
      </w:r>
      <w:r>
        <w:rPr/>
        <w:t>č.</w:t>
      </w:r>
      <w:r>
        <w:rPr>
          <w:spacing w:val="77"/>
          <w:w w:val="150"/>
        </w:rPr>
        <w:t> </w:t>
      </w:r>
      <w:r>
        <w:rPr/>
        <w:t>1</w:t>
      </w:r>
      <w:r>
        <w:rPr>
          <w:spacing w:val="78"/>
          <w:w w:val="150"/>
        </w:rPr>
        <w:t> </w:t>
      </w:r>
      <w:r>
        <w:rPr/>
        <w:t>–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7"/>
          <w:w w:val="150"/>
        </w:rPr>
        <w:t> </w:t>
      </w:r>
      <w:r>
        <w:rPr/>
        <w:t>odvodů,</w:t>
      </w:r>
      <w:r>
        <w:rPr>
          <w:spacing w:val="77"/>
          <w:w w:val="150"/>
        </w:rPr>
        <w:t> </w:t>
      </w:r>
      <w:r>
        <w:rPr/>
        <w:t>které</w:t>
      </w:r>
      <w:r>
        <w:rPr>
          <w:spacing w:val="76"/>
          <w:w w:val="150"/>
        </w:rPr>
        <w:t> </w:t>
      </w:r>
      <w:r>
        <w:rPr/>
        <w:t>se</w:t>
      </w:r>
      <w:r>
        <w:rPr>
          <w:spacing w:val="76"/>
          <w:w w:val="150"/>
        </w:rPr>
        <w:t> </w:t>
      </w:r>
      <w:r>
        <w:rPr/>
        <w:t>použijí</w:t>
      </w:r>
      <w:r>
        <w:rPr>
          <w:spacing w:val="76"/>
          <w:w w:val="150"/>
        </w:rPr>
        <w:t> </w:t>
      </w:r>
      <w:r>
        <w:rPr/>
        <w:t>v případě</w:t>
      </w:r>
      <w:r>
        <w:rPr>
          <w:spacing w:val="76"/>
          <w:w w:val="150"/>
        </w:rPr>
        <w:t> </w:t>
      </w:r>
      <w:r>
        <w:rPr/>
        <w:t>porušení</w:t>
      </w:r>
      <w:r>
        <w:rPr>
          <w:spacing w:val="77"/>
          <w:w w:val="150"/>
        </w:rPr>
        <w:t> </w:t>
      </w:r>
      <w:r>
        <w:rPr/>
        <w:t>povinností</w:t>
      </w:r>
      <w:r>
        <w:rPr>
          <w:spacing w:val="77"/>
          <w:w w:val="150"/>
        </w:rPr>
        <w:t> </w:t>
      </w:r>
      <w:r>
        <w:rPr/>
        <w:t>při</w:t>
      </w:r>
      <w:r>
        <w:rPr>
          <w:spacing w:val="77"/>
          <w:w w:val="150"/>
        </w:rPr>
        <w:t> </w:t>
      </w:r>
      <w:r>
        <w:rPr/>
        <w:t>zadávání zakázek/veřejných zakázek</w:t>
      </w:r>
    </w:p>
    <w:p>
      <w:pPr>
        <w:spacing w:after="0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</w:t>
      </w:r>
      <w:r>
        <w:rPr>
          <w:spacing w:val="-1"/>
          <w:sz w:val="20"/>
        </w:rPr>
        <w:t> </w:t>
      </w:r>
      <w:r>
        <w:rPr>
          <w:sz w:val="20"/>
        </w:rPr>
        <w:t>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2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2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4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spacing w:before="5"/>
        <w:ind w:left="0"/>
        <w:jc w:val="left"/>
        <w:rPr>
          <w:sz w:val="14"/>
        </w:rPr>
      </w:pPr>
      <w:r>
        <w:rPr/>
        <w:pict>
          <v:rect style="position:absolute;margin-left:85.103996pt;margin-top:10.80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55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2023-09-26T08:20:25Z</dcterms:created>
  <dcterms:modified xsi:type="dcterms:W3CDTF">2023-09-26T08:20:25Z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2023-09-26T00:00:00Z</vt:filetime>
  </property>
</Properties>
</file>