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D6" w:rsidRDefault="006C52D6" w:rsidP="006C52D6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Technické požadavky pro </w:t>
      </w:r>
      <w:proofErr w:type="spellStart"/>
      <w:r>
        <w:rPr>
          <w:b/>
          <w:bCs/>
        </w:rPr>
        <w:t>rigging</w:t>
      </w:r>
      <w:proofErr w:type="spellEnd"/>
      <w:r>
        <w:rPr>
          <w:b/>
          <w:bCs/>
        </w:rPr>
        <w:t xml:space="preserve"> létání na zájezdech</w:t>
      </w:r>
      <w:r w:rsidR="00857803">
        <w:rPr>
          <w:b/>
          <w:bCs/>
        </w:rPr>
        <w:t xml:space="preserve"> - Chlast</w:t>
      </w:r>
    </w:p>
    <w:p w:rsidR="006C52D6" w:rsidRDefault="006C52D6" w:rsidP="006C52D6">
      <w:pPr>
        <w:rPr>
          <w:b/>
          <w:bCs/>
        </w:rPr>
      </w:pPr>
    </w:p>
    <w:p w:rsidR="006C52D6" w:rsidRDefault="006C52D6" w:rsidP="006C52D6">
      <w:pPr>
        <w:rPr>
          <w:b/>
          <w:bCs/>
        </w:rPr>
      </w:pPr>
    </w:p>
    <w:p w:rsidR="006C52D6" w:rsidRDefault="006C52D6" w:rsidP="006C52D6">
      <w:r>
        <w:rPr>
          <w:b/>
          <w:bCs/>
        </w:rPr>
        <w:t>3 kotevní body pro kladky ve výšce 10m (ideálně)</w:t>
      </w:r>
    </w:p>
    <w:p w:rsidR="006C52D6" w:rsidRDefault="006C52D6" w:rsidP="006C52D6">
      <w:r>
        <w:t>- 1. kotevní bod ideálně střed jeviště (pro závěs herce) - 150 kg WLL (pracovní zatížení)</w:t>
      </w:r>
    </w:p>
    <w:p w:rsidR="006C52D6" w:rsidRDefault="006C52D6" w:rsidP="006C52D6">
      <w:r>
        <w:t>- 2. a 3. kotevní bod levá strana jeviště (pro operátora) - 150 kg WLL (pracovní zatížení)</w:t>
      </w:r>
    </w:p>
    <w:p w:rsidR="006C52D6" w:rsidRDefault="006C52D6" w:rsidP="006C52D6"/>
    <w:p w:rsidR="006C52D6" w:rsidRDefault="006C52D6" w:rsidP="006C52D6">
      <w:r>
        <w:rPr>
          <w:b/>
          <w:bCs/>
        </w:rPr>
        <w:t>Způsob kotvení</w:t>
      </w:r>
    </w:p>
    <w:p w:rsidR="006C52D6" w:rsidRDefault="006C52D6" w:rsidP="006C52D6">
      <w:r>
        <w:t xml:space="preserve">Kotevní body lze vytvořit např. použitím divadelních tahů ve skupině (spojení tahů) a jejich následné zavětrování proti výkyvu. Další možností je vytvoření přemostění jeviště pomocí </w:t>
      </w:r>
      <w:proofErr w:type="spellStart"/>
      <w:r>
        <w:t>truss</w:t>
      </w:r>
      <w:proofErr w:type="spellEnd"/>
      <w:r>
        <w:t xml:space="preserve"> systému. </w:t>
      </w:r>
      <w:proofErr w:type="spellStart"/>
      <w:r>
        <w:t>Trussový</w:t>
      </w:r>
      <w:proofErr w:type="spellEnd"/>
      <w:r>
        <w:t xml:space="preserve"> překlad je nutné pevně zajistit proti pohybu/posuvu. Při výběru umístění kotevních bodů je nutné zohlednit výkyvy herce, aby nedošlo ke kontaktu lan s technologiemi divadla (světla, projektory, lávky, tahy atd.).</w:t>
      </w:r>
    </w:p>
    <w:p w:rsidR="00AC24CD" w:rsidRDefault="00AC24CD"/>
    <w:sectPr w:rsidR="00AC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D6"/>
    <w:rsid w:val="006C52D6"/>
    <w:rsid w:val="00857803"/>
    <w:rsid w:val="00877299"/>
    <w:rsid w:val="00A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2D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2D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Pergl</dc:creator>
  <cp:lastModifiedBy>Jaroslava Součková</cp:lastModifiedBy>
  <cp:revision>2</cp:revision>
  <dcterms:created xsi:type="dcterms:W3CDTF">2023-09-25T14:30:00Z</dcterms:created>
  <dcterms:modified xsi:type="dcterms:W3CDTF">2023-09-25T14:30:00Z</dcterms:modified>
</cp:coreProperties>
</file>