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07" w:rsidRPr="00AC0CDE" w:rsidRDefault="007D2BA1" w:rsidP="00FC5168">
      <w:pPr>
        <w:spacing w:before="240" w:after="240"/>
        <w:jc w:val="center"/>
        <w:rPr>
          <w:rFonts w:ascii="Times New Roman" w:hAnsi="Times New Roman"/>
          <w:b/>
          <w:bCs/>
          <w:sz w:val="32"/>
          <w:szCs w:val="32"/>
        </w:rPr>
      </w:pPr>
      <w:r>
        <w:rPr>
          <w:rFonts w:ascii="Times New Roman" w:hAnsi="Times New Roman"/>
          <w:b/>
          <w:bCs/>
          <w:sz w:val="32"/>
          <w:szCs w:val="32"/>
        </w:rPr>
        <w:t>Smlouva</w:t>
      </w:r>
      <w:r w:rsidR="002A4C07" w:rsidRPr="00AC0CDE">
        <w:rPr>
          <w:rFonts w:ascii="Times New Roman" w:hAnsi="Times New Roman"/>
          <w:b/>
          <w:bCs/>
          <w:sz w:val="32"/>
          <w:szCs w:val="32"/>
        </w:rPr>
        <w:t xml:space="preserve"> o dílo</w:t>
      </w:r>
      <w:r w:rsidR="002A4C07">
        <w:rPr>
          <w:rFonts w:ascii="Times New Roman" w:hAnsi="Times New Roman"/>
          <w:b/>
          <w:bCs/>
          <w:sz w:val="32"/>
          <w:szCs w:val="32"/>
        </w:rPr>
        <w:t xml:space="preserve"> č. 2/2017</w:t>
      </w:r>
    </w:p>
    <w:p w:rsidR="002A4C07" w:rsidRDefault="002A4C07" w:rsidP="00DB4D5C">
      <w:pPr>
        <w:spacing w:after="0" w:line="240" w:lineRule="auto"/>
        <w:jc w:val="center"/>
        <w:rPr>
          <w:rFonts w:ascii="Times New Roman" w:hAnsi="Times New Roman"/>
          <w:bCs/>
          <w:sz w:val="24"/>
          <w:szCs w:val="24"/>
        </w:rPr>
      </w:pPr>
      <w:r w:rsidRPr="00AC0CDE">
        <w:rPr>
          <w:rFonts w:ascii="Times New Roman" w:hAnsi="Times New Roman"/>
          <w:bCs/>
          <w:sz w:val="24"/>
          <w:szCs w:val="24"/>
        </w:rPr>
        <w:t>uzavřen</w:t>
      </w:r>
      <w:r w:rsidR="007D2BA1">
        <w:rPr>
          <w:rFonts w:ascii="Times New Roman" w:hAnsi="Times New Roman"/>
          <w:bCs/>
          <w:sz w:val="24"/>
          <w:szCs w:val="24"/>
        </w:rPr>
        <w:t>á</w:t>
      </w:r>
      <w:r w:rsidRPr="00AC0CDE">
        <w:rPr>
          <w:rFonts w:ascii="Times New Roman" w:hAnsi="Times New Roman"/>
          <w:bCs/>
          <w:sz w:val="24"/>
          <w:szCs w:val="24"/>
        </w:rPr>
        <w:t xml:space="preserve"> podle právního řádu České republiky v souladu s ustanovením § </w:t>
      </w:r>
      <w:smartTag w:uri="urn:schemas-microsoft-com:office:smarttags" w:element="metricconverter">
        <w:smartTagPr>
          <w:attr w:name="ProductID" w:val="2586 a"/>
        </w:smartTagPr>
        <w:r w:rsidRPr="00AC0CDE">
          <w:rPr>
            <w:rFonts w:ascii="Times New Roman" w:hAnsi="Times New Roman"/>
            <w:bCs/>
            <w:sz w:val="24"/>
            <w:szCs w:val="24"/>
          </w:rPr>
          <w:t>2586 a</w:t>
        </w:r>
      </w:smartTag>
      <w:r w:rsidR="003D4A07">
        <w:rPr>
          <w:rFonts w:ascii="Times New Roman" w:hAnsi="Times New Roman"/>
          <w:bCs/>
          <w:sz w:val="24"/>
          <w:szCs w:val="24"/>
        </w:rPr>
        <w:t xml:space="preserve"> </w:t>
      </w:r>
      <w:proofErr w:type="spellStart"/>
      <w:r w:rsidR="003D4A07">
        <w:rPr>
          <w:rFonts w:ascii="Times New Roman" w:hAnsi="Times New Roman"/>
          <w:bCs/>
          <w:sz w:val="24"/>
          <w:szCs w:val="24"/>
        </w:rPr>
        <w:t>násl</w:t>
      </w:r>
      <w:proofErr w:type="spellEnd"/>
      <w:r w:rsidR="003D4A07">
        <w:rPr>
          <w:rFonts w:ascii="Times New Roman" w:hAnsi="Times New Roman"/>
          <w:bCs/>
          <w:sz w:val="24"/>
          <w:szCs w:val="24"/>
        </w:rPr>
        <w:t xml:space="preserve">. </w:t>
      </w:r>
      <w:r w:rsidRPr="00AC0CDE">
        <w:rPr>
          <w:rFonts w:ascii="Times New Roman" w:hAnsi="Times New Roman"/>
          <w:bCs/>
          <w:sz w:val="24"/>
          <w:szCs w:val="24"/>
        </w:rPr>
        <w:t>zákona č. 89/</w:t>
      </w:r>
      <w:r>
        <w:rPr>
          <w:rFonts w:ascii="Times New Roman" w:hAnsi="Times New Roman"/>
          <w:bCs/>
          <w:sz w:val="24"/>
          <w:szCs w:val="24"/>
        </w:rPr>
        <w:t xml:space="preserve"> </w:t>
      </w:r>
      <w:r w:rsidRPr="00AC0CDE">
        <w:rPr>
          <w:rFonts w:ascii="Times New Roman" w:hAnsi="Times New Roman"/>
          <w:bCs/>
          <w:sz w:val="24"/>
          <w:szCs w:val="24"/>
        </w:rPr>
        <w:t>2012 Sb., občanský zákoník (dále též jako „Občanský zákoník“) mezi smluvními stranami:</w:t>
      </w:r>
    </w:p>
    <w:p w:rsidR="002A4C07" w:rsidRPr="00AC0CDE" w:rsidRDefault="002A4C07" w:rsidP="00DB4D5C">
      <w:pPr>
        <w:spacing w:after="0" w:line="240" w:lineRule="auto"/>
        <w:jc w:val="center"/>
        <w:rPr>
          <w:rFonts w:ascii="Times New Roman" w:hAnsi="Times New Roman"/>
          <w:bCs/>
          <w:sz w:val="24"/>
          <w:szCs w:val="24"/>
        </w:rPr>
      </w:pPr>
    </w:p>
    <w:p w:rsidR="002A4C07" w:rsidRDefault="002A4C07" w:rsidP="00DB4D5C">
      <w:pPr>
        <w:spacing w:after="0" w:line="240" w:lineRule="auto"/>
        <w:jc w:val="center"/>
        <w:rPr>
          <w:rFonts w:ascii="Times New Roman" w:hAnsi="Times New Roman"/>
          <w:b/>
          <w:bCs/>
          <w:iCs/>
          <w:sz w:val="24"/>
          <w:szCs w:val="24"/>
        </w:rPr>
      </w:pPr>
      <w:r w:rsidRPr="00AC0CDE">
        <w:rPr>
          <w:rFonts w:ascii="Times New Roman" w:hAnsi="Times New Roman"/>
          <w:b/>
          <w:bCs/>
          <w:iCs/>
          <w:sz w:val="24"/>
          <w:szCs w:val="24"/>
        </w:rPr>
        <w:t>I.</w:t>
      </w:r>
    </w:p>
    <w:p w:rsidR="002A4C07" w:rsidRPr="00AC0CDE" w:rsidRDefault="002A4C07" w:rsidP="00DB4D5C">
      <w:pPr>
        <w:spacing w:after="0" w:line="240" w:lineRule="auto"/>
        <w:jc w:val="center"/>
        <w:rPr>
          <w:rFonts w:ascii="Times New Roman" w:hAnsi="Times New Roman"/>
          <w:b/>
          <w:bCs/>
          <w:iCs/>
          <w:sz w:val="24"/>
          <w:szCs w:val="24"/>
        </w:rPr>
      </w:pPr>
    </w:p>
    <w:p w:rsidR="002A4C07" w:rsidRDefault="002A4C07" w:rsidP="00DB4D5C">
      <w:pPr>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513EE2" w:rsidRDefault="002A4C07" w:rsidP="00DB4D5C">
      <w:pPr>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left" w:pos="1985"/>
        </w:tabs>
        <w:spacing w:after="0" w:line="240" w:lineRule="auto"/>
        <w:rPr>
          <w:rFonts w:ascii="Times New Roman" w:hAnsi="Times New Roman"/>
          <w:b/>
          <w:sz w:val="24"/>
          <w:szCs w:val="24"/>
        </w:rPr>
      </w:pPr>
      <w:r w:rsidRPr="00AC0CDE">
        <w:rPr>
          <w:rFonts w:ascii="Times New Roman" w:hAnsi="Times New Roman"/>
          <w:b/>
          <w:sz w:val="24"/>
          <w:szCs w:val="24"/>
        </w:rPr>
        <w:t>Objednatel:</w:t>
      </w:r>
      <w:r w:rsidRPr="00AC0CDE">
        <w:rPr>
          <w:rFonts w:ascii="Times New Roman" w:hAnsi="Times New Roman"/>
          <w:b/>
          <w:sz w:val="24"/>
          <w:szCs w:val="24"/>
        </w:rPr>
        <w:tab/>
        <w:t>Vlastivědné muzeu</w:t>
      </w:r>
      <w:r>
        <w:rPr>
          <w:rFonts w:ascii="Times New Roman" w:hAnsi="Times New Roman"/>
          <w:b/>
          <w:sz w:val="24"/>
          <w:szCs w:val="24"/>
        </w:rPr>
        <w:t xml:space="preserve">m Dr. </w:t>
      </w:r>
      <w:proofErr w:type="spellStart"/>
      <w:r>
        <w:rPr>
          <w:rFonts w:ascii="Times New Roman" w:hAnsi="Times New Roman"/>
          <w:b/>
          <w:sz w:val="24"/>
          <w:szCs w:val="24"/>
        </w:rPr>
        <w:t>Hostaše</w:t>
      </w:r>
      <w:proofErr w:type="spellEnd"/>
      <w:r>
        <w:rPr>
          <w:rFonts w:ascii="Times New Roman" w:hAnsi="Times New Roman"/>
          <w:b/>
          <w:sz w:val="24"/>
          <w:szCs w:val="24"/>
        </w:rPr>
        <w:t xml:space="preserve"> v Klatovech, </w:t>
      </w:r>
    </w:p>
    <w:p w:rsidR="002A4C07" w:rsidRPr="00AC0CDE" w:rsidRDefault="002A4C07" w:rsidP="00DB4D5C">
      <w:pPr>
        <w:tabs>
          <w:tab w:val="left" w:pos="1985"/>
        </w:tabs>
        <w:spacing w:after="0" w:line="240" w:lineRule="auto"/>
        <w:rPr>
          <w:rFonts w:ascii="Times New Roman" w:hAnsi="Times New Roman"/>
          <w:b/>
          <w:sz w:val="24"/>
          <w:szCs w:val="24"/>
        </w:rPr>
      </w:pPr>
      <w:r>
        <w:rPr>
          <w:rFonts w:ascii="Times New Roman" w:hAnsi="Times New Roman"/>
          <w:b/>
          <w:sz w:val="24"/>
          <w:szCs w:val="24"/>
        </w:rPr>
        <w:tab/>
        <w:t>příspěvková organizace</w:t>
      </w:r>
    </w:p>
    <w:p w:rsidR="002A4C07" w:rsidRPr="00AC0CDE"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 xml:space="preserve">Se sídlem: </w:t>
      </w:r>
      <w:r w:rsidRPr="00AC0CDE">
        <w:rPr>
          <w:rFonts w:ascii="Times New Roman" w:hAnsi="Times New Roman" w:cs="Times New Roman"/>
        </w:rPr>
        <w:tab/>
      </w:r>
      <w:proofErr w:type="spellStart"/>
      <w:r w:rsidRPr="00AC0CDE">
        <w:rPr>
          <w:rFonts w:ascii="Times New Roman" w:hAnsi="Times New Roman" w:cs="Times New Roman"/>
        </w:rPr>
        <w:t>Hostašova</w:t>
      </w:r>
      <w:proofErr w:type="spellEnd"/>
      <w:r w:rsidRPr="00AC0CDE">
        <w:rPr>
          <w:rFonts w:ascii="Times New Roman" w:hAnsi="Times New Roman" w:cs="Times New Roman"/>
        </w:rPr>
        <w:t xml:space="preserve"> 1, 339 01 Klatovy IV.</w:t>
      </w:r>
    </w:p>
    <w:p w:rsidR="002A4C07" w:rsidRPr="00AC0CDE"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IČO:</w:t>
      </w:r>
      <w:r w:rsidRPr="00AC0CDE">
        <w:rPr>
          <w:rFonts w:ascii="Times New Roman" w:hAnsi="Times New Roman" w:cs="Times New Roman"/>
        </w:rPr>
        <w:tab/>
        <w:t>00075078</w:t>
      </w:r>
    </w:p>
    <w:p w:rsidR="002A4C07" w:rsidRPr="00AC0CDE"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DIČ:</w:t>
      </w:r>
      <w:r w:rsidRPr="00AC0CDE">
        <w:rPr>
          <w:rFonts w:ascii="Times New Roman" w:hAnsi="Times New Roman" w:cs="Times New Roman"/>
        </w:rPr>
        <w:tab/>
        <w:t>CZ00075078</w:t>
      </w:r>
    </w:p>
    <w:p w:rsidR="002A4C07"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 xml:space="preserve">Bankovní spojení: </w:t>
      </w:r>
      <w:r w:rsidRPr="00AC0CDE">
        <w:rPr>
          <w:rFonts w:ascii="Times New Roman" w:hAnsi="Times New Roman" w:cs="Times New Roman"/>
        </w:rPr>
        <w:tab/>
        <w:t>Komerční banka, a.s.</w:t>
      </w:r>
    </w:p>
    <w:p w:rsidR="002A4C07" w:rsidRPr="00AC0CDE"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 xml:space="preserve">Číslo účtu: </w:t>
      </w:r>
      <w:r w:rsidRPr="00AC0CDE">
        <w:rPr>
          <w:rFonts w:ascii="Times New Roman" w:hAnsi="Times New Roman" w:cs="Times New Roman"/>
        </w:rPr>
        <w:tab/>
        <w:t>1939-351/0100</w:t>
      </w:r>
    </w:p>
    <w:p w:rsidR="002A4C07" w:rsidRPr="00AC0CDE" w:rsidRDefault="002A4C07" w:rsidP="00DB4D5C">
      <w:pPr>
        <w:tabs>
          <w:tab w:val="left" w:pos="4730"/>
        </w:tabs>
        <w:spacing w:after="0" w:line="240" w:lineRule="auto"/>
        <w:rPr>
          <w:rFonts w:ascii="Times New Roman" w:hAnsi="Times New Roman"/>
          <w:sz w:val="24"/>
          <w:szCs w:val="24"/>
        </w:rPr>
      </w:pPr>
      <w:r w:rsidRPr="00AC0CDE">
        <w:rPr>
          <w:rFonts w:ascii="Times New Roman" w:hAnsi="Times New Roman"/>
          <w:sz w:val="24"/>
          <w:szCs w:val="24"/>
        </w:rPr>
        <w:t>Osoba oprávn</w:t>
      </w:r>
      <w:r>
        <w:rPr>
          <w:rFonts w:ascii="Times New Roman" w:hAnsi="Times New Roman"/>
          <w:sz w:val="24"/>
          <w:szCs w:val="24"/>
        </w:rPr>
        <w:t>ěná jednat ve věcech smluvních:</w:t>
      </w:r>
      <w:r>
        <w:rPr>
          <w:rFonts w:ascii="Times New Roman" w:hAnsi="Times New Roman"/>
          <w:sz w:val="24"/>
          <w:szCs w:val="24"/>
        </w:rPr>
        <w:tab/>
      </w:r>
      <w:r w:rsidRPr="00AC0CDE">
        <w:rPr>
          <w:rFonts w:ascii="Times New Roman" w:hAnsi="Times New Roman"/>
          <w:sz w:val="24"/>
          <w:szCs w:val="24"/>
        </w:rPr>
        <w:t>Mgr. Luboš Smolík</w:t>
      </w:r>
      <w:r>
        <w:rPr>
          <w:rFonts w:ascii="Times New Roman" w:hAnsi="Times New Roman"/>
          <w:sz w:val="24"/>
          <w:szCs w:val="24"/>
        </w:rPr>
        <w:t xml:space="preserve">, </w:t>
      </w:r>
      <w:r w:rsidRPr="00AC0CDE">
        <w:rPr>
          <w:rFonts w:ascii="Times New Roman" w:hAnsi="Times New Roman"/>
          <w:sz w:val="24"/>
          <w:szCs w:val="24"/>
        </w:rPr>
        <w:t>ředitel organizace</w:t>
      </w:r>
    </w:p>
    <w:p w:rsidR="002A4C07" w:rsidRPr="00AC0CDE" w:rsidRDefault="002A4C07" w:rsidP="00DB4D5C">
      <w:pPr>
        <w:pStyle w:val="Styl"/>
        <w:tabs>
          <w:tab w:val="left" w:pos="1985"/>
          <w:tab w:val="left" w:pos="4730"/>
        </w:tabs>
        <w:ind w:right="141"/>
        <w:rPr>
          <w:rFonts w:ascii="Times New Roman" w:hAnsi="Times New Roman" w:cs="Times New Roman"/>
          <w:highlight w:val="yellow"/>
        </w:rPr>
      </w:pPr>
      <w:r w:rsidRPr="00AC0CDE">
        <w:rPr>
          <w:rFonts w:ascii="Times New Roman" w:hAnsi="Times New Roman" w:cs="Times New Roman"/>
        </w:rPr>
        <w:t>Osoba oprávně</w:t>
      </w:r>
      <w:r>
        <w:rPr>
          <w:rFonts w:ascii="Times New Roman" w:hAnsi="Times New Roman" w:cs="Times New Roman"/>
        </w:rPr>
        <w:t>ná jednat ve věcech technických</w:t>
      </w:r>
      <w:r w:rsidRPr="00AC0CDE">
        <w:rPr>
          <w:rFonts w:ascii="Times New Roman" w:hAnsi="Times New Roman" w:cs="Times New Roman"/>
        </w:rPr>
        <w:t>:  Mgr. Luboš Smolík, ředitel organizace</w:t>
      </w:r>
    </w:p>
    <w:p w:rsidR="002A4C07" w:rsidRDefault="002A4C07" w:rsidP="00DB4D5C">
      <w:pPr>
        <w:tabs>
          <w:tab w:val="left" w:pos="1980"/>
        </w:tabs>
        <w:spacing w:after="0" w:line="240" w:lineRule="auto"/>
        <w:contextualSpacing/>
        <w:rPr>
          <w:rFonts w:ascii="Times New Roman" w:hAnsi="Times New Roman"/>
          <w:sz w:val="24"/>
          <w:szCs w:val="24"/>
        </w:rPr>
      </w:pPr>
      <w:r w:rsidRPr="00AC0CDE">
        <w:rPr>
          <w:rFonts w:ascii="Times New Roman" w:hAnsi="Times New Roman"/>
          <w:sz w:val="24"/>
          <w:szCs w:val="24"/>
        </w:rPr>
        <w:t>Telefon:</w:t>
      </w:r>
      <w:r w:rsidRPr="00AC0CDE">
        <w:rPr>
          <w:rFonts w:ascii="Times New Roman" w:hAnsi="Times New Roman"/>
          <w:sz w:val="24"/>
          <w:szCs w:val="24"/>
        </w:rPr>
        <w:tab/>
        <w:t>+ 420 </w:t>
      </w:r>
      <w:r w:rsidRPr="00AC0CDE">
        <w:rPr>
          <w:rFonts w:ascii="Times New Roman" w:hAnsi="Times New Roman"/>
          <w:color w:val="000000"/>
          <w:sz w:val="24"/>
          <w:szCs w:val="24"/>
        </w:rPr>
        <w:t>737 061</w:t>
      </w:r>
      <w:r>
        <w:rPr>
          <w:rFonts w:ascii="Times New Roman" w:hAnsi="Times New Roman"/>
          <w:color w:val="000000"/>
          <w:sz w:val="24"/>
          <w:szCs w:val="24"/>
        </w:rPr>
        <w:t> </w:t>
      </w:r>
      <w:r w:rsidRPr="00AC0CDE">
        <w:rPr>
          <w:rFonts w:ascii="Times New Roman" w:hAnsi="Times New Roman"/>
          <w:color w:val="000000"/>
          <w:sz w:val="24"/>
          <w:szCs w:val="24"/>
        </w:rPr>
        <w:t>235</w:t>
      </w:r>
    </w:p>
    <w:p w:rsidR="002A4C07" w:rsidRPr="00AC0CDE" w:rsidRDefault="002A4C07" w:rsidP="00DB4D5C">
      <w:pPr>
        <w:tabs>
          <w:tab w:val="left" w:pos="1980"/>
        </w:tabs>
        <w:spacing w:after="0" w:line="240" w:lineRule="auto"/>
        <w:contextualSpacing/>
        <w:rPr>
          <w:rFonts w:ascii="Times New Roman" w:hAnsi="Times New Roman"/>
          <w:sz w:val="24"/>
          <w:szCs w:val="24"/>
        </w:rPr>
      </w:pPr>
      <w:r w:rsidRPr="00AC0CDE">
        <w:rPr>
          <w:rFonts w:ascii="Times New Roman" w:hAnsi="Times New Roman"/>
          <w:sz w:val="24"/>
          <w:szCs w:val="24"/>
        </w:rPr>
        <w:t>E-mail:</w:t>
      </w:r>
      <w:r>
        <w:rPr>
          <w:rFonts w:ascii="Times New Roman" w:hAnsi="Times New Roman"/>
          <w:sz w:val="24"/>
          <w:szCs w:val="24"/>
        </w:rPr>
        <w:tab/>
      </w:r>
      <w:hyperlink r:id="rId8" w:history="1">
        <w:r w:rsidRPr="00AC0CDE">
          <w:rPr>
            <w:rStyle w:val="Hypertextovodkaz"/>
            <w:rFonts w:ascii="Times New Roman" w:hAnsi="Times New Roman"/>
            <w:sz w:val="24"/>
            <w:szCs w:val="24"/>
          </w:rPr>
          <w:t>info@muzeumklatovy.cz</w:t>
        </w:r>
      </w:hyperlink>
    </w:p>
    <w:p w:rsidR="002A4C07" w:rsidRPr="00AC0CDE" w:rsidRDefault="002A4C07" w:rsidP="00DB4D5C">
      <w:pPr>
        <w:spacing w:after="0" w:line="240" w:lineRule="auto"/>
        <w:ind w:left="2835" w:hanging="2126"/>
        <w:rPr>
          <w:rFonts w:ascii="Times New Roman" w:hAnsi="Times New Roman"/>
          <w:sz w:val="24"/>
          <w:szCs w:val="24"/>
        </w:rPr>
      </w:pPr>
      <w:r w:rsidRPr="00AC0CDE">
        <w:rPr>
          <w:rFonts w:ascii="Times New Roman" w:hAnsi="Times New Roman"/>
          <w:sz w:val="24"/>
          <w:szCs w:val="24"/>
        </w:rPr>
        <w:tab/>
      </w:r>
    </w:p>
    <w:p w:rsidR="002A4C07" w:rsidRDefault="002A4C07" w:rsidP="00DB4D5C">
      <w:pPr>
        <w:spacing w:after="0" w:line="240" w:lineRule="auto"/>
        <w:ind w:left="2835" w:hanging="2835"/>
        <w:jc w:val="center"/>
        <w:rPr>
          <w:rFonts w:ascii="Times New Roman" w:hAnsi="Times New Roman"/>
          <w:sz w:val="24"/>
          <w:szCs w:val="24"/>
        </w:rPr>
      </w:pPr>
      <w:r w:rsidRPr="00AC0CDE">
        <w:rPr>
          <w:rFonts w:ascii="Times New Roman" w:hAnsi="Times New Roman"/>
          <w:sz w:val="24"/>
          <w:szCs w:val="24"/>
        </w:rPr>
        <w:t>(2)</w:t>
      </w:r>
    </w:p>
    <w:p w:rsidR="002A4C07" w:rsidRPr="00513EE2" w:rsidRDefault="002A4C07" w:rsidP="00DB4D5C">
      <w:pPr>
        <w:spacing w:after="0" w:line="240" w:lineRule="auto"/>
        <w:ind w:left="2835" w:hanging="2835"/>
        <w:jc w:val="center"/>
        <w:rPr>
          <w:rFonts w:ascii="Times New Roman" w:hAnsi="Times New Roman"/>
          <w:sz w:val="12"/>
          <w:szCs w:val="12"/>
        </w:rPr>
      </w:pPr>
    </w:p>
    <w:p w:rsidR="002A4C07" w:rsidRPr="007D2BA1" w:rsidRDefault="002A4C07" w:rsidP="00DB4D5C">
      <w:pPr>
        <w:tabs>
          <w:tab w:val="left" w:pos="1980"/>
        </w:tabs>
        <w:spacing w:after="0" w:line="240" w:lineRule="auto"/>
        <w:contextualSpacing/>
        <w:rPr>
          <w:rFonts w:ascii="Times New Roman" w:hAnsi="Times New Roman"/>
          <w:b/>
          <w:sz w:val="24"/>
          <w:szCs w:val="24"/>
        </w:rPr>
      </w:pPr>
      <w:r w:rsidRPr="007D2BA1">
        <w:rPr>
          <w:rFonts w:ascii="Times New Roman" w:hAnsi="Times New Roman"/>
          <w:b/>
          <w:sz w:val="24"/>
          <w:szCs w:val="24"/>
        </w:rPr>
        <w:t>Zhotovitel:</w:t>
      </w:r>
      <w:r w:rsidRPr="007D2BA1">
        <w:rPr>
          <w:rFonts w:ascii="Times New Roman" w:hAnsi="Times New Roman"/>
          <w:b/>
          <w:sz w:val="24"/>
          <w:szCs w:val="24"/>
        </w:rPr>
        <w:tab/>
      </w:r>
      <w:r w:rsidR="007D2BA1" w:rsidRPr="007D2BA1">
        <w:rPr>
          <w:rStyle w:val="Siln"/>
          <w:rFonts w:ascii="Times New Roman" w:eastAsia="Calibri" w:hAnsi="Times New Roman"/>
          <w:sz w:val="24"/>
          <w:szCs w:val="24"/>
          <w:lang w:eastAsia="en-US"/>
        </w:rPr>
        <w:t>RE, s.r.o.</w:t>
      </w:r>
    </w:p>
    <w:p w:rsidR="002A4C07" w:rsidRPr="00AC0CDE" w:rsidRDefault="002A4C07" w:rsidP="00DB4D5C">
      <w:pPr>
        <w:spacing w:after="0" w:line="240" w:lineRule="auto"/>
        <w:contextualSpacing/>
        <w:rPr>
          <w:rFonts w:ascii="Times New Roman" w:hAnsi="Times New Roman"/>
          <w:sz w:val="24"/>
          <w:szCs w:val="24"/>
        </w:rPr>
      </w:pP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AC0CDE">
        <w:rPr>
          <w:rFonts w:ascii="Times New Roman" w:hAnsi="Times New Roman"/>
          <w:sz w:val="24"/>
          <w:szCs w:val="24"/>
        </w:rPr>
        <w:t>Registrován v </w:t>
      </w:r>
      <w:r w:rsidRPr="007D2BA1">
        <w:rPr>
          <w:rFonts w:ascii="Times New Roman" w:hAnsi="Times New Roman"/>
          <w:sz w:val="24"/>
          <w:szCs w:val="24"/>
        </w:rPr>
        <w:t>OR u:</w:t>
      </w:r>
      <w:r w:rsidRPr="007D2BA1">
        <w:rPr>
          <w:rFonts w:ascii="Times New Roman" w:hAnsi="Times New Roman"/>
          <w:b/>
          <w:bCs/>
          <w:sz w:val="24"/>
          <w:szCs w:val="24"/>
        </w:rPr>
        <w:tab/>
      </w:r>
      <w:r w:rsidR="007D2BA1" w:rsidRPr="007D2BA1">
        <w:rPr>
          <w:rFonts w:ascii="Times New Roman" w:hAnsi="Times New Roman"/>
          <w:sz w:val="24"/>
          <w:szCs w:val="24"/>
        </w:rPr>
        <w:t>Městského soudu v Praze, oddíl C, vložka 18493</w:t>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Se sídlem:</w:t>
      </w:r>
      <w:r w:rsidRPr="007D2BA1">
        <w:rPr>
          <w:rFonts w:ascii="Times New Roman" w:hAnsi="Times New Roman"/>
          <w:sz w:val="24"/>
          <w:szCs w:val="24"/>
        </w:rPr>
        <w:tab/>
      </w:r>
      <w:r w:rsidR="007D2BA1" w:rsidRPr="007D2BA1">
        <w:rPr>
          <w:rStyle w:val="Siln"/>
          <w:rFonts w:ascii="Times New Roman" w:eastAsia="Calibri" w:hAnsi="Times New Roman"/>
          <w:b w:val="0"/>
          <w:sz w:val="24"/>
          <w:szCs w:val="24"/>
          <w:lang w:eastAsia="en-US"/>
        </w:rPr>
        <w:t>Mánesova 1643/92, 120 00 Praha 2</w:t>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Statutární zástupce:</w:t>
      </w:r>
      <w:r w:rsidRPr="007D2BA1">
        <w:rPr>
          <w:rFonts w:ascii="Times New Roman" w:hAnsi="Times New Roman"/>
          <w:sz w:val="24"/>
          <w:szCs w:val="24"/>
        </w:rPr>
        <w:tab/>
      </w:r>
      <w:r w:rsidR="007D2BA1" w:rsidRPr="007D2BA1">
        <w:rPr>
          <w:rFonts w:ascii="Times New Roman" w:hAnsi="Times New Roman"/>
          <w:sz w:val="24"/>
          <w:szCs w:val="24"/>
        </w:rPr>
        <w:t xml:space="preserve">Marek Brož, </w:t>
      </w:r>
      <w:proofErr w:type="spellStart"/>
      <w:r w:rsidR="007D2BA1" w:rsidRPr="007D2BA1">
        <w:rPr>
          <w:rFonts w:ascii="Times New Roman" w:hAnsi="Times New Roman"/>
          <w:sz w:val="24"/>
          <w:szCs w:val="24"/>
        </w:rPr>
        <w:t>ak</w:t>
      </w:r>
      <w:proofErr w:type="spellEnd"/>
      <w:r w:rsidR="007D2BA1" w:rsidRPr="007D2BA1">
        <w:rPr>
          <w:rFonts w:ascii="Times New Roman" w:hAnsi="Times New Roman"/>
          <w:sz w:val="24"/>
          <w:szCs w:val="24"/>
        </w:rPr>
        <w:t xml:space="preserve">. </w:t>
      </w:r>
      <w:proofErr w:type="spellStart"/>
      <w:r w:rsidR="007D2BA1" w:rsidRPr="007D2BA1">
        <w:rPr>
          <w:rFonts w:ascii="Times New Roman" w:hAnsi="Times New Roman"/>
          <w:sz w:val="24"/>
          <w:szCs w:val="24"/>
        </w:rPr>
        <w:t>mal</w:t>
      </w:r>
      <w:proofErr w:type="spellEnd"/>
      <w:r w:rsidR="007D2BA1" w:rsidRPr="007D2BA1">
        <w:rPr>
          <w:rFonts w:ascii="Times New Roman" w:hAnsi="Times New Roman"/>
          <w:sz w:val="24"/>
          <w:szCs w:val="24"/>
        </w:rPr>
        <w:t>.</w:t>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IČO:</w:t>
      </w:r>
      <w:r w:rsidRPr="007D2BA1">
        <w:rPr>
          <w:rFonts w:ascii="Times New Roman" w:hAnsi="Times New Roman"/>
          <w:sz w:val="24"/>
          <w:szCs w:val="24"/>
        </w:rPr>
        <w:tab/>
      </w:r>
      <w:r w:rsidR="007D2BA1" w:rsidRPr="007D2BA1">
        <w:rPr>
          <w:rStyle w:val="nowrap"/>
          <w:rFonts w:ascii="Times New Roman" w:hAnsi="Times New Roman"/>
          <w:bCs/>
          <w:sz w:val="24"/>
          <w:szCs w:val="24"/>
        </w:rPr>
        <w:t>48591441</w:t>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DIČ:</w:t>
      </w:r>
      <w:r w:rsidRPr="007D2BA1">
        <w:rPr>
          <w:rFonts w:ascii="Times New Roman" w:hAnsi="Times New Roman"/>
          <w:sz w:val="24"/>
          <w:szCs w:val="24"/>
        </w:rPr>
        <w:tab/>
      </w:r>
      <w:r w:rsidR="007D2BA1" w:rsidRPr="007D2BA1">
        <w:rPr>
          <w:rFonts w:ascii="Times New Roman" w:hAnsi="Times New Roman"/>
          <w:sz w:val="24"/>
          <w:szCs w:val="24"/>
        </w:rPr>
        <w:t>CZ</w:t>
      </w:r>
      <w:r w:rsidR="007D2BA1" w:rsidRPr="007D2BA1">
        <w:rPr>
          <w:rStyle w:val="nowrap"/>
          <w:rFonts w:ascii="Times New Roman" w:hAnsi="Times New Roman"/>
          <w:bCs/>
          <w:sz w:val="24"/>
          <w:szCs w:val="24"/>
        </w:rPr>
        <w:t>48591441</w:t>
      </w:r>
      <w:r w:rsidRPr="007D2BA1">
        <w:rPr>
          <w:rFonts w:ascii="Times New Roman" w:hAnsi="Times New Roman"/>
          <w:sz w:val="24"/>
          <w:szCs w:val="24"/>
        </w:rPr>
        <w:tab/>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Bankovní spojení:</w:t>
      </w:r>
      <w:r w:rsidRPr="007D2BA1">
        <w:rPr>
          <w:rFonts w:ascii="Times New Roman" w:hAnsi="Times New Roman"/>
          <w:sz w:val="24"/>
          <w:szCs w:val="24"/>
        </w:rPr>
        <w:tab/>
      </w:r>
      <w:r w:rsidR="007D2BA1" w:rsidRPr="007D2BA1">
        <w:rPr>
          <w:rFonts w:ascii="Times New Roman" w:hAnsi="Times New Roman"/>
          <w:sz w:val="24"/>
          <w:szCs w:val="24"/>
        </w:rPr>
        <w:t>KB a.s. Praha</w:t>
      </w:r>
    </w:p>
    <w:p w:rsidR="002A4C07" w:rsidRPr="007D2BA1" w:rsidRDefault="002A4C07" w:rsidP="00DB4D5C">
      <w:pPr>
        <w:tabs>
          <w:tab w:val="left" w:pos="1980"/>
        </w:tabs>
        <w:spacing w:after="0" w:line="240" w:lineRule="auto"/>
        <w:contextualSpacing/>
        <w:rPr>
          <w:rFonts w:ascii="Times New Roman" w:hAnsi="Times New Roman"/>
          <w:sz w:val="24"/>
          <w:szCs w:val="24"/>
        </w:rPr>
      </w:pPr>
      <w:r w:rsidRPr="007D2BA1">
        <w:rPr>
          <w:rFonts w:ascii="Times New Roman" w:hAnsi="Times New Roman"/>
          <w:sz w:val="24"/>
          <w:szCs w:val="24"/>
        </w:rPr>
        <w:t>Číslo účtu:</w:t>
      </w:r>
      <w:r w:rsidRPr="007D2BA1">
        <w:rPr>
          <w:rFonts w:ascii="Times New Roman" w:hAnsi="Times New Roman"/>
          <w:sz w:val="24"/>
          <w:szCs w:val="24"/>
        </w:rPr>
        <w:tab/>
      </w:r>
      <w:r w:rsidR="007D2BA1" w:rsidRPr="007D2BA1">
        <w:rPr>
          <w:rFonts w:ascii="Times New Roman" w:hAnsi="Times New Roman"/>
          <w:sz w:val="24"/>
          <w:szCs w:val="24"/>
        </w:rPr>
        <w:t>19-5443390207/0100</w:t>
      </w:r>
    </w:p>
    <w:p w:rsidR="002A4C07" w:rsidRPr="007D2BA1" w:rsidRDefault="002A4C07" w:rsidP="00DB4D5C">
      <w:pPr>
        <w:tabs>
          <w:tab w:val="left" w:pos="4730"/>
        </w:tabs>
        <w:spacing w:after="0" w:line="240" w:lineRule="auto"/>
        <w:contextualSpacing/>
        <w:rPr>
          <w:rFonts w:ascii="Times New Roman" w:hAnsi="Times New Roman"/>
          <w:sz w:val="24"/>
          <w:szCs w:val="24"/>
        </w:rPr>
      </w:pPr>
      <w:r w:rsidRPr="007D2BA1">
        <w:rPr>
          <w:rFonts w:ascii="Times New Roman" w:hAnsi="Times New Roman"/>
          <w:sz w:val="24"/>
          <w:szCs w:val="24"/>
        </w:rPr>
        <w:t>Osoba oprávněná jednat ve věcech smluvních:</w:t>
      </w:r>
      <w:r w:rsidRPr="007D2BA1">
        <w:rPr>
          <w:rFonts w:ascii="Times New Roman" w:hAnsi="Times New Roman"/>
          <w:sz w:val="24"/>
          <w:szCs w:val="24"/>
        </w:rPr>
        <w:tab/>
      </w:r>
      <w:r w:rsidR="007D2BA1" w:rsidRPr="007D2BA1">
        <w:rPr>
          <w:rFonts w:ascii="Times New Roman" w:hAnsi="Times New Roman"/>
          <w:sz w:val="24"/>
          <w:szCs w:val="24"/>
        </w:rPr>
        <w:t xml:space="preserve">Marek Brož, </w:t>
      </w:r>
      <w:proofErr w:type="spellStart"/>
      <w:r w:rsidR="007D2BA1" w:rsidRPr="007D2BA1">
        <w:rPr>
          <w:rFonts w:ascii="Times New Roman" w:hAnsi="Times New Roman"/>
          <w:sz w:val="24"/>
          <w:szCs w:val="24"/>
        </w:rPr>
        <w:t>ak</w:t>
      </w:r>
      <w:proofErr w:type="spellEnd"/>
      <w:r w:rsidR="007D2BA1" w:rsidRPr="007D2BA1">
        <w:rPr>
          <w:rFonts w:ascii="Times New Roman" w:hAnsi="Times New Roman"/>
          <w:sz w:val="24"/>
          <w:szCs w:val="24"/>
        </w:rPr>
        <w:t xml:space="preserve">. </w:t>
      </w:r>
      <w:proofErr w:type="spellStart"/>
      <w:r w:rsidR="007D2BA1" w:rsidRPr="007D2BA1">
        <w:rPr>
          <w:rFonts w:ascii="Times New Roman" w:hAnsi="Times New Roman"/>
          <w:sz w:val="24"/>
          <w:szCs w:val="24"/>
        </w:rPr>
        <w:t>mal</w:t>
      </w:r>
      <w:proofErr w:type="spellEnd"/>
      <w:r w:rsidR="007D2BA1" w:rsidRPr="007D2BA1">
        <w:rPr>
          <w:rFonts w:ascii="Times New Roman" w:hAnsi="Times New Roman"/>
          <w:sz w:val="24"/>
          <w:szCs w:val="24"/>
        </w:rPr>
        <w:t>.</w:t>
      </w:r>
    </w:p>
    <w:p w:rsidR="002A4C07" w:rsidRPr="007D2BA1" w:rsidRDefault="002A4C07" w:rsidP="00DB4D5C">
      <w:pPr>
        <w:tabs>
          <w:tab w:val="left" w:pos="1980"/>
          <w:tab w:val="left" w:pos="4730"/>
        </w:tabs>
        <w:spacing w:after="0" w:line="240" w:lineRule="auto"/>
        <w:contextualSpacing/>
        <w:rPr>
          <w:rFonts w:ascii="Times New Roman" w:hAnsi="Times New Roman"/>
          <w:sz w:val="24"/>
          <w:szCs w:val="24"/>
        </w:rPr>
      </w:pPr>
      <w:r w:rsidRPr="007D2BA1">
        <w:rPr>
          <w:rFonts w:ascii="Times New Roman" w:hAnsi="Times New Roman"/>
          <w:sz w:val="24"/>
          <w:szCs w:val="24"/>
        </w:rPr>
        <w:t>Osoba oprávněná jednat ve věcech technických:</w:t>
      </w:r>
      <w:r w:rsidRPr="007D2BA1">
        <w:rPr>
          <w:rFonts w:ascii="Times New Roman" w:hAnsi="Times New Roman"/>
          <w:sz w:val="24"/>
          <w:szCs w:val="24"/>
        </w:rPr>
        <w:tab/>
      </w:r>
      <w:r w:rsidR="007D2BA1" w:rsidRPr="007D2BA1">
        <w:rPr>
          <w:rFonts w:ascii="Times New Roman" w:hAnsi="Times New Roman"/>
          <w:sz w:val="24"/>
          <w:szCs w:val="24"/>
        </w:rPr>
        <w:t xml:space="preserve">Ing. arch. Jakub </w:t>
      </w:r>
      <w:proofErr w:type="spellStart"/>
      <w:r w:rsidR="007D2BA1" w:rsidRPr="007D2BA1">
        <w:rPr>
          <w:rFonts w:ascii="Times New Roman" w:hAnsi="Times New Roman"/>
          <w:sz w:val="24"/>
          <w:szCs w:val="24"/>
        </w:rPr>
        <w:t>Jenšovský</w:t>
      </w:r>
      <w:proofErr w:type="spellEnd"/>
      <w:r w:rsidR="007D2BA1" w:rsidRPr="007D2BA1">
        <w:rPr>
          <w:rFonts w:ascii="Times New Roman" w:hAnsi="Times New Roman"/>
          <w:sz w:val="24"/>
          <w:szCs w:val="24"/>
        </w:rPr>
        <w:t xml:space="preserve">, Jiří </w:t>
      </w:r>
      <w:proofErr w:type="spellStart"/>
      <w:r w:rsidR="007D2BA1" w:rsidRPr="007D2BA1">
        <w:rPr>
          <w:rFonts w:ascii="Times New Roman" w:hAnsi="Times New Roman"/>
          <w:sz w:val="24"/>
          <w:szCs w:val="24"/>
        </w:rPr>
        <w:t>Vacík</w:t>
      </w:r>
      <w:proofErr w:type="spellEnd"/>
    </w:p>
    <w:p w:rsidR="002A4C07" w:rsidRPr="007D2BA1" w:rsidRDefault="002A4C07" w:rsidP="00DB4D5C">
      <w:pPr>
        <w:tabs>
          <w:tab w:val="left" w:pos="1980"/>
        </w:tabs>
        <w:spacing w:after="0" w:line="240" w:lineRule="auto"/>
        <w:ind w:left="720" w:hanging="720"/>
        <w:contextualSpacing/>
        <w:rPr>
          <w:rFonts w:ascii="Times New Roman" w:hAnsi="Times New Roman"/>
          <w:sz w:val="24"/>
          <w:szCs w:val="24"/>
        </w:rPr>
      </w:pPr>
      <w:r w:rsidRPr="007D2BA1">
        <w:rPr>
          <w:rFonts w:ascii="Times New Roman" w:hAnsi="Times New Roman"/>
          <w:sz w:val="24"/>
          <w:szCs w:val="24"/>
        </w:rPr>
        <w:t>Telefon:</w:t>
      </w:r>
      <w:r w:rsidRPr="007D2BA1">
        <w:rPr>
          <w:rFonts w:ascii="Times New Roman" w:hAnsi="Times New Roman"/>
          <w:sz w:val="24"/>
          <w:szCs w:val="24"/>
        </w:rPr>
        <w:tab/>
      </w:r>
      <w:r w:rsidR="007D2BA1" w:rsidRPr="007D2BA1">
        <w:rPr>
          <w:rFonts w:ascii="Times New Roman" w:hAnsi="Times New Roman"/>
          <w:sz w:val="24"/>
          <w:szCs w:val="24"/>
        </w:rPr>
        <w:t>602 397 643, 602 100 512, 725 713 542</w:t>
      </w:r>
    </w:p>
    <w:p w:rsidR="002A4C07" w:rsidRDefault="002A4C07" w:rsidP="00DB4D5C">
      <w:pPr>
        <w:tabs>
          <w:tab w:val="left" w:pos="1980"/>
        </w:tabs>
        <w:spacing w:after="0" w:line="240" w:lineRule="auto"/>
        <w:ind w:left="720" w:hanging="720"/>
        <w:contextualSpacing/>
        <w:rPr>
          <w:rFonts w:ascii="Times New Roman" w:hAnsi="Times New Roman"/>
          <w:color w:val="FF0000"/>
          <w:sz w:val="24"/>
          <w:szCs w:val="24"/>
        </w:rPr>
      </w:pPr>
      <w:r w:rsidRPr="00AC0CDE">
        <w:rPr>
          <w:rFonts w:ascii="Times New Roman" w:hAnsi="Times New Roman"/>
          <w:sz w:val="24"/>
          <w:szCs w:val="24"/>
        </w:rPr>
        <w:t>E-mail:</w:t>
      </w:r>
      <w:r w:rsidRPr="00AC0CDE">
        <w:rPr>
          <w:rFonts w:ascii="Times New Roman" w:hAnsi="Times New Roman"/>
          <w:sz w:val="24"/>
          <w:szCs w:val="24"/>
        </w:rPr>
        <w:tab/>
      </w:r>
      <w:r w:rsidRPr="00AC0CDE">
        <w:rPr>
          <w:rFonts w:ascii="Times New Roman" w:hAnsi="Times New Roman"/>
          <w:sz w:val="24"/>
          <w:szCs w:val="24"/>
        </w:rPr>
        <w:tab/>
      </w:r>
      <w:hyperlink r:id="rId9" w:history="1">
        <w:r w:rsidR="007D2BA1" w:rsidRPr="005B11C5">
          <w:rPr>
            <w:rStyle w:val="Hypertextovodkaz"/>
            <w:rFonts w:ascii="Times New Roman" w:hAnsi="Times New Roman"/>
            <w:sz w:val="24"/>
            <w:szCs w:val="24"/>
          </w:rPr>
          <w:t>info@resro.cz</w:t>
        </w:r>
      </w:hyperlink>
      <w:r w:rsidR="007D2BA1">
        <w:rPr>
          <w:rFonts w:ascii="Times New Roman" w:hAnsi="Times New Roman"/>
          <w:color w:val="FF0000"/>
          <w:sz w:val="24"/>
          <w:szCs w:val="24"/>
        </w:rPr>
        <w:t xml:space="preserve"> </w:t>
      </w:r>
    </w:p>
    <w:p w:rsidR="002A4C07" w:rsidRPr="00AC0CDE" w:rsidRDefault="002A4C07" w:rsidP="00DB4D5C">
      <w:pPr>
        <w:tabs>
          <w:tab w:val="left" w:pos="680"/>
        </w:tabs>
        <w:spacing w:after="0" w:line="240" w:lineRule="auto"/>
        <w:ind w:left="720"/>
        <w:contextualSpacing/>
        <w:rPr>
          <w:rFonts w:ascii="Times New Roman" w:hAnsi="Times New Roman"/>
          <w:sz w:val="24"/>
          <w:szCs w:val="24"/>
        </w:rPr>
      </w:pPr>
    </w:p>
    <w:p w:rsidR="002A4C07" w:rsidRDefault="002A4C07" w:rsidP="00DB4D5C">
      <w:pPr>
        <w:spacing w:after="0" w:line="240" w:lineRule="auto"/>
        <w:jc w:val="center"/>
        <w:rPr>
          <w:rFonts w:ascii="Times New Roman" w:hAnsi="Times New Roman"/>
          <w:b/>
          <w:caps/>
          <w:sz w:val="24"/>
          <w:szCs w:val="24"/>
          <w:u w:val="single"/>
        </w:rPr>
      </w:pPr>
      <w:r w:rsidRPr="00DB4D5C">
        <w:rPr>
          <w:rFonts w:ascii="Times New Roman" w:hAnsi="Times New Roman"/>
          <w:b/>
          <w:sz w:val="24"/>
          <w:szCs w:val="24"/>
          <w:u w:val="single"/>
        </w:rPr>
        <w:t xml:space="preserve">II. </w:t>
      </w:r>
      <w:r w:rsidRPr="00DB4D5C">
        <w:rPr>
          <w:rFonts w:ascii="Times New Roman" w:hAnsi="Times New Roman"/>
          <w:b/>
          <w:caps/>
          <w:sz w:val="24"/>
          <w:szCs w:val="24"/>
          <w:u w:val="single"/>
        </w:rPr>
        <w:t>Předmět smlouvy</w:t>
      </w:r>
    </w:p>
    <w:p w:rsidR="002A4C07" w:rsidRPr="00DB4D5C" w:rsidRDefault="002A4C07" w:rsidP="00DB4D5C">
      <w:pPr>
        <w:spacing w:after="0" w:line="240" w:lineRule="auto"/>
        <w:jc w:val="center"/>
        <w:rPr>
          <w:rFonts w:ascii="Times New Roman" w:hAnsi="Times New Roman"/>
          <w:b/>
          <w:sz w:val="24"/>
          <w:szCs w:val="24"/>
          <w:u w:val="single"/>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513EE2" w:rsidRDefault="002A4C07" w:rsidP="00513EE2">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b/>
          <w:bCs/>
          <w:sz w:val="24"/>
          <w:szCs w:val="24"/>
        </w:rPr>
      </w:pPr>
      <w:r w:rsidRPr="00AC0CDE">
        <w:rPr>
          <w:rFonts w:ascii="Times New Roman" w:hAnsi="Times New Roman"/>
          <w:sz w:val="24"/>
          <w:szCs w:val="24"/>
        </w:rPr>
        <w:t xml:space="preserve">Zhotovitel se uzavřením této smlouvy o dílo (dále „SOD“ nebo „smlouva“) zavazuje na svůj náklad a na své nebezpečí odborně provést pro objednatele dílo: </w:t>
      </w:r>
      <w:r w:rsidRPr="00AC0CDE">
        <w:rPr>
          <w:rFonts w:ascii="Times New Roman" w:hAnsi="Times New Roman"/>
          <w:b/>
          <w:bCs/>
          <w:caps/>
          <w:color w:val="000000"/>
          <w:sz w:val="24"/>
          <w:szCs w:val="24"/>
        </w:rPr>
        <w:t>„</w:t>
      </w:r>
      <w:r w:rsidRPr="00AC0CDE">
        <w:rPr>
          <w:rFonts w:ascii="Times New Roman" w:hAnsi="Times New Roman"/>
          <w:b/>
          <w:sz w:val="24"/>
          <w:szCs w:val="24"/>
        </w:rPr>
        <w:t xml:space="preserve">Barokní lékárna U </w:t>
      </w:r>
      <w:r>
        <w:rPr>
          <w:rFonts w:ascii="Times New Roman" w:hAnsi="Times New Roman"/>
          <w:b/>
          <w:sz w:val="24"/>
          <w:szCs w:val="24"/>
        </w:rPr>
        <w:t>B</w:t>
      </w:r>
      <w:r w:rsidRPr="00AC0CDE">
        <w:rPr>
          <w:rFonts w:ascii="Times New Roman" w:hAnsi="Times New Roman"/>
          <w:b/>
          <w:sz w:val="24"/>
          <w:szCs w:val="24"/>
        </w:rPr>
        <w:t>ílého jednorožce v Klatovech – restaurování zadní místnosti interiéru</w:t>
      </w:r>
      <w:r>
        <w:rPr>
          <w:rFonts w:ascii="Times New Roman" w:hAnsi="Times New Roman"/>
          <w:b/>
          <w:bCs/>
          <w:sz w:val="24"/>
          <w:szCs w:val="24"/>
        </w:rPr>
        <w:t>“</w:t>
      </w:r>
      <w:r w:rsidRPr="00DD54EE">
        <w:rPr>
          <w:rFonts w:ascii="Times New Roman" w:hAnsi="Times New Roman"/>
          <w:bCs/>
          <w:sz w:val="24"/>
          <w:szCs w:val="24"/>
        </w:rPr>
        <w:t>.</w:t>
      </w:r>
    </w:p>
    <w:p w:rsidR="002A4C07" w:rsidRPr="00AC0CDE" w:rsidRDefault="002A4C07" w:rsidP="00DB4D5C">
      <w:pPr>
        <w:spacing w:after="0" w:line="240" w:lineRule="auto"/>
        <w:jc w:val="both"/>
        <w:rPr>
          <w:rFonts w:ascii="Times New Roman" w:hAnsi="Times New Roman"/>
          <w:b/>
          <w:bCs/>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se uzavřením této smlouvy zavazuje dílo převzít a zaplatit zhotoviteli za řádné provedení díla sjednanou cenu za dílo.</w:t>
      </w:r>
    </w:p>
    <w:p w:rsidR="007D2BA1" w:rsidRDefault="007D2BA1" w:rsidP="00DB4D5C">
      <w:pPr>
        <w:spacing w:after="0" w:line="240" w:lineRule="auto"/>
        <w:jc w:val="both"/>
        <w:rPr>
          <w:rFonts w:ascii="Times New Roman" w:hAnsi="Times New Roman"/>
          <w:sz w:val="24"/>
          <w:szCs w:val="24"/>
        </w:rPr>
      </w:pPr>
    </w:p>
    <w:p w:rsidR="007D2BA1" w:rsidRDefault="007D2BA1"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b/>
          <w:caps/>
          <w:sz w:val="24"/>
          <w:szCs w:val="24"/>
          <w:u w:val="single"/>
        </w:rPr>
      </w:pPr>
      <w:r w:rsidRPr="00DB4D5C">
        <w:rPr>
          <w:rFonts w:ascii="Times New Roman" w:hAnsi="Times New Roman"/>
          <w:b/>
          <w:sz w:val="24"/>
          <w:szCs w:val="24"/>
          <w:u w:val="single"/>
        </w:rPr>
        <w:lastRenderedPageBreak/>
        <w:t xml:space="preserve">III. </w:t>
      </w:r>
      <w:r w:rsidRPr="00DB4D5C">
        <w:rPr>
          <w:rFonts w:ascii="Times New Roman" w:hAnsi="Times New Roman"/>
          <w:b/>
          <w:caps/>
          <w:sz w:val="24"/>
          <w:szCs w:val="24"/>
          <w:u w:val="single"/>
        </w:rPr>
        <w:t>Předmět díla</w:t>
      </w:r>
    </w:p>
    <w:p w:rsidR="002A4C07" w:rsidRPr="00DB4D5C" w:rsidRDefault="002A4C07" w:rsidP="00DB4D5C">
      <w:pPr>
        <w:spacing w:after="0" w:line="240" w:lineRule="auto"/>
        <w:jc w:val="center"/>
        <w:rPr>
          <w:rFonts w:ascii="Times New Roman" w:hAnsi="Times New Roman"/>
          <w:b/>
          <w:caps/>
          <w:sz w:val="24"/>
          <w:szCs w:val="24"/>
          <w:u w:val="single"/>
        </w:rPr>
      </w:pPr>
    </w:p>
    <w:p w:rsidR="002A4C07" w:rsidRDefault="002A4C07" w:rsidP="00DB4D5C">
      <w:pPr>
        <w:spacing w:after="0" w:line="240" w:lineRule="auto"/>
        <w:jc w:val="center"/>
        <w:rPr>
          <w:rFonts w:ascii="Times New Roman" w:hAnsi="Times New Roman"/>
          <w:caps/>
          <w:sz w:val="24"/>
          <w:szCs w:val="24"/>
        </w:rPr>
      </w:pPr>
      <w:r w:rsidRPr="00AC0CDE">
        <w:rPr>
          <w:rFonts w:ascii="Times New Roman" w:hAnsi="Times New Roman"/>
          <w:caps/>
          <w:sz w:val="24"/>
          <w:szCs w:val="24"/>
        </w:rPr>
        <w:t>(1)</w:t>
      </w:r>
    </w:p>
    <w:p w:rsidR="002A4C07" w:rsidRPr="00513EE2" w:rsidRDefault="002A4C07" w:rsidP="00DB4D5C">
      <w:pPr>
        <w:spacing w:after="0" w:line="240" w:lineRule="auto"/>
        <w:jc w:val="center"/>
        <w:rPr>
          <w:rFonts w:ascii="Times New Roman" w:hAnsi="Times New Roman"/>
          <w:sz w:val="12"/>
          <w:szCs w:val="12"/>
        </w:rPr>
      </w:pPr>
    </w:p>
    <w:p w:rsidR="002A4C07" w:rsidRPr="00AC0CDE" w:rsidRDefault="002A4C07" w:rsidP="00DB4D5C">
      <w:pPr>
        <w:pStyle w:val="Styl"/>
        <w:numPr>
          <w:ilvl w:val="0"/>
          <w:numId w:val="14"/>
        </w:numPr>
        <w:tabs>
          <w:tab w:val="left" w:pos="0"/>
        </w:tabs>
        <w:ind w:left="330" w:hanging="330"/>
        <w:jc w:val="both"/>
        <w:rPr>
          <w:rFonts w:ascii="Times New Roman" w:hAnsi="Times New Roman" w:cs="Times New Roman"/>
        </w:rPr>
      </w:pPr>
      <w:r w:rsidRPr="00AC0CDE">
        <w:rPr>
          <w:rFonts w:ascii="Times New Roman" w:hAnsi="Times New Roman" w:cs="Times New Roman"/>
        </w:rPr>
        <w:t>Předmětem díla je restaurování stěn a stropu s mon</w:t>
      </w:r>
      <w:r>
        <w:rPr>
          <w:rFonts w:ascii="Times New Roman" w:hAnsi="Times New Roman" w:cs="Times New Roman"/>
        </w:rPr>
        <w:t xml:space="preserve">ochromním nátěrem, restaurování </w:t>
      </w:r>
      <w:r w:rsidRPr="00AC0CDE">
        <w:rPr>
          <w:rFonts w:ascii="Times New Roman" w:hAnsi="Times New Roman" w:cs="Times New Roman"/>
        </w:rPr>
        <w:t>dekorativní malby ve špaletě okna, dále restaurová</w:t>
      </w:r>
      <w:r w:rsidR="00C43334">
        <w:rPr>
          <w:rFonts w:ascii="Times New Roman" w:hAnsi="Times New Roman" w:cs="Times New Roman"/>
        </w:rPr>
        <w:t xml:space="preserve">ní dřevěné konstrukce mobiliáře </w:t>
      </w:r>
      <w:r w:rsidRPr="00AC0CDE">
        <w:rPr>
          <w:rFonts w:ascii="Times New Roman" w:hAnsi="Times New Roman" w:cs="Times New Roman"/>
        </w:rPr>
        <w:t>a restaurování barevných polychromií mobiliáře.</w:t>
      </w:r>
    </w:p>
    <w:p w:rsidR="002A4C07" w:rsidRPr="00AC0CDE" w:rsidRDefault="002A4C07" w:rsidP="00DB4D5C">
      <w:pPr>
        <w:pStyle w:val="Styl"/>
        <w:tabs>
          <w:tab w:val="left" w:pos="0"/>
        </w:tabs>
        <w:ind w:left="330" w:hanging="330"/>
        <w:jc w:val="both"/>
        <w:rPr>
          <w:rFonts w:ascii="Times New Roman" w:hAnsi="Times New Roman" w:cs="Times New Roman"/>
        </w:rPr>
      </w:pPr>
      <w:r>
        <w:rPr>
          <w:rFonts w:ascii="Times New Roman" w:hAnsi="Times New Roman" w:cs="Times New Roman"/>
        </w:rPr>
        <w:tab/>
      </w:r>
      <w:r w:rsidRPr="00AC0CDE">
        <w:rPr>
          <w:rFonts w:ascii="Times New Roman" w:hAnsi="Times New Roman" w:cs="Times New Roman"/>
        </w:rPr>
        <w:t xml:space="preserve">Po dobu provádění restaurátorských prací je nutné zachovat návštěvnický provoz </w:t>
      </w:r>
      <w:r>
        <w:rPr>
          <w:rFonts w:ascii="Times New Roman" w:hAnsi="Times New Roman" w:cs="Times New Roman"/>
        </w:rPr>
        <w:t xml:space="preserve">přední místnosti </w:t>
      </w:r>
      <w:r w:rsidRPr="00AC0CDE">
        <w:rPr>
          <w:rFonts w:ascii="Times New Roman" w:hAnsi="Times New Roman" w:cs="Times New Roman"/>
        </w:rPr>
        <w:t xml:space="preserve">barokní lékárny, a to </w:t>
      </w:r>
      <w:r>
        <w:rPr>
          <w:rFonts w:ascii="Times New Roman" w:hAnsi="Times New Roman" w:cs="Times New Roman"/>
        </w:rPr>
        <w:t xml:space="preserve">v řádné otevírací době </w:t>
      </w:r>
      <w:r w:rsidRPr="00AC0CDE">
        <w:rPr>
          <w:rFonts w:ascii="Times New Roman" w:hAnsi="Times New Roman" w:cs="Times New Roman"/>
        </w:rPr>
        <w:t>m</w:t>
      </w:r>
      <w:r>
        <w:rPr>
          <w:rFonts w:ascii="Times New Roman" w:hAnsi="Times New Roman" w:cs="Times New Roman"/>
        </w:rPr>
        <w:t xml:space="preserve">inimálně v období měsíců </w:t>
      </w:r>
      <w:r w:rsidR="00DD2377">
        <w:rPr>
          <w:rFonts w:ascii="Times New Roman" w:hAnsi="Times New Roman" w:cs="Times New Roman"/>
        </w:rPr>
        <w:t xml:space="preserve">června </w:t>
      </w:r>
      <w:r w:rsidR="00DD2377" w:rsidRPr="00AC0CDE">
        <w:rPr>
          <w:rFonts w:ascii="Times New Roman" w:hAnsi="Times New Roman" w:cs="Times New Roman"/>
        </w:rPr>
        <w:t>– září</w:t>
      </w:r>
      <w:r w:rsidRPr="00AC0CDE">
        <w:rPr>
          <w:rFonts w:ascii="Times New Roman" w:hAnsi="Times New Roman" w:cs="Times New Roman"/>
        </w:rPr>
        <w:t xml:space="preserve"> 2017.</w:t>
      </w:r>
    </w:p>
    <w:p w:rsidR="002A4C07" w:rsidRPr="00AC0CDE" w:rsidRDefault="002A4C07" w:rsidP="00C43334">
      <w:pPr>
        <w:pStyle w:val="Styl"/>
        <w:tabs>
          <w:tab w:val="left" w:pos="0"/>
        </w:tabs>
        <w:ind w:left="330" w:hanging="330"/>
        <w:jc w:val="both"/>
        <w:rPr>
          <w:rFonts w:ascii="Times New Roman" w:hAnsi="Times New Roman" w:cs="Times New Roman"/>
        </w:rPr>
      </w:pPr>
      <w:r>
        <w:rPr>
          <w:rFonts w:ascii="Times New Roman" w:hAnsi="Times New Roman" w:cs="Times New Roman"/>
        </w:rPr>
        <w:tab/>
      </w:r>
      <w:r w:rsidRPr="00AC0CDE">
        <w:rPr>
          <w:rFonts w:ascii="Times New Roman" w:hAnsi="Times New Roman" w:cs="Times New Roman"/>
        </w:rPr>
        <w:t xml:space="preserve">Předmětem díla je rovněž zpracování </w:t>
      </w:r>
      <w:r w:rsidR="00C43334">
        <w:rPr>
          <w:rFonts w:ascii="Times New Roman" w:hAnsi="Times New Roman" w:cs="Times New Roman"/>
        </w:rPr>
        <w:t>závěrečné restaurátorské zprávy</w:t>
      </w:r>
      <w:r>
        <w:rPr>
          <w:rFonts w:ascii="Times New Roman" w:hAnsi="Times New Roman" w:cs="Times New Roman"/>
        </w:rPr>
        <w:t xml:space="preserve"> </w:t>
      </w:r>
      <w:r w:rsidRPr="00AC0CDE">
        <w:rPr>
          <w:rFonts w:ascii="Times New Roman" w:hAnsi="Times New Roman" w:cs="Times New Roman"/>
        </w:rPr>
        <w:t xml:space="preserve">ve </w:t>
      </w:r>
      <w:proofErr w:type="gramStart"/>
      <w:r w:rsidRPr="00AC0CDE">
        <w:rPr>
          <w:rFonts w:ascii="Times New Roman" w:hAnsi="Times New Roman" w:cs="Times New Roman"/>
        </w:rPr>
        <w:t>třech</w:t>
      </w:r>
      <w:proofErr w:type="gramEnd"/>
      <w:r w:rsidRPr="00AC0CDE">
        <w:rPr>
          <w:rFonts w:ascii="Times New Roman" w:hAnsi="Times New Roman" w:cs="Times New Roman"/>
        </w:rPr>
        <w:t xml:space="preserve"> tištěných </w:t>
      </w:r>
      <w:proofErr w:type="spellStart"/>
      <w:r w:rsidRPr="00AC0CDE">
        <w:rPr>
          <w:rFonts w:ascii="Times New Roman" w:hAnsi="Times New Roman" w:cs="Times New Roman"/>
        </w:rPr>
        <w:t>paré</w:t>
      </w:r>
      <w:proofErr w:type="spellEnd"/>
      <w:r w:rsidRPr="00AC0CDE">
        <w:rPr>
          <w:rFonts w:ascii="Times New Roman" w:hAnsi="Times New Roman" w:cs="Times New Roman"/>
        </w:rPr>
        <w:t xml:space="preserve">, jednou na elektronickém nosiči. </w:t>
      </w:r>
    </w:p>
    <w:p w:rsidR="002A4C07" w:rsidRPr="00AC0CDE" w:rsidRDefault="002A4C07" w:rsidP="00DB4D5C">
      <w:pPr>
        <w:pStyle w:val="Styl"/>
        <w:tabs>
          <w:tab w:val="left" w:pos="0"/>
        </w:tabs>
        <w:ind w:left="330" w:hanging="330"/>
        <w:jc w:val="both"/>
        <w:rPr>
          <w:rFonts w:ascii="Times New Roman" w:hAnsi="Times New Roman" w:cs="Times New Roman"/>
        </w:rPr>
      </w:pPr>
      <w:r>
        <w:rPr>
          <w:rFonts w:ascii="Times New Roman" w:hAnsi="Times New Roman" w:cs="Times New Roman"/>
        </w:rPr>
        <w:tab/>
      </w:r>
      <w:r w:rsidRPr="00AC0CDE">
        <w:rPr>
          <w:rFonts w:ascii="Times New Roman" w:hAnsi="Times New Roman" w:cs="Times New Roman"/>
        </w:rPr>
        <w:t>Podrobný rozsah plnění je patrný z přílohy č. 1–5 t</w:t>
      </w:r>
      <w:r>
        <w:rPr>
          <w:rFonts w:ascii="Times New Roman" w:hAnsi="Times New Roman" w:cs="Times New Roman"/>
        </w:rPr>
        <w:t xml:space="preserve">éto smlouvy o dílo (viz bod </w:t>
      </w:r>
      <w:proofErr w:type="gramStart"/>
      <w:r>
        <w:rPr>
          <w:rFonts w:ascii="Times New Roman" w:hAnsi="Times New Roman" w:cs="Times New Roman"/>
        </w:rPr>
        <w:t>XXI</w:t>
      </w:r>
      <w:r w:rsidRPr="00AC0CDE">
        <w:rPr>
          <w:rFonts w:ascii="Times New Roman" w:hAnsi="Times New Roman" w:cs="Times New Roman"/>
        </w:rPr>
        <w:t>.1).</w:t>
      </w:r>
      <w:proofErr w:type="gramEnd"/>
    </w:p>
    <w:p w:rsidR="002A4C07" w:rsidRPr="00AC0CDE" w:rsidRDefault="002A4C07" w:rsidP="00DB4D5C">
      <w:pPr>
        <w:pStyle w:val="Styl"/>
        <w:numPr>
          <w:ilvl w:val="0"/>
          <w:numId w:val="14"/>
        </w:numPr>
        <w:tabs>
          <w:tab w:val="left" w:pos="0"/>
        </w:tabs>
        <w:ind w:left="330" w:hanging="330"/>
        <w:jc w:val="both"/>
        <w:rPr>
          <w:rFonts w:ascii="Times New Roman" w:hAnsi="Times New Roman" w:cs="Times New Roman"/>
        </w:rPr>
      </w:pPr>
      <w:r w:rsidRPr="00AC0CDE">
        <w:rPr>
          <w:rFonts w:ascii="Times New Roman" w:hAnsi="Times New Roman" w:cs="Times New Roman"/>
        </w:rPr>
        <w:t>Restaurátorské práce budou zabezpečeny dle soupisu prací s názvem 1. Restau</w:t>
      </w:r>
      <w:r>
        <w:rPr>
          <w:rFonts w:ascii="Times New Roman" w:hAnsi="Times New Roman" w:cs="Times New Roman"/>
        </w:rPr>
        <w:t>rování stěn a stropu s monochrom</w:t>
      </w:r>
      <w:r w:rsidRPr="00AC0CDE">
        <w:rPr>
          <w:rFonts w:ascii="Times New Roman" w:hAnsi="Times New Roman" w:cs="Times New Roman"/>
        </w:rPr>
        <w:t>ním nátěrem a dekorativní malby v</w:t>
      </w:r>
      <w:r>
        <w:rPr>
          <w:rFonts w:ascii="Times New Roman" w:hAnsi="Times New Roman" w:cs="Times New Roman"/>
        </w:rPr>
        <w:t>e</w:t>
      </w:r>
      <w:r w:rsidRPr="00AC0CDE">
        <w:rPr>
          <w:rFonts w:ascii="Times New Roman" w:hAnsi="Times New Roman" w:cs="Times New Roman"/>
        </w:rPr>
        <w:t> špaletě okna a 2. Restaurování dřevěné konstrukce mobiliáře a barevných polychromií mobiliáře, dále na základě restaurátorského průzkumu stěn, stropu a mobiliáře zadní míst</w:t>
      </w:r>
      <w:r>
        <w:rPr>
          <w:rFonts w:ascii="Times New Roman" w:hAnsi="Times New Roman" w:cs="Times New Roman"/>
        </w:rPr>
        <w:t>n</w:t>
      </w:r>
      <w:r w:rsidRPr="00AC0CDE">
        <w:rPr>
          <w:rFonts w:ascii="Times New Roman" w:hAnsi="Times New Roman" w:cs="Times New Roman"/>
        </w:rPr>
        <w:t xml:space="preserve">osti barokní lékárny, restaurátorského záměru zadní místnosti barokní lékárny a závazného stanoviska výkonného orgánu státní památkové péče. </w:t>
      </w:r>
    </w:p>
    <w:p w:rsidR="002A4C07" w:rsidRPr="00AC0CDE" w:rsidRDefault="002A4C07" w:rsidP="00DB4D5C">
      <w:pPr>
        <w:pStyle w:val="Styl"/>
        <w:tabs>
          <w:tab w:val="left" w:pos="0"/>
        </w:tabs>
        <w:ind w:left="330" w:hanging="330"/>
        <w:jc w:val="both"/>
        <w:rPr>
          <w:rFonts w:ascii="Times New Roman" w:hAnsi="Times New Roman" w:cs="Times New Roman"/>
        </w:rPr>
      </w:pPr>
      <w:r>
        <w:rPr>
          <w:rFonts w:ascii="Times New Roman" w:hAnsi="Times New Roman" w:cs="Times New Roman"/>
        </w:rPr>
        <w:tab/>
      </w:r>
      <w:r w:rsidRPr="00AC0CDE">
        <w:rPr>
          <w:rFonts w:ascii="Times New Roman" w:hAnsi="Times New Roman" w:cs="Times New Roman"/>
        </w:rPr>
        <w:t xml:space="preserve">Úplnou dokumentaci </w:t>
      </w:r>
      <w:r>
        <w:rPr>
          <w:rFonts w:ascii="Times New Roman" w:hAnsi="Times New Roman" w:cs="Times New Roman"/>
        </w:rPr>
        <w:t xml:space="preserve">k restaurování </w:t>
      </w:r>
      <w:r w:rsidRPr="00AC0CDE">
        <w:rPr>
          <w:rFonts w:ascii="Times New Roman" w:hAnsi="Times New Roman" w:cs="Times New Roman"/>
        </w:rPr>
        <w:t xml:space="preserve">převzal zhotovitel </w:t>
      </w:r>
      <w:r>
        <w:rPr>
          <w:rFonts w:ascii="Times New Roman" w:hAnsi="Times New Roman" w:cs="Times New Roman"/>
        </w:rPr>
        <w:t xml:space="preserve">při podpisu </w:t>
      </w:r>
      <w:r w:rsidRPr="00AC0CDE">
        <w:rPr>
          <w:rFonts w:ascii="Times New Roman" w:hAnsi="Times New Roman" w:cs="Times New Roman"/>
        </w:rPr>
        <w:t xml:space="preserve">této SOD a </w:t>
      </w:r>
      <w:r>
        <w:rPr>
          <w:rFonts w:ascii="Times New Roman" w:hAnsi="Times New Roman" w:cs="Times New Roman"/>
        </w:rPr>
        <w:t>je součástí t</w:t>
      </w:r>
      <w:r w:rsidRPr="00AC0CDE">
        <w:rPr>
          <w:rFonts w:ascii="Times New Roman" w:hAnsi="Times New Roman" w:cs="Times New Roman"/>
        </w:rPr>
        <w:t>éto smlouvy.</w:t>
      </w:r>
    </w:p>
    <w:p w:rsidR="002A4C07" w:rsidRPr="00AC0CDE" w:rsidRDefault="002A4C07" w:rsidP="00DB4D5C">
      <w:pPr>
        <w:pStyle w:val="Styl"/>
        <w:numPr>
          <w:ilvl w:val="0"/>
          <w:numId w:val="14"/>
        </w:numPr>
        <w:tabs>
          <w:tab w:val="left" w:pos="0"/>
        </w:tabs>
        <w:ind w:left="330" w:hanging="330"/>
        <w:jc w:val="both"/>
        <w:rPr>
          <w:rFonts w:ascii="Times New Roman" w:hAnsi="Times New Roman" w:cs="Times New Roman"/>
          <w:bCs/>
        </w:rPr>
      </w:pPr>
      <w:r w:rsidRPr="00AC0CDE">
        <w:rPr>
          <w:rFonts w:ascii="Times New Roman" w:hAnsi="Times New Roman" w:cs="Times New Roman"/>
        </w:rPr>
        <w:t xml:space="preserve">Restaurátorskými pracemi se pro účely této SOD rozumí dodávka všech prací, konstrukcí a materiálů nutných k řádnému provedení díla, provedení všech předepsaných zkoušek, revizí a zpracování </w:t>
      </w:r>
      <w:r>
        <w:rPr>
          <w:rFonts w:ascii="Times New Roman" w:hAnsi="Times New Roman" w:cs="Times New Roman"/>
        </w:rPr>
        <w:t>závěrečn</w:t>
      </w:r>
      <w:r w:rsidR="003D4A07">
        <w:rPr>
          <w:rFonts w:ascii="Times New Roman" w:hAnsi="Times New Roman" w:cs="Times New Roman"/>
        </w:rPr>
        <w:t>é zprávy</w:t>
      </w:r>
      <w:r>
        <w:rPr>
          <w:rFonts w:ascii="Times New Roman" w:hAnsi="Times New Roman" w:cs="Times New Roman"/>
        </w:rPr>
        <w:t xml:space="preserve"> o restaurování ve </w:t>
      </w:r>
      <w:proofErr w:type="gramStart"/>
      <w:r>
        <w:rPr>
          <w:rFonts w:ascii="Times New Roman" w:hAnsi="Times New Roman" w:cs="Times New Roman"/>
        </w:rPr>
        <w:t>třech</w:t>
      </w:r>
      <w:proofErr w:type="gramEnd"/>
      <w:r>
        <w:rPr>
          <w:rFonts w:ascii="Times New Roman" w:hAnsi="Times New Roman" w:cs="Times New Roman"/>
        </w:rPr>
        <w:t xml:space="preserve"> tištěných </w:t>
      </w:r>
      <w:proofErr w:type="spellStart"/>
      <w:r>
        <w:rPr>
          <w:rFonts w:ascii="Times New Roman" w:hAnsi="Times New Roman" w:cs="Times New Roman"/>
        </w:rPr>
        <w:t>paré</w:t>
      </w:r>
      <w:proofErr w:type="spellEnd"/>
      <w:r>
        <w:rPr>
          <w:rFonts w:ascii="Times New Roman" w:hAnsi="Times New Roman" w:cs="Times New Roman"/>
        </w:rPr>
        <w:t>, jednou na elektronickém nosiči</w:t>
      </w:r>
      <w:r w:rsidRPr="00AC0CDE">
        <w:rPr>
          <w:rFonts w:ascii="Times New Roman" w:hAnsi="Times New Roman" w:cs="Times New Roman"/>
        </w:rPr>
        <w:t>. Zhotovitel je povinen v rámci předmětu díla provést veškeré práce, služby, dodávky a výkony, kterých je třeba trvale nebo dočasně k zahájení, provedení, dokončení a předání díla, k jeho úspěšné</w:t>
      </w:r>
      <w:r w:rsidR="003D4A07">
        <w:rPr>
          <w:rFonts w:ascii="Times New Roman" w:hAnsi="Times New Roman" w:cs="Times New Roman"/>
        </w:rPr>
        <w:t>mu</w:t>
      </w:r>
      <w:r w:rsidRPr="00AC0CDE">
        <w:rPr>
          <w:rFonts w:ascii="Times New Roman" w:hAnsi="Times New Roman" w:cs="Times New Roman"/>
        </w:rPr>
        <w:t xml:space="preserve"> </w:t>
      </w:r>
      <w:r>
        <w:rPr>
          <w:rFonts w:ascii="Times New Roman" w:hAnsi="Times New Roman" w:cs="Times New Roman"/>
        </w:rPr>
        <w:t>schválení</w:t>
      </w:r>
      <w:r w:rsidR="003D4A07">
        <w:rPr>
          <w:rFonts w:ascii="Times New Roman" w:hAnsi="Times New Roman" w:cs="Times New Roman"/>
        </w:rPr>
        <w:t xml:space="preserve"> výkonným orgánem</w:t>
      </w:r>
      <w:r w:rsidR="003D4A07" w:rsidRPr="00AC0CDE">
        <w:rPr>
          <w:rFonts w:ascii="Times New Roman" w:hAnsi="Times New Roman" w:cs="Times New Roman"/>
        </w:rPr>
        <w:t xml:space="preserve"> státní památkové péče</w:t>
      </w:r>
      <w:r>
        <w:rPr>
          <w:rFonts w:ascii="Times New Roman" w:hAnsi="Times New Roman" w:cs="Times New Roman"/>
        </w:rPr>
        <w:t xml:space="preserve"> </w:t>
      </w:r>
      <w:r w:rsidRPr="00AC0CDE">
        <w:rPr>
          <w:rFonts w:ascii="Times New Roman" w:hAnsi="Times New Roman" w:cs="Times New Roman"/>
        </w:rPr>
        <w:t xml:space="preserve">a uvedení do řádného provozu. Zhotovitel je povinen poskytnout objednateli součinnost při </w:t>
      </w:r>
      <w:r w:rsidR="003D4A07">
        <w:rPr>
          <w:rFonts w:ascii="Times New Roman" w:hAnsi="Times New Roman" w:cs="Times New Roman"/>
        </w:rPr>
        <w:t>schvalování výkonným orgánem</w:t>
      </w:r>
      <w:r w:rsidR="003D4A07" w:rsidRPr="00AC0CDE">
        <w:rPr>
          <w:rFonts w:ascii="Times New Roman" w:hAnsi="Times New Roman" w:cs="Times New Roman"/>
        </w:rPr>
        <w:t xml:space="preserve"> státní památkové péče</w:t>
      </w:r>
      <w:r w:rsidR="00CF5D4A">
        <w:rPr>
          <w:rFonts w:ascii="Times New Roman" w:hAnsi="Times New Roman" w:cs="Times New Roman"/>
        </w:rPr>
        <w:t xml:space="preserve"> </w:t>
      </w:r>
      <w:r>
        <w:rPr>
          <w:rFonts w:ascii="Times New Roman" w:hAnsi="Times New Roman" w:cs="Times New Roman"/>
        </w:rPr>
        <w:t>a</w:t>
      </w:r>
      <w:r w:rsidRPr="00AC0CDE">
        <w:rPr>
          <w:rFonts w:ascii="Times New Roman" w:hAnsi="Times New Roman" w:cs="Times New Roman"/>
        </w:rPr>
        <w:t xml:space="preserve"> převzetí díla.</w:t>
      </w:r>
    </w:p>
    <w:p w:rsidR="002A4C07" w:rsidRPr="00AC0CDE" w:rsidRDefault="002A4C07" w:rsidP="00DB4D5C">
      <w:pPr>
        <w:pStyle w:val="Styl"/>
        <w:numPr>
          <w:ilvl w:val="0"/>
          <w:numId w:val="14"/>
        </w:numPr>
        <w:tabs>
          <w:tab w:val="left" w:pos="0"/>
        </w:tabs>
        <w:ind w:left="330" w:hanging="330"/>
        <w:jc w:val="both"/>
        <w:rPr>
          <w:rFonts w:ascii="Times New Roman" w:hAnsi="Times New Roman" w:cs="Times New Roman"/>
        </w:rPr>
      </w:pPr>
      <w:r w:rsidRPr="00AC0CDE">
        <w:rPr>
          <w:rFonts w:ascii="Times New Roman" w:hAnsi="Times New Roman" w:cs="Times New Roman"/>
          <w:iCs/>
        </w:rPr>
        <w:t xml:space="preserve">Dílo bude zahrnovat </w:t>
      </w:r>
      <w:r w:rsidRPr="00AC0CDE">
        <w:rPr>
          <w:rFonts w:ascii="Times New Roman" w:hAnsi="Times New Roman" w:cs="Times New Roman"/>
        </w:rPr>
        <w:t xml:space="preserve">provedení a obstarání veškerých činností, prací a zhotovení děl nutných k jeho úplné realizaci, zejména: </w:t>
      </w:r>
    </w:p>
    <w:p w:rsidR="002A4C07" w:rsidRPr="00AC0CDE"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kompletní restaurátorské práce a dodávky veškerých materiálů a výrobků dle technické dokumentace a schváleného výsledku ohledání stavu památky a mobiliáře památky, včetně uvedení interiéru zadní místnosti barokní lékárny do provozuschopného stavu;</w:t>
      </w:r>
    </w:p>
    <w:p w:rsidR="002A4C07" w:rsidRPr="00AC0CDE"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 xml:space="preserve">zajištění a úhradu nákladů zařízení </w:t>
      </w:r>
      <w:r>
        <w:rPr>
          <w:rFonts w:ascii="Times New Roman" w:hAnsi="Times New Roman"/>
          <w:sz w:val="24"/>
          <w:szCs w:val="24"/>
        </w:rPr>
        <w:t>restaurovaný prostor</w:t>
      </w:r>
      <w:r w:rsidRPr="00AC0CDE">
        <w:rPr>
          <w:rFonts w:ascii="Times New Roman" w:hAnsi="Times New Roman"/>
          <w:sz w:val="24"/>
          <w:szCs w:val="24"/>
        </w:rPr>
        <w:t xml:space="preserve">, včetně potřebných energií a likvidace odpadů; </w:t>
      </w:r>
    </w:p>
    <w:p w:rsidR="002A4C07" w:rsidRPr="00AC0CDE"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 xml:space="preserve">ostrahu </w:t>
      </w:r>
      <w:r>
        <w:rPr>
          <w:rFonts w:ascii="Times New Roman" w:hAnsi="Times New Roman"/>
          <w:sz w:val="24"/>
          <w:szCs w:val="24"/>
        </w:rPr>
        <w:t>restaurovaného prostoru</w:t>
      </w:r>
      <w:r w:rsidRPr="00AC0CDE">
        <w:rPr>
          <w:rFonts w:ascii="Times New Roman" w:hAnsi="Times New Roman"/>
          <w:sz w:val="24"/>
          <w:szCs w:val="24"/>
        </w:rPr>
        <w:t xml:space="preserve">, nebo provedení jiných vhodných opatření k zabezpečení majetku </w:t>
      </w:r>
      <w:r>
        <w:rPr>
          <w:rFonts w:ascii="Times New Roman" w:hAnsi="Times New Roman"/>
          <w:sz w:val="24"/>
          <w:szCs w:val="24"/>
        </w:rPr>
        <w:t>restaurovaného prostoru</w:t>
      </w:r>
      <w:r w:rsidRPr="00AC0CDE">
        <w:rPr>
          <w:rFonts w:ascii="Times New Roman" w:hAnsi="Times New Roman"/>
          <w:sz w:val="24"/>
          <w:szCs w:val="24"/>
        </w:rPr>
        <w:t xml:space="preserve"> proti ztrátě a krádeži; </w:t>
      </w:r>
    </w:p>
    <w:p w:rsidR="002A4C07" w:rsidRPr="00AC0CDE"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 xml:space="preserve">účast zástupce dodavatele na kontrolních dnech; </w:t>
      </w:r>
    </w:p>
    <w:p w:rsidR="002A4C07" w:rsidRPr="00AC0CDE"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 xml:space="preserve">všechny nezbytné zkoušky, atesty a revize dle platných norem; </w:t>
      </w:r>
    </w:p>
    <w:p w:rsidR="002A4C07" w:rsidRDefault="002A4C07" w:rsidP="00DB4D5C">
      <w:pPr>
        <w:numPr>
          <w:ilvl w:val="0"/>
          <w:numId w:val="13"/>
        </w:numPr>
        <w:tabs>
          <w:tab w:val="left" w:pos="660"/>
        </w:tabs>
        <w:spacing w:after="0" w:line="240" w:lineRule="auto"/>
        <w:ind w:left="660" w:hanging="330"/>
        <w:jc w:val="both"/>
        <w:rPr>
          <w:rFonts w:ascii="Times New Roman" w:hAnsi="Times New Roman"/>
          <w:sz w:val="24"/>
          <w:szCs w:val="24"/>
        </w:rPr>
      </w:pPr>
      <w:r w:rsidRPr="00AC0CDE">
        <w:rPr>
          <w:rFonts w:ascii="Times New Roman" w:hAnsi="Times New Roman"/>
          <w:sz w:val="24"/>
          <w:szCs w:val="24"/>
        </w:rPr>
        <w:t xml:space="preserve">zabezpečení </w:t>
      </w:r>
      <w:r>
        <w:rPr>
          <w:rFonts w:ascii="Times New Roman" w:hAnsi="Times New Roman"/>
          <w:sz w:val="24"/>
          <w:szCs w:val="24"/>
        </w:rPr>
        <w:t>restaurovaného prostoru</w:t>
      </w:r>
      <w:r w:rsidRPr="00AC0CDE">
        <w:rPr>
          <w:rFonts w:ascii="Times New Roman" w:hAnsi="Times New Roman"/>
          <w:sz w:val="24"/>
          <w:szCs w:val="24"/>
        </w:rPr>
        <w:t xml:space="preserve"> proti úrazům a škodám.</w:t>
      </w:r>
    </w:p>
    <w:p w:rsidR="002A4C07" w:rsidRDefault="002A4C07" w:rsidP="00513EE2">
      <w:pPr>
        <w:tabs>
          <w:tab w:val="left" w:pos="660"/>
        </w:tabs>
        <w:spacing w:after="0" w:line="240" w:lineRule="auto"/>
        <w:ind w:left="330"/>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Použité materiály jsou stanoveny v</w:t>
      </w:r>
      <w:r>
        <w:rPr>
          <w:rFonts w:ascii="Times New Roman" w:hAnsi="Times New Roman"/>
          <w:sz w:val="24"/>
          <w:szCs w:val="24"/>
        </w:rPr>
        <w:t> restaurátorském průzkumu</w:t>
      </w:r>
      <w:r w:rsidR="009B4157">
        <w:rPr>
          <w:rFonts w:ascii="Times New Roman" w:hAnsi="Times New Roman"/>
          <w:sz w:val="24"/>
          <w:szCs w:val="24"/>
        </w:rPr>
        <w:t xml:space="preserve"> a v soupisu prací</w:t>
      </w:r>
      <w:r w:rsidRPr="00AC0CDE">
        <w:rPr>
          <w:rFonts w:ascii="Times New Roman" w:hAnsi="Times New Roman"/>
          <w:sz w:val="24"/>
          <w:szCs w:val="24"/>
        </w:rPr>
        <w:t>. Pokud by se ukázala potřeba užít materiálů jiných, budou podmínky jejich uplatnění projednány samostatně a je možné je uplatnit jen v případě</w:t>
      </w:r>
      <w:r>
        <w:rPr>
          <w:rFonts w:ascii="Times New Roman" w:hAnsi="Times New Roman"/>
          <w:sz w:val="24"/>
          <w:szCs w:val="24"/>
        </w:rPr>
        <w:t xml:space="preserve"> kladného stanoviska výkonného a </w:t>
      </w:r>
      <w:r w:rsidRPr="00AC0CDE">
        <w:rPr>
          <w:rFonts w:ascii="Times New Roman" w:hAnsi="Times New Roman"/>
          <w:sz w:val="24"/>
          <w:szCs w:val="24"/>
        </w:rPr>
        <w:t>odbor</w:t>
      </w:r>
      <w:r>
        <w:rPr>
          <w:rFonts w:ascii="Times New Roman" w:hAnsi="Times New Roman"/>
          <w:sz w:val="24"/>
          <w:szCs w:val="24"/>
        </w:rPr>
        <w:t>ného</w:t>
      </w:r>
      <w:r w:rsidRPr="00AC0CDE">
        <w:rPr>
          <w:rFonts w:ascii="Times New Roman" w:hAnsi="Times New Roman"/>
          <w:sz w:val="24"/>
          <w:szCs w:val="24"/>
        </w:rPr>
        <w:t xml:space="preserve"> orgánu s</w:t>
      </w:r>
      <w:r>
        <w:rPr>
          <w:rFonts w:ascii="Times New Roman" w:hAnsi="Times New Roman"/>
          <w:sz w:val="24"/>
          <w:szCs w:val="24"/>
        </w:rPr>
        <w:t>tátní památkové péče a objedna</w:t>
      </w:r>
      <w:r w:rsidRPr="00AC0CDE">
        <w:rPr>
          <w:rFonts w:ascii="Times New Roman" w:hAnsi="Times New Roman"/>
          <w:sz w:val="24"/>
          <w:szCs w:val="24"/>
        </w:rPr>
        <w:t xml:space="preserve">tele, a to pouze za předpokladu, že touto změnou materiálů nedojde ke změně ceny díla. Jinak je nutné postupovat v souladu s čl. III. odst. 4 této SOD. Bez písemného souhlasu objednatele </w:t>
      </w:r>
      <w:r>
        <w:rPr>
          <w:rFonts w:ascii="Times New Roman" w:hAnsi="Times New Roman"/>
          <w:sz w:val="24"/>
          <w:szCs w:val="24"/>
        </w:rPr>
        <w:t xml:space="preserve">(může si vyžádat stanovisko památkových orgánů) </w:t>
      </w:r>
      <w:r w:rsidRPr="00AC0CDE">
        <w:rPr>
          <w:rFonts w:ascii="Times New Roman" w:hAnsi="Times New Roman"/>
          <w:sz w:val="24"/>
          <w:szCs w:val="24"/>
        </w:rPr>
        <w:t xml:space="preserve">nesmí být použity jiné materiály, technologie či změny proti </w:t>
      </w:r>
      <w:r>
        <w:rPr>
          <w:rFonts w:ascii="Times New Roman" w:hAnsi="Times New Roman"/>
          <w:sz w:val="24"/>
          <w:szCs w:val="24"/>
        </w:rPr>
        <w:t xml:space="preserve">restaurátorskému </w:t>
      </w:r>
      <w:r>
        <w:rPr>
          <w:rFonts w:ascii="Times New Roman" w:hAnsi="Times New Roman"/>
          <w:sz w:val="24"/>
          <w:szCs w:val="24"/>
        </w:rPr>
        <w:lastRenderedPageBreak/>
        <w:t xml:space="preserve">průzkumu a soupisu prací. Všechny materiály </w:t>
      </w:r>
      <w:r w:rsidRPr="00AC0CDE">
        <w:rPr>
          <w:rFonts w:ascii="Times New Roman" w:hAnsi="Times New Roman"/>
          <w:sz w:val="24"/>
          <w:szCs w:val="24"/>
        </w:rPr>
        <w:t xml:space="preserve">a výrobky </w:t>
      </w:r>
      <w:r>
        <w:rPr>
          <w:rFonts w:ascii="Times New Roman" w:hAnsi="Times New Roman"/>
          <w:sz w:val="24"/>
          <w:szCs w:val="24"/>
        </w:rPr>
        <w:t>použité při restaurátorských pracích</w:t>
      </w:r>
      <w:r w:rsidRPr="00AC0CDE">
        <w:rPr>
          <w:rFonts w:ascii="Times New Roman" w:hAnsi="Times New Roman"/>
          <w:sz w:val="24"/>
          <w:szCs w:val="24"/>
        </w:rPr>
        <w:t xml:space="preserve">, musí být schváleny odborným orgánem státní památkové péče. </w:t>
      </w:r>
    </w:p>
    <w:p w:rsidR="009B4157" w:rsidRPr="00AC0CDE" w:rsidRDefault="009B415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513EE2"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Předmětem díla je všechno to, co je popsáno v</w:t>
      </w:r>
      <w:r>
        <w:rPr>
          <w:rFonts w:ascii="Times New Roman" w:hAnsi="Times New Roman"/>
          <w:sz w:val="24"/>
          <w:szCs w:val="24"/>
        </w:rPr>
        <w:t xml:space="preserve"> přiložené </w:t>
      </w:r>
      <w:r w:rsidRPr="00AC0CDE">
        <w:rPr>
          <w:rFonts w:ascii="Times New Roman" w:hAnsi="Times New Roman"/>
          <w:sz w:val="24"/>
          <w:szCs w:val="24"/>
        </w:rPr>
        <w:t xml:space="preserve">dokumentaci </w:t>
      </w:r>
      <w:r w:rsidR="009B4157">
        <w:rPr>
          <w:rFonts w:ascii="Times New Roman" w:hAnsi="Times New Roman"/>
          <w:sz w:val="24"/>
          <w:szCs w:val="24"/>
        </w:rPr>
        <w:t xml:space="preserve">k restaurování </w:t>
      </w:r>
      <w:r>
        <w:rPr>
          <w:rFonts w:ascii="Times New Roman" w:hAnsi="Times New Roman"/>
          <w:sz w:val="24"/>
          <w:szCs w:val="24"/>
        </w:rPr>
        <w:t>a soupisu prací</w:t>
      </w:r>
      <w:r w:rsidRPr="00AC0CDE">
        <w:rPr>
          <w:rFonts w:ascii="Times New Roman" w:hAnsi="Times New Roman"/>
          <w:sz w:val="24"/>
          <w:szCs w:val="24"/>
        </w:rPr>
        <w:t>, včetně všech dalších nákladů uvedených v čl. IV. odst. 4 této SOD.</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Bude-li nutné provést dodatečné restaurátorské práce, které nebyly obsaženy v původních zadávacích podmínkách veřejné zakázky, na jejímž základě je uzavírána tato smlouva, a jejichž potřeba vznikla v důsledku objektivně nepředvídaných okolností a tyto dodatečné </w:t>
      </w:r>
      <w:r>
        <w:rPr>
          <w:rFonts w:ascii="Times New Roman" w:hAnsi="Times New Roman"/>
          <w:sz w:val="24"/>
          <w:szCs w:val="24"/>
        </w:rPr>
        <w:t>restaurátorské</w:t>
      </w:r>
      <w:r w:rsidRPr="00AC0CDE">
        <w:rPr>
          <w:rFonts w:ascii="Times New Roman" w:hAnsi="Times New Roman"/>
          <w:sz w:val="24"/>
          <w:szCs w:val="24"/>
        </w:rPr>
        <w:t xml:space="preserve"> práce budou nezbytné pro provedení původních </w:t>
      </w:r>
      <w:r>
        <w:rPr>
          <w:rFonts w:ascii="Times New Roman" w:hAnsi="Times New Roman"/>
          <w:sz w:val="24"/>
          <w:szCs w:val="24"/>
        </w:rPr>
        <w:t>restaurátorských</w:t>
      </w:r>
      <w:r w:rsidRPr="00AC0CDE">
        <w:rPr>
          <w:rFonts w:ascii="Times New Roman" w:hAnsi="Times New Roman"/>
          <w:sz w:val="24"/>
          <w:szCs w:val="24"/>
        </w:rPr>
        <w:t xml:space="preserve"> prací, nebo dojde-li při realizaci díla ke změnám, doplňkům nebo rozšíření předmětu díla vyplývajícím z těchto okolností, musí se tyto </w:t>
      </w:r>
      <w:r>
        <w:rPr>
          <w:rFonts w:ascii="Times New Roman" w:hAnsi="Times New Roman"/>
          <w:sz w:val="24"/>
          <w:szCs w:val="24"/>
        </w:rPr>
        <w:t>restaurátorské</w:t>
      </w:r>
      <w:r w:rsidRPr="00AC0CDE">
        <w:rPr>
          <w:rFonts w:ascii="Times New Roman" w:hAnsi="Times New Roman"/>
          <w:sz w:val="24"/>
          <w:szCs w:val="24"/>
        </w:rPr>
        <w:t xml:space="preserve"> práce realizovat v souladu se smě</w:t>
      </w:r>
      <w:r w:rsidR="009B4157">
        <w:rPr>
          <w:rFonts w:ascii="Times New Roman" w:hAnsi="Times New Roman"/>
          <w:sz w:val="24"/>
          <w:szCs w:val="24"/>
        </w:rPr>
        <w:t>rnicí Rady Plzeňského kraje č. 2</w:t>
      </w:r>
      <w:r w:rsidRPr="00AC0CDE">
        <w:rPr>
          <w:rFonts w:ascii="Times New Roman" w:hAnsi="Times New Roman"/>
          <w:sz w:val="24"/>
          <w:szCs w:val="24"/>
        </w:rPr>
        <w:t>/</w:t>
      </w:r>
      <w:r w:rsidR="009B4157">
        <w:rPr>
          <w:rFonts w:ascii="Times New Roman" w:hAnsi="Times New Roman"/>
          <w:sz w:val="24"/>
          <w:szCs w:val="24"/>
        </w:rPr>
        <w:t>2016</w:t>
      </w:r>
      <w:r w:rsidRPr="00AC0CDE">
        <w:rPr>
          <w:rFonts w:ascii="Times New Roman" w:hAnsi="Times New Roman"/>
          <w:sz w:val="24"/>
          <w:szCs w:val="24"/>
        </w:rPr>
        <w:t xml:space="preserve">, o zadávání veřejných zakázek, v platném znění. V takovém případě je zhotovitel povinen provést soupis těchto dodatečných </w:t>
      </w:r>
      <w:r>
        <w:rPr>
          <w:rFonts w:ascii="Times New Roman" w:hAnsi="Times New Roman"/>
          <w:sz w:val="24"/>
          <w:szCs w:val="24"/>
        </w:rPr>
        <w:t xml:space="preserve">restaurátorských </w:t>
      </w:r>
      <w:r w:rsidRPr="00AC0CDE">
        <w:rPr>
          <w:rFonts w:ascii="Times New Roman" w:hAnsi="Times New Roman"/>
          <w:sz w:val="24"/>
          <w:szCs w:val="24"/>
        </w:rPr>
        <w:t>prací, změn, doplňků nebo rozšíření, ocenit jej podle čl. IV. odst. 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plnění a zahrnuty v jeho ceně.</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ind w:left="284" w:hanging="284"/>
        <w:jc w:val="center"/>
        <w:rPr>
          <w:rFonts w:ascii="Times New Roman" w:hAnsi="Times New Roman"/>
          <w:sz w:val="24"/>
          <w:szCs w:val="24"/>
        </w:rPr>
      </w:pPr>
      <w:r w:rsidRPr="00AC0CDE">
        <w:rPr>
          <w:rFonts w:ascii="Times New Roman" w:hAnsi="Times New Roman"/>
          <w:sz w:val="24"/>
          <w:szCs w:val="24"/>
        </w:rPr>
        <w:t>(5)</w:t>
      </w:r>
    </w:p>
    <w:p w:rsidR="002A4C07" w:rsidRPr="00513EE2" w:rsidRDefault="002A4C07" w:rsidP="00DB4D5C">
      <w:pPr>
        <w:keepNext/>
        <w:spacing w:after="0" w:line="240" w:lineRule="auto"/>
        <w:ind w:left="284" w:hanging="284"/>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zpracuje předmět díla tak, aby nedošlo k porušení práv jiné osoby z průmyslového nebo jiného duševního vlastnictví. V opačném případě odpovídá objednateli za škodu takto vzniklou.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w:t>
      </w:r>
      <w:r w:rsidRPr="00AC0CDE" w:rsidDel="006B1863">
        <w:rPr>
          <w:rFonts w:ascii="Times New Roman" w:hAnsi="Times New Roman"/>
          <w:sz w:val="24"/>
          <w:szCs w:val="24"/>
        </w:rPr>
        <w:t xml:space="preserve"> </w:t>
      </w:r>
      <w:r w:rsidRPr="00AC0CDE">
        <w:rPr>
          <w:rFonts w:ascii="Times New Roman" w:hAnsi="Times New Roman"/>
          <w:sz w:val="24"/>
          <w:szCs w:val="24"/>
        </w:rPr>
        <w:t>provede dílo s potřebnou péčí a v ujednaném čase a obstará vše, co je k provedení díla potřeba.</w:t>
      </w:r>
    </w:p>
    <w:p w:rsidR="002A4C07"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(9)</w:t>
      </w:r>
    </w:p>
    <w:p w:rsidR="002A4C07" w:rsidRPr="00513EE2"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Je-li k provedení díla nutná součinnost objednatele, určí mu zhotovitel přiměřenou lhůtu k jejímu poskytnutí</w:t>
      </w:r>
      <w:r>
        <w:rPr>
          <w:rFonts w:ascii="Times New Roman" w:hAnsi="Times New Roman"/>
          <w:sz w:val="24"/>
          <w:szCs w:val="24"/>
        </w:rPr>
        <w:t>,</w:t>
      </w:r>
      <w:r w:rsidRPr="00AC0CDE">
        <w:rPr>
          <w:rFonts w:ascii="Times New Roman" w:hAnsi="Times New Roman"/>
          <w:sz w:val="24"/>
          <w:szCs w:val="24"/>
        </w:rPr>
        <w:t xml:space="preserve"> a to písemnou formou na kontaktní místo objednatele.</w:t>
      </w:r>
    </w:p>
    <w:p w:rsidR="002A4C07"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b/>
          <w:caps/>
          <w:sz w:val="24"/>
          <w:szCs w:val="24"/>
          <w:u w:val="single"/>
        </w:rPr>
      </w:pPr>
      <w:r w:rsidRPr="00DB4D5C">
        <w:rPr>
          <w:rFonts w:ascii="Times New Roman" w:hAnsi="Times New Roman"/>
          <w:b/>
          <w:sz w:val="24"/>
          <w:szCs w:val="24"/>
          <w:u w:val="single"/>
        </w:rPr>
        <w:lastRenderedPageBreak/>
        <w:t xml:space="preserve">IV. </w:t>
      </w:r>
      <w:r w:rsidRPr="00DB4D5C">
        <w:rPr>
          <w:rFonts w:ascii="Times New Roman" w:hAnsi="Times New Roman"/>
          <w:b/>
          <w:caps/>
          <w:sz w:val="24"/>
          <w:szCs w:val="24"/>
          <w:u w:val="single"/>
        </w:rPr>
        <w:t>Cena díla</w:t>
      </w:r>
    </w:p>
    <w:p w:rsidR="002A4C07" w:rsidRPr="00DB4D5C" w:rsidRDefault="002A4C07" w:rsidP="00DB4D5C">
      <w:pPr>
        <w:keepNext/>
        <w:spacing w:after="0" w:line="240" w:lineRule="auto"/>
        <w:jc w:val="center"/>
        <w:rPr>
          <w:rFonts w:ascii="Times New Roman" w:hAnsi="Times New Roman"/>
          <w:b/>
          <w:sz w:val="24"/>
          <w:szCs w:val="24"/>
          <w:u w:val="single"/>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513EE2" w:rsidRDefault="002A4C07" w:rsidP="00DB4D5C">
      <w:pPr>
        <w:spacing w:after="0" w:line="240" w:lineRule="auto"/>
        <w:jc w:val="center"/>
        <w:rPr>
          <w:rFonts w:ascii="Times New Roman" w:hAnsi="Times New Roman"/>
          <w:sz w:val="12"/>
          <w:szCs w:val="12"/>
        </w:rPr>
      </w:pPr>
    </w:p>
    <w:p w:rsidR="002A4C07" w:rsidRPr="00AC0CDE" w:rsidRDefault="002A4C07" w:rsidP="00DB4D5C">
      <w:pPr>
        <w:spacing w:after="0" w:line="240" w:lineRule="auto"/>
        <w:contextualSpacing/>
        <w:jc w:val="both"/>
        <w:rPr>
          <w:rFonts w:ascii="Times New Roman" w:hAnsi="Times New Roman"/>
          <w:sz w:val="24"/>
          <w:szCs w:val="24"/>
        </w:rPr>
      </w:pPr>
      <w:r w:rsidRPr="00AC0CDE">
        <w:rPr>
          <w:rFonts w:ascii="Times New Roman" w:hAnsi="Times New Roman"/>
          <w:sz w:val="24"/>
          <w:szCs w:val="24"/>
        </w:rPr>
        <w:t>Cena díla je stanovena v souladu s obecně závaznými předpisy a je oběma smluvními stranami dohodnuta ve výši:</w:t>
      </w:r>
    </w:p>
    <w:p w:rsidR="002A4C07" w:rsidRDefault="002A4C07" w:rsidP="00DB4D5C">
      <w:pPr>
        <w:pStyle w:val="Styl"/>
        <w:contextualSpacing/>
        <w:jc w:val="both"/>
        <w:rPr>
          <w:rFonts w:ascii="Times New Roman" w:hAnsi="Times New Roman" w:cs="Times New Roman"/>
          <w:b/>
          <w:bCs/>
          <w:color w:val="010000"/>
        </w:rPr>
      </w:pPr>
    </w:p>
    <w:p w:rsidR="002A4C07" w:rsidRPr="00AC0CDE" w:rsidRDefault="002A4C07" w:rsidP="00DB4D5C">
      <w:pPr>
        <w:pStyle w:val="Styl"/>
        <w:contextualSpacing/>
        <w:jc w:val="both"/>
        <w:rPr>
          <w:rFonts w:ascii="Times New Roman" w:hAnsi="Times New Roman" w:cs="Times New Roman"/>
          <w:b/>
          <w:bCs/>
          <w:color w:val="010000"/>
        </w:rPr>
      </w:pPr>
      <w:r w:rsidRPr="00AC0CDE">
        <w:rPr>
          <w:rFonts w:ascii="Times New Roman" w:hAnsi="Times New Roman" w:cs="Times New Roman"/>
          <w:b/>
          <w:bCs/>
          <w:color w:val="010000"/>
        </w:rPr>
        <w:t>Cena celkem bez DPH</w:t>
      </w:r>
      <w:r w:rsidRPr="00AC0CDE">
        <w:rPr>
          <w:rFonts w:ascii="Times New Roman" w:hAnsi="Times New Roman" w:cs="Times New Roman"/>
          <w:color w:val="FF0000"/>
        </w:rPr>
        <w:t xml:space="preserve"> </w:t>
      </w:r>
      <w:r w:rsidRPr="00AC0CDE">
        <w:rPr>
          <w:rFonts w:ascii="Times New Roman" w:hAnsi="Times New Roman" w:cs="Times New Roman"/>
          <w:color w:val="FF0000"/>
        </w:rPr>
        <w:tab/>
      </w:r>
      <w:r w:rsidRPr="00AC0CDE">
        <w:rPr>
          <w:rFonts w:ascii="Times New Roman" w:hAnsi="Times New Roman" w:cs="Times New Roman"/>
          <w:color w:val="FF0000"/>
        </w:rPr>
        <w:tab/>
      </w:r>
      <w:r w:rsidRPr="00AC0CDE">
        <w:rPr>
          <w:rFonts w:ascii="Times New Roman" w:hAnsi="Times New Roman" w:cs="Times New Roman"/>
          <w:color w:val="FF0000"/>
        </w:rPr>
        <w:tab/>
      </w:r>
      <w:r w:rsidRPr="00AC0CDE">
        <w:rPr>
          <w:rFonts w:ascii="Times New Roman" w:hAnsi="Times New Roman" w:cs="Times New Roman"/>
          <w:color w:val="FF0000"/>
        </w:rPr>
        <w:tab/>
      </w:r>
      <w:r w:rsidR="007D2BA1" w:rsidRPr="007D2BA1">
        <w:rPr>
          <w:rFonts w:ascii="Times New Roman" w:hAnsi="Times New Roman" w:cs="Times New Roman"/>
          <w:b/>
          <w:bCs/>
          <w:color w:val="010000"/>
        </w:rPr>
        <w:t>1.204.390,00</w:t>
      </w:r>
      <w:r w:rsidRPr="00AC0CDE">
        <w:rPr>
          <w:rFonts w:ascii="Times New Roman" w:hAnsi="Times New Roman" w:cs="Times New Roman"/>
          <w:color w:val="FF0000"/>
        </w:rPr>
        <w:tab/>
      </w:r>
      <w:r w:rsidRPr="00AC0CDE">
        <w:rPr>
          <w:rFonts w:ascii="Times New Roman" w:hAnsi="Times New Roman" w:cs="Times New Roman"/>
          <w:b/>
          <w:bCs/>
          <w:color w:val="010000"/>
        </w:rPr>
        <w:t xml:space="preserve"> Kč</w:t>
      </w:r>
    </w:p>
    <w:p w:rsidR="002A4C07" w:rsidRPr="00AC0CDE" w:rsidRDefault="002A4C07" w:rsidP="00DB4D5C">
      <w:pPr>
        <w:pStyle w:val="Styl"/>
        <w:contextualSpacing/>
        <w:jc w:val="both"/>
        <w:rPr>
          <w:rFonts w:ascii="Times New Roman" w:hAnsi="Times New Roman" w:cs="Times New Roman"/>
          <w:b/>
          <w:bCs/>
          <w:color w:val="010000"/>
        </w:rPr>
      </w:pPr>
      <w:r w:rsidRPr="00AC0CDE">
        <w:rPr>
          <w:rFonts w:ascii="Times New Roman" w:hAnsi="Times New Roman" w:cs="Times New Roman"/>
          <w:b/>
          <w:bCs/>
          <w:color w:val="010000"/>
        </w:rPr>
        <w:t>DPH 21%</w:t>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FF0000"/>
        </w:rPr>
        <w:t xml:space="preserve">  </w:t>
      </w:r>
      <w:r>
        <w:rPr>
          <w:rFonts w:ascii="Times New Roman" w:hAnsi="Times New Roman" w:cs="Times New Roman"/>
          <w:b/>
          <w:bCs/>
          <w:color w:val="FF0000"/>
        </w:rPr>
        <w:t xml:space="preserve">          </w:t>
      </w:r>
      <w:r w:rsidR="007D2BA1">
        <w:rPr>
          <w:rFonts w:ascii="Times New Roman" w:hAnsi="Times New Roman" w:cs="Times New Roman"/>
          <w:b/>
          <w:bCs/>
          <w:color w:val="FF0000"/>
        </w:rPr>
        <w:t xml:space="preserve">   </w:t>
      </w:r>
      <w:r w:rsidR="007D2BA1" w:rsidRPr="007D2BA1">
        <w:rPr>
          <w:rFonts w:ascii="Times New Roman" w:hAnsi="Times New Roman" w:cs="Times New Roman"/>
          <w:b/>
          <w:bCs/>
          <w:color w:val="010000"/>
        </w:rPr>
        <w:t>252.921,90</w:t>
      </w:r>
      <w:r w:rsidRPr="00AC0CDE">
        <w:rPr>
          <w:rFonts w:ascii="Times New Roman" w:hAnsi="Times New Roman" w:cs="Times New Roman"/>
          <w:b/>
          <w:bCs/>
          <w:color w:val="010000"/>
        </w:rPr>
        <w:tab/>
        <w:t xml:space="preserve"> Kč</w:t>
      </w:r>
    </w:p>
    <w:p w:rsidR="002A4C07" w:rsidRPr="00AC0CDE" w:rsidRDefault="002A4C07" w:rsidP="00DB4D5C">
      <w:pPr>
        <w:pStyle w:val="Styl"/>
        <w:contextualSpacing/>
        <w:jc w:val="both"/>
        <w:rPr>
          <w:rFonts w:ascii="Times New Roman" w:hAnsi="Times New Roman" w:cs="Times New Roman"/>
          <w:b/>
          <w:bCs/>
          <w:color w:val="010000"/>
        </w:rPr>
      </w:pPr>
      <w:r w:rsidRPr="00AC0CDE">
        <w:rPr>
          <w:rFonts w:ascii="Times New Roman" w:hAnsi="Times New Roman" w:cs="Times New Roman"/>
          <w:b/>
          <w:bCs/>
          <w:color w:val="010000"/>
        </w:rPr>
        <w:t>Cena celkem vč. DPH</w:t>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Pr="00AC0CDE">
        <w:rPr>
          <w:rFonts w:ascii="Times New Roman" w:hAnsi="Times New Roman" w:cs="Times New Roman"/>
          <w:b/>
          <w:bCs/>
          <w:color w:val="010000"/>
        </w:rPr>
        <w:tab/>
      </w:r>
      <w:r w:rsidR="007D2BA1" w:rsidRPr="007D2BA1">
        <w:rPr>
          <w:rFonts w:ascii="Times New Roman" w:hAnsi="Times New Roman" w:cs="Times New Roman"/>
          <w:b/>
          <w:bCs/>
          <w:color w:val="010000"/>
        </w:rPr>
        <w:t>1.457.311,90</w:t>
      </w:r>
      <w:r w:rsidR="009B4157" w:rsidRPr="007D2BA1">
        <w:rPr>
          <w:rFonts w:ascii="Times New Roman" w:hAnsi="Times New Roman" w:cs="Times New Roman"/>
          <w:b/>
          <w:bCs/>
          <w:color w:val="010000"/>
        </w:rPr>
        <w:tab/>
      </w:r>
      <w:r w:rsidR="00E47163" w:rsidRPr="00AC0CDE">
        <w:rPr>
          <w:rFonts w:ascii="Times New Roman" w:hAnsi="Times New Roman" w:cs="Times New Roman"/>
          <w:b/>
          <w:bCs/>
          <w:color w:val="010000"/>
        </w:rPr>
        <w:t xml:space="preserve"> </w:t>
      </w:r>
      <w:r w:rsidRPr="00AC0CDE">
        <w:rPr>
          <w:rFonts w:ascii="Times New Roman" w:hAnsi="Times New Roman" w:cs="Times New Roman"/>
          <w:b/>
          <w:bCs/>
          <w:color w:val="010000"/>
        </w:rPr>
        <w:t>Kč</w:t>
      </w:r>
    </w:p>
    <w:p w:rsidR="002A4C07" w:rsidRPr="00AC0CDE" w:rsidRDefault="002A4C07" w:rsidP="00DB4D5C">
      <w:pPr>
        <w:pStyle w:val="Styl"/>
        <w:tabs>
          <w:tab w:val="left" w:pos="709"/>
          <w:tab w:val="right" w:pos="9072"/>
        </w:tabs>
        <w:contextualSpacing/>
        <w:jc w:val="both"/>
        <w:rPr>
          <w:rFonts w:ascii="Times New Roman" w:hAnsi="Times New Roman" w:cs="Times New Roman"/>
          <w:b/>
          <w:bCs/>
          <w:color w:val="010000"/>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b/>
          <w:bCs/>
          <w:sz w:val="24"/>
          <w:szCs w:val="24"/>
        </w:rPr>
        <w:t xml:space="preserve">V souladu se zadávacími podmínkami veřejné zakázky, na jejímž základě je uzavírána tato smlouva, </w:t>
      </w:r>
      <w:r w:rsidRPr="00AC0CDE">
        <w:rPr>
          <w:rFonts w:ascii="Times New Roman" w:hAnsi="Times New Roman"/>
          <w:b/>
          <w:bCs/>
          <w:sz w:val="24"/>
          <w:szCs w:val="24"/>
          <w:u w:val="single"/>
        </w:rPr>
        <w:t>je cena stanovena jako nejvýše přípustná</w:t>
      </w:r>
      <w:r w:rsidRPr="00AC0CDE">
        <w:rPr>
          <w:rFonts w:ascii="Times New Roman" w:hAnsi="Times New Roman"/>
          <w:b/>
          <w:bCs/>
          <w:sz w:val="24"/>
          <w:szCs w:val="24"/>
        </w:rPr>
        <w:t>.</w:t>
      </w:r>
      <w:r w:rsidRPr="00AC0CDE">
        <w:rPr>
          <w:rFonts w:ascii="Times New Roman" w:hAnsi="Times New Roman"/>
          <w:sz w:val="24"/>
          <w:szCs w:val="24"/>
        </w:rPr>
        <w:t xml:space="preserve"> Cenu lze překročit jen za podmínek stanovených v této SOD.</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Cena je ujednána pevnou částkou. Podkladem pro její stanovení je dokumentace k provedení restaurátorských pr</w:t>
      </w:r>
      <w:r>
        <w:rPr>
          <w:rFonts w:ascii="Times New Roman" w:hAnsi="Times New Roman"/>
          <w:sz w:val="24"/>
          <w:szCs w:val="24"/>
        </w:rPr>
        <w:t>a</w:t>
      </w:r>
      <w:r w:rsidRPr="00AC0CDE">
        <w:rPr>
          <w:rFonts w:ascii="Times New Roman" w:hAnsi="Times New Roman"/>
          <w:sz w:val="24"/>
          <w:szCs w:val="24"/>
        </w:rPr>
        <w:t xml:space="preserve">cí a oceněný soupis prací. Oceněný soupis prací je součástí nabídky zhotovitele podané na veřejnou zakázku s názvem: „Barokní lékárna U </w:t>
      </w:r>
      <w:r>
        <w:rPr>
          <w:rFonts w:ascii="Times New Roman" w:hAnsi="Times New Roman"/>
          <w:sz w:val="24"/>
          <w:szCs w:val="24"/>
        </w:rPr>
        <w:t>B</w:t>
      </w:r>
      <w:r w:rsidRPr="00AC0CDE">
        <w:rPr>
          <w:rFonts w:ascii="Times New Roman" w:hAnsi="Times New Roman"/>
          <w:sz w:val="24"/>
          <w:szCs w:val="24"/>
        </w:rPr>
        <w:t xml:space="preserve">ílého jednorožce v Klatovech – restaurování zadní místnosti interiéru“ a zároveň tvoří přílohu č. 1 </w:t>
      </w:r>
      <w:r w:rsidRPr="00E05755">
        <w:rPr>
          <w:rFonts w:ascii="Times New Roman" w:hAnsi="Times New Roman"/>
          <w:sz w:val="24"/>
          <w:szCs w:val="24"/>
        </w:rPr>
        <w:t>t</w:t>
      </w:r>
      <w:r w:rsidRPr="00AC0CDE">
        <w:rPr>
          <w:rFonts w:ascii="Times New Roman" w:hAnsi="Times New Roman"/>
          <w:sz w:val="24"/>
          <w:szCs w:val="24"/>
        </w:rPr>
        <w:t xml:space="preserve">éto smlouvy.  Jednotkové ceny uvedené v soupisu prací jsou pevné do data ukončení díla a budou jimi oceněny i případné vícepráce realizované zhotovitelem do data předání. Zhotovitel ani objednatel nemohou dle </w:t>
      </w:r>
      <w:proofErr w:type="spellStart"/>
      <w:r w:rsidRPr="00AC0CDE">
        <w:rPr>
          <w:rFonts w:ascii="Times New Roman" w:hAnsi="Times New Roman"/>
          <w:sz w:val="24"/>
          <w:szCs w:val="24"/>
        </w:rPr>
        <w:t>ust</w:t>
      </w:r>
      <w:proofErr w:type="spellEnd"/>
      <w:r w:rsidRPr="00AC0CDE">
        <w:rPr>
          <w:rFonts w:ascii="Times New Roman" w:hAnsi="Times New Roman"/>
          <w:sz w:val="24"/>
          <w:szCs w:val="24"/>
        </w:rPr>
        <w:t>. § 2620 a § 2621 Občanského zákoníku žádat změnu ceny proto, že si dílo vyžádalo jiné úsilí nebo jiné náklady, než bylo předpokládáno.</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Součástí sjednané ceny jsou veškeré práce a dodávky, které jsou obsaženy</w:t>
      </w:r>
      <w:r w:rsidR="009B4157">
        <w:rPr>
          <w:rFonts w:ascii="Times New Roman" w:hAnsi="Times New Roman"/>
          <w:color w:val="000000"/>
          <w:sz w:val="24"/>
          <w:szCs w:val="24"/>
        </w:rPr>
        <w:t xml:space="preserve"> </w:t>
      </w:r>
      <w:r w:rsidRPr="00AC0CDE">
        <w:rPr>
          <w:rFonts w:ascii="Times New Roman" w:hAnsi="Times New Roman"/>
          <w:color w:val="000000"/>
          <w:sz w:val="24"/>
          <w:szCs w:val="24"/>
        </w:rPr>
        <w:t>v</w:t>
      </w:r>
      <w:r>
        <w:rPr>
          <w:rFonts w:ascii="Times New Roman" w:hAnsi="Times New Roman"/>
          <w:color w:val="000000"/>
          <w:sz w:val="24"/>
          <w:szCs w:val="24"/>
        </w:rPr>
        <w:t> </w:t>
      </w:r>
      <w:r w:rsidRPr="00AC0CDE">
        <w:rPr>
          <w:rFonts w:ascii="Times New Roman" w:hAnsi="Times New Roman"/>
          <w:color w:val="000000"/>
          <w:sz w:val="24"/>
          <w:szCs w:val="24"/>
        </w:rPr>
        <w:t>dokumentaci</w:t>
      </w:r>
      <w:r>
        <w:rPr>
          <w:rFonts w:ascii="Times New Roman" w:hAnsi="Times New Roman"/>
          <w:color w:val="000000"/>
          <w:sz w:val="24"/>
          <w:szCs w:val="24"/>
        </w:rPr>
        <w:t xml:space="preserve"> k</w:t>
      </w:r>
      <w:r w:rsidR="009B4157">
        <w:rPr>
          <w:rFonts w:ascii="Times New Roman" w:hAnsi="Times New Roman"/>
          <w:color w:val="000000"/>
          <w:sz w:val="24"/>
          <w:szCs w:val="24"/>
        </w:rPr>
        <w:t> </w:t>
      </w:r>
      <w:r>
        <w:rPr>
          <w:rFonts w:ascii="Times New Roman" w:hAnsi="Times New Roman"/>
          <w:color w:val="000000"/>
          <w:sz w:val="24"/>
          <w:szCs w:val="24"/>
        </w:rPr>
        <w:t>restaurování</w:t>
      </w:r>
      <w:r w:rsidR="009B4157">
        <w:rPr>
          <w:rFonts w:ascii="Times New Roman" w:hAnsi="Times New Roman"/>
          <w:color w:val="000000"/>
          <w:sz w:val="24"/>
          <w:szCs w:val="24"/>
        </w:rPr>
        <w:t xml:space="preserve"> a soupisu prací</w:t>
      </w:r>
      <w:r w:rsidRPr="00AC0CDE">
        <w:rPr>
          <w:rFonts w:ascii="Times New Roman" w:hAnsi="Times New Roman"/>
          <w:color w:val="000000"/>
          <w:sz w:val="24"/>
          <w:szCs w:val="24"/>
        </w:rPr>
        <w:t>.</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potvrzuje, že sjednaná cena obsahuje veškeré náklady (mimo vlastní dílo i náklady na zařízení </w:t>
      </w:r>
      <w:r>
        <w:rPr>
          <w:rFonts w:ascii="Times New Roman" w:hAnsi="Times New Roman"/>
          <w:sz w:val="24"/>
          <w:szCs w:val="24"/>
        </w:rPr>
        <w:t>restaurovaného prostoru</w:t>
      </w:r>
      <w:r w:rsidRPr="00AC0CDE">
        <w:rPr>
          <w:rFonts w:ascii="Times New Roman" w:hAnsi="Times New Roman"/>
          <w:sz w:val="24"/>
          <w:szCs w:val="24"/>
        </w:rPr>
        <w:t xml:space="preserve"> a jeho provoz, vytýčení pozemních sítí, zhotovení </w:t>
      </w:r>
      <w:r>
        <w:rPr>
          <w:rFonts w:ascii="Times New Roman" w:hAnsi="Times New Roman"/>
          <w:sz w:val="24"/>
          <w:szCs w:val="24"/>
        </w:rPr>
        <w:t>případných</w:t>
      </w:r>
      <w:r w:rsidRPr="00AC0CDE">
        <w:rPr>
          <w:rFonts w:ascii="Times New Roman" w:hAnsi="Times New Roman"/>
          <w:sz w:val="24"/>
          <w:szCs w:val="24"/>
        </w:rPr>
        <w:t xml:space="preserve"> přípojek</w:t>
      </w:r>
      <w:r>
        <w:rPr>
          <w:rFonts w:ascii="Times New Roman" w:hAnsi="Times New Roman"/>
          <w:sz w:val="24"/>
          <w:szCs w:val="24"/>
        </w:rPr>
        <w:t xml:space="preserve"> k restaurovanému prostoru</w:t>
      </w:r>
      <w:r w:rsidRPr="00AC0CDE">
        <w:rPr>
          <w:rFonts w:ascii="Times New Roman" w:hAnsi="Times New Roman"/>
          <w:sz w:val="24"/>
          <w:szCs w:val="24"/>
        </w:rPr>
        <w:t xml:space="preserve">, poplatky za energie a vodu po dobu </w:t>
      </w:r>
      <w:r w:rsidR="00FF3E2B">
        <w:rPr>
          <w:rFonts w:ascii="Times New Roman" w:hAnsi="Times New Roman"/>
          <w:sz w:val="24"/>
          <w:szCs w:val="24"/>
        </w:rPr>
        <w:t>realizace díla</w:t>
      </w:r>
      <w:r w:rsidRPr="00AC0CDE">
        <w:rPr>
          <w:rFonts w:ascii="Times New Roman" w:hAnsi="Times New Roman"/>
          <w:sz w:val="24"/>
          <w:szCs w:val="24"/>
        </w:rPr>
        <w:t xml:space="preserve">, odvoz a likvidaci odpadů, poplatky za skládky, zařízení </w:t>
      </w:r>
      <w:r>
        <w:rPr>
          <w:rFonts w:ascii="Times New Roman" w:hAnsi="Times New Roman"/>
          <w:sz w:val="24"/>
          <w:szCs w:val="24"/>
        </w:rPr>
        <w:t>restaurovaného prostoru</w:t>
      </w:r>
      <w:r w:rsidRPr="00AC0CDE">
        <w:rPr>
          <w:rFonts w:ascii="Times New Roman" w:hAnsi="Times New Roman"/>
          <w:sz w:val="24"/>
          <w:szCs w:val="24"/>
        </w:rPr>
        <w:t xml:space="preserve">, úklid </w:t>
      </w:r>
      <w:r>
        <w:rPr>
          <w:rFonts w:ascii="Times New Roman" w:hAnsi="Times New Roman"/>
          <w:sz w:val="24"/>
          <w:szCs w:val="24"/>
        </w:rPr>
        <w:t>restaurovaného prostoru</w:t>
      </w:r>
      <w:r w:rsidRPr="00AC0CDE">
        <w:rPr>
          <w:rFonts w:ascii="Times New Roman" w:hAnsi="Times New Roman"/>
          <w:sz w:val="24"/>
          <w:szCs w:val="24"/>
        </w:rPr>
        <w:t xml:space="preserve"> a jeho nejbližšího okolí v případě jeho znečištění realizací </w:t>
      </w:r>
      <w:r w:rsidR="00FF3E2B">
        <w:rPr>
          <w:rFonts w:ascii="Times New Roman" w:hAnsi="Times New Roman"/>
          <w:color w:val="000000"/>
          <w:sz w:val="24"/>
          <w:szCs w:val="24"/>
        </w:rPr>
        <w:t>díla</w:t>
      </w:r>
      <w:r w:rsidRPr="00AC0CDE">
        <w:rPr>
          <w:rFonts w:ascii="Times New Roman" w:hAnsi="Times New Roman"/>
          <w:color w:val="000000"/>
          <w:sz w:val="24"/>
          <w:szCs w:val="24"/>
        </w:rPr>
        <w:t xml:space="preserve">, cenu za vyhotovení </w:t>
      </w:r>
      <w:r w:rsidR="00AD00DD">
        <w:rPr>
          <w:rFonts w:ascii="Times New Roman" w:hAnsi="Times New Roman"/>
        </w:rPr>
        <w:t>závěrečné zprávy o restaurování</w:t>
      </w:r>
      <w:r w:rsidRPr="00AC0CDE">
        <w:rPr>
          <w:rFonts w:ascii="Times New Roman" w:hAnsi="Times New Roman"/>
          <w:color w:val="000000"/>
          <w:sz w:val="24"/>
          <w:szCs w:val="24"/>
        </w:rPr>
        <w:t>, provedení předepsaných či sjednaných zkoušek, revizí, předání atestů, osvědčení, prohlášení</w:t>
      </w:r>
      <w:r w:rsidR="009B4157">
        <w:rPr>
          <w:rFonts w:ascii="Times New Roman" w:hAnsi="Times New Roman"/>
          <w:color w:val="000000"/>
          <w:sz w:val="24"/>
          <w:szCs w:val="24"/>
        </w:rPr>
        <w:t xml:space="preserve"> </w:t>
      </w:r>
      <w:r w:rsidRPr="00AC0CDE">
        <w:rPr>
          <w:rFonts w:ascii="Times New Roman" w:hAnsi="Times New Roman"/>
          <w:color w:val="000000"/>
          <w:sz w:val="24"/>
          <w:szCs w:val="24"/>
        </w:rPr>
        <w:t>o shodě, revizních zpráv a všech dalších dokumentů nutných ke </w:t>
      </w:r>
      <w:r>
        <w:rPr>
          <w:rFonts w:ascii="Times New Roman" w:hAnsi="Times New Roman"/>
          <w:color w:val="000000"/>
          <w:sz w:val="24"/>
          <w:szCs w:val="24"/>
        </w:rPr>
        <w:t>schválení</w:t>
      </w:r>
      <w:r w:rsidR="009B4157">
        <w:rPr>
          <w:rFonts w:ascii="Times New Roman" w:hAnsi="Times New Roman"/>
          <w:color w:val="000000"/>
          <w:sz w:val="24"/>
          <w:szCs w:val="24"/>
        </w:rPr>
        <w:t xml:space="preserve"> </w:t>
      </w:r>
      <w:r w:rsidR="009B4157">
        <w:rPr>
          <w:rFonts w:ascii="Times New Roman" w:hAnsi="Times New Roman"/>
        </w:rPr>
        <w:t>výkonným orgánem</w:t>
      </w:r>
      <w:r w:rsidR="009B4157" w:rsidRPr="00AC0CDE">
        <w:rPr>
          <w:rFonts w:ascii="Times New Roman" w:hAnsi="Times New Roman"/>
        </w:rPr>
        <w:t xml:space="preserve"> státní památkové péče</w:t>
      </w:r>
      <w:r w:rsidR="009B4157">
        <w:rPr>
          <w:rFonts w:ascii="Times New Roman" w:hAnsi="Times New Roman"/>
        </w:rPr>
        <w:t xml:space="preserve"> </w:t>
      </w:r>
      <w:r w:rsidRPr="00AC0CDE">
        <w:rPr>
          <w:rFonts w:ascii="Times New Roman" w:hAnsi="Times New Roman"/>
          <w:color w:val="000000"/>
          <w:sz w:val="24"/>
          <w:szCs w:val="24"/>
        </w:rPr>
        <w:t>či užívání díla). Dále sjednaná cena obsahuje zejména náklady na cla, režie, mzdy, sociální</w:t>
      </w:r>
      <w:r w:rsidR="009B4157">
        <w:rPr>
          <w:rFonts w:ascii="Times New Roman" w:hAnsi="Times New Roman"/>
          <w:color w:val="000000"/>
          <w:sz w:val="24"/>
          <w:szCs w:val="24"/>
        </w:rPr>
        <w:t xml:space="preserve"> </w:t>
      </w:r>
      <w:r w:rsidRPr="00AC0CDE">
        <w:rPr>
          <w:rFonts w:ascii="Times New Roman" w:hAnsi="Times New Roman"/>
          <w:color w:val="000000"/>
          <w:sz w:val="24"/>
          <w:szCs w:val="24"/>
        </w:rPr>
        <w:t>a zdravotní pojištění, pojištění dle smlouvy, poplat</w:t>
      </w:r>
      <w:r w:rsidR="009B4157">
        <w:rPr>
          <w:rFonts w:ascii="Times New Roman" w:hAnsi="Times New Roman"/>
          <w:color w:val="000000"/>
          <w:sz w:val="24"/>
          <w:szCs w:val="24"/>
        </w:rPr>
        <w:t xml:space="preserve">ky, zajištění bezpečnosti práce </w:t>
      </w:r>
      <w:r w:rsidRPr="00AC0CDE">
        <w:rPr>
          <w:rFonts w:ascii="Times New Roman" w:hAnsi="Times New Roman"/>
          <w:color w:val="000000"/>
          <w:sz w:val="24"/>
          <w:szCs w:val="24"/>
        </w:rPr>
        <w:t>a protipožárních opatření apod. a zisk zhotovitele, nutné k řádné realizaci díla v rozsahu dle čl. III</w:t>
      </w:r>
      <w:r>
        <w:rPr>
          <w:rFonts w:ascii="Times New Roman" w:hAnsi="Times New Roman"/>
          <w:color w:val="000000"/>
          <w:sz w:val="24"/>
          <w:szCs w:val="24"/>
        </w:rPr>
        <w:t>.</w:t>
      </w:r>
      <w:r w:rsidRPr="00AC0CDE">
        <w:rPr>
          <w:rFonts w:ascii="Times New Roman" w:hAnsi="Times New Roman"/>
          <w:color w:val="000000"/>
          <w:sz w:val="24"/>
          <w:szCs w:val="24"/>
        </w:rPr>
        <w:t xml:space="preserve"> smlouvy. Dále obsahuje daň z přidané hodnoty</w:t>
      </w:r>
      <w:r w:rsidRPr="00AC0CDE">
        <w:rPr>
          <w:rFonts w:ascii="Times New Roman" w:hAnsi="Times New Roman"/>
          <w:sz w:val="24"/>
          <w:szCs w:val="24"/>
        </w:rPr>
        <w:t xml:space="preserve"> a očekávaný vývoj cen k datu předání díla.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 xml:space="preserve"> (5)</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Cena je stanovena pro daňové podmínky k datu podpisu SOD. Smluvní strany berou na vědomí, že případná změna vyvolaná novelizací daňových zákonů se promítne v jejím konečném vyčíslení.</w:t>
      </w:r>
    </w:p>
    <w:p w:rsidR="002A4C07"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 xml:space="preserve"> (6)</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Právo na zaplacení ceny díla zhotoviteli vzniká provedením díla.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b/>
          <w:caps/>
          <w:sz w:val="24"/>
          <w:szCs w:val="24"/>
          <w:u w:val="single"/>
        </w:rPr>
      </w:pPr>
      <w:r w:rsidRPr="00DB4D5C">
        <w:rPr>
          <w:rFonts w:ascii="Times New Roman" w:hAnsi="Times New Roman"/>
          <w:b/>
          <w:sz w:val="24"/>
          <w:szCs w:val="24"/>
          <w:u w:val="single"/>
        </w:rPr>
        <w:t xml:space="preserve">V. </w:t>
      </w:r>
      <w:r w:rsidRPr="00DB4D5C">
        <w:rPr>
          <w:rFonts w:ascii="Times New Roman" w:hAnsi="Times New Roman"/>
          <w:b/>
          <w:caps/>
          <w:sz w:val="24"/>
          <w:szCs w:val="24"/>
          <w:u w:val="single"/>
        </w:rPr>
        <w:t>Termíny plnění</w:t>
      </w:r>
    </w:p>
    <w:p w:rsidR="002A4C07" w:rsidRPr="00DB4D5C" w:rsidRDefault="002A4C07" w:rsidP="00DB4D5C">
      <w:pPr>
        <w:keepNext/>
        <w:spacing w:after="0" w:line="240" w:lineRule="auto"/>
        <w:jc w:val="center"/>
        <w:rPr>
          <w:rFonts w:ascii="Times New Roman" w:hAnsi="Times New Roman"/>
          <w:b/>
          <w:sz w:val="24"/>
          <w:szCs w:val="24"/>
          <w:u w:val="single"/>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AD6595">
      <w:pPr>
        <w:tabs>
          <w:tab w:val="left" w:pos="4400"/>
        </w:tabs>
        <w:spacing w:after="0" w:line="240" w:lineRule="auto"/>
        <w:rPr>
          <w:rFonts w:ascii="Times New Roman" w:hAnsi="Times New Roman"/>
          <w:color w:val="000000"/>
          <w:sz w:val="24"/>
          <w:szCs w:val="24"/>
        </w:rPr>
      </w:pPr>
      <w:r w:rsidRPr="00AC0CDE">
        <w:rPr>
          <w:rFonts w:ascii="Times New Roman" w:hAnsi="Times New Roman"/>
          <w:color w:val="000000"/>
          <w:sz w:val="24"/>
          <w:szCs w:val="24"/>
        </w:rPr>
        <w:t>P</w:t>
      </w:r>
      <w:r>
        <w:rPr>
          <w:rFonts w:ascii="Times New Roman" w:hAnsi="Times New Roman"/>
          <w:color w:val="000000"/>
          <w:sz w:val="24"/>
          <w:szCs w:val="24"/>
        </w:rPr>
        <w:t xml:space="preserve">ředání a převzetí restaurovaného prostoru: </w:t>
      </w:r>
      <w:r>
        <w:rPr>
          <w:rFonts w:ascii="Times New Roman" w:hAnsi="Times New Roman"/>
          <w:color w:val="000000"/>
          <w:sz w:val="24"/>
          <w:szCs w:val="24"/>
        </w:rPr>
        <w:tab/>
      </w:r>
      <w:r w:rsidRPr="00AC0CDE">
        <w:rPr>
          <w:rFonts w:ascii="Times New Roman" w:hAnsi="Times New Roman"/>
          <w:color w:val="000000"/>
          <w:sz w:val="24"/>
          <w:szCs w:val="24"/>
        </w:rPr>
        <w:t>ihned po podpisu smlouvy</w:t>
      </w:r>
    </w:p>
    <w:p w:rsidR="002A4C07" w:rsidRPr="00AC0CDE" w:rsidRDefault="002A4C07" w:rsidP="00AD6595">
      <w:pPr>
        <w:tabs>
          <w:tab w:val="left" w:pos="4400"/>
        </w:tabs>
        <w:spacing w:after="0" w:line="240" w:lineRule="auto"/>
        <w:rPr>
          <w:rFonts w:ascii="Times New Roman" w:hAnsi="Times New Roman"/>
          <w:color w:val="000000"/>
          <w:sz w:val="24"/>
          <w:szCs w:val="24"/>
        </w:rPr>
      </w:pPr>
    </w:p>
    <w:p w:rsidR="002A4C07" w:rsidRDefault="002A4C07" w:rsidP="00AD6595">
      <w:pPr>
        <w:tabs>
          <w:tab w:val="left" w:pos="4400"/>
        </w:tabs>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AD6595">
      <w:pPr>
        <w:tabs>
          <w:tab w:val="left" w:pos="4400"/>
        </w:tabs>
        <w:spacing w:after="0" w:line="240" w:lineRule="auto"/>
        <w:jc w:val="center"/>
        <w:rPr>
          <w:rFonts w:ascii="Times New Roman" w:hAnsi="Times New Roman"/>
          <w:sz w:val="12"/>
          <w:szCs w:val="12"/>
        </w:rPr>
      </w:pPr>
    </w:p>
    <w:p w:rsidR="002A4C07" w:rsidRDefault="002A4C07" w:rsidP="00C26768">
      <w:pPr>
        <w:tabs>
          <w:tab w:val="left" w:pos="4400"/>
        </w:tabs>
        <w:spacing w:after="0" w:line="240" w:lineRule="auto"/>
        <w:ind w:left="4248" w:right="-142" w:hanging="4248"/>
        <w:rPr>
          <w:rFonts w:ascii="Times New Roman" w:hAnsi="Times New Roman"/>
          <w:color w:val="000000"/>
          <w:sz w:val="24"/>
          <w:szCs w:val="24"/>
        </w:rPr>
      </w:pPr>
      <w:r w:rsidRPr="00AC0CDE">
        <w:rPr>
          <w:rFonts w:ascii="Times New Roman" w:hAnsi="Times New Roman"/>
          <w:color w:val="000000"/>
          <w:sz w:val="24"/>
          <w:szCs w:val="24"/>
        </w:rPr>
        <w:t>Zahájení restaurátorských</w:t>
      </w:r>
      <w:r>
        <w:rPr>
          <w:rFonts w:ascii="Times New Roman" w:hAnsi="Times New Roman"/>
          <w:color w:val="000000"/>
          <w:sz w:val="24"/>
          <w:szCs w:val="24"/>
        </w:rPr>
        <w:t xml:space="preserve"> prací na díle: </w:t>
      </w:r>
      <w:r>
        <w:rPr>
          <w:rFonts w:ascii="Times New Roman" w:hAnsi="Times New Roman"/>
          <w:color w:val="000000"/>
          <w:sz w:val="24"/>
          <w:szCs w:val="24"/>
        </w:rPr>
        <w:tab/>
      </w:r>
      <w:r w:rsidR="00C26768">
        <w:rPr>
          <w:rFonts w:ascii="Times New Roman" w:hAnsi="Times New Roman"/>
          <w:color w:val="000000"/>
          <w:sz w:val="24"/>
          <w:szCs w:val="24"/>
        </w:rPr>
        <w:t xml:space="preserve"> </w:t>
      </w:r>
      <w:r w:rsidR="0063061D">
        <w:rPr>
          <w:rFonts w:ascii="Times New Roman" w:hAnsi="Times New Roman"/>
          <w:color w:val="000000"/>
          <w:sz w:val="24"/>
          <w:szCs w:val="24"/>
        </w:rPr>
        <w:t xml:space="preserve"> </w:t>
      </w:r>
      <w:r w:rsidRPr="00AC0CDE">
        <w:rPr>
          <w:rFonts w:ascii="Times New Roman" w:hAnsi="Times New Roman"/>
          <w:color w:val="000000"/>
          <w:sz w:val="24"/>
          <w:szCs w:val="24"/>
        </w:rPr>
        <w:t xml:space="preserve">do deseti dnů od předání </w:t>
      </w:r>
      <w:r w:rsidR="00796124">
        <w:rPr>
          <w:rFonts w:ascii="Times New Roman" w:hAnsi="Times New Roman"/>
          <w:color w:val="000000"/>
          <w:sz w:val="24"/>
          <w:szCs w:val="24"/>
        </w:rPr>
        <w:t>restaurovaného prostoru</w:t>
      </w:r>
    </w:p>
    <w:p w:rsidR="002A4C07" w:rsidRPr="00AC0CDE" w:rsidRDefault="002A4C07" w:rsidP="00AD6595">
      <w:pPr>
        <w:tabs>
          <w:tab w:val="left" w:pos="4400"/>
        </w:tabs>
        <w:spacing w:after="0" w:line="240" w:lineRule="auto"/>
        <w:rPr>
          <w:rFonts w:ascii="Times New Roman" w:hAnsi="Times New Roman"/>
          <w:color w:val="000000"/>
          <w:sz w:val="24"/>
          <w:szCs w:val="24"/>
        </w:rPr>
      </w:pPr>
    </w:p>
    <w:p w:rsidR="002A4C07" w:rsidRDefault="002A4C07" w:rsidP="00AD6595">
      <w:pPr>
        <w:tabs>
          <w:tab w:val="left" w:pos="4400"/>
        </w:tabs>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AD6595">
      <w:pPr>
        <w:tabs>
          <w:tab w:val="left" w:pos="4400"/>
        </w:tabs>
        <w:spacing w:after="0" w:line="240" w:lineRule="auto"/>
        <w:jc w:val="center"/>
        <w:rPr>
          <w:rFonts w:ascii="Times New Roman" w:hAnsi="Times New Roman"/>
          <w:sz w:val="12"/>
          <w:szCs w:val="12"/>
        </w:rPr>
      </w:pPr>
    </w:p>
    <w:p w:rsidR="002A4C07" w:rsidRDefault="002A4C07" w:rsidP="00AD6595">
      <w:pPr>
        <w:tabs>
          <w:tab w:val="left" w:pos="4400"/>
        </w:tabs>
        <w:spacing w:after="0" w:line="240" w:lineRule="auto"/>
        <w:rPr>
          <w:rFonts w:ascii="Times New Roman" w:hAnsi="Times New Roman"/>
          <w:sz w:val="24"/>
          <w:szCs w:val="24"/>
        </w:rPr>
      </w:pPr>
      <w:r w:rsidRPr="00AC0CDE">
        <w:rPr>
          <w:rFonts w:ascii="Times New Roman" w:hAnsi="Times New Roman"/>
          <w:sz w:val="24"/>
          <w:szCs w:val="24"/>
        </w:rPr>
        <w:t>Dokončení restaurátorských</w:t>
      </w:r>
      <w:r>
        <w:rPr>
          <w:rFonts w:ascii="Times New Roman" w:hAnsi="Times New Roman"/>
          <w:sz w:val="24"/>
          <w:szCs w:val="24"/>
        </w:rPr>
        <w:t xml:space="preserve"> prací: </w:t>
      </w:r>
      <w:r>
        <w:rPr>
          <w:rFonts w:ascii="Times New Roman" w:hAnsi="Times New Roman"/>
          <w:sz w:val="24"/>
          <w:szCs w:val="24"/>
        </w:rPr>
        <w:tab/>
        <w:t>nejpozději do 16.</w:t>
      </w:r>
      <w:r w:rsidR="008F5A4C">
        <w:rPr>
          <w:rFonts w:ascii="Times New Roman" w:hAnsi="Times New Roman"/>
          <w:sz w:val="24"/>
          <w:szCs w:val="24"/>
        </w:rPr>
        <w:t xml:space="preserve"> </w:t>
      </w:r>
      <w:r w:rsidRPr="00AC0CDE">
        <w:rPr>
          <w:rFonts w:ascii="Times New Roman" w:hAnsi="Times New Roman"/>
          <w:sz w:val="24"/>
          <w:szCs w:val="24"/>
        </w:rPr>
        <w:t>11. 2017</w:t>
      </w:r>
    </w:p>
    <w:p w:rsidR="002A4C07" w:rsidRPr="00AC0CDE" w:rsidRDefault="002A4C07" w:rsidP="00AD6595">
      <w:pPr>
        <w:tabs>
          <w:tab w:val="left" w:pos="4400"/>
        </w:tabs>
        <w:spacing w:after="0" w:line="240" w:lineRule="auto"/>
        <w:rPr>
          <w:rFonts w:ascii="Times New Roman" w:hAnsi="Times New Roman"/>
          <w:sz w:val="24"/>
          <w:szCs w:val="24"/>
        </w:rPr>
      </w:pPr>
    </w:p>
    <w:p w:rsidR="002A4C07" w:rsidRDefault="002A4C07" w:rsidP="00AD6595">
      <w:pPr>
        <w:tabs>
          <w:tab w:val="left" w:pos="4400"/>
        </w:tabs>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AD6595">
      <w:pPr>
        <w:tabs>
          <w:tab w:val="left" w:pos="4400"/>
        </w:tabs>
        <w:spacing w:after="0" w:line="240" w:lineRule="auto"/>
        <w:jc w:val="center"/>
        <w:rPr>
          <w:rFonts w:ascii="Times New Roman" w:hAnsi="Times New Roman"/>
          <w:sz w:val="12"/>
          <w:szCs w:val="12"/>
        </w:rPr>
      </w:pPr>
    </w:p>
    <w:p w:rsidR="002A4C07" w:rsidRDefault="002A4C07" w:rsidP="00AD6595">
      <w:pPr>
        <w:tabs>
          <w:tab w:val="left" w:pos="4400"/>
        </w:tabs>
        <w:spacing w:after="0" w:line="240" w:lineRule="auto"/>
        <w:rPr>
          <w:rFonts w:ascii="Times New Roman" w:hAnsi="Times New Roman"/>
          <w:sz w:val="24"/>
          <w:szCs w:val="24"/>
        </w:rPr>
      </w:pPr>
      <w:r>
        <w:rPr>
          <w:rFonts w:ascii="Times New Roman" w:hAnsi="Times New Roman"/>
          <w:sz w:val="24"/>
          <w:szCs w:val="24"/>
        </w:rPr>
        <w:t>Předání díla a převzetí díla:</w:t>
      </w:r>
      <w:r>
        <w:rPr>
          <w:rFonts w:ascii="Times New Roman" w:hAnsi="Times New Roman"/>
          <w:sz w:val="24"/>
          <w:szCs w:val="24"/>
        </w:rPr>
        <w:tab/>
        <w:t>nejpozději do 25.</w:t>
      </w:r>
      <w:r w:rsidR="008F5A4C">
        <w:rPr>
          <w:rFonts w:ascii="Times New Roman" w:hAnsi="Times New Roman"/>
          <w:sz w:val="24"/>
          <w:szCs w:val="24"/>
        </w:rPr>
        <w:t xml:space="preserve"> </w:t>
      </w:r>
      <w:r>
        <w:rPr>
          <w:rFonts w:ascii="Times New Roman" w:hAnsi="Times New Roman"/>
          <w:sz w:val="24"/>
          <w:szCs w:val="24"/>
        </w:rPr>
        <w:t>1</w:t>
      </w:r>
      <w:r w:rsidRPr="00AC0CDE">
        <w:rPr>
          <w:rFonts w:ascii="Times New Roman" w:hAnsi="Times New Roman"/>
          <w:sz w:val="24"/>
          <w:szCs w:val="24"/>
        </w:rPr>
        <w:t>1. 2017</w:t>
      </w:r>
    </w:p>
    <w:p w:rsidR="002A4C07" w:rsidRPr="00AC0CDE" w:rsidRDefault="002A4C07" w:rsidP="00AD6595">
      <w:pPr>
        <w:tabs>
          <w:tab w:val="left" w:pos="4400"/>
        </w:tabs>
        <w:spacing w:after="0" w:line="240" w:lineRule="auto"/>
        <w:rPr>
          <w:rFonts w:ascii="Times New Roman" w:hAnsi="Times New Roman"/>
          <w:sz w:val="24"/>
          <w:szCs w:val="24"/>
        </w:rPr>
      </w:pPr>
    </w:p>
    <w:p w:rsidR="002A4C07" w:rsidRDefault="002A4C07" w:rsidP="00AD6595">
      <w:pPr>
        <w:tabs>
          <w:tab w:val="left" w:pos="4400"/>
        </w:tabs>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AD6595">
      <w:pPr>
        <w:tabs>
          <w:tab w:val="left" w:pos="4400"/>
        </w:tabs>
        <w:spacing w:after="0" w:line="240" w:lineRule="auto"/>
        <w:jc w:val="center"/>
        <w:rPr>
          <w:rFonts w:ascii="Times New Roman" w:hAnsi="Times New Roman"/>
          <w:sz w:val="12"/>
          <w:szCs w:val="12"/>
        </w:rPr>
      </w:pPr>
    </w:p>
    <w:p w:rsidR="002A4C07" w:rsidRDefault="002A4C07" w:rsidP="00AD6595">
      <w:pPr>
        <w:tabs>
          <w:tab w:val="left" w:pos="4400"/>
        </w:tabs>
        <w:spacing w:after="0" w:line="240" w:lineRule="auto"/>
        <w:rPr>
          <w:rFonts w:ascii="Times New Roman" w:hAnsi="Times New Roman"/>
          <w:sz w:val="24"/>
          <w:szCs w:val="24"/>
        </w:rPr>
      </w:pPr>
      <w:r>
        <w:rPr>
          <w:rFonts w:ascii="Times New Roman" w:hAnsi="Times New Roman"/>
          <w:sz w:val="24"/>
          <w:szCs w:val="24"/>
        </w:rPr>
        <w:t xml:space="preserve">Vyklizení restaurovaného prostoru: </w:t>
      </w:r>
      <w:r>
        <w:rPr>
          <w:rFonts w:ascii="Times New Roman" w:hAnsi="Times New Roman"/>
          <w:sz w:val="24"/>
          <w:szCs w:val="24"/>
        </w:rPr>
        <w:tab/>
      </w:r>
      <w:r w:rsidRPr="00AC0CDE">
        <w:rPr>
          <w:rFonts w:ascii="Times New Roman" w:hAnsi="Times New Roman"/>
          <w:sz w:val="24"/>
          <w:szCs w:val="24"/>
        </w:rPr>
        <w:t>do dvou dnů od předání a převzetí díla</w:t>
      </w:r>
    </w:p>
    <w:p w:rsidR="002A4C07" w:rsidRPr="00AC0CDE" w:rsidRDefault="002A4C07" w:rsidP="00DB4D5C">
      <w:pPr>
        <w:tabs>
          <w:tab w:val="left" w:pos="4070"/>
        </w:tabs>
        <w:spacing w:after="0" w:line="240" w:lineRule="auto"/>
        <w:rPr>
          <w:rFonts w:ascii="Times New Roman" w:hAnsi="Times New Roman"/>
          <w:sz w:val="24"/>
          <w:szCs w:val="24"/>
        </w:rPr>
      </w:pPr>
    </w:p>
    <w:p w:rsidR="002A4C07" w:rsidRDefault="002A4C07" w:rsidP="00DB4D5C">
      <w:pPr>
        <w:spacing w:after="0" w:line="240" w:lineRule="auto"/>
        <w:jc w:val="center"/>
        <w:rPr>
          <w:rFonts w:ascii="Times New Roman" w:hAnsi="Times New Roman"/>
          <w:b/>
          <w:caps/>
          <w:sz w:val="24"/>
          <w:szCs w:val="24"/>
          <w:u w:val="single"/>
        </w:rPr>
      </w:pPr>
      <w:r w:rsidRPr="00AC0CDE">
        <w:rPr>
          <w:rFonts w:ascii="Times New Roman" w:hAnsi="Times New Roman"/>
          <w:b/>
          <w:sz w:val="24"/>
          <w:szCs w:val="24"/>
          <w:u w:val="single"/>
        </w:rPr>
        <w:t xml:space="preserve">VI. </w:t>
      </w:r>
      <w:r w:rsidRPr="00AC0CDE">
        <w:rPr>
          <w:rFonts w:ascii="Times New Roman" w:hAnsi="Times New Roman"/>
          <w:b/>
          <w:caps/>
          <w:sz w:val="24"/>
          <w:szCs w:val="24"/>
          <w:u w:val="single"/>
        </w:rPr>
        <w:t>Místo plnění</w:t>
      </w:r>
    </w:p>
    <w:p w:rsidR="002A4C07" w:rsidRPr="00AC0CDE" w:rsidRDefault="002A4C07" w:rsidP="00DB4D5C">
      <w:pPr>
        <w:spacing w:after="0" w:line="240" w:lineRule="auto"/>
        <w:jc w:val="center"/>
        <w:rPr>
          <w:rFonts w:ascii="Times New Roman" w:hAnsi="Times New Roman"/>
          <w:b/>
          <w:sz w:val="24"/>
          <w:szCs w:val="24"/>
          <w:u w:val="single"/>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Místem plnění je barokní lékárna U </w:t>
      </w:r>
      <w:r>
        <w:rPr>
          <w:rFonts w:ascii="Times New Roman" w:hAnsi="Times New Roman"/>
          <w:sz w:val="24"/>
          <w:szCs w:val="24"/>
        </w:rPr>
        <w:t>B</w:t>
      </w:r>
      <w:r w:rsidRPr="00AC0CDE">
        <w:rPr>
          <w:rFonts w:ascii="Times New Roman" w:hAnsi="Times New Roman"/>
          <w:sz w:val="24"/>
          <w:szCs w:val="24"/>
        </w:rPr>
        <w:t>ílého jednorožce v Klatovech; nám. Míru 149,</w:t>
      </w:r>
      <w:r w:rsidR="008F5A4C">
        <w:rPr>
          <w:rFonts w:ascii="Times New Roman" w:hAnsi="Times New Roman"/>
          <w:sz w:val="24"/>
          <w:szCs w:val="24"/>
        </w:rPr>
        <w:t xml:space="preserve"> </w:t>
      </w:r>
      <w:r w:rsidRPr="00AC0CDE">
        <w:rPr>
          <w:rFonts w:ascii="Times New Roman" w:hAnsi="Times New Roman"/>
          <w:sz w:val="24"/>
          <w:szCs w:val="24"/>
        </w:rPr>
        <w:t>339 01 Klatovy I.</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b/>
          <w:caps/>
          <w:sz w:val="24"/>
          <w:szCs w:val="24"/>
          <w:u w:val="single"/>
        </w:rPr>
      </w:pPr>
      <w:r w:rsidRPr="00E75EE6">
        <w:rPr>
          <w:rFonts w:ascii="Times New Roman" w:hAnsi="Times New Roman"/>
          <w:b/>
          <w:sz w:val="24"/>
          <w:szCs w:val="24"/>
          <w:u w:val="single"/>
        </w:rPr>
        <w:t xml:space="preserve">VII. </w:t>
      </w:r>
      <w:r w:rsidRPr="00E75EE6">
        <w:rPr>
          <w:rFonts w:ascii="Times New Roman" w:hAnsi="Times New Roman"/>
          <w:b/>
          <w:caps/>
          <w:sz w:val="24"/>
          <w:szCs w:val="24"/>
          <w:u w:val="single"/>
        </w:rPr>
        <w:t>Platební podmínky, fakturace</w:t>
      </w:r>
    </w:p>
    <w:p w:rsidR="000B2126" w:rsidRDefault="000B2126" w:rsidP="00DB4D5C">
      <w:pPr>
        <w:keepNext/>
        <w:spacing w:after="0" w:line="240" w:lineRule="auto"/>
        <w:jc w:val="center"/>
        <w:rPr>
          <w:rFonts w:ascii="Times New Roman" w:hAnsi="Times New Roman"/>
          <w:b/>
          <w:sz w:val="24"/>
          <w:szCs w:val="24"/>
          <w:u w:val="single"/>
        </w:rPr>
      </w:pPr>
    </w:p>
    <w:p w:rsidR="000B2126" w:rsidRDefault="000B2126" w:rsidP="000B2126">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0B2126" w:rsidRPr="0076755D" w:rsidRDefault="000B2126" w:rsidP="000B2126">
      <w:pPr>
        <w:keepNext/>
        <w:spacing w:after="0" w:line="240" w:lineRule="auto"/>
        <w:jc w:val="center"/>
        <w:rPr>
          <w:rFonts w:ascii="Times New Roman" w:hAnsi="Times New Roman"/>
          <w:sz w:val="12"/>
          <w:szCs w:val="12"/>
        </w:rPr>
      </w:pPr>
    </w:p>
    <w:p w:rsidR="000B2126" w:rsidRDefault="000B2126" w:rsidP="000B2126">
      <w:pPr>
        <w:spacing w:after="0" w:line="240" w:lineRule="auto"/>
        <w:jc w:val="both"/>
        <w:rPr>
          <w:rFonts w:ascii="Times New Roman" w:hAnsi="Times New Roman"/>
          <w:sz w:val="24"/>
          <w:szCs w:val="24"/>
        </w:rPr>
      </w:pPr>
      <w:r w:rsidRPr="000B2126">
        <w:rPr>
          <w:rFonts w:ascii="Times New Roman" w:hAnsi="Times New Roman"/>
          <w:sz w:val="24"/>
          <w:szCs w:val="24"/>
        </w:rPr>
        <w:t xml:space="preserve">Jedenkrát měsíčně, a to nejpozději do 15. dne měsíce následujícího po měsíci, ve kterém byly práce a dodávky provedeny, zhotovitel předloží objednateli soupis provedených prací a dodávek oceněných dle čl. IV. SOD a po jeho odsouhlasení objednatelem (objednatel je povinen se vyjádřit nejpozději do 3 pracovních dnů od data doručení) vystaví daňový doklad. Přílohou daňového dokladu je soupis provedených prací a dodávek. </w:t>
      </w:r>
      <w:r w:rsidR="005A1C7E" w:rsidRPr="005A1C7E">
        <w:rPr>
          <w:rFonts w:ascii="Times New Roman" w:hAnsi="Times New Roman"/>
          <w:sz w:val="24"/>
          <w:szCs w:val="24"/>
        </w:rPr>
        <w:t>Poslední daňový doklad bude vystaven za práce a dodávky provedené v období od 1. 11. 2017 do 25. 11. 2017 souhrnně, a bude předložen objednateli nejpozději 30. 11. 2017.</w:t>
      </w:r>
    </w:p>
    <w:p w:rsidR="005A1C7E" w:rsidRPr="000B2126" w:rsidRDefault="005A1C7E" w:rsidP="000B2126">
      <w:pPr>
        <w:spacing w:after="0" w:line="240" w:lineRule="auto"/>
        <w:jc w:val="both"/>
        <w:rPr>
          <w:rFonts w:ascii="Times New Roman" w:hAnsi="Times New Roman"/>
          <w:sz w:val="24"/>
          <w:szCs w:val="24"/>
        </w:rPr>
      </w:pPr>
    </w:p>
    <w:p w:rsidR="000B2126" w:rsidRDefault="000B2126" w:rsidP="000B2126">
      <w:pPr>
        <w:keepNext/>
        <w:spacing w:after="0" w:line="240" w:lineRule="auto"/>
        <w:jc w:val="center"/>
        <w:rPr>
          <w:rFonts w:ascii="Times New Roman" w:hAnsi="Times New Roman"/>
          <w:sz w:val="24"/>
          <w:szCs w:val="24"/>
        </w:rPr>
      </w:pPr>
      <w:r w:rsidRPr="000B2126">
        <w:rPr>
          <w:rFonts w:ascii="Times New Roman" w:hAnsi="Times New Roman"/>
          <w:sz w:val="24"/>
          <w:szCs w:val="24"/>
        </w:rPr>
        <w:t>(2)</w:t>
      </w:r>
    </w:p>
    <w:p w:rsidR="000B2126" w:rsidRPr="000B2126" w:rsidRDefault="000B2126" w:rsidP="000B2126">
      <w:pPr>
        <w:keepNext/>
        <w:spacing w:after="0" w:line="240" w:lineRule="auto"/>
        <w:jc w:val="center"/>
        <w:rPr>
          <w:rFonts w:ascii="Times New Roman" w:hAnsi="Times New Roman"/>
          <w:sz w:val="12"/>
          <w:szCs w:val="12"/>
        </w:rPr>
      </w:pPr>
    </w:p>
    <w:p w:rsidR="000B2126" w:rsidRPr="000B2126" w:rsidRDefault="000B2126" w:rsidP="000B2126">
      <w:pPr>
        <w:spacing w:after="0" w:line="240" w:lineRule="auto"/>
        <w:jc w:val="both"/>
        <w:rPr>
          <w:rFonts w:ascii="Times New Roman" w:hAnsi="Times New Roman"/>
          <w:sz w:val="24"/>
          <w:szCs w:val="24"/>
        </w:rPr>
      </w:pPr>
      <w:r w:rsidRPr="000B2126">
        <w:rPr>
          <w:rFonts w:ascii="Times New Roman" w:hAnsi="Times New Roman"/>
          <w:sz w:val="24"/>
          <w:szCs w:val="24"/>
        </w:rPr>
        <w:t>Splatnost veškerých daňových účetních dokladů (faktur) se stanovuje na 30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0B2126" w:rsidRDefault="000B2126" w:rsidP="000B2126">
      <w:pPr>
        <w:keepNext/>
        <w:spacing w:after="0" w:line="240" w:lineRule="auto"/>
        <w:jc w:val="center"/>
        <w:rPr>
          <w:rFonts w:ascii="Times New Roman" w:hAnsi="Times New Roman"/>
          <w:sz w:val="24"/>
          <w:szCs w:val="24"/>
        </w:rPr>
      </w:pPr>
      <w:r w:rsidRPr="000B2126">
        <w:rPr>
          <w:rFonts w:ascii="Times New Roman" w:hAnsi="Times New Roman"/>
          <w:sz w:val="24"/>
          <w:szCs w:val="24"/>
        </w:rPr>
        <w:t>(3)</w:t>
      </w:r>
    </w:p>
    <w:p w:rsidR="000B2126" w:rsidRPr="000B2126" w:rsidRDefault="000B2126" w:rsidP="000B2126">
      <w:pPr>
        <w:keepNext/>
        <w:spacing w:after="0" w:line="240" w:lineRule="auto"/>
        <w:jc w:val="center"/>
        <w:rPr>
          <w:rFonts w:ascii="Times New Roman" w:hAnsi="Times New Roman"/>
          <w:sz w:val="12"/>
          <w:szCs w:val="12"/>
        </w:rPr>
      </w:pPr>
    </w:p>
    <w:p w:rsidR="000B2126" w:rsidRPr="000B2126" w:rsidRDefault="000B2126" w:rsidP="000B2126">
      <w:pPr>
        <w:spacing w:after="0" w:line="240" w:lineRule="auto"/>
        <w:jc w:val="both"/>
        <w:rPr>
          <w:rFonts w:ascii="Times New Roman" w:hAnsi="Times New Roman"/>
          <w:sz w:val="24"/>
          <w:szCs w:val="24"/>
        </w:rPr>
      </w:pPr>
      <w:r w:rsidRPr="000B2126">
        <w:rPr>
          <w:rFonts w:ascii="Times New Roman" w:hAnsi="Times New Roman"/>
          <w:sz w:val="24"/>
          <w:szCs w:val="24"/>
        </w:rPr>
        <w:t xml:space="preserve">Provedené práce budou hrazeny měsíčně na základě předložených faktur až do výše 90% celkové hodnoty díla. Zbývající část tj. 10% činí pozastávka a objednatel ji uhradí po odstranění všech vad a nedodělků. Pozastávka bude uhrazena po odstranění poslední vady nebo nedodělku zapsaného v protokolu o předání a převzetí restaurátorských prací a po </w:t>
      </w:r>
      <w:r w:rsidRPr="000B2126">
        <w:rPr>
          <w:rFonts w:ascii="Times New Roman" w:hAnsi="Times New Roman"/>
          <w:sz w:val="24"/>
          <w:szCs w:val="24"/>
        </w:rPr>
        <w:lastRenderedPageBreak/>
        <w:t>předání všech dokladů, k její úhradě bude vystaven daňový doklad způsobem uvedeným v odst. 1 a 2 tohoto článku.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předloží objednateli </w:t>
      </w:r>
      <w:r w:rsidRPr="00AC0CDE">
        <w:rPr>
          <w:rFonts w:ascii="Times New Roman" w:hAnsi="Times New Roman"/>
          <w:b/>
          <w:sz w:val="24"/>
          <w:szCs w:val="24"/>
        </w:rPr>
        <w:t>dva originály daňových účetních dokladů (faktur)</w:t>
      </w:r>
      <w:r w:rsidRPr="00AC0CDE">
        <w:rPr>
          <w:rFonts w:ascii="Times New Roman" w:hAnsi="Times New Roman"/>
          <w:sz w:val="24"/>
          <w:szCs w:val="24"/>
        </w:rPr>
        <w:t>.</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Nedojde-li mezi oběma stranami k dohodě při odsouhlasení množství či druhu provedených prací, je zhotovitel oprávněn fakturovat pouze práce, u kterých nedošlo k rozporu.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nebude poskytovat zálohy.</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sidDel="002B5E08">
        <w:rPr>
          <w:rFonts w:ascii="Times New Roman" w:hAnsi="Times New Roman"/>
          <w:sz w:val="24"/>
          <w:szCs w:val="24"/>
        </w:rPr>
        <w:t xml:space="preserve"> </w:t>
      </w:r>
      <w:r w:rsidRPr="00AC0CDE">
        <w:rPr>
          <w:rFonts w:ascii="Times New Roman" w:hAnsi="Times New Roman"/>
          <w:sz w:val="24"/>
          <w:szCs w:val="24"/>
        </w:rPr>
        <w:t>(7)</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Nenastoupí-li zhotovitel k odstranění reklamovaných vad ve sjednaném termínu, má zhotovitel právo z pozastávky uhradit jejich odstranění jin</w:t>
      </w:r>
      <w:r>
        <w:rPr>
          <w:rFonts w:ascii="Times New Roman" w:hAnsi="Times New Roman"/>
          <w:sz w:val="24"/>
          <w:szCs w:val="24"/>
        </w:rPr>
        <w:t xml:space="preserve">é </w:t>
      </w:r>
      <w:r w:rsidRPr="00AC0CDE">
        <w:rPr>
          <w:rFonts w:ascii="Times New Roman" w:hAnsi="Times New Roman"/>
          <w:sz w:val="24"/>
          <w:szCs w:val="24"/>
        </w:rPr>
        <w:t>specializovan</w:t>
      </w:r>
      <w:r>
        <w:rPr>
          <w:rFonts w:ascii="Times New Roman" w:hAnsi="Times New Roman"/>
          <w:sz w:val="24"/>
          <w:szCs w:val="24"/>
        </w:rPr>
        <w:t>é</w:t>
      </w:r>
      <w:r w:rsidRPr="00AC0CDE">
        <w:rPr>
          <w:rFonts w:ascii="Times New Roman" w:hAnsi="Times New Roman"/>
          <w:sz w:val="24"/>
          <w:szCs w:val="24"/>
        </w:rPr>
        <w:t xml:space="preserve"> firm</w:t>
      </w:r>
      <w:r>
        <w:rPr>
          <w:rFonts w:ascii="Times New Roman" w:hAnsi="Times New Roman"/>
          <w:sz w:val="24"/>
          <w:szCs w:val="24"/>
        </w:rPr>
        <w:t>ě</w:t>
      </w:r>
      <w:r w:rsidRPr="00AC0CDE">
        <w:rPr>
          <w:rFonts w:ascii="Times New Roman" w:hAnsi="Times New Roman"/>
          <w:sz w:val="24"/>
          <w:szCs w:val="24"/>
        </w:rPr>
        <w:t xml:space="preserve">.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76755D" w:rsidRDefault="002A4C07" w:rsidP="00DB4D5C">
      <w:pPr>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na sebe bere odpovědnost za to, že sazba a výše daně z přidané hodnoty bude stanovena v souladu s platnými právními předpisy. </w:t>
      </w:r>
    </w:p>
    <w:p w:rsidR="002A4C07" w:rsidRPr="00AC0CDE" w:rsidRDefault="002A4C07" w:rsidP="00DB4D5C">
      <w:pPr>
        <w:pStyle w:val="Nadpis2"/>
        <w:spacing w:before="0" w:after="0"/>
        <w:rPr>
          <w:rFonts w:ascii="Times New Roman" w:hAnsi="Times New Roman" w:cs="Times New Roman"/>
          <w:b w:val="0"/>
          <w:bCs w:val="0"/>
          <w:i w:val="0"/>
          <w:iCs w:val="0"/>
          <w:sz w:val="24"/>
          <w:szCs w:val="24"/>
        </w:rPr>
      </w:pPr>
      <w:r w:rsidRPr="00AC0CDE">
        <w:rPr>
          <w:rFonts w:ascii="Times New Roman" w:hAnsi="Times New Roman" w:cs="Times New Roman"/>
          <w:b w:val="0"/>
          <w:bCs w:val="0"/>
          <w:i w:val="0"/>
          <w:iCs w:val="0"/>
          <w:sz w:val="24"/>
          <w:szCs w:val="24"/>
        </w:rPr>
        <w:t>V případě, že dojde mezi dnem podpisu této smlouvy a dnem uskutečnění zdanitelného plnění ke změně sazby DPH podle zákona o DPH, bude daň z přidané hodnoty vyčíslena v daňovém účetním dokladu ve výši dle právní úpravy platné ke dni uskutečnění zdanitelného plnění.</w:t>
      </w: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Daňový účetní doklad (faktura) musí splňovat náležitosti daňového dokladu v souladu s platnými právními</w:t>
      </w:r>
      <w:r>
        <w:rPr>
          <w:rFonts w:ascii="Times New Roman" w:hAnsi="Times New Roman"/>
          <w:sz w:val="24"/>
          <w:szCs w:val="24"/>
        </w:rPr>
        <w:t xml:space="preserve"> normami</w:t>
      </w:r>
      <w:r w:rsidRPr="00AC0CDE">
        <w:rPr>
          <w:rFonts w:ascii="Times New Roman" w:hAnsi="Times New Roman"/>
          <w:sz w:val="24"/>
          <w:szCs w:val="24"/>
        </w:rPr>
        <w:t>. Daňový účetní doklad musí obsahovat zejména tyto náležitosti:</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název nebo jméno a příjmení, dodatek ke jménu a příjmení nebo názvu, sídlo nebo místo podnikání plátce, který uskutečňuje plnění</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daňové identifikační číslo plátce, který uskutečňuje plnění</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název nebo jméno a příjmení, dodatek ke jménu a příjmení nebo názvu, sídlo nebo místo podnikání osoby, pro kterou se uskutečňuje plnění</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daňové identifikační číslo, pokud je osoba, pro kterou se uskutečňuje plnění, plátcem</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evidenční číslo daňového dokladu</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rozsah a předmět plnění</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datum vystavení daňového dokladu</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datum uskutečnění plnění nebo datum přijetí úplaty, a to ten den, který nastane dříve, pokud se liší od data vystavení daňového dokladu</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 xml:space="preserve">jednotkovou </w:t>
      </w:r>
      <w:proofErr w:type="gramStart"/>
      <w:r w:rsidRPr="00AC0CDE">
        <w:rPr>
          <w:rFonts w:ascii="Times New Roman" w:hAnsi="Times New Roman"/>
          <w:sz w:val="24"/>
          <w:szCs w:val="24"/>
        </w:rPr>
        <w:t>cenu</w:t>
      </w:r>
      <w:proofErr w:type="gramEnd"/>
      <w:r w:rsidRPr="00AC0CDE">
        <w:rPr>
          <w:rFonts w:ascii="Times New Roman" w:hAnsi="Times New Roman"/>
          <w:sz w:val="24"/>
          <w:szCs w:val="24"/>
        </w:rPr>
        <w:t xml:space="preserve"> bez daně a slevu, pokud není obsažena v jednotkové ceně</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základ daně</w:t>
      </w:r>
      <w:r>
        <w:rPr>
          <w:rFonts w:ascii="Times New Roman" w:hAnsi="Times New Roman"/>
          <w:sz w:val="24"/>
          <w:szCs w:val="24"/>
        </w:rPr>
        <w:t>;</w:t>
      </w:r>
    </w:p>
    <w:p w:rsidR="002A4C07" w:rsidRPr="00AC0CDE"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sazbu daně nebo sdělení, že se jedná o plnění osvobozené od daně, a odkaz na příslušné ustanovení zákona</w:t>
      </w:r>
      <w:r>
        <w:rPr>
          <w:rFonts w:ascii="Times New Roman" w:hAnsi="Times New Roman"/>
          <w:sz w:val="24"/>
          <w:szCs w:val="24"/>
        </w:rPr>
        <w:t>;</w:t>
      </w:r>
    </w:p>
    <w:p w:rsidR="002A4C07" w:rsidRDefault="002A4C07" w:rsidP="00DB4D5C">
      <w:pPr>
        <w:pStyle w:val="Odstavecseseznamem"/>
        <w:numPr>
          <w:ilvl w:val="0"/>
          <w:numId w:val="10"/>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 xml:space="preserve">výši daně; tato daň bude zaokrouhlena na celé koruny tak, že částka </w:t>
      </w:r>
      <w:r w:rsidRPr="00E05755">
        <w:rPr>
          <w:rFonts w:ascii="Times New Roman" w:hAnsi="Times New Roman"/>
          <w:b/>
          <w:sz w:val="24"/>
          <w:szCs w:val="24"/>
        </w:rPr>
        <w:t>0,50</w:t>
      </w:r>
      <w:r w:rsidRPr="00AC0CDE">
        <w:rPr>
          <w:rFonts w:ascii="Times New Roman" w:hAnsi="Times New Roman"/>
          <w:sz w:val="24"/>
          <w:szCs w:val="24"/>
        </w:rPr>
        <w:t xml:space="preserve"> koruny a vyšší se zaokrouhlí na celou korunu nahoru a částka nižší než </w:t>
      </w:r>
      <w:r w:rsidRPr="00E05755">
        <w:rPr>
          <w:rFonts w:ascii="Times New Roman" w:hAnsi="Times New Roman"/>
          <w:b/>
          <w:sz w:val="24"/>
          <w:szCs w:val="24"/>
        </w:rPr>
        <w:t>0,50</w:t>
      </w:r>
      <w:r w:rsidRPr="00AC0CDE">
        <w:rPr>
          <w:rFonts w:ascii="Times New Roman" w:hAnsi="Times New Roman"/>
          <w:sz w:val="24"/>
          <w:szCs w:val="24"/>
        </w:rPr>
        <w:t xml:space="preserve"> koruny se zaokrouhlí na celou korunu dolů.</w:t>
      </w:r>
    </w:p>
    <w:p w:rsidR="002A4C07" w:rsidRPr="00AC0CDE" w:rsidRDefault="002A4C07" w:rsidP="0069543D">
      <w:pPr>
        <w:pStyle w:val="Odstavecseseznamem"/>
        <w:spacing w:after="0" w:line="240" w:lineRule="auto"/>
        <w:ind w:left="0"/>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(9)</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bCs/>
          <w:sz w:val="24"/>
          <w:szCs w:val="24"/>
        </w:rPr>
      </w:pPr>
      <w:r w:rsidRPr="00AC0CDE">
        <w:rPr>
          <w:rFonts w:ascii="Times New Roman" w:hAnsi="Times New Roman"/>
          <w:bCs/>
          <w:sz w:val="24"/>
          <w:szCs w:val="24"/>
        </w:rPr>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w:t>
      </w:r>
      <w:r w:rsidRPr="00AC0CDE">
        <w:rPr>
          <w:rFonts w:ascii="Times New Roman" w:hAnsi="Times New Roman"/>
          <w:bCs/>
          <w:sz w:val="24"/>
          <w:szCs w:val="24"/>
        </w:rPr>
        <w:lastRenderedPageBreak/>
        <w:t>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2A4C07" w:rsidRPr="00AC0CDE" w:rsidRDefault="002A4C07" w:rsidP="00DB4D5C">
      <w:pPr>
        <w:spacing w:after="0" w:line="240" w:lineRule="auto"/>
        <w:jc w:val="both"/>
        <w:rPr>
          <w:rFonts w:ascii="Times New Roman" w:hAnsi="Times New Roman"/>
          <w:bCs/>
          <w:sz w:val="24"/>
          <w:szCs w:val="24"/>
        </w:rPr>
      </w:pPr>
    </w:p>
    <w:p w:rsidR="002A4C07" w:rsidRPr="00E75EE6" w:rsidRDefault="002A4C07" w:rsidP="00DB4D5C">
      <w:pPr>
        <w:spacing w:after="0" w:line="240" w:lineRule="auto"/>
        <w:jc w:val="center"/>
        <w:rPr>
          <w:rFonts w:ascii="Times New Roman" w:hAnsi="Times New Roman"/>
          <w:b/>
          <w:caps/>
          <w:sz w:val="24"/>
          <w:szCs w:val="24"/>
          <w:u w:val="single"/>
        </w:rPr>
      </w:pPr>
      <w:r w:rsidRPr="00E75EE6">
        <w:rPr>
          <w:rFonts w:ascii="Times New Roman" w:hAnsi="Times New Roman"/>
          <w:b/>
          <w:sz w:val="24"/>
          <w:szCs w:val="24"/>
          <w:u w:val="single"/>
        </w:rPr>
        <w:t xml:space="preserve">VIII. </w:t>
      </w:r>
      <w:r w:rsidRPr="00E75EE6">
        <w:rPr>
          <w:rFonts w:ascii="Times New Roman" w:hAnsi="Times New Roman"/>
          <w:b/>
          <w:caps/>
          <w:sz w:val="24"/>
          <w:szCs w:val="24"/>
          <w:u w:val="single"/>
        </w:rPr>
        <w:t>Majetkové sankce, smluvní pokuty</w:t>
      </w:r>
    </w:p>
    <w:p w:rsidR="002A4C07" w:rsidRPr="00E81747" w:rsidRDefault="002A4C07" w:rsidP="00DB4D5C">
      <w:pPr>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Smluvní strany se dohodly, že zhotovitel bude platit objednateli smluvní pokuty:</w:t>
      </w:r>
    </w:p>
    <w:p w:rsidR="002A4C07" w:rsidRPr="00AC0CDE" w:rsidRDefault="002A4C07" w:rsidP="00DB4D5C">
      <w:pPr>
        <w:pStyle w:val="Odstavecseseznamem"/>
        <w:numPr>
          <w:ilvl w:val="0"/>
          <w:numId w:val="5"/>
        </w:numPr>
        <w:spacing w:after="0" w:line="240" w:lineRule="auto"/>
        <w:ind w:left="440" w:hanging="440"/>
        <w:contextualSpacing w:val="0"/>
        <w:jc w:val="both"/>
        <w:rPr>
          <w:rFonts w:ascii="Times New Roman" w:hAnsi="Times New Roman"/>
          <w:sz w:val="24"/>
          <w:szCs w:val="24"/>
        </w:rPr>
      </w:pPr>
      <w:r>
        <w:rPr>
          <w:rFonts w:ascii="Times New Roman" w:hAnsi="Times New Roman"/>
          <w:sz w:val="24"/>
          <w:szCs w:val="24"/>
        </w:rPr>
        <w:t>z</w:t>
      </w:r>
      <w:r w:rsidRPr="00AC0CDE">
        <w:rPr>
          <w:rFonts w:ascii="Times New Roman" w:hAnsi="Times New Roman"/>
          <w:sz w:val="24"/>
          <w:szCs w:val="24"/>
        </w:rPr>
        <w:t>a prodlení s termínem předání dí</w:t>
      </w:r>
      <w:r>
        <w:rPr>
          <w:rFonts w:ascii="Times New Roman" w:hAnsi="Times New Roman"/>
          <w:sz w:val="24"/>
          <w:szCs w:val="24"/>
        </w:rPr>
        <w:t>la v termínu dle čl. V. odst. 4</w:t>
      </w:r>
      <w:r w:rsidRPr="00AC0CDE">
        <w:rPr>
          <w:rFonts w:ascii="Times New Roman" w:hAnsi="Times New Roman"/>
          <w:sz w:val="24"/>
          <w:szCs w:val="24"/>
        </w:rPr>
        <w:t xml:space="preserve"> smlouvy, a to </w:t>
      </w:r>
      <w:r>
        <w:rPr>
          <w:rFonts w:ascii="Times New Roman" w:hAnsi="Times New Roman"/>
          <w:b/>
          <w:sz w:val="24"/>
          <w:szCs w:val="24"/>
        </w:rPr>
        <w:t>10.</w:t>
      </w:r>
      <w:r w:rsidRPr="00E05755">
        <w:rPr>
          <w:rFonts w:ascii="Times New Roman" w:hAnsi="Times New Roman"/>
          <w:b/>
          <w:sz w:val="24"/>
          <w:szCs w:val="24"/>
        </w:rPr>
        <w:t xml:space="preserve">000,- </w:t>
      </w:r>
      <w:r w:rsidRPr="00E05755">
        <w:rPr>
          <w:rFonts w:ascii="Times New Roman" w:hAnsi="Times New Roman"/>
          <w:sz w:val="24"/>
          <w:szCs w:val="24"/>
        </w:rPr>
        <w:t>Kč</w:t>
      </w:r>
      <w:r>
        <w:rPr>
          <w:rFonts w:ascii="Times New Roman" w:hAnsi="Times New Roman"/>
          <w:sz w:val="24"/>
          <w:szCs w:val="24"/>
        </w:rPr>
        <w:t xml:space="preserve"> za každý započatý den prodlení;</w:t>
      </w:r>
    </w:p>
    <w:p w:rsidR="002A4C07" w:rsidRPr="00AC0CDE" w:rsidRDefault="002A4C07" w:rsidP="00DB4D5C">
      <w:pPr>
        <w:pStyle w:val="Odstavecseseznamem"/>
        <w:numPr>
          <w:ilvl w:val="0"/>
          <w:numId w:val="5"/>
        </w:numPr>
        <w:spacing w:after="0" w:line="240" w:lineRule="auto"/>
        <w:ind w:left="440" w:hanging="440"/>
        <w:contextualSpacing w:val="0"/>
        <w:jc w:val="both"/>
        <w:rPr>
          <w:rFonts w:ascii="Times New Roman" w:hAnsi="Times New Roman"/>
          <w:sz w:val="24"/>
          <w:szCs w:val="24"/>
        </w:rPr>
      </w:pPr>
      <w:r>
        <w:rPr>
          <w:rFonts w:ascii="Times New Roman" w:hAnsi="Times New Roman"/>
          <w:sz w:val="24"/>
          <w:szCs w:val="24"/>
        </w:rPr>
        <w:t>z</w:t>
      </w:r>
      <w:r w:rsidRPr="00AC0CDE">
        <w:rPr>
          <w:rFonts w:ascii="Times New Roman" w:hAnsi="Times New Roman"/>
          <w:sz w:val="24"/>
          <w:szCs w:val="24"/>
        </w:rPr>
        <w:t xml:space="preserve">a prodlení s termínem odstranění vad a nedodělků uvedených v předávacím protokolu, a to </w:t>
      </w:r>
      <w:r>
        <w:rPr>
          <w:rFonts w:ascii="Times New Roman" w:hAnsi="Times New Roman"/>
          <w:b/>
          <w:sz w:val="24"/>
          <w:szCs w:val="24"/>
        </w:rPr>
        <w:t>5.</w:t>
      </w:r>
      <w:r w:rsidRPr="00E05755">
        <w:rPr>
          <w:rFonts w:ascii="Times New Roman" w:hAnsi="Times New Roman"/>
          <w:b/>
          <w:sz w:val="24"/>
          <w:szCs w:val="24"/>
        </w:rPr>
        <w:t>000,-</w:t>
      </w:r>
      <w:r w:rsidRPr="00AC0CDE">
        <w:rPr>
          <w:rFonts w:ascii="Times New Roman" w:hAnsi="Times New Roman"/>
          <w:sz w:val="24"/>
          <w:szCs w:val="24"/>
        </w:rPr>
        <w:t xml:space="preserve"> Kč za každou vadu nebo ne</w:t>
      </w:r>
      <w:r>
        <w:rPr>
          <w:rFonts w:ascii="Times New Roman" w:hAnsi="Times New Roman"/>
          <w:sz w:val="24"/>
          <w:szCs w:val="24"/>
        </w:rPr>
        <w:t>dodělek a započatý den prodlení;</w:t>
      </w:r>
    </w:p>
    <w:p w:rsidR="002A4C07" w:rsidRPr="00AC0CDE" w:rsidRDefault="002A4C07" w:rsidP="00DB4D5C">
      <w:pPr>
        <w:pStyle w:val="Odstavecseseznamem"/>
        <w:numPr>
          <w:ilvl w:val="0"/>
          <w:numId w:val="5"/>
        </w:numPr>
        <w:spacing w:after="0" w:line="240" w:lineRule="auto"/>
        <w:ind w:left="440" w:hanging="440"/>
        <w:contextualSpacing w:val="0"/>
        <w:jc w:val="both"/>
        <w:rPr>
          <w:rFonts w:ascii="Times New Roman" w:hAnsi="Times New Roman"/>
          <w:sz w:val="24"/>
          <w:szCs w:val="24"/>
        </w:rPr>
      </w:pPr>
      <w:r>
        <w:rPr>
          <w:rFonts w:ascii="Times New Roman" w:hAnsi="Times New Roman"/>
          <w:sz w:val="24"/>
          <w:szCs w:val="24"/>
        </w:rPr>
        <w:t>z</w:t>
      </w:r>
      <w:r w:rsidRPr="00AC0CDE">
        <w:rPr>
          <w:rFonts w:ascii="Times New Roman" w:hAnsi="Times New Roman"/>
          <w:sz w:val="24"/>
          <w:szCs w:val="24"/>
        </w:rPr>
        <w:t xml:space="preserve">a nevyklizení </w:t>
      </w:r>
      <w:r>
        <w:rPr>
          <w:rFonts w:ascii="Times New Roman" w:hAnsi="Times New Roman"/>
          <w:sz w:val="24"/>
          <w:szCs w:val="24"/>
        </w:rPr>
        <w:t>restaurovaného prostoru v termínech dle čl. V. odst. 5</w:t>
      </w:r>
      <w:r w:rsidRPr="00AC0CDE">
        <w:rPr>
          <w:rFonts w:ascii="Times New Roman" w:hAnsi="Times New Roman"/>
          <w:sz w:val="24"/>
          <w:szCs w:val="24"/>
        </w:rPr>
        <w:t xml:space="preserve"> smlouvy, a to </w:t>
      </w:r>
      <w:r>
        <w:rPr>
          <w:rFonts w:ascii="Times New Roman" w:hAnsi="Times New Roman"/>
          <w:b/>
          <w:sz w:val="24"/>
          <w:szCs w:val="24"/>
        </w:rPr>
        <w:t>10.</w:t>
      </w:r>
      <w:r w:rsidRPr="00E05755">
        <w:rPr>
          <w:rFonts w:ascii="Times New Roman" w:hAnsi="Times New Roman"/>
          <w:b/>
          <w:sz w:val="24"/>
          <w:szCs w:val="24"/>
        </w:rPr>
        <w:t>000,-</w:t>
      </w:r>
      <w:r w:rsidRPr="00AC0CDE">
        <w:rPr>
          <w:rFonts w:ascii="Times New Roman" w:hAnsi="Times New Roman"/>
          <w:sz w:val="24"/>
          <w:szCs w:val="24"/>
        </w:rPr>
        <w:t xml:space="preserve"> Kč </w:t>
      </w:r>
      <w:r>
        <w:rPr>
          <w:rFonts w:ascii="Times New Roman" w:hAnsi="Times New Roman"/>
          <w:sz w:val="24"/>
          <w:szCs w:val="24"/>
        </w:rPr>
        <w:t>za každý započatý den prodlení;</w:t>
      </w:r>
    </w:p>
    <w:p w:rsidR="002A4C07" w:rsidRPr="00AC0CDE" w:rsidRDefault="002A4C07" w:rsidP="00DB4D5C">
      <w:pPr>
        <w:pStyle w:val="Odstavecseseznamem"/>
        <w:numPr>
          <w:ilvl w:val="0"/>
          <w:numId w:val="5"/>
        </w:numPr>
        <w:spacing w:after="0" w:line="240" w:lineRule="auto"/>
        <w:ind w:left="440" w:hanging="440"/>
        <w:contextualSpacing w:val="0"/>
        <w:jc w:val="both"/>
        <w:rPr>
          <w:rFonts w:ascii="Times New Roman" w:hAnsi="Times New Roman"/>
          <w:color w:val="000000"/>
          <w:sz w:val="24"/>
          <w:szCs w:val="24"/>
        </w:rPr>
      </w:pPr>
      <w:r>
        <w:rPr>
          <w:rFonts w:ascii="Times New Roman" w:hAnsi="Times New Roman"/>
          <w:color w:val="000000"/>
          <w:sz w:val="24"/>
          <w:szCs w:val="24"/>
        </w:rPr>
        <w:t>z</w:t>
      </w:r>
      <w:r w:rsidRPr="00AC0CDE">
        <w:rPr>
          <w:rFonts w:ascii="Times New Roman" w:hAnsi="Times New Roman"/>
          <w:color w:val="000000"/>
          <w:sz w:val="24"/>
          <w:szCs w:val="24"/>
        </w:rPr>
        <w:t xml:space="preserve">a porušení předpisů BOZP a PO ve výši </w:t>
      </w:r>
      <w:r>
        <w:rPr>
          <w:rFonts w:ascii="Times New Roman" w:hAnsi="Times New Roman"/>
          <w:b/>
          <w:color w:val="000000"/>
          <w:sz w:val="24"/>
          <w:szCs w:val="24"/>
        </w:rPr>
        <w:t>3.</w:t>
      </w:r>
      <w:r w:rsidRPr="00E05755">
        <w:rPr>
          <w:rFonts w:ascii="Times New Roman" w:hAnsi="Times New Roman"/>
          <w:b/>
          <w:color w:val="000000"/>
          <w:sz w:val="24"/>
          <w:szCs w:val="24"/>
        </w:rPr>
        <w:t>000,-</w:t>
      </w:r>
      <w:r>
        <w:rPr>
          <w:rFonts w:ascii="Times New Roman" w:hAnsi="Times New Roman"/>
          <w:color w:val="000000"/>
          <w:sz w:val="24"/>
          <w:szCs w:val="24"/>
        </w:rPr>
        <w:t xml:space="preserve"> Kč za každý zjištěný případ;</w:t>
      </w:r>
    </w:p>
    <w:p w:rsidR="002A4C07" w:rsidRDefault="002A4C07" w:rsidP="00DB4D5C">
      <w:pPr>
        <w:pStyle w:val="Odstavecseseznamem"/>
        <w:numPr>
          <w:ilvl w:val="0"/>
          <w:numId w:val="5"/>
        </w:numPr>
        <w:spacing w:after="0" w:line="240" w:lineRule="auto"/>
        <w:ind w:left="440" w:hanging="440"/>
        <w:contextualSpacing w:val="0"/>
        <w:jc w:val="both"/>
        <w:rPr>
          <w:rFonts w:ascii="Times New Roman" w:hAnsi="Times New Roman"/>
          <w:color w:val="000000"/>
          <w:sz w:val="24"/>
          <w:szCs w:val="24"/>
        </w:rPr>
      </w:pPr>
      <w:r>
        <w:rPr>
          <w:rFonts w:ascii="Times New Roman" w:hAnsi="Times New Roman"/>
          <w:color w:val="000000"/>
          <w:sz w:val="24"/>
          <w:szCs w:val="24"/>
        </w:rPr>
        <w:t>z</w:t>
      </w:r>
      <w:r w:rsidRPr="00AC0CDE">
        <w:rPr>
          <w:rFonts w:ascii="Times New Roman" w:hAnsi="Times New Roman"/>
          <w:color w:val="000000"/>
          <w:sz w:val="24"/>
          <w:szCs w:val="24"/>
        </w:rPr>
        <w:t xml:space="preserve">a porušení jakékoliv další povinnosti vyplývající z této smlouvy ve výši </w:t>
      </w:r>
      <w:r>
        <w:rPr>
          <w:rFonts w:ascii="Times New Roman" w:hAnsi="Times New Roman"/>
          <w:b/>
          <w:color w:val="000000"/>
          <w:sz w:val="24"/>
          <w:szCs w:val="24"/>
        </w:rPr>
        <w:t>1.</w:t>
      </w:r>
      <w:r w:rsidRPr="00E05755">
        <w:rPr>
          <w:rFonts w:ascii="Times New Roman" w:hAnsi="Times New Roman"/>
          <w:b/>
          <w:color w:val="000000"/>
          <w:sz w:val="24"/>
          <w:szCs w:val="24"/>
        </w:rPr>
        <w:t>000,-</w:t>
      </w:r>
      <w:r w:rsidRPr="00AC0CDE">
        <w:rPr>
          <w:rFonts w:ascii="Times New Roman" w:hAnsi="Times New Roman"/>
          <w:color w:val="000000"/>
          <w:sz w:val="24"/>
          <w:szCs w:val="24"/>
        </w:rPr>
        <w:t xml:space="preserve"> Kč za každý zjištěný případ.</w:t>
      </w:r>
    </w:p>
    <w:p w:rsidR="002A4C07" w:rsidRPr="00AC0CDE" w:rsidRDefault="002A4C07" w:rsidP="0076755D">
      <w:pPr>
        <w:pStyle w:val="Odstavecseseznamem"/>
        <w:spacing w:after="0" w:line="240" w:lineRule="auto"/>
        <w:ind w:left="0"/>
        <w:contextualSpacing w:val="0"/>
        <w:jc w:val="both"/>
        <w:rPr>
          <w:rFonts w:ascii="Times New Roman" w:hAnsi="Times New Roman"/>
          <w:color w:val="00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w:t>
      </w:r>
      <w:r>
        <w:rPr>
          <w:rFonts w:ascii="Times New Roman" w:hAnsi="Times New Roman"/>
          <w:sz w:val="24"/>
          <w:szCs w:val="24"/>
        </w:rPr>
        <w:t xml:space="preserve"> ujednáním není dotčen čl. XXI</w:t>
      </w:r>
      <w:r w:rsidRPr="00AC0CDE">
        <w:rPr>
          <w:rFonts w:ascii="Times New Roman" w:hAnsi="Times New Roman"/>
          <w:sz w:val="24"/>
          <w:szCs w:val="24"/>
        </w:rPr>
        <w:t>. odst. 1 této smlouvy.</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Ustanovení o smluvní pokutě neruší právo objednatele na náhradu škody a ušlého zisku, které mu vzniknou prodlením zhotovitele.</w:t>
      </w:r>
    </w:p>
    <w:p w:rsidR="002A4C07" w:rsidRPr="00AC0CDE" w:rsidRDefault="002A4C07" w:rsidP="00DB4D5C">
      <w:pPr>
        <w:spacing w:after="0" w:line="240" w:lineRule="auto"/>
        <w:ind w:left="284"/>
        <w:jc w:val="both"/>
        <w:rPr>
          <w:rFonts w:ascii="Times New Roman" w:hAnsi="Times New Roman"/>
          <w:sz w:val="24"/>
          <w:szCs w:val="24"/>
        </w:rPr>
      </w:pPr>
    </w:p>
    <w:p w:rsidR="002A4C07" w:rsidRPr="00E75EE6" w:rsidRDefault="002A4C07" w:rsidP="00DB4D5C">
      <w:pPr>
        <w:spacing w:after="0" w:line="240" w:lineRule="auto"/>
        <w:jc w:val="center"/>
        <w:rPr>
          <w:rFonts w:ascii="Times New Roman" w:hAnsi="Times New Roman"/>
          <w:b/>
          <w:caps/>
          <w:sz w:val="24"/>
          <w:szCs w:val="24"/>
          <w:u w:val="single"/>
        </w:rPr>
      </w:pPr>
      <w:r w:rsidRPr="00E75EE6">
        <w:rPr>
          <w:rFonts w:ascii="Times New Roman" w:hAnsi="Times New Roman"/>
          <w:b/>
          <w:sz w:val="24"/>
          <w:szCs w:val="24"/>
          <w:u w:val="single"/>
        </w:rPr>
        <w:t xml:space="preserve">IX. </w:t>
      </w:r>
      <w:r w:rsidRPr="00E75EE6">
        <w:rPr>
          <w:rFonts w:ascii="Times New Roman" w:hAnsi="Times New Roman"/>
          <w:b/>
          <w:caps/>
          <w:sz w:val="24"/>
          <w:szCs w:val="24"/>
          <w:u w:val="single"/>
        </w:rPr>
        <w:t>Komunikace mezi smluvními stranami</w:t>
      </w:r>
    </w:p>
    <w:p w:rsidR="002A4C07" w:rsidRPr="00E81747" w:rsidRDefault="002A4C07" w:rsidP="00DB4D5C">
      <w:pPr>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rPr>
          <w:rFonts w:ascii="Times New Roman" w:hAnsi="Times New Roman"/>
          <w:sz w:val="24"/>
          <w:szCs w:val="24"/>
        </w:rPr>
      </w:pPr>
      <w:r w:rsidRPr="00AC0CDE">
        <w:rPr>
          <w:rFonts w:ascii="Times New Roman" w:hAnsi="Times New Roman"/>
          <w:sz w:val="24"/>
          <w:szCs w:val="24"/>
        </w:rPr>
        <w:t>Pro účely vzájemné komunikace mezi smluvními stranami jsou oprávněny jednat níže uvedené osoby:</w:t>
      </w:r>
    </w:p>
    <w:p w:rsidR="002A4C07" w:rsidRPr="00AC0CDE" w:rsidRDefault="002A4C07" w:rsidP="00DB4D5C">
      <w:pPr>
        <w:spacing w:after="0" w:line="240" w:lineRule="auto"/>
        <w:contextualSpacing/>
        <w:rPr>
          <w:rFonts w:ascii="Times New Roman" w:hAnsi="Times New Roman"/>
          <w:b/>
          <w:sz w:val="24"/>
          <w:szCs w:val="24"/>
          <w:highlight w:val="yellow"/>
        </w:rPr>
      </w:pPr>
      <w:r w:rsidRPr="00AC0CDE">
        <w:rPr>
          <w:rFonts w:ascii="Times New Roman" w:hAnsi="Times New Roman"/>
          <w:sz w:val="24"/>
          <w:szCs w:val="24"/>
        </w:rPr>
        <w:t xml:space="preserve">Za objednatele: </w:t>
      </w:r>
      <w:r w:rsidRPr="00AC0CDE">
        <w:rPr>
          <w:rFonts w:ascii="Times New Roman" w:hAnsi="Times New Roman"/>
          <w:sz w:val="24"/>
          <w:szCs w:val="24"/>
        </w:rPr>
        <w:tab/>
      </w:r>
      <w:r w:rsidRPr="00AC0CDE">
        <w:rPr>
          <w:rFonts w:ascii="Times New Roman" w:hAnsi="Times New Roman"/>
          <w:b/>
          <w:color w:val="000000"/>
          <w:sz w:val="24"/>
          <w:szCs w:val="24"/>
        </w:rPr>
        <w:t>Mgr. Luboš Smolík, ředitel organizace</w:t>
      </w:r>
    </w:p>
    <w:p w:rsidR="002A4C07" w:rsidRPr="00AC0CDE" w:rsidRDefault="002A4C07" w:rsidP="00DB4D5C">
      <w:pPr>
        <w:spacing w:after="0" w:line="240" w:lineRule="auto"/>
        <w:ind w:left="1416" w:firstLine="708"/>
        <w:contextualSpacing/>
        <w:rPr>
          <w:rFonts w:ascii="Times New Roman" w:hAnsi="Times New Roman"/>
          <w:sz w:val="24"/>
          <w:szCs w:val="24"/>
        </w:rPr>
      </w:pPr>
      <w:r w:rsidRPr="00AC0CDE">
        <w:rPr>
          <w:rFonts w:ascii="Times New Roman" w:hAnsi="Times New Roman"/>
          <w:sz w:val="24"/>
          <w:szCs w:val="24"/>
        </w:rPr>
        <w:t>Tel.: +420</w:t>
      </w:r>
      <w:r>
        <w:rPr>
          <w:rFonts w:ascii="Times New Roman" w:hAnsi="Times New Roman"/>
          <w:sz w:val="24"/>
          <w:szCs w:val="24"/>
        </w:rPr>
        <w:t> 737 061 235</w:t>
      </w:r>
    </w:p>
    <w:p w:rsidR="002A4C07" w:rsidRPr="00AC0CDE" w:rsidRDefault="002A4C07" w:rsidP="00DB4D5C">
      <w:pPr>
        <w:spacing w:after="0" w:line="240" w:lineRule="auto"/>
        <w:ind w:left="2835" w:hanging="711"/>
        <w:contextualSpacing/>
        <w:rPr>
          <w:rFonts w:ascii="Times New Roman" w:hAnsi="Times New Roman"/>
          <w:sz w:val="24"/>
          <w:szCs w:val="24"/>
        </w:rPr>
      </w:pPr>
      <w:r w:rsidRPr="00AC0CDE">
        <w:rPr>
          <w:rFonts w:ascii="Times New Roman" w:hAnsi="Times New Roman"/>
          <w:sz w:val="24"/>
          <w:szCs w:val="24"/>
        </w:rPr>
        <w:t>E-mail:</w:t>
      </w:r>
      <w:r w:rsidRPr="00AC0CDE">
        <w:rPr>
          <w:rStyle w:val="Nadpis2Char"/>
          <w:rFonts w:ascii="Times New Roman" w:hAnsi="Times New Roman" w:cs="Times New Roman"/>
          <w:sz w:val="24"/>
          <w:szCs w:val="24"/>
        </w:rPr>
        <w:t xml:space="preserve"> </w:t>
      </w:r>
      <w:hyperlink r:id="rId10" w:history="1">
        <w:r w:rsidRPr="00AC0CDE">
          <w:rPr>
            <w:rStyle w:val="Hypertextovodkaz"/>
            <w:rFonts w:ascii="Times New Roman" w:hAnsi="Times New Roman"/>
            <w:sz w:val="24"/>
            <w:szCs w:val="24"/>
          </w:rPr>
          <w:t>info@muzeumklatovy.cz</w:t>
        </w:r>
      </w:hyperlink>
    </w:p>
    <w:p w:rsidR="002A4C07" w:rsidRPr="00AC0CDE" w:rsidRDefault="002A4C07" w:rsidP="00DB4D5C">
      <w:pPr>
        <w:pStyle w:val="Styl"/>
        <w:tabs>
          <w:tab w:val="left" w:pos="1985"/>
        </w:tabs>
        <w:ind w:right="141"/>
        <w:rPr>
          <w:rFonts w:ascii="Times New Roman" w:hAnsi="Times New Roman" w:cs="Times New Roman"/>
        </w:rPr>
      </w:pPr>
      <w:r w:rsidRPr="00AC0CDE">
        <w:rPr>
          <w:rFonts w:ascii="Times New Roman" w:hAnsi="Times New Roman" w:cs="Times New Roman"/>
        </w:rPr>
        <w:t xml:space="preserve"> </w:t>
      </w:r>
    </w:p>
    <w:p w:rsidR="002A4C07" w:rsidRPr="00292C8D" w:rsidRDefault="002A4C07" w:rsidP="00DB4D5C">
      <w:pPr>
        <w:spacing w:after="0" w:line="240" w:lineRule="auto"/>
        <w:contextualSpacing/>
        <w:rPr>
          <w:rFonts w:ascii="Times New Roman" w:hAnsi="Times New Roman"/>
          <w:b/>
          <w:sz w:val="24"/>
          <w:szCs w:val="24"/>
        </w:rPr>
      </w:pPr>
      <w:r w:rsidRPr="00AC0CDE">
        <w:rPr>
          <w:rFonts w:ascii="Times New Roman" w:hAnsi="Times New Roman"/>
          <w:sz w:val="24"/>
          <w:szCs w:val="24"/>
        </w:rPr>
        <w:t xml:space="preserve">Za zhotovitele: </w:t>
      </w:r>
      <w:r w:rsidRPr="00AC0CDE">
        <w:rPr>
          <w:rFonts w:ascii="Times New Roman" w:hAnsi="Times New Roman"/>
          <w:sz w:val="24"/>
          <w:szCs w:val="24"/>
        </w:rPr>
        <w:tab/>
      </w:r>
      <w:r w:rsidR="00292C8D" w:rsidRPr="00292C8D">
        <w:rPr>
          <w:rFonts w:ascii="Times New Roman" w:hAnsi="Times New Roman"/>
          <w:b/>
          <w:sz w:val="24"/>
          <w:szCs w:val="24"/>
        </w:rPr>
        <w:t xml:space="preserve">Marek Brož, </w:t>
      </w:r>
      <w:proofErr w:type="spellStart"/>
      <w:r w:rsidR="00292C8D" w:rsidRPr="00292C8D">
        <w:rPr>
          <w:rFonts w:ascii="Times New Roman" w:hAnsi="Times New Roman"/>
          <w:b/>
          <w:sz w:val="24"/>
          <w:szCs w:val="24"/>
        </w:rPr>
        <w:t>ak</w:t>
      </w:r>
      <w:proofErr w:type="spellEnd"/>
      <w:r w:rsidR="00292C8D" w:rsidRPr="00292C8D">
        <w:rPr>
          <w:rFonts w:ascii="Times New Roman" w:hAnsi="Times New Roman"/>
          <w:b/>
          <w:sz w:val="24"/>
          <w:szCs w:val="24"/>
        </w:rPr>
        <w:t xml:space="preserve">. </w:t>
      </w:r>
      <w:proofErr w:type="spellStart"/>
      <w:r w:rsidR="00292C8D" w:rsidRPr="00292C8D">
        <w:rPr>
          <w:rFonts w:ascii="Times New Roman" w:hAnsi="Times New Roman"/>
          <w:b/>
          <w:sz w:val="24"/>
          <w:szCs w:val="24"/>
        </w:rPr>
        <w:t>mal</w:t>
      </w:r>
      <w:proofErr w:type="spellEnd"/>
      <w:r w:rsidR="00292C8D" w:rsidRPr="00292C8D">
        <w:rPr>
          <w:rFonts w:ascii="Times New Roman" w:hAnsi="Times New Roman"/>
          <w:b/>
          <w:sz w:val="24"/>
          <w:szCs w:val="24"/>
        </w:rPr>
        <w:t>.</w:t>
      </w:r>
    </w:p>
    <w:p w:rsidR="002A4C07" w:rsidRPr="00292C8D" w:rsidRDefault="002A4C07" w:rsidP="00DB4D5C">
      <w:pPr>
        <w:spacing w:after="0" w:line="240" w:lineRule="auto"/>
        <w:contextualSpacing/>
        <w:rPr>
          <w:rFonts w:ascii="Times New Roman" w:hAnsi="Times New Roman"/>
          <w:b/>
          <w:sz w:val="24"/>
          <w:szCs w:val="24"/>
        </w:rPr>
      </w:pPr>
      <w:r w:rsidRPr="00292C8D">
        <w:rPr>
          <w:rFonts w:ascii="Times New Roman" w:hAnsi="Times New Roman"/>
          <w:sz w:val="24"/>
          <w:szCs w:val="24"/>
        </w:rPr>
        <w:tab/>
      </w:r>
      <w:r w:rsidRPr="00292C8D">
        <w:rPr>
          <w:rFonts w:ascii="Times New Roman" w:hAnsi="Times New Roman"/>
          <w:sz w:val="24"/>
          <w:szCs w:val="24"/>
        </w:rPr>
        <w:tab/>
      </w:r>
      <w:r w:rsidRPr="00292C8D">
        <w:rPr>
          <w:rFonts w:ascii="Times New Roman" w:hAnsi="Times New Roman"/>
          <w:sz w:val="24"/>
          <w:szCs w:val="24"/>
        </w:rPr>
        <w:tab/>
        <w:t xml:space="preserve">Tel.: </w:t>
      </w:r>
      <w:r w:rsidR="00292C8D" w:rsidRPr="00292C8D">
        <w:rPr>
          <w:rFonts w:ascii="Times New Roman" w:hAnsi="Times New Roman"/>
          <w:sz w:val="24"/>
          <w:szCs w:val="24"/>
        </w:rPr>
        <w:t>+420 602 397 643</w:t>
      </w:r>
    </w:p>
    <w:p w:rsidR="002A4C07" w:rsidRDefault="002A4C07" w:rsidP="00DB4D5C">
      <w:pPr>
        <w:spacing w:after="0" w:line="240" w:lineRule="auto"/>
        <w:contextualSpacing/>
        <w:rPr>
          <w:rFonts w:ascii="Times New Roman" w:hAnsi="Times New Roman"/>
          <w:color w:val="FF0000"/>
          <w:sz w:val="24"/>
          <w:szCs w:val="24"/>
        </w:rPr>
      </w:pPr>
      <w:r w:rsidRPr="00AC0CDE">
        <w:rPr>
          <w:rFonts w:ascii="Times New Roman" w:hAnsi="Times New Roman"/>
          <w:sz w:val="24"/>
          <w:szCs w:val="24"/>
        </w:rPr>
        <w:tab/>
      </w:r>
      <w:r w:rsidRPr="00AC0CDE">
        <w:rPr>
          <w:rFonts w:ascii="Times New Roman" w:hAnsi="Times New Roman"/>
          <w:sz w:val="24"/>
          <w:szCs w:val="24"/>
        </w:rPr>
        <w:tab/>
      </w:r>
      <w:r w:rsidRPr="00AC0CDE">
        <w:rPr>
          <w:rFonts w:ascii="Times New Roman" w:hAnsi="Times New Roman"/>
          <w:sz w:val="24"/>
          <w:szCs w:val="24"/>
        </w:rPr>
        <w:tab/>
        <w:t>E-mail:</w:t>
      </w:r>
      <w:r w:rsidRPr="00AC0CDE">
        <w:rPr>
          <w:rFonts w:ascii="Times New Roman" w:hAnsi="Times New Roman"/>
          <w:color w:val="FF0000"/>
          <w:sz w:val="24"/>
          <w:szCs w:val="24"/>
        </w:rPr>
        <w:t xml:space="preserve"> </w:t>
      </w:r>
      <w:hyperlink r:id="rId11" w:history="1">
        <w:r w:rsidR="00292C8D" w:rsidRPr="005B11C5">
          <w:rPr>
            <w:rStyle w:val="Hypertextovodkaz"/>
            <w:rFonts w:ascii="Times New Roman" w:hAnsi="Times New Roman"/>
            <w:sz w:val="24"/>
            <w:szCs w:val="24"/>
          </w:rPr>
          <w:t>info@resro.cz</w:t>
        </w:r>
      </w:hyperlink>
      <w:r w:rsidR="00292C8D">
        <w:rPr>
          <w:rFonts w:ascii="Times New Roman" w:hAnsi="Times New Roman"/>
          <w:color w:val="FF0000"/>
          <w:sz w:val="24"/>
          <w:szCs w:val="24"/>
        </w:rPr>
        <w:t xml:space="preserve"> </w:t>
      </w:r>
    </w:p>
    <w:p w:rsidR="002A4C07" w:rsidRPr="00AC0CDE" w:rsidRDefault="002A4C07" w:rsidP="00DB4D5C">
      <w:pPr>
        <w:spacing w:after="0" w:line="240" w:lineRule="auto"/>
        <w:contextualSpacing/>
        <w:rPr>
          <w:rFonts w:ascii="Times New Roman" w:hAnsi="Times New Roman"/>
          <w:b/>
          <w:sz w:val="24"/>
          <w:szCs w:val="24"/>
        </w:rPr>
      </w:pPr>
    </w:p>
    <w:p w:rsidR="002A4C07" w:rsidRPr="00E75EE6" w:rsidRDefault="002A4C07" w:rsidP="00DB4D5C">
      <w:pPr>
        <w:spacing w:after="0" w:line="240" w:lineRule="auto"/>
        <w:jc w:val="center"/>
        <w:rPr>
          <w:rFonts w:ascii="Times New Roman" w:hAnsi="Times New Roman"/>
          <w:b/>
          <w:caps/>
          <w:sz w:val="24"/>
          <w:szCs w:val="24"/>
          <w:u w:val="single"/>
        </w:rPr>
      </w:pPr>
      <w:r w:rsidRPr="00E75EE6">
        <w:rPr>
          <w:rFonts w:ascii="Times New Roman" w:hAnsi="Times New Roman"/>
          <w:b/>
          <w:sz w:val="24"/>
          <w:szCs w:val="24"/>
          <w:u w:val="single"/>
        </w:rPr>
        <w:t xml:space="preserve">X. </w:t>
      </w:r>
      <w:r>
        <w:rPr>
          <w:rFonts w:ascii="Times New Roman" w:hAnsi="Times New Roman"/>
          <w:b/>
          <w:caps/>
          <w:sz w:val="24"/>
          <w:szCs w:val="24"/>
          <w:u w:val="single"/>
        </w:rPr>
        <w:t>RestaurovanÝ prostor</w:t>
      </w:r>
    </w:p>
    <w:p w:rsidR="002A4C07" w:rsidRPr="00E81747" w:rsidRDefault="002A4C07" w:rsidP="00DB4D5C">
      <w:pPr>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sz w:val="24"/>
          <w:szCs w:val="24"/>
        </w:rPr>
        <w:t xml:space="preserve">Objednatel předá zhotoviteli </w:t>
      </w:r>
      <w:r>
        <w:rPr>
          <w:rFonts w:ascii="Times New Roman" w:hAnsi="Times New Roman"/>
          <w:sz w:val="24"/>
          <w:szCs w:val="24"/>
        </w:rPr>
        <w:t>restaurovaný prostor prostý</w:t>
      </w:r>
      <w:r w:rsidRPr="00AC0CDE">
        <w:rPr>
          <w:rFonts w:ascii="Times New Roman" w:hAnsi="Times New Roman"/>
          <w:sz w:val="24"/>
          <w:szCs w:val="24"/>
        </w:rPr>
        <w:t xml:space="preserve"> práv třetí osoby </w:t>
      </w:r>
      <w:r w:rsidRPr="00AC0CDE">
        <w:rPr>
          <w:rFonts w:ascii="Times New Roman" w:hAnsi="Times New Roman"/>
          <w:color w:val="000000"/>
          <w:sz w:val="24"/>
          <w:szCs w:val="24"/>
        </w:rPr>
        <w:t>ve lhůtě uvedené v čl. V. odst. 1 SOD, pokud se strany nedohodnou jinak.</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Pr>
          <w:rFonts w:ascii="Times New Roman" w:hAnsi="Times New Roman"/>
          <w:sz w:val="24"/>
          <w:szCs w:val="24"/>
        </w:rPr>
        <w:t>Restaurovaný prostor</w:t>
      </w:r>
      <w:r w:rsidRPr="00AC0CDE">
        <w:rPr>
          <w:rFonts w:ascii="Times New Roman" w:hAnsi="Times New Roman"/>
          <w:sz w:val="24"/>
          <w:szCs w:val="24"/>
        </w:rPr>
        <w:t xml:space="preserve"> tvoří zadní místnost interiéru barokní lékárny U </w:t>
      </w:r>
      <w:r>
        <w:rPr>
          <w:rFonts w:ascii="Times New Roman" w:hAnsi="Times New Roman"/>
          <w:sz w:val="24"/>
          <w:szCs w:val="24"/>
        </w:rPr>
        <w:t>B</w:t>
      </w:r>
      <w:r w:rsidRPr="00AC0CDE">
        <w:rPr>
          <w:rFonts w:ascii="Times New Roman" w:hAnsi="Times New Roman"/>
          <w:sz w:val="24"/>
          <w:szCs w:val="24"/>
        </w:rPr>
        <w:t>ílého jednorožce v Klatovech.</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si na základě podkladů, které mu předá objednatel, zajistí </w:t>
      </w:r>
      <w:r>
        <w:rPr>
          <w:rFonts w:ascii="Times New Roman" w:hAnsi="Times New Roman"/>
          <w:sz w:val="24"/>
          <w:szCs w:val="24"/>
        </w:rPr>
        <w:t xml:space="preserve">případné </w:t>
      </w:r>
      <w:r w:rsidRPr="00AC0CDE">
        <w:rPr>
          <w:rFonts w:ascii="Times New Roman" w:hAnsi="Times New Roman"/>
          <w:sz w:val="24"/>
          <w:szCs w:val="24"/>
        </w:rPr>
        <w:t xml:space="preserve">vytýčení podzemních vedení sítí a bude dodržovat podmínky správců a vlastníků sítí po celou dobu </w:t>
      </w:r>
      <w:r w:rsidR="00FF3E2B">
        <w:rPr>
          <w:rFonts w:ascii="Times New Roman" w:hAnsi="Times New Roman"/>
          <w:sz w:val="24"/>
          <w:szCs w:val="24"/>
        </w:rPr>
        <w:t>realizace díla</w:t>
      </w:r>
      <w:r w:rsidRPr="00AC0CDE">
        <w:rPr>
          <w:rFonts w:ascii="Times New Roman" w:hAnsi="Times New Roman"/>
          <w:sz w:val="24"/>
          <w:szCs w:val="24"/>
        </w:rPr>
        <w:t>.</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Veškerá potřebná povolení k užívání veřejných ploch, případně překopů komunikací zajišťuje zhotovitel a nese náklady s tím spojené. Tyto náklady jsou součástí sjednané ceny díla.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Jestliže v</w:t>
      </w:r>
      <w:r>
        <w:rPr>
          <w:rFonts w:ascii="Times New Roman" w:hAnsi="Times New Roman"/>
          <w:sz w:val="24"/>
          <w:szCs w:val="24"/>
        </w:rPr>
        <w:t> souvislosti se zahájením prací v restaurovaném prostoru</w:t>
      </w:r>
      <w:r w:rsidRPr="00AC0CDE">
        <w:rPr>
          <w:rFonts w:ascii="Times New Roman" w:hAnsi="Times New Roman"/>
          <w:sz w:val="24"/>
          <w:szCs w:val="24"/>
        </w:rPr>
        <w:t xml:space="preserve">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je povinen udržovat </w:t>
      </w:r>
      <w:r>
        <w:rPr>
          <w:rFonts w:ascii="Times New Roman" w:hAnsi="Times New Roman"/>
          <w:sz w:val="24"/>
          <w:szCs w:val="24"/>
        </w:rPr>
        <w:t>v</w:t>
      </w:r>
      <w:r w:rsidRPr="00AC0CDE">
        <w:rPr>
          <w:rFonts w:ascii="Times New Roman" w:hAnsi="Times New Roman"/>
          <w:sz w:val="24"/>
          <w:szCs w:val="24"/>
        </w:rPr>
        <w:t xml:space="preserve"> </w:t>
      </w:r>
      <w:r>
        <w:rPr>
          <w:rFonts w:ascii="Times New Roman" w:hAnsi="Times New Roman"/>
          <w:sz w:val="24"/>
          <w:szCs w:val="24"/>
        </w:rPr>
        <w:t>restaurovaném prostoru</w:t>
      </w:r>
      <w:r w:rsidRPr="00AC0CDE">
        <w:rPr>
          <w:rFonts w:ascii="Times New Roman" w:hAnsi="Times New Roman"/>
          <w:sz w:val="24"/>
          <w:szCs w:val="24"/>
        </w:rPr>
        <w:t xml:space="preserve"> pořádek a je povinen odstraňovat odpady a nečistoty vzniklé jeho činností. Pokud během realizace díla dojde k poškození stávajících objektů či okolních zařízení vinou zhotovitele, zavazuje se zhotovitel vše uvést do původního stavu.</w:t>
      </w:r>
    </w:p>
    <w:p w:rsidR="002A4C07" w:rsidRPr="00AC0CDE" w:rsidRDefault="002A4C07" w:rsidP="00DB4D5C">
      <w:pPr>
        <w:tabs>
          <w:tab w:val="center" w:pos="4536"/>
          <w:tab w:val="right" w:pos="9072"/>
        </w:tabs>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zajistí v případě potřeby střežení </w:t>
      </w:r>
      <w:r>
        <w:rPr>
          <w:rFonts w:ascii="Times New Roman" w:hAnsi="Times New Roman"/>
          <w:sz w:val="24"/>
          <w:szCs w:val="24"/>
        </w:rPr>
        <w:t>restaurovaného prostoru</w:t>
      </w:r>
      <w:r w:rsidRPr="00AC0CDE">
        <w:rPr>
          <w:rFonts w:ascii="Times New Roman" w:hAnsi="Times New Roman"/>
          <w:sz w:val="24"/>
          <w:szCs w:val="24"/>
        </w:rPr>
        <w:t xml:space="preserve"> a i jeho vhodné zabezpečení. Náklady s tím spojené jsou zahrnuty ve sjednané ceně díla.</w:t>
      </w:r>
    </w:p>
    <w:p w:rsidR="002A4C07" w:rsidRPr="00AC0CDE" w:rsidRDefault="002A4C07" w:rsidP="00DB4D5C">
      <w:pPr>
        <w:tabs>
          <w:tab w:val="center" w:pos="4536"/>
          <w:tab w:val="right" w:pos="9072"/>
        </w:tabs>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Zhotovitel zajistí na své náklady odběrná místa energií včetně případného měření odběrů.</w:t>
      </w:r>
    </w:p>
    <w:p w:rsidR="002A4C07" w:rsidRPr="00AC0CDE" w:rsidRDefault="002A4C07" w:rsidP="00DB4D5C">
      <w:pPr>
        <w:tabs>
          <w:tab w:val="center" w:pos="4536"/>
          <w:tab w:val="right" w:pos="9072"/>
        </w:tabs>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(9)</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Objednatel má právo nezahá</w:t>
      </w:r>
      <w:r>
        <w:rPr>
          <w:rFonts w:ascii="Times New Roman" w:hAnsi="Times New Roman"/>
          <w:sz w:val="24"/>
          <w:szCs w:val="24"/>
        </w:rPr>
        <w:t>jit přejímací řízení, není-li v</w:t>
      </w:r>
      <w:r w:rsidRPr="00AC0CDE">
        <w:rPr>
          <w:rFonts w:ascii="Times New Roman" w:hAnsi="Times New Roman"/>
          <w:sz w:val="24"/>
          <w:szCs w:val="24"/>
        </w:rPr>
        <w:t xml:space="preserve"> </w:t>
      </w:r>
      <w:r>
        <w:rPr>
          <w:rFonts w:ascii="Times New Roman" w:hAnsi="Times New Roman"/>
          <w:sz w:val="24"/>
          <w:szCs w:val="24"/>
        </w:rPr>
        <w:t>restaurovaném prostoru</w:t>
      </w:r>
      <w:r w:rsidRPr="00AC0CDE">
        <w:rPr>
          <w:rFonts w:ascii="Times New Roman" w:hAnsi="Times New Roman"/>
          <w:sz w:val="24"/>
          <w:szCs w:val="24"/>
        </w:rPr>
        <w:t xml:space="preserve"> pořádek, nebo není-li odstraněn </w:t>
      </w:r>
      <w:r>
        <w:rPr>
          <w:rFonts w:ascii="Times New Roman" w:hAnsi="Times New Roman"/>
          <w:sz w:val="24"/>
          <w:szCs w:val="24"/>
        </w:rPr>
        <w:t>z restaurovaného prostoru</w:t>
      </w:r>
      <w:r w:rsidRPr="00AC0CDE">
        <w:rPr>
          <w:rFonts w:ascii="Times New Roman" w:hAnsi="Times New Roman"/>
          <w:sz w:val="24"/>
          <w:szCs w:val="24"/>
        </w:rPr>
        <w:t xml:space="preserve"> odpad vzniklý při </w:t>
      </w:r>
      <w:r>
        <w:rPr>
          <w:rFonts w:ascii="Times New Roman" w:hAnsi="Times New Roman"/>
          <w:sz w:val="24"/>
          <w:szCs w:val="24"/>
        </w:rPr>
        <w:t>restaurátorských</w:t>
      </w:r>
      <w:r w:rsidRPr="00AC0CDE">
        <w:rPr>
          <w:rFonts w:ascii="Times New Roman" w:hAnsi="Times New Roman"/>
          <w:sz w:val="24"/>
          <w:szCs w:val="24"/>
        </w:rPr>
        <w:t xml:space="preserve"> pracích.</w:t>
      </w:r>
    </w:p>
    <w:p w:rsidR="002A4C07" w:rsidRPr="00AC0CDE" w:rsidRDefault="002A4C07" w:rsidP="00DB4D5C">
      <w:pPr>
        <w:tabs>
          <w:tab w:val="center" w:pos="4536"/>
          <w:tab w:val="right" w:pos="9072"/>
        </w:tabs>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(10)</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 xml:space="preserve">Nejpozději v termínu dle článku V. odst. 5 SOD je zhotovitel povinen odstranit zařízení </w:t>
      </w:r>
      <w:r>
        <w:rPr>
          <w:rFonts w:ascii="Times New Roman" w:hAnsi="Times New Roman"/>
          <w:sz w:val="24"/>
          <w:szCs w:val="24"/>
        </w:rPr>
        <w:t>restaurovaného prostoru</w:t>
      </w:r>
      <w:r w:rsidRPr="00AC0CDE">
        <w:rPr>
          <w:rFonts w:ascii="Times New Roman" w:hAnsi="Times New Roman"/>
          <w:sz w:val="24"/>
          <w:szCs w:val="24"/>
        </w:rPr>
        <w:t xml:space="preserve">, vyklidit </w:t>
      </w:r>
      <w:r>
        <w:rPr>
          <w:rFonts w:ascii="Times New Roman" w:hAnsi="Times New Roman"/>
          <w:sz w:val="24"/>
          <w:szCs w:val="24"/>
        </w:rPr>
        <w:t>restaurovaný prostor</w:t>
      </w:r>
      <w:r w:rsidR="00405274">
        <w:rPr>
          <w:rFonts w:ascii="Times New Roman" w:hAnsi="Times New Roman"/>
          <w:sz w:val="24"/>
          <w:szCs w:val="24"/>
        </w:rPr>
        <w:t xml:space="preserve"> upravit jej dle dokumentace </w:t>
      </w:r>
      <w:r>
        <w:rPr>
          <w:rFonts w:ascii="Times New Roman" w:hAnsi="Times New Roman"/>
          <w:sz w:val="24"/>
          <w:szCs w:val="24"/>
        </w:rPr>
        <w:t>k restaurování</w:t>
      </w:r>
      <w:r w:rsidRPr="00AC0CDE">
        <w:rPr>
          <w:rFonts w:ascii="Times New Roman" w:hAnsi="Times New Roman"/>
          <w:sz w:val="24"/>
          <w:szCs w:val="24"/>
        </w:rPr>
        <w:t xml:space="preserve">. Pokud </w:t>
      </w:r>
      <w:r>
        <w:rPr>
          <w:rFonts w:ascii="Times New Roman" w:hAnsi="Times New Roman"/>
          <w:sz w:val="24"/>
          <w:szCs w:val="24"/>
        </w:rPr>
        <w:t>restaurovaný prostor</w:t>
      </w:r>
      <w:r w:rsidRPr="00AC0CDE">
        <w:rPr>
          <w:rFonts w:ascii="Times New Roman" w:hAnsi="Times New Roman"/>
          <w:sz w:val="24"/>
          <w:szCs w:val="24"/>
        </w:rPr>
        <w:t xml:space="preserve"> v dohodnutém termínu nevyklidí nebo jej neupraví do sjednaného stavu, je objednatel oprávněn fakturovat zhotoviteli smluvní pokutu dle čl. VIII. odst. 1 písm. c) SOD, a to až do vyklizení </w:t>
      </w:r>
      <w:r>
        <w:rPr>
          <w:rFonts w:ascii="Times New Roman" w:hAnsi="Times New Roman"/>
          <w:sz w:val="24"/>
          <w:szCs w:val="24"/>
        </w:rPr>
        <w:t>restaurovaného prostoru</w:t>
      </w:r>
      <w:r w:rsidRPr="00AC0CDE">
        <w:rPr>
          <w:rFonts w:ascii="Times New Roman" w:hAnsi="Times New Roman"/>
          <w:sz w:val="24"/>
          <w:szCs w:val="24"/>
        </w:rPr>
        <w:t>.</w:t>
      </w:r>
    </w:p>
    <w:p w:rsidR="002A4C07" w:rsidRDefault="002A4C07" w:rsidP="00DB4D5C">
      <w:pPr>
        <w:tabs>
          <w:tab w:val="center" w:pos="4536"/>
          <w:tab w:val="right" w:pos="9072"/>
        </w:tabs>
        <w:spacing w:after="0" w:line="240" w:lineRule="auto"/>
        <w:jc w:val="both"/>
        <w:rPr>
          <w:rFonts w:ascii="Times New Roman" w:hAnsi="Times New Roman"/>
          <w:sz w:val="24"/>
          <w:szCs w:val="24"/>
        </w:rPr>
      </w:pPr>
      <w:r>
        <w:rPr>
          <w:rFonts w:ascii="Times New Roman" w:hAnsi="Times New Roman"/>
          <w:sz w:val="24"/>
          <w:szCs w:val="24"/>
        </w:rPr>
        <w:t>Vzhledem k nutnosti zajištění návštěvnického provozu v přední místnosti barokní lékárny musí zhotovitel dodržet maximální protihluková a protiprašná opatření během provádění prací.</w:t>
      </w:r>
    </w:p>
    <w:p w:rsidR="002A4C07" w:rsidRDefault="002A4C07" w:rsidP="00DB4D5C">
      <w:pPr>
        <w:tabs>
          <w:tab w:val="center" w:pos="4536"/>
          <w:tab w:val="right" w:pos="9072"/>
        </w:tabs>
        <w:spacing w:after="0" w:line="240" w:lineRule="auto"/>
        <w:jc w:val="both"/>
        <w:rPr>
          <w:rFonts w:ascii="Times New Roman" w:hAnsi="Times New Roman"/>
          <w:sz w:val="24"/>
          <w:szCs w:val="24"/>
        </w:rPr>
      </w:pPr>
    </w:p>
    <w:p w:rsidR="002A4C07" w:rsidRDefault="002A4C07" w:rsidP="00DB4D5C">
      <w:pPr>
        <w:keepNext/>
        <w:tabs>
          <w:tab w:val="center" w:pos="4536"/>
          <w:tab w:val="right" w:pos="9072"/>
        </w:tabs>
        <w:spacing w:after="0" w:line="240" w:lineRule="auto"/>
        <w:jc w:val="center"/>
        <w:rPr>
          <w:rFonts w:ascii="Times New Roman" w:hAnsi="Times New Roman"/>
          <w:sz w:val="24"/>
          <w:szCs w:val="24"/>
        </w:rPr>
      </w:pPr>
      <w:r w:rsidRPr="00AC0CDE">
        <w:rPr>
          <w:rFonts w:ascii="Times New Roman" w:hAnsi="Times New Roman"/>
          <w:sz w:val="24"/>
          <w:szCs w:val="24"/>
        </w:rPr>
        <w:t>(11)</w:t>
      </w:r>
    </w:p>
    <w:p w:rsidR="002A4C07" w:rsidRPr="0076755D" w:rsidRDefault="002A4C07" w:rsidP="00DB4D5C">
      <w:pPr>
        <w:keepNext/>
        <w:tabs>
          <w:tab w:val="center" w:pos="4536"/>
          <w:tab w:val="right" w:pos="9072"/>
        </w:tabs>
        <w:spacing w:after="0" w:line="240" w:lineRule="auto"/>
        <w:jc w:val="center"/>
        <w:rPr>
          <w:rFonts w:ascii="Times New Roman" w:hAnsi="Times New Roman"/>
          <w:sz w:val="12"/>
          <w:szCs w:val="12"/>
        </w:rPr>
      </w:pPr>
    </w:p>
    <w:p w:rsidR="002A4C07" w:rsidRDefault="002A4C07" w:rsidP="00DB4D5C">
      <w:pPr>
        <w:tabs>
          <w:tab w:val="center" w:pos="4536"/>
          <w:tab w:val="right" w:pos="9072"/>
        </w:tabs>
        <w:spacing w:after="0" w:line="240" w:lineRule="auto"/>
        <w:jc w:val="both"/>
        <w:rPr>
          <w:rFonts w:ascii="Times New Roman" w:hAnsi="Times New Roman"/>
          <w:sz w:val="24"/>
          <w:szCs w:val="24"/>
        </w:rPr>
      </w:pPr>
      <w:r w:rsidRPr="00AC0CDE">
        <w:rPr>
          <w:rFonts w:ascii="Times New Roman" w:hAnsi="Times New Roman"/>
          <w:sz w:val="24"/>
          <w:szCs w:val="24"/>
        </w:rPr>
        <w:t xml:space="preserve">Provozní, sociální a případně i výrobní zařízení </w:t>
      </w:r>
      <w:r>
        <w:rPr>
          <w:rFonts w:ascii="Times New Roman" w:hAnsi="Times New Roman"/>
          <w:sz w:val="24"/>
          <w:szCs w:val="24"/>
        </w:rPr>
        <w:t>restaurovaného prostoru</w:t>
      </w:r>
      <w:r w:rsidRPr="00AC0CDE">
        <w:rPr>
          <w:rFonts w:ascii="Times New Roman" w:hAnsi="Times New Roman"/>
          <w:sz w:val="24"/>
          <w:szCs w:val="24"/>
        </w:rPr>
        <w:t xml:space="preserve"> zabezpečuje zhotovitel. Náklady na projekt, vybudování, zprovoznění, údržbu, likvidaci a vyklizení </w:t>
      </w:r>
      <w:r>
        <w:rPr>
          <w:rFonts w:ascii="Times New Roman" w:hAnsi="Times New Roman"/>
          <w:sz w:val="24"/>
          <w:szCs w:val="24"/>
        </w:rPr>
        <w:t>restaurovaného prostoru</w:t>
      </w:r>
      <w:r w:rsidRPr="00AC0CDE">
        <w:rPr>
          <w:rFonts w:ascii="Times New Roman" w:hAnsi="Times New Roman"/>
          <w:sz w:val="24"/>
          <w:szCs w:val="24"/>
        </w:rPr>
        <w:t xml:space="preserve"> jsou zahrnuty ve sjednané ceně díla.</w:t>
      </w:r>
    </w:p>
    <w:p w:rsidR="002A4C07" w:rsidRPr="00AC0CDE" w:rsidRDefault="002A4C07" w:rsidP="00DB4D5C">
      <w:pPr>
        <w:tabs>
          <w:tab w:val="center" w:pos="4536"/>
          <w:tab w:val="right" w:pos="9072"/>
        </w:tabs>
        <w:spacing w:after="0" w:line="240" w:lineRule="auto"/>
        <w:jc w:val="both"/>
        <w:rPr>
          <w:rFonts w:ascii="Times New Roman" w:hAnsi="Times New Roman"/>
          <w:sz w:val="24"/>
          <w:szCs w:val="24"/>
        </w:rPr>
      </w:pPr>
    </w:p>
    <w:p w:rsidR="002A4C07" w:rsidRPr="00E75EE6" w:rsidRDefault="002A4C07" w:rsidP="00DB4D5C">
      <w:pPr>
        <w:keepNext/>
        <w:spacing w:after="0" w:line="240" w:lineRule="auto"/>
        <w:jc w:val="center"/>
        <w:rPr>
          <w:rFonts w:ascii="Times New Roman" w:hAnsi="Times New Roman"/>
          <w:b/>
          <w:caps/>
          <w:sz w:val="24"/>
          <w:szCs w:val="24"/>
          <w:u w:val="single"/>
        </w:rPr>
      </w:pPr>
      <w:r w:rsidRPr="00E75EE6">
        <w:rPr>
          <w:rFonts w:ascii="Times New Roman" w:hAnsi="Times New Roman"/>
          <w:b/>
          <w:sz w:val="24"/>
          <w:szCs w:val="24"/>
          <w:u w:val="single"/>
        </w:rPr>
        <w:t xml:space="preserve">XI. </w:t>
      </w:r>
      <w:r w:rsidRPr="00E75EE6">
        <w:rPr>
          <w:rFonts w:ascii="Times New Roman" w:hAnsi="Times New Roman"/>
          <w:b/>
          <w:caps/>
          <w:sz w:val="24"/>
          <w:szCs w:val="24"/>
          <w:u w:val="single"/>
        </w:rPr>
        <w:t>Provádění díla</w:t>
      </w:r>
    </w:p>
    <w:p w:rsidR="002A4C07" w:rsidRPr="00E81747" w:rsidRDefault="002A4C07" w:rsidP="00DB4D5C">
      <w:pPr>
        <w:keepNext/>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je povinen provést dílo na svůj náklad a na své nebezpečí ve sjednané době vlastní kapacitou v souladu se zadávacími podmínkami veřejné zakázky, na jejímž podkladě byla uzavřena tato SOD.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je povinen vyzvat objednatele nebo jím pověřeného zástupce min</w:t>
      </w:r>
      <w:r>
        <w:rPr>
          <w:rFonts w:ascii="Times New Roman" w:hAnsi="Times New Roman"/>
          <w:sz w:val="24"/>
          <w:szCs w:val="24"/>
        </w:rPr>
        <w:t>imálně</w:t>
      </w:r>
      <w:r w:rsidRPr="00AC0CDE">
        <w:rPr>
          <w:rFonts w:ascii="Times New Roman" w:hAnsi="Times New Roman"/>
          <w:sz w:val="24"/>
          <w:szCs w:val="24"/>
        </w:rPr>
        <w:t xml:space="preserve"> 3 pracovní </w:t>
      </w:r>
      <w:r>
        <w:rPr>
          <w:rFonts w:ascii="Times New Roman" w:hAnsi="Times New Roman"/>
          <w:sz w:val="24"/>
          <w:szCs w:val="24"/>
        </w:rPr>
        <w:t xml:space="preserve">dny </w:t>
      </w:r>
      <w:r w:rsidRPr="00AC0CDE">
        <w:rPr>
          <w:rFonts w:ascii="Times New Roman" w:hAnsi="Times New Roman"/>
          <w:sz w:val="24"/>
          <w:szCs w:val="24"/>
        </w:rPr>
        <w:t>ke kontrole a k prověření prací, které v dalším postupu budou zakryty nebo se stanou nepřístupnými. Neučiní-li tak, je povinen na žádost objednatele odkrýt práce</w:t>
      </w:r>
      <w:r>
        <w:rPr>
          <w:rFonts w:ascii="Times New Roman" w:hAnsi="Times New Roman"/>
          <w:sz w:val="24"/>
          <w:szCs w:val="24"/>
        </w:rPr>
        <w:t xml:space="preserve">, </w:t>
      </w:r>
      <w:r w:rsidRPr="00AC0CDE">
        <w:rPr>
          <w:rFonts w:ascii="Times New Roman" w:hAnsi="Times New Roman"/>
          <w:sz w:val="24"/>
          <w:szCs w:val="24"/>
        </w:rPr>
        <w:t>které byly zakryty nebo které se staly nepřístupnými na svůj náklad.</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Pokud se objednatel nebo jím pověřený zástupce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w:t>
      </w:r>
      <w:r>
        <w:rPr>
          <w:rFonts w:ascii="Times New Roman" w:hAnsi="Times New Roman"/>
          <w:sz w:val="24"/>
          <w:szCs w:val="24"/>
        </w:rPr>
        <w:t xml:space="preserve">áklady spojené s odkrytím prací, </w:t>
      </w:r>
      <w:r w:rsidRPr="00AC0CDE">
        <w:rPr>
          <w:rFonts w:ascii="Times New Roman" w:hAnsi="Times New Roman"/>
          <w:sz w:val="24"/>
          <w:szCs w:val="24"/>
        </w:rPr>
        <w:t>opravou chybného stavu a následným zakrytím zhotovitel.</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v plné míře zodpovídá za bezpečnost a ochranu zdraví všech osob v</w:t>
      </w:r>
      <w:r>
        <w:rPr>
          <w:rFonts w:ascii="Times New Roman" w:hAnsi="Times New Roman"/>
          <w:sz w:val="24"/>
          <w:szCs w:val="24"/>
        </w:rPr>
        <w:t xml:space="preserve"> restaurovaném </w:t>
      </w:r>
      <w:r w:rsidRPr="00AC0CDE">
        <w:rPr>
          <w:rFonts w:ascii="Times New Roman" w:hAnsi="Times New Roman"/>
          <w:sz w:val="24"/>
          <w:szCs w:val="24"/>
        </w:rPr>
        <w:t>prostoru staveniště a zabezpečí jejich vybavení ochrannými pracovními pomůckami. Dále se zhotovitel zavazuje dodržovat bezpečnostní, hygienické či případné jiné předpisy související s realizací díla.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Veškeré odborné práce musí vykonávat pracovníci zhotovitele nebo jeho </w:t>
      </w:r>
      <w:r w:rsidR="005B62B4">
        <w:rPr>
          <w:rFonts w:ascii="Times New Roman" w:hAnsi="Times New Roman"/>
          <w:sz w:val="24"/>
          <w:szCs w:val="24"/>
        </w:rPr>
        <w:t>pod</w:t>
      </w:r>
      <w:r w:rsidRPr="00AC0CDE">
        <w:rPr>
          <w:rFonts w:ascii="Times New Roman" w:hAnsi="Times New Roman"/>
          <w:sz w:val="24"/>
          <w:szCs w:val="24"/>
        </w:rPr>
        <w:t xml:space="preserve">dodavatelů mající příslušnou kvalifikaci. Doklad o kvalifikaci pracovníků zhotovitel předložil v příloze nabídky do </w:t>
      </w:r>
      <w:r w:rsidR="005B62B4">
        <w:rPr>
          <w:rFonts w:ascii="Times New Roman" w:hAnsi="Times New Roman"/>
          <w:sz w:val="24"/>
          <w:szCs w:val="24"/>
        </w:rPr>
        <w:t>poptávkového</w:t>
      </w:r>
      <w:r w:rsidRPr="00AC0CDE">
        <w:rPr>
          <w:rFonts w:ascii="Times New Roman" w:hAnsi="Times New Roman"/>
          <w:sz w:val="24"/>
          <w:szCs w:val="24"/>
        </w:rPr>
        <w:t xml:space="preserve"> řízení.</w:t>
      </w: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se zavazuje dodržovat při provádění díla veškeré podmínky a připomínky vyplývaj</w:t>
      </w:r>
      <w:r>
        <w:rPr>
          <w:rFonts w:ascii="Times New Roman" w:hAnsi="Times New Roman"/>
          <w:sz w:val="24"/>
          <w:szCs w:val="24"/>
        </w:rPr>
        <w:t>ící ze stan</w:t>
      </w:r>
      <w:r w:rsidRPr="00AC0CDE">
        <w:rPr>
          <w:rFonts w:ascii="Times New Roman" w:hAnsi="Times New Roman"/>
          <w:sz w:val="24"/>
          <w:szCs w:val="24"/>
        </w:rPr>
        <w:t>ovisek výkonného a odborného orgánu státní památkové péče. Pokud nesplněním těchto podmínek vznikne objednateli škoda, hradí ji zhotovitel v plném rozsahu.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lastRenderedPageBreak/>
        <w:t>(8)</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pacing w:val="-4"/>
          <w:sz w:val="24"/>
          <w:szCs w:val="24"/>
        </w:rPr>
      </w:pPr>
      <w:r w:rsidRPr="00AC0CDE">
        <w:rPr>
          <w:rFonts w:ascii="Times New Roman" w:hAnsi="Times New Roman"/>
          <w:spacing w:val="-4"/>
          <w:sz w:val="24"/>
          <w:szCs w:val="24"/>
        </w:rPr>
        <w:t>(9)</w:t>
      </w:r>
    </w:p>
    <w:p w:rsidR="002A4C07" w:rsidRPr="0076755D" w:rsidRDefault="002A4C07" w:rsidP="00DB4D5C">
      <w:pPr>
        <w:keepNext/>
        <w:spacing w:after="0" w:line="240" w:lineRule="auto"/>
        <w:jc w:val="center"/>
        <w:rPr>
          <w:rFonts w:ascii="Times New Roman" w:hAnsi="Times New Roman"/>
          <w:spacing w:val="-4"/>
          <w:sz w:val="12"/>
          <w:szCs w:val="12"/>
        </w:rPr>
      </w:pPr>
    </w:p>
    <w:p w:rsidR="002A4C07" w:rsidRDefault="002A4C07" w:rsidP="00DB4D5C">
      <w:pPr>
        <w:spacing w:after="0" w:line="240" w:lineRule="auto"/>
        <w:jc w:val="both"/>
        <w:rPr>
          <w:rFonts w:ascii="Times New Roman" w:hAnsi="Times New Roman"/>
          <w:spacing w:val="-4"/>
          <w:sz w:val="24"/>
          <w:szCs w:val="24"/>
        </w:rPr>
      </w:pPr>
      <w:r w:rsidRPr="00AC0CDE">
        <w:rPr>
          <w:rFonts w:ascii="Times New Roman" w:hAnsi="Times New Roman"/>
          <w:spacing w:val="-4"/>
          <w:sz w:val="24"/>
          <w:szCs w:val="24"/>
        </w:rPr>
        <w:t>Zhotovitel je povinen být pojištěn proti škodám způsobeným jeho činno</w:t>
      </w:r>
      <w:r>
        <w:rPr>
          <w:rFonts w:ascii="Times New Roman" w:hAnsi="Times New Roman"/>
          <w:spacing w:val="-4"/>
          <w:sz w:val="24"/>
          <w:szCs w:val="24"/>
        </w:rPr>
        <w:t xml:space="preserve">stí třetí osobě, a to do výše </w:t>
      </w:r>
      <w:r w:rsidRPr="00E05755">
        <w:rPr>
          <w:rFonts w:ascii="Times New Roman" w:hAnsi="Times New Roman"/>
          <w:b/>
          <w:spacing w:val="-4"/>
          <w:sz w:val="24"/>
          <w:szCs w:val="24"/>
        </w:rPr>
        <w:t>5.000.000,-</w:t>
      </w:r>
      <w:r w:rsidRPr="00AC0CDE">
        <w:rPr>
          <w:rFonts w:ascii="Times New Roman" w:hAnsi="Times New Roman"/>
          <w:spacing w:val="-4"/>
          <w:sz w:val="24"/>
          <w:szCs w:val="24"/>
        </w:rPr>
        <w:t xml:space="preserve"> Kč. Stejné podmínky je zhotovi</w:t>
      </w:r>
      <w:r w:rsidR="005B62B4">
        <w:rPr>
          <w:rFonts w:ascii="Times New Roman" w:hAnsi="Times New Roman"/>
          <w:spacing w:val="-4"/>
          <w:sz w:val="24"/>
          <w:szCs w:val="24"/>
        </w:rPr>
        <w:t>tel povinen zajistit u svých pod</w:t>
      </w:r>
      <w:r w:rsidRPr="00AC0CDE">
        <w:rPr>
          <w:rFonts w:ascii="Times New Roman" w:hAnsi="Times New Roman"/>
          <w:spacing w:val="-4"/>
          <w:sz w:val="24"/>
          <w:szCs w:val="24"/>
        </w:rPr>
        <w:t>dodavatelů. Doklady o trvání pojištění a úhradě pojistného je povinen na požádání předložit objednateli.</w:t>
      </w:r>
    </w:p>
    <w:p w:rsidR="002A4C07" w:rsidRPr="00AC0CDE" w:rsidRDefault="002A4C07" w:rsidP="00DB4D5C">
      <w:pPr>
        <w:spacing w:after="0" w:line="240" w:lineRule="auto"/>
        <w:jc w:val="both"/>
        <w:rPr>
          <w:rFonts w:ascii="Times New Roman" w:hAnsi="Times New Roman"/>
          <w:spacing w:val="-4"/>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(10)</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Pokud činností zhotovitele dojde ke způsobení škody objednateli nebo jiným subjektům z titulu opomenutí, nedbalostí nebo neplněním podmínek vyplývajících z platných zákonů, ČSN nebo jiných právních norem nebo vyplývajících z této smlouvy, je zhotovitel povinen bez zbytečného odkladu tuto škodu odstranit a není-li to možné, tak finančně uhradit. Veškeré náklady s tím spojené nese zhotovitel.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 xml:space="preserve"> (11)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color w:val="010000"/>
          <w:sz w:val="24"/>
          <w:szCs w:val="24"/>
        </w:rPr>
      </w:pPr>
      <w:r w:rsidRPr="00AC0CDE">
        <w:rPr>
          <w:rFonts w:ascii="Times New Roman" w:hAnsi="Times New Roman"/>
          <w:sz w:val="24"/>
          <w:szCs w:val="24"/>
        </w:rPr>
        <w:t xml:space="preserve">Zhotovitel bude provádět podrobnou fotodokumentaci průběhu </w:t>
      </w:r>
      <w:r w:rsidR="00FF3E2B">
        <w:rPr>
          <w:rFonts w:ascii="Times New Roman" w:hAnsi="Times New Roman"/>
          <w:sz w:val="24"/>
          <w:szCs w:val="24"/>
        </w:rPr>
        <w:t>restaurátorských prací</w:t>
      </w:r>
      <w:r w:rsidRPr="00AC0CDE">
        <w:rPr>
          <w:rFonts w:ascii="Times New Roman" w:hAnsi="Times New Roman"/>
          <w:sz w:val="24"/>
          <w:szCs w:val="24"/>
        </w:rPr>
        <w:t xml:space="preserve">. </w:t>
      </w:r>
      <w:r w:rsidRPr="00AC0CDE">
        <w:rPr>
          <w:rFonts w:ascii="Times New Roman" w:hAnsi="Times New Roman"/>
          <w:color w:val="010000"/>
          <w:sz w:val="24"/>
          <w:szCs w:val="24"/>
        </w:rPr>
        <w:t>Fotodokumentace bude obsahovat zejména záznamy detailního provedení jednotlivých částí restaurátorských prací, které budou dalším postupem prací zakryty a záznamy o problematických částech provedení těchto prací.</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(12)</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w:t>
      </w:r>
      <w:r w:rsidR="005D236C">
        <w:rPr>
          <w:rFonts w:ascii="Times New Roman" w:hAnsi="Times New Roman"/>
          <w:color w:val="000000"/>
          <w:sz w:val="24"/>
          <w:szCs w:val="24"/>
        </w:rPr>
        <w:t xml:space="preserve"> </w:t>
      </w:r>
      <w:r w:rsidRPr="00AC0CDE">
        <w:rPr>
          <w:rFonts w:ascii="Times New Roman" w:hAnsi="Times New Roman"/>
          <w:color w:val="000000"/>
          <w:sz w:val="24"/>
          <w:szCs w:val="24"/>
        </w:rPr>
        <w:t>v náležitém rozsahu.</w:t>
      </w:r>
    </w:p>
    <w:p w:rsidR="002A4C07" w:rsidRPr="00AC0CDE"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O průběhu a závěrech kontrolního dnu se pořídí zápis, k jehož vypracování je pověřen technický dozor objednatele. Záznam podepíší oprávnění zástupci obou stran, přičemž opatření uvedená v zápisu jsou pro smluvní strany závazná, jsou-li v souladu s touto s</w:t>
      </w:r>
      <w:r>
        <w:rPr>
          <w:rFonts w:ascii="Times New Roman" w:hAnsi="Times New Roman"/>
          <w:color w:val="000000"/>
          <w:sz w:val="24"/>
          <w:szCs w:val="24"/>
        </w:rPr>
        <w:t>mlouvou. V opačném případě mus</w:t>
      </w:r>
      <w:r w:rsidRPr="00AC0CDE">
        <w:rPr>
          <w:rFonts w:ascii="Times New Roman" w:hAnsi="Times New Roman"/>
          <w:color w:val="000000"/>
          <w:sz w:val="24"/>
          <w:szCs w:val="24"/>
        </w:rPr>
        <w:t>í být opatření schválena statutárními zástupci smluvních stran formou změn smlouvy, bez schválení statutárními zástupci nejsou opatření účinná.</w:t>
      </w: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Kontrolní dny se konají po dohodě zúčastněných stran dle potřeby, nejméně však 1x měsíčně.</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(13)</w:t>
      </w:r>
    </w:p>
    <w:p w:rsidR="002A4C07" w:rsidRPr="0076755D" w:rsidRDefault="002A4C07" w:rsidP="00DB4D5C">
      <w:pPr>
        <w:keepNext/>
        <w:spacing w:after="0" w:line="240" w:lineRule="auto"/>
        <w:jc w:val="center"/>
        <w:rPr>
          <w:rFonts w:ascii="Times New Roman" w:hAnsi="Times New Roman"/>
          <w:sz w:val="12"/>
          <w:szCs w:val="12"/>
        </w:rPr>
      </w:pPr>
    </w:p>
    <w:p w:rsidR="000567E5" w:rsidRDefault="002A4C07" w:rsidP="00AE7961">
      <w:pPr>
        <w:spacing w:after="0" w:line="240" w:lineRule="auto"/>
        <w:rPr>
          <w:rFonts w:ascii="Times New Roman" w:hAnsi="Times New Roman"/>
          <w:b/>
          <w:sz w:val="24"/>
          <w:szCs w:val="24"/>
          <w:u w:val="single"/>
        </w:rPr>
      </w:pPr>
      <w:r w:rsidRPr="00AC0CDE">
        <w:rPr>
          <w:rFonts w:ascii="Times New Roman" w:hAnsi="Times New Roman"/>
          <w:sz w:val="24"/>
          <w:szCs w:val="24"/>
        </w:rPr>
        <w:t>Technický dozor u téže akce nesmí provádět dodavatel ani osoba s ním spojená.</w:t>
      </w:r>
    </w:p>
    <w:p w:rsidR="000567E5" w:rsidRDefault="000567E5" w:rsidP="000567E5">
      <w:pPr>
        <w:rPr>
          <w:rFonts w:ascii="Times New Roman" w:hAnsi="Times New Roman"/>
          <w:b/>
          <w:sz w:val="24"/>
          <w:szCs w:val="24"/>
          <w:u w:val="single"/>
        </w:rPr>
      </w:pPr>
      <w:r>
        <w:tab/>
      </w:r>
    </w:p>
    <w:p w:rsidR="000567E5" w:rsidRDefault="002A4C07" w:rsidP="000567E5">
      <w:pPr>
        <w:tabs>
          <w:tab w:val="left" w:pos="1170"/>
        </w:tabs>
        <w:jc w:val="center"/>
        <w:rPr>
          <w:rFonts w:ascii="Times New Roman" w:hAnsi="Times New Roman"/>
          <w:b/>
          <w:sz w:val="24"/>
          <w:szCs w:val="24"/>
          <w:u w:val="single"/>
        </w:rPr>
      </w:pPr>
      <w:r>
        <w:rPr>
          <w:rFonts w:ascii="Times New Roman" w:hAnsi="Times New Roman"/>
          <w:b/>
          <w:sz w:val="24"/>
          <w:szCs w:val="24"/>
          <w:u w:val="single"/>
        </w:rPr>
        <w:t>XII</w:t>
      </w:r>
      <w:r w:rsidRPr="00E75EE6">
        <w:rPr>
          <w:rFonts w:ascii="Times New Roman" w:hAnsi="Times New Roman"/>
          <w:b/>
          <w:sz w:val="24"/>
          <w:szCs w:val="24"/>
          <w:u w:val="single"/>
        </w:rPr>
        <w:t>. PŘEDÁNÍ A PŘEVZETÍ DÍLA</w:t>
      </w:r>
    </w:p>
    <w:p w:rsidR="000567E5" w:rsidRDefault="002A4C07" w:rsidP="000567E5">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C547D9" w:rsidRPr="0076755D" w:rsidRDefault="00C547D9" w:rsidP="00C547D9">
      <w:pPr>
        <w:keepNext/>
        <w:spacing w:after="0" w:line="240" w:lineRule="auto"/>
        <w:jc w:val="center"/>
        <w:rPr>
          <w:rFonts w:ascii="Times New Roman" w:hAnsi="Times New Roman"/>
          <w:sz w:val="12"/>
          <w:szCs w:val="12"/>
        </w:rPr>
      </w:pPr>
    </w:p>
    <w:p w:rsidR="000567E5" w:rsidRDefault="002A4C07" w:rsidP="000567E5">
      <w:pPr>
        <w:tabs>
          <w:tab w:val="left" w:pos="900"/>
        </w:tabs>
        <w:jc w:val="both"/>
        <w:rPr>
          <w:rFonts w:ascii="Times New Roman" w:hAnsi="Times New Roman"/>
          <w:sz w:val="24"/>
          <w:szCs w:val="24"/>
        </w:rPr>
      </w:pPr>
      <w:r w:rsidRPr="00AC0CDE">
        <w:rPr>
          <w:rFonts w:ascii="Times New Roman" w:hAnsi="Times New Roman"/>
          <w:sz w:val="24"/>
          <w:szCs w:val="24"/>
        </w:rPr>
        <w:t>Dílo je provedeno, je-li dokončeno a předáno a je-li předvedena jeho způsobilost sloužit svému účelu. Objednatel převezme dokončené dílo s výhradami nebo bez výhrad.</w:t>
      </w: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lastRenderedPageBreak/>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Dílo je považováno za dokončené po ukončení všech prací uvedených v čl. III. této smlouvy, pokud jsou ukončeny řádně a včas a zhotovitel předal objedn</w:t>
      </w:r>
      <w:r>
        <w:rPr>
          <w:rFonts w:ascii="Times New Roman" w:hAnsi="Times New Roman"/>
          <w:sz w:val="24"/>
          <w:szCs w:val="24"/>
        </w:rPr>
        <w:t>ateli doklady uvedené v čl. XII</w:t>
      </w:r>
      <w:r w:rsidRPr="00AC0CDE">
        <w:rPr>
          <w:rFonts w:ascii="Times New Roman" w:hAnsi="Times New Roman"/>
          <w:sz w:val="24"/>
          <w:szCs w:val="24"/>
        </w:rPr>
        <w:t xml:space="preserve">. odst. 5 této smlouvy a povrch </w:t>
      </w:r>
      <w:r>
        <w:rPr>
          <w:rFonts w:ascii="Times New Roman" w:hAnsi="Times New Roman"/>
          <w:sz w:val="24"/>
          <w:szCs w:val="24"/>
        </w:rPr>
        <w:t xml:space="preserve">restaurovaného prostoru </w:t>
      </w:r>
      <w:r w:rsidRPr="00AC0CDE">
        <w:rPr>
          <w:rFonts w:ascii="Times New Roman" w:hAnsi="Times New Roman"/>
          <w:sz w:val="24"/>
          <w:szCs w:val="24"/>
        </w:rPr>
        <w:t>je vyčištěn a uveden do předepsaného stavu. Pokud jsou v této smlouvě použity termíny dokončení díla nebo předání, rozumí se tím den, ve kterém dojde k oboustrannému podpisu předávacího protokolu.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pokutu ve výši </w:t>
      </w:r>
      <w:r w:rsidRPr="00AC0CDE">
        <w:rPr>
          <w:rFonts w:ascii="Times New Roman" w:hAnsi="Times New Roman"/>
          <w:b/>
          <w:bCs/>
          <w:sz w:val="24"/>
          <w:szCs w:val="24"/>
        </w:rPr>
        <w:t xml:space="preserve">3.000,- </w:t>
      </w:r>
      <w:r w:rsidRPr="00D90C32">
        <w:rPr>
          <w:rFonts w:ascii="Times New Roman" w:hAnsi="Times New Roman"/>
          <w:bCs/>
          <w:sz w:val="24"/>
          <w:szCs w:val="24"/>
        </w:rPr>
        <w:t>Kč</w:t>
      </w:r>
      <w:r w:rsidRPr="00D90C32">
        <w:rPr>
          <w:rFonts w:ascii="Times New Roman" w:hAnsi="Times New Roman"/>
          <w:sz w:val="24"/>
          <w:szCs w:val="24"/>
        </w:rPr>
        <w:t>.</w:t>
      </w:r>
      <w:r w:rsidRPr="00AC0CDE">
        <w:rPr>
          <w:rFonts w:ascii="Times New Roman" w:hAnsi="Times New Roman"/>
          <w:sz w:val="24"/>
          <w:szCs w:val="24"/>
        </w:rPr>
        <w:t xml:space="preserve"> Objednatel si zvolí, který způsob uplatní.</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je povinen připravit a doložit u přejímacího řízení všechny předepsané doklady </w:t>
      </w:r>
      <w:r w:rsidR="002E79B1">
        <w:rPr>
          <w:rFonts w:ascii="Times New Roman" w:hAnsi="Times New Roman"/>
          <w:sz w:val="24"/>
          <w:szCs w:val="24"/>
        </w:rPr>
        <w:t>dle čl. III</w:t>
      </w:r>
      <w:r>
        <w:rPr>
          <w:rFonts w:ascii="Times New Roman" w:hAnsi="Times New Roman"/>
          <w:sz w:val="24"/>
          <w:szCs w:val="24"/>
        </w:rPr>
        <w:t>.</w:t>
      </w:r>
      <w:r w:rsidRPr="00AC0CDE">
        <w:rPr>
          <w:rFonts w:ascii="Times New Roman" w:hAnsi="Times New Roman"/>
          <w:sz w:val="24"/>
          <w:szCs w:val="24"/>
        </w:rPr>
        <w:t xml:space="preserve"> Bez těchto dokladů nelze považovat dílo za dokončené a schopné předání.</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O průběhu přejímacího řízení </w:t>
      </w:r>
      <w:r w:rsidRPr="00AC0CDE">
        <w:rPr>
          <w:rFonts w:ascii="Times New Roman" w:hAnsi="Times New Roman"/>
          <w:color w:val="000000"/>
          <w:sz w:val="24"/>
          <w:szCs w:val="24"/>
        </w:rPr>
        <w:t>pořídí objednatel či jím pověřená osoba (technický dozor) zápis, ve kterém se mimo jiné uvede i soupis vad a nedodělků, pokud je dílo obsahuje, s termínem</w:t>
      </w:r>
      <w:r w:rsidRPr="00AC0CDE">
        <w:rPr>
          <w:rFonts w:ascii="Times New Roman" w:hAnsi="Times New Roman"/>
          <w:sz w:val="24"/>
          <w:szCs w:val="24"/>
        </w:rPr>
        <w:t xml:space="preserve"> jejich odstranění. Pokud objednatel odmítne dílo převzít, je povinen uvést do zápisu své důvody.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nemá právo odmítnout převzetí díla</w:t>
      </w:r>
      <w:r>
        <w:rPr>
          <w:rFonts w:ascii="Times New Roman" w:hAnsi="Times New Roman"/>
          <w:sz w:val="24"/>
          <w:szCs w:val="24"/>
        </w:rPr>
        <w:t xml:space="preserve"> </w:t>
      </w:r>
      <w:r w:rsidRPr="00AC0CDE">
        <w:rPr>
          <w:rFonts w:ascii="Times New Roman" w:hAnsi="Times New Roman"/>
          <w:sz w:val="24"/>
          <w:szCs w:val="24"/>
        </w:rPr>
        <w:t>pro ojedinělé drobné vady, které samy o sobě ani ve spojení s jinými nebrání řádnému užív</w:t>
      </w:r>
      <w:r>
        <w:rPr>
          <w:rFonts w:ascii="Times New Roman" w:hAnsi="Times New Roman"/>
          <w:sz w:val="24"/>
          <w:szCs w:val="24"/>
        </w:rPr>
        <w:t>á</w:t>
      </w:r>
      <w:r w:rsidRPr="00AC0CDE">
        <w:rPr>
          <w:rFonts w:ascii="Times New Roman" w:hAnsi="Times New Roman"/>
          <w:sz w:val="24"/>
          <w:szCs w:val="24"/>
        </w:rPr>
        <w:t xml:space="preserve">ní díla funkčně nebo esteticky, ani užívání díla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Vadou se pro účely této smlouvy rozumí odchylka v kvalitě, rozsahu nebo parametrech díla, stanovených dokumentací </w:t>
      </w:r>
      <w:r>
        <w:rPr>
          <w:rFonts w:ascii="Times New Roman" w:hAnsi="Times New Roman"/>
          <w:sz w:val="24"/>
          <w:szCs w:val="24"/>
        </w:rPr>
        <w:t>restaurátorských prací</w:t>
      </w:r>
      <w:r w:rsidRPr="00AC0CDE">
        <w:rPr>
          <w:rFonts w:ascii="Times New Roman" w:hAnsi="Times New Roman"/>
          <w:sz w:val="24"/>
          <w:szCs w:val="24"/>
        </w:rPr>
        <w:t xml:space="preserve">, touto smlouvou a obecně závaznými předpisy. Nedodělkem se rozumí nedokončená práce oproti dokumentaci </w:t>
      </w:r>
      <w:r>
        <w:rPr>
          <w:rFonts w:ascii="Times New Roman" w:hAnsi="Times New Roman"/>
          <w:sz w:val="24"/>
          <w:szCs w:val="24"/>
        </w:rPr>
        <w:t xml:space="preserve">restaurátorských prací </w:t>
      </w:r>
      <w:r w:rsidRPr="00AC0CDE">
        <w:rPr>
          <w:rFonts w:ascii="Times New Roman" w:hAnsi="Times New Roman"/>
          <w:sz w:val="24"/>
          <w:szCs w:val="24"/>
        </w:rPr>
        <w:t>a stanoviskům orgánů státní památkové péče.</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(9)</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5 dnů od obdržení písemného oznámení objednatele, sjednávají obě strany </w:t>
      </w:r>
      <w:r w:rsidRPr="00AC0CDE">
        <w:rPr>
          <w:rFonts w:ascii="Times New Roman" w:hAnsi="Times New Roman"/>
          <w:sz w:val="24"/>
          <w:szCs w:val="24"/>
        </w:rPr>
        <w:lastRenderedPageBreak/>
        <w:t xml:space="preserve">smluvní pokutu ve výši </w:t>
      </w:r>
      <w:r w:rsidRPr="00E75EE6">
        <w:rPr>
          <w:rFonts w:ascii="Times New Roman" w:hAnsi="Times New Roman"/>
          <w:b/>
          <w:bCs/>
          <w:sz w:val="24"/>
          <w:szCs w:val="24"/>
        </w:rPr>
        <w:t>1.000</w:t>
      </w:r>
      <w:r w:rsidRPr="00E75EE6">
        <w:rPr>
          <w:rFonts w:ascii="Times New Roman" w:hAnsi="Times New Roman"/>
          <w:b/>
          <w:sz w:val="24"/>
          <w:szCs w:val="24"/>
        </w:rPr>
        <w:t xml:space="preserve">,- </w:t>
      </w:r>
      <w:r w:rsidRPr="00E75EE6">
        <w:rPr>
          <w:rFonts w:ascii="Times New Roman" w:hAnsi="Times New Roman"/>
          <w:sz w:val="24"/>
          <w:szCs w:val="24"/>
        </w:rPr>
        <w:t>Kč</w:t>
      </w:r>
      <w:r w:rsidRPr="00AC0CDE">
        <w:rPr>
          <w:rFonts w:ascii="Times New Roman" w:hAnsi="Times New Roman"/>
          <w:sz w:val="24"/>
          <w:szCs w:val="24"/>
        </w:rPr>
        <w:t xml:space="preserve"> za každý započatý den, o který zhotovitel nastoupí později. Za písemné oznámení objednatele se považuje i zápis v protokole o předání a převzetí díla.</w:t>
      </w:r>
    </w:p>
    <w:p w:rsidR="002A4C07" w:rsidRDefault="002A4C07" w:rsidP="00DB4D5C">
      <w:pPr>
        <w:spacing w:after="0" w:line="240" w:lineRule="auto"/>
        <w:jc w:val="both"/>
        <w:rPr>
          <w:rFonts w:ascii="Times New Roman" w:hAnsi="Times New Roman"/>
          <w:sz w:val="24"/>
          <w:szCs w:val="24"/>
        </w:rPr>
      </w:pPr>
    </w:p>
    <w:p w:rsidR="002A4C07" w:rsidRPr="00513EE2" w:rsidRDefault="002A4C07" w:rsidP="00DB4D5C">
      <w:pPr>
        <w:spacing w:after="0" w:line="240" w:lineRule="auto"/>
        <w:jc w:val="center"/>
        <w:rPr>
          <w:rFonts w:ascii="Times New Roman" w:hAnsi="Times New Roman"/>
          <w:b/>
          <w:sz w:val="24"/>
          <w:szCs w:val="24"/>
          <w:u w:val="single"/>
        </w:rPr>
      </w:pPr>
      <w:r>
        <w:rPr>
          <w:rFonts w:ascii="Times New Roman" w:hAnsi="Times New Roman"/>
          <w:b/>
          <w:sz w:val="24"/>
          <w:szCs w:val="24"/>
          <w:u w:val="single"/>
        </w:rPr>
        <w:t>XIII</w:t>
      </w:r>
      <w:r w:rsidRPr="00513EE2">
        <w:rPr>
          <w:rFonts w:ascii="Times New Roman" w:hAnsi="Times New Roman"/>
          <w:b/>
          <w:sz w:val="24"/>
          <w:szCs w:val="24"/>
          <w:u w:val="single"/>
        </w:rPr>
        <w:t>. ZÁRUKY</w:t>
      </w:r>
    </w:p>
    <w:p w:rsidR="002A4C07" w:rsidRPr="00E81747" w:rsidRDefault="002A4C07" w:rsidP="00DB4D5C">
      <w:pPr>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Povinnosti zhotovitele z vadného plnění zakládá vada, kterou má dílo v době jeho předání. Za vady díla, na něž se vztahuje záruka za jakost, odpovídá zhotovitel v rozsahu této záruky.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pStyle w:val="Zkladntext21"/>
        <w:tabs>
          <w:tab w:val="left" w:pos="284"/>
        </w:tabs>
        <w:rPr>
          <w:rFonts w:ascii="Times New Roman" w:hAnsi="Times New Roman"/>
          <w:color w:val="010000"/>
          <w:sz w:val="24"/>
          <w:szCs w:val="24"/>
          <w:lang w:eastAsia="cs-CZ"/>
        </w:rPr>
      </w:pPr>
      <w:r w:rsidRPr="00AC0CDE">
        <w:rPr>
          <w:rFonts w:ascii="Times New Roman" w:hAnsi="Times New Roman"/>
          <w:sz w:val="24"/>
          <w:szCs w:val="24"/>
          <w:lang w:eastAsia="cs-CZ"/>
        </w:rPr>
        <w:t xml:space="preserve">Zhotovitel poskytuje na celé dílo záruku </w:t>
      </w:r>
      <w:r w:rsidRPr="00AC0CDE">
        <w:rPr>
          <w:rFonts w:ascii="Times New Roman" w:hAnsi="Times New Roman"/>
          <w:b/>
          <w:sz w:val="24"/>
          <w:szCs w:val="24"/>
          <w:lang w:eastAsia="cs-CZ"/>
        </w:rPr>
        <w:t>60 kalendářních měsíců</w:t>
      </w:r>
      <w:r w:rsidRPr="00AC0CDE">
        <w:rPr>
          <w:rFonts w:ascii="Times New Roman" w:hAnsi="Times New Roman"/>
          <w:color w:val="010000"/>
          <w:sz w:val="24"/>
          <w:szCs w:val="24"/>
          <w:lang w:eastAsia="cs-CZ"/>
        </w:rPr>
        <w:t xml:space="preserve">. </w:t>
      </w:r>
      <w:r w:rsidRPr="00AC0CDE">
        <w:rPr>
          <w:rFonts w:ascii="Times New Roman" w:hAnsi="Times New Roman"/>
          <w:sz w:val="24"/>
          <w:szCs w:val="24"/>
          <w:lang w:eastAsia="cs-CZ"/>
        </w:rPr>
        <w:t>Po tuto dobu odpovídá zhotovitel za vady, které objednatel zjistil a které včas oznámil</w:t>
      </w:r>
      <w:r w:rsidRPr="00AC0CDE">
        <w:rPr>
          <w:rFonts w:ascii="Times New Roman" w:hAnsi="Times New Roman"/>
          <w:b/>
          <w:color w:val="010000"/>
          <w:sz w:val="24"/>
          <w:szCs w:val="24"/>
          <w:lang w:eastAsia="cs-CZ"/>
        </w:rPr>
        <w:t>.</w:t>
      </w:r>
      <w:r w:rsidRPr="00AC0CDE">
        <w:rPr>
          <w:rFonts w:ascii="Times New Roman" w:hAnsi="Times New Roman"/>
          <w:color w:val="010000"/>
          <w:sz w:val="24"/>
          <w:szCs w:val="24"/>
          <w:lang w:eastAsia="cs-CZ"/>
        </w:rPr>
        <w:t xml:space="preserve"> </w:t>
      </w:r>
    </w:p>
    <w:p w:rsidR="002A4C07" w:rsidRPr="00AC0CDE" w:rsidRDefault="002A4C07" w:rsidP="00DB4D5C">
      <w:pPr>
        <w:pStyle w:val="Zkladntext21"/>
        <w:tabs>
          <w:tab w:val="left" w:pos="284"/>
        </w:tabs>
        <w:rPr>
          <w:rFonts w:ascii="Times New Roman" w:hAnsi="Times New Roman"/>
          <w:color w:val="010000"/>
          <w:sz w:val="24"/>
          <w:szCs w:val="24"/>
          <w:lang w:eastAsia="cs-CZ"/>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Záruční doba počíná běžet předáním díla.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2A4C07" w:rsidRPr="00AC0CDE" w:rsidRDefault="002A4C07" w:rsidP="00DB4D5C">
      <w:pPr>
        <w:pStyle w:val="Odstavecseseznamem"/>
        <w:numPr>
          <w:ilvl w:val="0"/>
          <w:numId w:val="7"/>
        </w:numPr>
        <w:suppressAutoHyphens/>
        <w:spacing w:after="0" w:line="240" w:lineRule="auto"/>
        <w:ind w:left="440" w:hanging="440"/>
        <w:jc w:val="both"/>
        <w:rPr>
          <w:rFonts w:ascii="Times New Roman" w:hAnsi="Times New Roman"/>
          <w:sz w:val="24"/>
          <w:szCs w:val="24"/>
        </w:rPr>
      </w:pPr>
      <w:r w:rsidRPr="00AC0CDE">
        <w:rPr>
          <w:rFonts w:ascii="Times New Roman" w:hAnsi="Times New Roman"/>
          <w:sz w:val="24"/>
          <w:szCs w:val="24"/>
        </w:rPr>
        <w:t>odstranění vady dodáním náhradního plnění (u vad materiálů, apod.);</w:t>
      </w:r>
    </w:p>
    <w:p w:rsidR="002A4C07" w:rsidRPr="00AC0CDE" w:rsidRDefault="002A4C07" w:rsidP="00DB4D5C">
      <w:pPr>
        <w:pStyle w:val="Odstavecseseznamem"/>
        <w:numPr>
          <w:ilvl w:val="0"/>
          <w:numId w:val="7"/>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odstranění vady opravou, je-li vada opravitelná;</w:t>
      </w:r>
    </w:p>
    <w:p w:rsidR="002A4C07" w:rsidRPr="00AC0CDE" w:rsidRDefault="002A4C07" w:rsidP="00DB4D5C">
      <w:pPr>
        <w:pStyle w:val="Odstavecseseznamem"/>
        <w:numPr>
          <w:ilvl w:val="0"/>
          <w:numId w:val="7"/>
        </w:numPr>
        <w:spacing w:after="0" w:line="240" w:lineRule="auto"/>
        <w:ind w:left="440" w:hanging="440"/>
        <w:jc w:val="both"/>
        <w:rPr>
          <w:rFonts w:ascii="Times New Roman" w:hAnsi="Times New Roman"/>
          <w:sz w:val="24"/>
          <w:szCs w:val="24"/>
        </w:rPr>
      </w:pPr>
      <w:r>
        <w:rPr>
          <w:rFonts w:ascii="Times New Roman" w:hAnsi="Times New Roman"/>
          <w:sz w:val="24"/>
          <w:szCs w:val="24"/>
        </w:rPr>
        <w:t>přiměřenou slev</w:t>
      </w:r>
      <w:r w:rsidRPr="00AC0CDE">
        <w:rPr>
          <w:rFonts w:ascii="Times New Roman" w:hAnsi="Times New Roman"/>
          <w:sz w:val="24"/>
          <w:szCs w:val="24"/>
        </w:rPr>
        <w:t>u ze sjednané ceny;</w:t>
      </w:r>
    </w:p>
    <w:p w:rsidR="002A4C07" w:rsidRDefault="002A4C07" w:rsidP="00DB4D5C">
      <w:pPr>
        <w:pStyle w:val="Odstavecseseznamem"/>
        <w:numPr>
          <w:ilvl w:val="0"/>
          <w:numId w:val="7"/>
        </w:numPr>
        <w:spacing w:after="0" w:line="240" w:lineRule="auto"/>
        <w:ind w:left="440" w:hanging="440"/>
        <w:jc w:val="both"/>
        <w:rPr>
          <w:rFonts w:ascii="Times New Roman" w:hAnsi="Times New Roman"/>
          <w:sz w:val="24"/>
          <w:szCs w:val="24"/>
        </w:rPr>
      </w:pPr>
      <w:r w:rsidRPr="00AC0CDE">
        <w:rPr>
          <w:rFonts w:ascii="Times New Roman" w:hAnsi="Times New Roman"/>
          <w:sz w:val="24"/>
          <w:szCs w:val="24"/>
        </w:rPr>
        <w:t>odstoupení od smlouvy</w:t>
      </w:r>
      <w:r>
        <w:rPr>
          <w:rFonts w:ascii="Times New Roman" w:hAnsi="Times New Roman"/>
          <w:sz w:val="24"/>
          <w:szCs w:val="24"/>
        </w:rPr>
        <w:t>.</w:t>
      </w:r>
    </w:p>
    <w:p w:rsidR="002A4C07" w:rsidRPr="00AC0CDE" w:rsidRDefault="002A4C07" w:rsidP="0076755D">
      <w:pPr>
        <w:pStyle w:val="Odstavecseseznamem"/>
        <w:spacing w:after="0" w:line="240" w:lineRule="auto"/>
        <w:ind w:left="0"/>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pacing w:val="-6"/>
          <w:sz w:val="24"/>
          <w:szCs w:val="24"/>
        </w:rPr>
      </w:pPr>
      <w:r w:rsidRPr="00AC0CDE">
        <w:rPr>
          <w:rFonts w:ascii="Times New Roman" w:hAnsi="Times New Roman"/>
          <w:spacing w:val="-6"/>
          <w:sz w:val="24"/>
          <w:szCs w:val="24"/>
        </w:rPr>
        <w:t>(5)</w:t>
      </w:r>
    </w:p>
    <w:p w:rsidR="002A4C07" w:rsidRPr="0076755D" w:rsidRDefault="002A4C07" w:rsidP="00DB4D5C">
      <w:pPr>
        <w:keepNext/>
        <w:spacing w:after="0" w:line="240" w:lineRule="auto"/>
        <w:jc w:val="center"/>
        <w:rPr>
          <w:rFonts w:ascii="Times New Roman" w:hAnsi="Times New Roman"/>
          <w:spacing w:val="-6"/>
          <w:sz w:val="12"/>
          <w:szCs w:val="12"/>
        </w:rPr>
      </w:pPr>
    </w:p>
    <w:p w:rsidR="002A4C07" w:rsidRDefault="002A4C07" w:rsidP="00DB4D5C">
      <w:pPr>
        <w:spacing w:after="0" w:line="240" w:lineRule="auto"/>
        <w:jc w:val="both"/>
        <w:rPr>
          <w:rFonts w:ascii="Times New Roman" w:hAnsi="Times New Roman"/>
          <w:spacing w:val="-6"/>
          <w:sz w:val="24"/>
          <w:szCs w:val="24"/>
        </w:rPr>
      </w:pPr>
      <w:r w:rsidRPr="00AC0CDE">
        <w:rPr>
          <w:rFonts w:ascii="Times New Roman" w:hAnsi="Times New Roman"/>
          <w:spacing w:val="-6"/>
          <w:sz w:val="24"/>
          <w:szCs w:val="24"/>
        </w:rPr>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2A4C07" w:rsidRPr="00AC0CDE" w:rsidRDefault="002A4C07" w:rsidP="00DB4D5C">
      <w:pPr>
        <w:spacing w:after="0" w:line="240" w:lineRule="auto"/>
        <w:jc w:val="both"/>
        <w:rPr>
          <w:rFonts w:ascii="Times New Roman" w:hAnsi="Times New Roman"/>
          <w:spacing w:val="-6"/>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Reklamaci lze uplatnit nejpozději do posledního dne záruční doby, přičemž i reklamace odeslaná objednatelem v poslední den záruční lhůty se považuje za včas uplatněnou.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(7)</w:t>
      </w:r>
    </w:p>
    <w:p w:rsidR="002A4C07" w:rsidRPr="0076755D" w:rsidRDefault="002A4C07" w:rsidP="00DB4D5C">
      <w:pPr>
        <w:keepNext/>
        <w:spacing w:after="0" w:line="240" w:lineRule="auto"/>
        <w:jc w:val="center"/>
        <w:rPr>
          <w:rFonts w:ascii="Times New Roman" w:hAnsi="Times New Roman"/>
          <w:color w:val="000000"/>
          <w:sz w:val="12"/>
          <w:szCs w:val="12"/>
        </w:rPr>
      </w:pPr>
    </w:p>
    <w:p w:rsidR="002A4C07" w:rsidRDefault="002A4C07" w:rsidP="00DB4D5C">
      <w:pPr>
        <w:widowControl w:val="0"/>
        <w:spacing w:after="0" w:line="240" w:lineRule="auto"/>
        <w:jc w:val="both"/>
        <w:rPr>
          <w:rFonts w:ascii="Times New Roman" w:hAnsi="Times New Roman"/>
          <w:snapToGrid w:val="0"/>
          <w:color w:val="000000"/>
          <w:sz w:val="24"/>
          <w:szCs w:val="24"/>
        </w:rPr>
      </w:pPr>
      <w:r w:rsidRPr="00AC0CDE">
        <w:rPr>
          <w:rFonts w:ascii="Times New Roman" w:hAnsi="Times New Roman"/>
          <w:color w:val="000000"/>
          <w:sz w:val="24"/>
          <w:szCs w:val="24"/>
        </w:rPr>
        <w:t xml:space="preserve">V </w:t>
      </w:r>
      <w:r w:rsidRPr="00AC0CDE">
        <w:rPr>
          <w:rFonts w:ascii="Times New Roman" w:hAnsi="Times New Roman"/>
          <w:snapToGrid w:val="0"/>
          <w:color w:val="000000"/>
          <w:sz w:val="24"/>
          <w:szCs w:val="24"/>
        </w:rPr>
        <w:t>období posledního měsíce záruční doby je zhotovitel povinen provést s objednatelem výstupní prohlídku díla. Na základě této prohlídky bude sepsán protokol o splnění záručních podmínek, příp. budou vyjmenovány zjištěné záruční závady a stanoven režim jejich odstranění.</w:t>
      </w:r>
    </w:p>
    <w:p w:rsidR="002A4C07" w:rsidRPr="00AC0CDE" w:rsidRDefault="002A4C07" w:rsidP="00DB4D5C">
      <w:pPr>
        <w:widowControl w:val="0"/>
        <w:spacing w:after="0" w:line="240" w:lineRule="auto"/>
        <w:jc w:val="both"/>
        <w:rPr>
          <w:rFonts w:ascii="Times New Roman" w:hAnsi="Times New Roman"/>
          <w:color w:val="FF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Pr="00AC0CDE">
        <w:rPr>
          <w:rFonts w:ascii="Times New Roman" w:hAnsi="Times New Roman"/>
          <w:b/>
          <w:bCs/>
          <w:sz w:val="24"/>
          <w:szCs w:val="24"/>
        </w:rPr>
        <w:t>10.000</w:t>
      </w:r>
      <w:r w:rsidRPr="00513EE2">
        <w:rPr>
          <w:rFonts w:ascii="Times New Roman" w:hAnsi="Times New Roman"/>
          <w:b/>
          <w:sz w:val="24"/>
          <w:szCs w:val="24"/>
        </w:rPr>
        <w:t xml:space="preserve">,- </w:t>
      </w:r>
      <w:r w:rsidRPr="00513EE2">
        <w:rPr>
          <w:rFonts w:ascii="Times New Roman" w:hAnsi="Times New Roman"/>
          <w:sz w:val="24"/>
          <w:szCs w:val="24"/>
        </w:rPr>
        <w:t>Kč</w:t>
      </w:r>
      <w:r w:rsidRPr="00AC0CDE">
        <w:rPr>
          <w:rFonts w:ascii="Times New Roman" w:hAnsi="Times New Roman"/>
          <w:sz w:val="24"/>
          <w:szCs w:val="24"/>
        </w:rPr>
        <w:t xml:space="preserve"> za každý započatý den prodlení. Objednatel má vedle sjednané smluvní pokuty nárok na případnou náhradu škody a </w:t>
      </w:r>
      <w:r w:rsidRPr="00AC0CDE">
        <w:rPr>
          <w:rFonts w:ascii="Times New Roman" w:hAnsi="Times New Roman"/>
          <w:sz w:val="24"/>
          <w:szCs w:val="24"/>
        </w:rPr>
        <w:lastRenderedPageBreak/>
        <w:t>ušlého zisku. Náklady na odstranění reklamované vady nese zhotovitel i ve sporných případech až do rozhodnutí soudu.</w:t>
      </w: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(9)</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pacing w:val="-2"/>
          <w:sz w:val="24"/>
          <w:szCs w:val="24"/>
        </w:rPr>
      </w:pPr>
      <w:r w:rsidRPr="00AC0CDE">
        <w:rPr>
          <w:rFonts w:ascii="Times New Roman" w:hAnsi="Times New Roman"/>
          <w:spacing w:val="-2"/>
          <w:sz w:val="24"/>
          <w:szCs w:val="24"/>
        </w:rPr>
        <w:t>(10)</w:t>
      </w:r>
    </w:p>
    <w:p w:rsidR="002A4C07" w:rsidRPr="0076755D" w:rsidRDefault="002A4C07" w:rsidP="00DB4D5C">
      <w:pPr>
        <w:keepNext/>
        <w:spacing w:after="0" w:line="240" w:lineRule="auto"/>
        <w:jc w:val="center"/>
        <w:rPr>
          <w:rFonts w:ascii="Times New Roman" w:hAnsi="Times New Roman"/>
          <w:spacing w:val="-2"/>
          <w:sz w:val="12"/>
          <w:szCs w:val="12"/>
        </w:rPr>
      </w:pPr>
    </w:p>
    <w:p w:rsidR="002A4C07" w:rsidRDefault="002A4C07" w:rsidP="00DB4D5C">
      <w:pPr>
        <w:spacing w:after="0" w:line="240" w:lineRule="auto"/>
        <w:jc w:val="both"/>
        <w:rPr>
          <w:rFonts w:ascii="Times New Roman" w:hAnsi="Times New Roman"/>
          <w:spacing w:val="-2"/>
          <w:sz w:val="24"/>
          <w:szCs w:val="24"/>
        </w:rPr>
      </w:pPr>
      <w:r w:rsidRPr="00AC0CDE">
        <w:rPr>
          <w:rFonts w:ascii="Times New Roman" w:hAnsi="Times New Roman"/>
          <w:spacing w:val="-2"/>
          <w:sz w:val="24"/>
          <w:szCs w:val="24"/>
        </w:rPr>
        <w:t>Prokáže-li se ve sporných případech, že objednatel reklamoval neoprávněně, tzn., že jím reklamovaná vada nevznikla vinou zhotovitele a že nezakládá práva objednatele z vadného plnění, je objednatel povinen u</w:t>
      </w:r>
      <w:r>
        <w:rPr>
          <w:rFonts w:ascii="Times New Roman" w:hAnsi="Times New Roman"/>
          <w:spacing w:val="-2"/>
          <w:sz w:val="24"/>
          <w:szCs w:val="24"/>
        </w:rPr>
        <w:t>hradit zhotoviteli veškeré jemu</w:t>
      </w:r>
      <w:r w:rsidRPr="00AC0CDE">
        <w:rPr>
          <w:rFonts w:ascii="Times New Roman" w:hAnsi="Times New Roman"/>
          <w:spacing w:val="-2"/>
          <w:sz w:val="24"/>
          <w:szCs w:val="24"/>
        </w:rPr>
        <w:t xml:space="preserve"> v souvislosti s odstraněním vady prokazatelně vzniklé a doložené náklady.</w:t>
      </w:r>
    </w:p>
    <w:p w:rsidR="002A4C07" w:rsidRPr="00AC0CDE" w:rsidRDefault="002A4C07" w:rsidP="00DB4D5C">
      <w:pPr>
        <w:spacing w:after="0" w:line="240" w:lineRule="auto"/>
        <w:jc w:val="both"/>
        <w:rPr>
          <w:rFonts w:ascii="Times New Roman" w:hAnsi="Times New Roman"/>
          <w:spacing w:val="-2"/>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Jestliže objednatel v reklamaci výslovně uvede, že se jedná o havárii, je zhotovitel povinen nastoupit a zahájit odstraňování vady (havárie) nejpozději do 24 hodin po obdržení reklamace (oznámení). Pokud tak neučiní, je povinen zaplatit objednateli mimo náhrady</w:t>
      </w:r>
      <w:r w:rsidR="002E79B1">
        <w:rPr>
          <w:rFonts w:ascii="Times New Roman" w:hAnsi="Times New Roman"/>
          <w:sz w:val="24"/>
          <w:szCs w:val="24"/>
        </w:rPr>
        <w:t xml:space="preserve"> škody </w:t>
      </w:r>
      <w:r w:rsidRPr="00AC0CDE">
        <w:rPr>
          <w:rFonts w:ascii="Times New Roman" w:hAnsi="Times New Roman"/>
          <w:sz w:val="24"/>
          <w:szCs w:val="24"/>
        </w:rPr>
        <w:t xml:space="preserve">a případného ušlého zisku i smluvní pokutu ve výši </w:t>
      </w:r>
      <w:r w:rsidRPr="00513EE2">
        <w:rPr>
          <w:rFonts w:ascii="Times New Roman" w:hAnsi="Times New Roman"/>
          <w:b/>
          <w:bCs/>
          <w:sz w:val="24"/>
          <w:szCs w:val="24"/>
        </w:rPr>
        <w:t>20.000</w:t>
      </w:r>
      <w:r w:rsidRPr="00513EE2">
        <w:rPr>
          <w:rFonts w:ascii="Times New Roman" w:hAnsi="Times New Roman"/>
          <w:b/>
          <w:sz w:val="24"/>
          <w:szCs w:val="24"/>
        </w:rPr>
        <w:t xml:space="preserve">,- </w:t>
      </w:r>
      <w:r w:rsidRPr="00513EE2">
        <w:rPr>
          <w:rFonts w:ascii="Times New Roman" w:hAnsi="Times New Roman"/>
          <w:sz w:val="24"/>
          <w:szCs w:val="24"/>
        </w:rPr>
        <w:t>Kč</w:t>
      </w:r>
      <w:r w:rsidRPr="00AC0CDE">
        <w:rPr>
          <w:rFonts w:ascii="Times New Roman" w:hAnsi="Times New Roman"/>
          <w:sz w:val="24"/>
          <w:szCs w:val="24"/>
        </w:rPr>
        <w:t xml:space="preserve"> za každý započatý den, o který nastoupí k odstraňování vady později.</w:t>
      </w:r>
    </w:p>
    <w:p w:rsidR="002A4C07" w:rsidRPr="00AC0CDE" w:rsidRDefault="002A4C07" w:rsidP="00DB4D5C">
      <w:pPr>
        <w:spacing w:after="0" w:line="240" w:lineRule="auto"/>
        <w:jc w:val="both"/>
        <w:rPr>
          <w:rFonts w:ascii="Times New Roman" w:hAnsi="Times New Roman"/>
          <w:sz w:val="24"/>
          <w:szCs w:val="24"/>
        </w:rPr>
      </w:pPr>
    </w:p>
    <w:p w:rsidR="002A4C07" w:rsidRPr="00513EE2" w:rsidRDefault="002A4C07" w:rsidP="00DB4D5C">
      <w:pPr>
        <w:keepNext/>
        <w:spacing w:after="0" w:line="240" w:lineRule="auto"/>
        <w:jc w:val="center"/>
        <w:rPr>
          <w:rFonts w:ascii="Times New Roman" w:hAnsi="Times New Roman"/>
          <w:b/>
          <w:spacing w:val="-2"/>
          <w:sz w:val="24"/>
          <w:szCs w:val="24"/>
          <w:u w:val="single"/>
        </w:rPr>
      </w:pPr>
      <w:r w:rsidRPr="00513EE2">
        <w:rPr>
          <w:rFonts w:ascii="Times New Roman" w:hAnsi="Times New Roman"/>
          <w:b/>
          <w:spacing w:val="-2"/>
          <w:sz w:val="24"/>
          <w:szCs w:val="24"/>
          <w:u w:val="single"/>
        </w:rPr>
        <w:t>X</w:t>
      </w:r>
      <w:r>
        <w:rPr>
          <w:rFonts w:ascii="Times New Roman" w:hAnsi="Times New Roman"/>
          <w:b/>
          <w:spacing w:val="-2"/>
          <w:sz w:val="24"/>
          <w:szCs w:val="24"/>
          <w:u w:val="single"/>
        </w:rPr>
        <w:t>I</w:t>
      </w:r>
      <w:r w:rsidRPr="00513EE2">
        <w:rPr>
          <w:rFonts w:ascii="Times New Roman" w:hAnsi="Times New Roman"/>
          <w:b/>
          <w:spacing w:val="-2"/>
          <w:sz w:val="24"/>
          <w:szCs w:val="24"/>
          <w:u w:val="single"/>
        </w:rPr>
        <w:t>V. ZMĚNA SMLOUVY</w:t>
      </w:r>
    </w:p>
    <w:p w:rsidR="002A4C07" w:rsidRPr="00E81747" w:rsidRDefault="002A4C07" w:rsidP="00DB4D5C">
      <w:pPr>
        <w:keepNext/>
        <w:spacing w:after="0" w:line="240" w:lineRule="auto"/>
        <w:jc w:val="center"/>
        <w:rPr>
          <w:rFonts w:ascii="Times New Roman" w:hAnsi="Times New Roman"/>
          <w:b/>
          <w:spacing w:val="-2"/>
          <w:sz w:val="24"/>
          <w:szCs w:val="24"/>
        </w:rPr>
      </w:pPr>
    </w:p>
    <w:p w:rsidR="002A4C07" w:rsidRDefault="002A4C07" w:rsidP="00DB4D5C">
      <w:pPr>
        <w:keepNext/>
        <w:spacing w:after="0" w:line="240" w:lineRule="auto"/>
        <w:jc w:val="center"/>
        <w:rPr>
          <w:rFonts w:ascii="Times New Roman" w:hAnsi="Times New Roman"/>
          <w:spacing w:val="-2"/>
          <w:sz w:val="24"/>
          <w:szCs w:val="24"/>
        </w:rPr>
      </w:pPr>
      <w:r w:rsidRPr="00AC0CDE">
        <w:rPr>
          <w:rFonts w:ascii="Times New Roman" w:hAnsi="Times New Roman"/>
          <w:spacing w:val="-2"/>
          <w:sz w:val="24"/>
          <w:szCs w:val="24"/>
        </w:rPr>
        <w:t>(1)</w:t>
      </w:r>
    </w:p>
    <w:p w:rsidR="002A4C07" w:rsidRPr="0076755D" w:rsidRDefault="002A4C07" w:rsidP="00DB4D5C">
      <w:pPr>
        <w:keepNext/>
        <w:spacing w:after="0" w:line="240" w:lineRule="auto"/>
        <w:jc w:val="center"/>
        <w:rPr>
          <w:rFonts w:ascii="Times New Roman" w:hAnsi="Times New Roman"/>
          <w:spacing w:val="-2"/>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 xml:space="preserve">(2) </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Nastanou-li u některé ze stran skutečnosti bránící řádnému plnění této smlouvy, je povinna to bez zbytečného odkladu oznámit druhé straně a vyvolat jednání zástupců oprávněných k podpisu smlouvy. </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D23198" w:rsidRDefault="00D23198" w:rsidP="00DB4D5C">
      <w:pPr>
        <w:spacing w:after="0" w:line="240" w:lineRule="auto"/>
        <w:jc w:val="both"/>
        <w:rPr>
          <w:rFonts w:ascii="Times New Roman" w:hAnsi="Times New Roman"/>
          <w:sz w:val="24"/>
          <w:szCs w:val="24"/>
        </w:rPr>
      </w:pPr>
    </w:p>
    <w:p w:rsidR="00D23198" w:rsidRDefault="00D23198" w:rsidP="00DB4D5C">
      <w:pPr>
        <w:spacing w:after="0" w:line="240" w:lineRule="auto"/>
        <w:jc w:val="both"/>
        <w:rPr>
          <w:rFonts w:ascii="Times New Roman" w:hAnsi="Times New Roman"/>
          <w:sz w:val="24"/>
          <w:szCs w:val="24"/>
        </w:rPr>
      </w:pPr>
    </w:p>
    <w:p w:rsidR="002A4C07" w:rsidRPr="00AC0CDE" w:rsidRDefault="002A4C07" w:rsidP="00DB4D5C">
      <w:pPr>
        <w:spacing w:after="0" w:line="240" w:lineRule="auto"/>
        <w:jc w:val="both"/>
        <w:rPr>
          <w:rFonts w:ascii="Times New Roman" w:hAnsi="Times New Roman"/>
          <w:sz w:val="24"/>
          <w:szCs w:val="24"/>
        </w:rPr>
      </w:pPr>
    </w:p>
    <w:p w:rsidR="002A4C07" w:rsidRPr="00513EE2" w:rsidRDefault="002A4C07" w:rsidP="00DB4D5C">
      <w:pPr>
        <w:keepNext/>
        <w:spacing w:after="0" w:line="24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XV</w:t>
      </w:r>
      <w:r w:rsidRPr="00513EE2">
        <w:rPr>
          <w:rFonts w:ascii="Times New Roman" w:hAnsi="Times New Roman"/>
          <w:b/>
          <w:color w:val="000000"/>
          <w:sz w:val="24"/>
          <w:szCs w:val="24"/>
          <w:u w:val="single"/>
        </w:rPr>
        <w:t>. PŘEDÁNÍ A PŘEVZETÍ PŘÍSLUŠNÉ DOKUMENTACE</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keepNext/>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AC0CDE">
        <w:rPr>
          <w:rFonts w:ascii="Times New Roman" w:hAnsi="Times New Roman"/>
          <w:color w:val="000000"/>
          <w:sz w:val="24"/>
          <w:szCs w:val="24"/>
        </w:rPr>
        <w:t>)</w:t>
      </w:r>
    </w:p>
    <w:p w:rsidR="002A4C07" w:rsidRPr="0076755D" w:rsidRDefault="002A4C07" w:rsidP="00DB4D5C">
      <w:pPr>
        <w:keepNext/>
        <w:spacing w:after="0" w:line="240" w:lineRule="auto"/>
        <w:jc w:val="center"/>
        <w:rPr>
          <w:rFonts w:ascii="Times New Roman" w:hAnsi="Times New Roman"/>
          <w:color w:val="000000"/>
          <w:sz w:val="12"/>
          <w:szCs w:val="12"/>
        </w:rPr>
      </w:pP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Objednatel odpovídá za správnost a úplnost předané dokumentace</w:t>
      </w:r>
      <w:r>
        <w:rPr>
          <w:rFonts w:ascii="Times New Roman" w:hAnsi="Times New Roman"/>
          <w:color w:val="000000"/>
          <w:sz w:val="24"/>
          <w:szCs w:val="24"/>
        </w:rPr>
        <w:t xml:space="preserve"> k restaurování</w:t>
      </w:r>
      <w:r w:rsidRPr="00AC0CDE">
        <w:rPr>
          <w:rFonts w:ascii="Times New Roman" w:hAnsi="Times New Roman"/>
          <w:color w:val="000000"/>
          <w:sz w:val="24"/>
          <w:szCs w:val="24"/>
        </w:rPr>
        <w:t>.</w:t>
      </w:r>
    </w:p>
    <w:p w:rsidR="002A4C07" w:rsidRDefault="002A4C07" w:rsidP="00513EE2">
      <w:pPr>
        <w:keepNext/>
        <w:spacing w:after="0" w:line="240" w:lineRule="auto"/>
        <w:jc w:val="center"/>
        <w:rPr>
          <w:rFonts w:ascii="Times New Roman" w:hAnsi="Times New Roman"/>
          <w:color w:val="000000"/>
          <w:sz w:val="24"/>
          <w:szCs w:val="24"/>
        </w:rPr>
      </w:pPr>
    </w:p>
    <w:p w:rsidR="002A4C07" w:rsidRDefault="002A4C07" w:rsidP="00513EE2">
      <w:pPr>
        <w:keepNext/>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AC0CDE">
        <w:rPr>
          <w:rFonts w:ascii="Times New Roman" w:hAnsi="Times New Roman"/>
          <w:color w:val="000000"/>
          <w:sz w:val="24"/>
          <w:szCs w:val="24"/>
        </w:rPr>
        <w:t>)</w:t>
      </w:r>
    </w:p>
    <w:p w:rsidR="002A4C07" w:rsidRPr="0076755D" w:rsidRDefault="002A4C07" w:rsidP="00DB4D5C">
      <w:pPr>
        <w:keepNext/>
        <w:spacing w:after="0" w:line="240" w:lineRule="auto"/>
        <w:jc w:val="center"/>
        <w:rPr>
          <w:rFonts w:ascii="Times New Roman" w:hAnsi="Times New Roman"/>
          <w:color w:val="000000"/>
          <w:sz w:val="12"/>
          <w:szCs w:val="12"/>
        </w:rPr>
      </w:pP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Zhotovitel je povinen zkontrolovat technickou část předané dokumentace</w:t>
      </w:r>
      <w:r>
        <w:rPr>
          <w:rFonts w:ascii="Times New Roman" w:hAnsi="Times New Roman"/>
          <w:color w:val="000000"/>
          <w:sz w:val="24"/>
          <w:szCs w:val="24"/>
        </w:rPr>
        <w:t xml:space="preserve"> k restaurování</w:t>
      </w:r>
      <w:r w:rsidRPr="00AC0CDE">
        <w:rPr>
          <w:rFonts w:ascii="Times New Roman" w:hAnsi="Times New Roman"/>
          <w:color w:val="000000"/>
          <w:sz w:val="24"/>
          <w:szCs w:val="24"/>
        </w:rPr>
        <w:t xml:space="preserve"> nejpozději před zahájením prací na příslušné části díla a upozornit objednatele bez zbytečného </w:t>
      </w:r>
      <w:r w:rsidRPr="00AC0CDE">
        <w:rPr>
          <w:rFonts w:ascii="Times New Roman" w:hAnsi="Times New Roman"/>
          <w:color w:val="000000"/>
          <w:sz w:val="24"/>
          <w:szCs w:val="24"/>
        </w:rPr>
        <w:lastRenderedPageBreak/>
        <w:t xml:space="preserve">odkladu na zjištěné vady a nedostatky a předat mu soupis zjištěných vad a nedostatků předané dokumentace </w:t>
      </w:r>
      <w:r>
        <w:rPr>
          <w:rFonts w:ascii="Times New Roman" w:hAnsi="Times New Roman"/>
          <w:color w:val="000000"/>
          <w:sz w:val="24"/>
          <w:szCs w:val="24"/>
        </w:rPr>
        <w:t xml:space="preserve">k restaurování </w:t>
      </w:r>
      <w:r w:rsidRPr="00AC0CDE">
        <w:rPr>
          <w:rFonts w:ascii="Times New Roman" w:hAnsi="Times New Roman"/>
          <w:color w:val="000000"/>
          <w:sz w:val="24"/>
          <w:szCs w:val="24"/>
        </w:rPr>
        <w:t>včetně návrhů na jejich odstranění a včetně vymezení dopadu na předmět a cenu díla.</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b/>
          <w:color w:val="000000"/>
          <w:sz w:val="24"/>
          <w:szCs w:val="24"/>
          <w:u w:val="single"/>
        </w:rPr>
      </w:pPr>
      <w:r>
        <w:rPr>
          <w:rFonts w:ascii="Times New Roman" w:hAnsi="Times New Roman"/>
          <w:b/>
          <w:color w:val="000000"/>
          <w:sz w:val="24"/>
          <w:szCs w:val="24"/>
          <w:u w:val="single"/>
        </w:rPr>
        <w:t>XVI</w:t>
      </w:r>
      <w:r w:rsidR="005B62B4">
        <w:rPr>
          <w:rFonts w:ascii="Times New Roman" w:hAnsi="Times New Roman"/>
          <w:b/>
          <w:color w:val="000000"/>
          <w:sz w:val="24"/>
          <w:szCs w:val="24"/>
          <w:u w:val="single"/>
        </w:rPr>
        <w:t>. POD</w:t>
      </w:r>
      <w:r w:rsidRPr="00513EE2">
        <w:rPr>
          <w:rFonts w:ascii="Times New Roman" w:hAnsi="Times New Roman"/>
          <w:b/>
          <w:color w:val="000000"/>
          <w:sz w:val="24"/>
          <w:szCs w:val="24"/>
          <w:u w:val="single"/>
        </w:rPr>
        <w:t>DODAVATELÉ</w:t>
      </w:r>
    </w:p>
    <w:p w:rsidR="002A4C07" w:rsidRPr="00513EE2" w:rsidRDefault="002A4C07" w:rsidP="00DB4D5C">
      <w:pPr>
        <w:pStyle w:val="Odstavecseseznamem"/>
        <w:keepNext/>
        <w:spacing w:after="0" w:line="240" w:lineRule="auto"/>
        <w:ind w:left="0"/>
        <w:contextualSpacing w:val="0"/>
        <w:jc w:val="center"/>
        <w:rPr>
          <w:rFonts w:ascii="Times New Roman" w:hAnsi="Times New Roman"/>
          <w:b/>
          <w:color w:val="000000"/>
          <w:sz w:val="24"/>
          <w:szCs w:val="24"/>
          <w:u w:val="single"/>
        </w:rPr>
      </w:pPr>
    </w:p>
    <w:p w:rsidR="002A4C07" w:rsidRDefault="002A4C07" w:rsidP="00DB4D5C">
      <w:pPr>
        <w:keepNext/>
        <w:spacing w:after="0" w:line="240" w:lineRule="auto"/>
        <w:jc w:val="center"/>
        <w:rPr>
          <w:rFonts w:ascii="Times New Roman" w:hAnsi="Times New Roman"/>
          <w:bCs/>
          <w:color w:val="000000"/>
          <w:sz w:val="24"/>
          <w:szCs w:val="24"/>
        </w:rPr>
      </w:pPr>
      <w:r w:rsidRPr="00AC0CDE">
        <w:rPr>
          <w:rFonts w:ascii="Times New Roman" w:hAnsi="Times New Roman"/>
          <w:bCs/>
          <w:color w:val="000000"/>
          <w:sz w:val="24"/>
          <w:szCs w:val="24"/>
        </w:rPr>
        <w:t>(1)</w:t>
      </w:r>
    </w:p>
    <w:p w:rsidR="002A4C07" w:rsidRPr="0076755D" w:rsidRDefault="002A4C07" w:rsidP="00DB4D5C">
      <w:pPr>
        <w:keepNext/>
        <w:spacing w:after="0" w:line="240" w:lineRule="auto"/>
        <w:jc w:val="center"/>
        <w:rPr>
          <w:rFonts w:ascii="Times New Roman" w:hAnsi="Times New Roman"/>
          <w:bCs/>
          <w:color w:val="000000"/>
          <w:sz w:val="12"/>
          <w:szCs w:val="12"/>
        </w:rPr>
      </w:pPr>
    </w:p>
    <w:p w:rsidR="002A4C07" w:rsidRDefault="002A4C07" w:rsidP="00DB4D5C">
      <w:pPr>
        <w:pStyle w:val="Odstavecseseznamem"/>
        <w:spacing w:after="0" w:line="240" w:lineRule="auto"/>
        <w:ind w:left="0"/>
        <w:contextualSpacing w:val="0"/>
        <w:jc w:val="both"/>
        <w:rPr>
          <w:rFonts w:ascii="Times New Roman" w:hAnsi="Times New Roman"/>
          <w:color w:val="000000"/>
          <w:sz w:val="24"/>
          <w:szCs w:val="24"/>
        </w:rPr>
      </w:pPr>
      <w:r>
        <w:rPr>
          <w:rFonts w:ascii="Times New Roman" w:hAnsi="Times New Roman"/>
          <w:color w:val="000000"/>
          <w:sz w:val="24"/>
          <w:szCs w:val="24"/>
        </w:rPr>
        <w:t>Zhotovitel je povinen ke dni uzavření smlouvy</w:t>
      </w:r>
      <w:r w:rsidRPr="00AC0CDE">
        <w:rPr>
          <w:rFonts w:ascii="Times New Roman" w:hAnsi="Times New Roman"/>
          <w:color w:val="000000"/>
          <w:sz w:val="24"/>
          <w:szCs w:val="24"/>
        </w:rPr>
        <w:t xml:space="preserve"> předložit objednateli písemný seznam všech předpokládaných </w:t>
      </w:r>
      <w:r w:rsidR="005B62B4">
        <w:rPr>
          <w:rFonts w:ascii="Times New Roman" w:hAnsi="Times New Roman"/>
          <w:color w:val="000000"/>
          <w:sz w:val="24"/>
          <w:szCs w:val="24"/>
        </w:rPr>
        <w:t>pod</w:t>
      </w:r>
      <w:r w:rsidRPr="00AC0CDE">
        <w:rPr>
          <w:rFonts w:ascii="Times New Roman" w:hAnsi="Times New Roman"/>
          <w:color w:val="000000"/>
          <w:sz w:val="24"/>
          <w:szCs w:val="24"/>
        </w:rPr>
        <w:t xml:space="preserve">dodavatelů. Pokud zhotovitel zamýšlí změnit nebo doplnit </w:t>
      </w:r>
      <w:r w:rsidR="005B62B4">
        <w:rPr>
          <w:rFonts w:ascii="Times New Roman" w:hAnsi="Times New Roman"/>
          <w:color w:val="000000"/>
          <w:sz w:val="24"/>
          <w:szCs w:val="24"/>
        </w:rPr>
        <w:t>pod</w:t>
      </w:r>
      <w:r w:rsidRPr="00AC0CDE">
        <w:rPr>
          <w:rFonts w:ascii="Times New Roman" w:hAnsi="Times New Roman"/>
          <w:color w:val="000000"/>
          <w:sz w:val="24"/>
          <w:szCs w:val="24"/>
        </w:rPr>
        <w:t xml:space="preserve">dodavatele, je povinen o tom objednatele bezodkladně písemně informovat. </w:t>
      </w:r>
    </w:p>
    <w:p w:rsidR="002A4C07" w:rsidRPr="00AC0CDE" w:rsidRDefault="002A4C07" w:rsidP="00DB4D5C">
      <w:pPr>
        <w:pStyle w:val="Odstavecseseznamem"/>
        <w:spacing w:after="0" w:line="240" w:lineRule="auto"/>
        <w:ind w:left="0"/>
        <w:contextualSpacing w:val="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bCs/>
          <w:color w:val="000000"/>
          <w:sz w:val="24"/>
          <w:szCs w:val="24"/>
        </w:rPr>
      </w:pPr>
      <w:r w:rsidRPr="00AC0CDE">
        <w:rPr>
          <w:rFonts w:ascii="Times New Roman" w:hAnsi="Times New Roman"/>
          <w:bCs/>
          <w:color w:val="000000"/>
          <w:sz w:val="24"/>
          <w:szCs w:val="24"/>
        </w:rPr>
        <w:t>(2)</w:t>
      </w:r>
    </w:p>
    <w:p w:rsidR="002A4C07" w:rsidRPr="0076755D" w:rsidRDefault="002A4C07" w:rsidP="00DB4D5C">
      <w:pPr>
        <w:pStyle w:val="Odstavecseseznamem"/>
        <w:keepNext/>
        <w:spacing w:after="0" w:line="240" w:lineRule="auto"/>
        <w:ind w:left="0"/>
        <w:contextualSpacing w:val="0"/>
        <w:jc w:val="center"/>
        <w:rPr>
          <w:rFonts w:ascii="Times New Roman" w:hAnsi="Times New Roman"/>
          <w:bCs/>
          <w:color w:val="000000"/>
          <w:sz w:val="12"/>
          <w:szCs w:val="12"/>
        </w:rPr>
      </w:pPr>
    </w:p>
    <w:p w:rsidR="002A4C07" w:rsidRDefault="002A4C07" w:rsidP="00DB4D5C">
      <w:pPr>
        <w:pStyle w:val="Odstavecseseznamem"/>
        <w:spacing w:after="0" w:line="240" w:lineRule="auto"/>
        <w:ind w:left="0"/>
        <w:contextualSpacing w:val="0"/>
        <w:jc w:val="both"/>
        <w:rPr>
          <w:rFonts w:ascii="Times New Roman" w:hAnsi="Times New Roman"/>
          <w:sz w:val="24"/>
          <w:szCs w:val="24"/>
        </w:rPr>
      </w:pPr>
      <w:r w:rsidRPr="00AC0CDE">
        <w:rPr>
          <w:rFonts w:ascii="Times New Roman" w:hAnsi="Times New Roman"/>
          <w:sz w:val="24"/>
          <w:szCs w:val="24"/>
        </w:rPr>
        <w:t>Zhotovitel je povinen vést a průběžně aktualizovat re</w:t>
      </w:r>
      <w:r w:rsidR="005B62B4">
        <w:rPr>
          <w:rFonts w:ascii="Times New Roman" w:hAnsi="Times New Roman"/>
          <w:sz w:val="24"/>
          <w:szCs w:val="24"/>
        </w:rPr>
        <w:t>álný seznam všech pod</w:t>
      </w:r>
      <w:r w:rsidRPr="00AC0CDE">
        <w:rPr>
          <w:rFonts w:ascii="Times New Roman" w:hAnsi="Times New Roman"/>
          <w:sz w:val="24"/>
          <w:szCs w:val="24"/>
        </w:rPr>
        <w:t>dodavatelů. Tento seznam bude při ka</w:t>
      </w:r>
      <w:r>
        <w:rPr>
          <w:rFonts w:ascii="Times New Roman" w:hAnsi="Times New Roman"/>
          <w:sz w:val="24"/>
          <w:szCs w:val="24"/>
        </w:rPr>
        <w:t>ždé změně předložen objednateli.</w:t>
      </w:r>
    </w:p>
    <w:p w:rsidR="002A4C07" w:rsidRPr="002428DE" w:rsidRDefault="002A4C07" w:rsidP="00DB4D5C">
      <w:pPr>
        <w:pStyle w:val="Odstavecseseznamem"/>
        <w:spacing w:after="0" w:line="240" w:lineRule="auto"/>
        <w:ind w:left="0"/>
        <w:contextualSpacing w:val="0"/>
        <w:jc w:val="both"/>
        <w:rPr>
          <w:rFonts w:ascii="Times New Roman" w:hAnsi="Times New Roman"/>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bCs/>
          <w:color w:val="000000"/>
          <w:sz w:val="24"/>
          <w:szCs w:val="24"/>
        </w:rPr>
      </w:pPr>
      <w:r w:rsidRPr="00AC0CDE">
        <w:rPr>
          <w:rFonts w:ascii="Times New Roman" w:hAnsi="Times New Roman"/>
          <w:bCs/>
          <w:color w:val="000000"/>
          <w:sz w:val="24"/>
          <w:szCs w:val="24"/>
        </w:rPr>
        <w:t xml:space="preserve"> (3)</w:t>
      </w:r>
    </w:p>
    <w:p w:rsidR="002A4C07" w:rsidRPr="0076755D" w:rsidRDefault="002A4C07" w:rsidP="00DB4D5C">
      <w:pPr>
        <w:pStyle w:val="Odstavecseseznamem"/>
        <w:keepNext/>
        <w:spacing w:after="0" w:line="240" w:lineRule="auto"/>
        <w:ind w:left="0"/>
        <w:contextualSpacing w:val="0"/>
        <w:jc w:val="center"/>
        <w:rPr>
          <w:rFonts w:ascii="Times New Roman" w:hAnsi="Times New Roman"/>
          <w:bCs/>
          <w:color w:val="000000"/>
          <w:sz w:val="12"/>
          <w:szCs w:val="12"/>
        </w:rPr>
      </w:pP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 xml:space="preserve">Pokud zhotovitel prokazoval kvalifikaci </w:t>
      </w:r>
      <w:r w:rsidR="005B62B4">
        <w:rPr>
          <w:rFonts w:ascii="Times New Roman" w:hAnsi="Times New Roman"/>
          <w:color w:val="000000"/>
          <w:sz w:val="24"/>
          <w:szCs w:val="24"/>
        </w:rPr>
        <w:t>pod</w:t>
      </w:r>
      <w:r w:rsidRPr="00AC0CDE">
        <w:rPr>
          <w:rFonts w:ascii="Times New Roman" w:hAnsi="Times New Roman"/>
          <w:color w:val="000000"/>
          <w:sz w:val="24"/>
          <w:szCs w:val="24"/>
        </w:rPr>
        <w:t xml:space="preserve">dodavatele, je povinen před jeho změnou doložit a prokázat kvalifikaci nového </w:t>
      </w:r>
      <w:r w:rsidR="005B62B4">
        <w:rPr>
          <w:rFonts w:ascii="Times New Roman" w:hAnsi="Times New Roman"/>
          <w:color w:val="000000"/>
          <w:sz w:val="24"/>
          <w:szCs w:val="24"/>
        </w:rPr>
        <w:t>pod</w:t>
      </w:r>
      <w:r w:rsidRPr="00AC0CDE">
        <w:rPr>
          <w:rFonts w:ascii="Times New Roman" w:hAnsi="Times New Roman"/>
          <w:color w:val="000000"/>
          <w:sz w:val="24"/>
          <w:szCs w:val="24"/>
        </w:rPr>
        <w:t xml:space="preserve">dodavatele, a to stejným způsobem a ve stejném rozsahu, jakým byla prokazována kvalifikace původního </w:t>
      </w:r>
      <w:r w:rsidR="005B62B4">
        <w:rPr>
          <w:rFonts w:ascii="Times New Roman" w:hAnsi="Times New Roman"/>
          <w:color w:val="000000"/>
          <w:sz w:val="24"/>
          <w:szCs w:val="24"/>
        </w:rPr>
        <w:t>pod</w:t>
      </w:r>
      <w:r w:rsidRPr="00AC0CDE">
        <w:rPr>
          <w:rFonts w:ascii="Times New Roman" w:hAnsi="Times New Roman"/>
          <w:color w:val="000000"/>
          <w:sz w:val="24"/>
          <w:szCs w:val="24"/>
        </w:rPr>
        <w:t>dodavatele v </w:t>
      </w:r>
      <w:r w:rsidR="005B62B4">
        <w:rPr>
          <w:rFonts w:ascii="Times New Roman" w:hAnsi="Times New Roman"/>
          <w:color w:val="000000"/>
          <w:sz w:val="24"/>
          <w:szCs w:val="24"/>
        </w:rPr>
        <w:t>poptávkovém</w:t>
      </w:r>
      <w:r w:rsidRPr="00AC0CDE">
        <w:rPr>
          <w:rFonts w:ascii="Times New Roman" w:hAnsi="Times New Roman"/>
          <w:color w:val="000000"/>
          <w:sz w:val="24"/>
          <w:szCs w:val="24"/>
        </w:rPr>
        <w:t xml:space="preserve"> řízení.</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Pr="00513EE2" w:rsidRDefault="002A4C07" w:rsidP="00DB4D5C">
      <w:pPr>
        <w:pStyle w:val="Odstavecseseznamem"/>
        <w:keepNext/>
        <w:spacing w:after="0" w:line="240" w:lineRule="auto"/>
        <w:ind w:left="0"/>
        <w:contextualSpacing w:val="0"/>
        <w:jc w:val="center"/>
        <w:rPr>
          <w:rFonts w:ascii="Times New Roman" w:hAnsi="Times New Roman"/>
          <w:b/>
          <w:color w:val="000000"/>
          <w:sz w:val="24"/>
          <w:szCs w:val="24"/>
          <w:u w:val="single"/>
        </w:rPr>
      </w:pPr>
      <w:r>
        <w:rPr>
          <w:rFonts w:ascii="Times New Roman" w:hAnsi="Times New Roman"/>
          <w:b/>
          <w:color w:val="000000"/>
          <w:sz w:val="24"/>
          <w:szCs w:val="24"/>
          <w:u w:val="single"/>
        </w:rPr>
        <w:t>XVII</w:t>
      </w:r>
      <w:r w:rsidRPr="00513EE2">
        <w:rPr>
          <w:rFonts w:ascii="Times New Roman" w:hAnsi="Times New Roman"/>
          <w:b/>
          <w:color w:val="000000"/>
          <w:sz w:val="24"/>
          <w:szCs w:val="24"/>
          <w:u w:val="single"/>
        </w:rPr>
        <w:t>. POJIŠTĚNÍ</w:t>
      </w:r>
    </w:p>
    <w:p w:rsidR="002A4C07" w:rsidRPr="00E81747" w:rsidRDefault="002A4C07" w:rsidP="00DB4D5C">
      <w:pPr>
        <w:pStyle w:val="Odstavecseseznamem"/>
        <w:keepNext/>
        <w:spacing w:after="0" w:line="240" w:lineRule="auto"/>
        <w:ind w:left="0"/>
        <w:contextualSpacing w:val="0"/>
        <w:jc w:val="center"/>
        <w:rPr>
          <w:rFonts w:ascii="Times New Roman" w:hAnsi="Times New Roman"/>
          <w:b/>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color w:val="000000"/>
          <w:sz w:val="24"/>
          <w:szCs w:val="24"/>
        </w:rPr>
      </w:pPr>
      <w:r w:rsidRPr="00AC0CDE">
        <w:rPr>
          <w:rFonts w:ascii="Times New Roman" w:hAnsi="Times New Roman"/>
          <w:color w:val="000000"/>
          <w:sz w:val="24"/>
          <w:szCs w:val="24"/>
        </w:rPr>
        <w:t>(1)</w:t>
      </w:r>
    </w:p>
    <w:p w:rsidR="002A4C07" w:rsidRPr="0076755D" w:rsidRDefault="002A4C07" w:rsidP="00DB4D5C">
      <w:pPr>
        <w:pStyle w:val="Odstavecseseznamem"/>
        <w:keepNext/>
        <w:spacing w:after="0" w:line="240" w:lineRule="auto"/>
        <w:ind w:left="0"/>
        <w:contextualSpacing w:val="0"/>
        <w:jc w:val="center"/>
        <w:rPr>
          <w:rFonts w:ascii="Times New Roman" w:hAnsi="Times New Roman"/>
          <w:color w:val="000000"/>
          <w:sz w:val="12"/>
          <w:szCs w:val="12"/>
        </w:rPr>
      </w:pPr>
    </w:p>
    <w:p w:rsidR="002A4C07"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Zhotovitel se zavazuje předložit objednateli před zahájením provádění díla nebo na požádání kdykoli později během provádění díla potvrzení o tom, že je řádně pojištěn pro případ odpovědnosti za jakoukoli škodu vzniklou třetí osobě a objednateli v souvislosti s plněním tét</w:t>
      </w:r>
      <w:r>
        <w:rPr>
          <w:rFonts w:ascii="Times New Roman" w:hAnsi="Times New Roman"/>
          <w:color w:val="000000"/>
          <w:sz w:val="24"/>
          <w:szCs w:val="24"/>
        </w:rPr>
        <w:t xml:space="preserve">o SOD, a to do výše minimálně </w:t>
      </w:r>
      <w:r w:rsidRPr="00D90C32">
        <w:rPr>
          <w:rFonts w:ascii="Times New Roman" w:hAnsi="Times New Roman"/>
          <w:b/>
          <w:color w:val="000000"/>
          <w:sz w:val="24"/>
          <w:szCs w:val="24"/>
        </w:rPr>
        <w:t>5.000.000,-</w:t>
      </w:r>
      <w:r w:rsidRPr="00AC0CDE">
        <w:rPr>
          <w:rFonts w:ascii="Times New Roman" w:hAnsi="Times New Roman"/>
          <w:color w:val="000000"/>
          <w:sz w:val="24"/>
          <w:szCs w:val="24"/>
        </w:rPr>
        <w:t xml:space="preserve"> Kč.</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color w:val="000000"/>
          <w:sz w:val="24"/>
          <w:szCs w:val="24"/>
        </w:rPr>
      </w:pPr>
      <w:r w:rsidRPr="00AC0CDE">
        <w:rPr>
          <w:rFonts w:ascii="Times New Roman" w:hAnsi="Times New Roman"/>
          <w:color w:val="000000"/>
          <w:sz w:val="24"/>
          <w:szCs w:val="24"/>
        </w:rPr>
        <w:t>(2)</w:t>
      </w:r>
    </w:p>
    <w:p w:rsidR="002A4C07" w:rsidRPr="0076755D" w:rsidRDefault="002A4C07" w:rsidP="00DB4D5C">
      <w:pPr>
        <w:pStyle w:val="Odstavecseseznamem"/>
        <w:keepNext/>
        <w:spacing w:after="0" w:line="240" w:lineRule="auto"/>
        <w:ind w:left="0"/>
        <w:contextualSpacing w:val="0"/>
        <w:jc w:val="center"/>
        <w:rPr>
          <w:rFonts w:ascii="Times New Roman" w:hAnsi="Times New Roman"/>
          <w:color w:val="000000"/>
          <w:sz w:val="12"/>
          <w:szCs w:val="12"/>
        </w:rPr>
      </w:pPr>
    </w:p>
    <w:p w:rsidR="002A4C07"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Škodami, které mají být pojištěny, se rozumí zejména škody vzniklé z veškerých omylů, opomenu</w:t>
      </w:r>
      <w:r w:rsidRPr="00AC0CDE">
        <w:rPr>
          <w:rFonts w:ascii="Times New Roman" w:hAnsi="Times New Roman"/>
          <w:color w:val="000000"/>
          <w:sz w:val="24"/>
          <w:szCs w:val="24"/>
        </w:rPr>
        <w:softHyphen/>
        <w:t>tí či nedbalosti zhotovitele při výkonu činností v rámci smlouvy a škody způsobené v důsledku vad či nedostatků díla.</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color w:val="000000"/>
          <w:sz w:val="24"/>
          <w:szCs w:val="24"/>
        </w:rPr>
      </w:pPr>
      <w:r w:rsidRPr="00AC0CDE">
        <w:rPr>
          <w:rFonts w:ascii="Times New Roman" w:hAnsi="Times New Roman"/>
          <w:color w:val="000000"/>
          <w:sz w:val="24"/>
          <w:szCs w:val="24"/>
        </w:rPr>
        <w:t>(3)</w:t>
      </w:r>
    </w:p>
    <w:p w:rsidR="002A4C07" w:rsidRPr="0076755D" w:rsidRDefault="002A4C07" w:rsidP="00DB4D5C">
      <w:pPr>
        <w:pStyle w:val="Odstavecseseznamem"/>
        <w:keepNext/>
        <w:spacing w:after="0" w:line="240" w:lineRule="auto"/>
        <w:ind w:left="0"/>
        <w:contextualSpacing w:val="0"/>
        <w:jc w:val="center"/>
        <w:rPr>
          <w:rFonts w:ascii="Times New Roman" w:hAnsi="Times New Roman"/>
          <w:color w:val="000000"/>
          <w:sz w:val="12"/>
          <w:szCs w:val="12"/>
        </w:rPr>
      </w:pPr>
    </w:p>
    <w:p w:rsidR="002A4C07"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Zhotovitel se zavazuje, že odpovídající pojistnou smlouvu bude udržovat v platnosti nejpozději od data zahájení prová</w:t>
      </w:r>
      <w:r w:rsidRPr="00AC0CDE">
        <w:rPr>
          <w:rFonts w:ascii="Times New Roman" w:hAnsi="Times New Roman"/>
          <w:color w:val="000000"/>
          <w:sz w:val="24"/>
          <w:szCs w:val="24"/>
        </w:rPr>
        <w:softHyphen/>
        <w:t>dění díla a až do uplynutí záruční doby sjednané touto SOD.</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color w:val="000000"/>
          <w:sz w:val="24"/>
          <w:szCs w:val="24"/>
        </w:rPr>
      </w:pPr>
      <w:r w:rsidRPr="00AC0CDE">
        <w:rPr>
          <w:rFonts w:ascii="Times New Roman" w:hAnsi="Times New Roman"/>
          <w:color w:val="000000"/>
          <w:sz w:val="24"/>
          <w:szCs w:val="24"/>
        </w:rPr>
        <w:t>(4)</w:t>
      </w:r>
    </w:p>
    <w:p w:rsidR="002A4C07" w:rsidRPr="0076755D" w:rsidRDefault="002A4C07" w:rsidP="00DB4D5C">
      <w:pPr>
        <w:pStyle w:val="Odstavecseseznamem"/>
        <w:keepNext/>
        <w:spacing w:after="0" w:line="240" w:lineRule="auto"/>
        <w:ind w:left="0"/>
        <w:contextualSpacing w:val="0"/>
        <w:jc w:val="center"/>
        <w:rPr>
          <w:rFonts w:ascii="Times New Roman" w:hAnsi="Times New Roman"/>
          <w:color w:val="000000"/>
          <w:sz w:val="12"/>
          <w:szCs w:val="12"/>
        </w:rPr>
      </w:pPr>
    </w:p>
    <w:p w:rsidR="002A4C07"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Nezajistí-li zhotovitel nepřetržité trvání pojištění v rozsahu uvedeném v tomto článku, je objednatel oprávněn uzavřít pojistnou smlouvu a udržovat toto pojištění v platnosti sám. Náklady vzniklé v souvislosti s tako</w:t>
      </w:r>
      <w:r w:rsidRPr="00AC0CDE">
        <w:rPr>
          <w:rFonts w:ascii="Times New Roman" w:hAnsi="Times New Roman"/>
          <w:color w:val="000000"/>
          <w:sz w:val="24"/>
          <w:szCs w:val="24"/>
        </w:rPr>
        <w:softHyphen/>
        <w:t>vým pojištěním je zhotovitel povinen hradit objednateli na základě jejich vyúčtování. Předmětné náklady je objednatel oprávněn započíst na jakoukoli pohledávku zhotovitele vůči své osobě, to i nesplatnou.</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Default="002A4C07" w:rsidP="00DB4D5C">
      <w:pPr>
        <w:pStyle w:val="Odstavecseseznamem"/>
        <w:keepNext/>
        <w:spacing w:after="0" w:line="240" w:lineRule="auto"/>
        <w:ind w:left="0"/>
        <w:contextualSpacing w:val="0"/>
        <w:jc w:val="center"/>
        <w:rPr>
          <w:rFonts w:ascii="Times New Roman" w:hAnsi="Times New Roman"/>
          <w:color w:val="000000"/>
          <w:sz w:val="24"/>
          <w:szCs w:val="24"/>
        </w:rPr>
      </w:pPr>
      <w:r w:rsidRPr="00AC0CDE">
        <w:rPr>
          <w:rFonts w:ascii="Times New Roman" w:hAnsi="Times New Roman"/>
          <w:color w:val="000000"/>
          <w:sz w:val="24"/>
          <w:szCs w:val="24"/>
        </w:rPr>
        <w:t>(5)</w:t>
      </w:r>
    </w:p>
    <w:p w:rsidR="002A4C07" w:rsidRPr="0076755D" w:rsidRDefault="002A4C07" w:rsidP="00DB4D5C">
      <w:pPr>
        <w:pStyle w:val="Odstavecseseznamem"/>
        <w:keepNext/>
        <w:spacing w:after="0" w:line="240" w:lineRule="auto"/>
        <w:ind w:left="0"/>
        <w:contextualSpacing w:val="0"/>
        <w:jc w:val="center"/>
        <w:rPr>
          <w:rFonts w:ascii="Times New Roman" w:hAnsi="Times New Roman"/>
          <w:color w:val="000000"/>
          <w:sz w:val="12"/>
          <w:szCs w:val="12"/>
        </w:rPr>
      </w:pPr>
    </w:p>
    <w:p w:rsidR="002A4C07" w:rsidRDefault="002A4C07" w:rsidP="00DB4D5C">
      <w:pPr>
        <w:pStyle w:val="Odstavecseseznamem"/>
        <w:spacing w:after="0" w:line="240" w:lineRule="auto"/>
        <w:ind w:left="0"/>
        <w:jc w:val="both"/>
        <w:rPr>
          <w:rFonts w:ascii="Times New Roman" w:hAnsi="Times New Roman"/>
          <w:color w:val="000000"/>
          <w:sz w:val="24"/>
          <w:szCs w:val="24"/>
        </w:rPr>
      </w:pPr>
      <w:r w:rsidRPr="00AC0CDE">
        <w:rPr>
          <w:rFonts w:ascii="Times New Roman" w:hAnsi="Times New Roman"/>
          <w:color w:val="000000"/>
          <w:sz w:val="24"/>
          <w:szCs w:val="24"/>
        </w:rPr>
        <w:t>Objednatel i zhotovitel se zavazují uplatnit pojistnou událost u pojišťovny bez zbytečného odkla</w:t>
      </w:r>
      <w:r w:rsidRPr="00AC0CDE">
        <w:rPr>
          <w:rFonts w:ascii="Times New Roman" w:hAnsi="Times New Roman"/>
          <w:color w:val="000000"/>
          <w:sz w:val="24"/>
          <w:szCs w:val="24"/>
        </w:rPr>
        <w:softHyphen/>
        <w:t>du poté, co se o jejím vzniku dozví.</w:t>
      </w:r>
    </w:p>
    <w:p w:rsidR="002A4C07" w:rsidRPr="00AC0CDE" w:rsidRDefault="002A4C07" w:rsidP="00DB4D5C">
      <w:pPr>
        <w:pStyle w:val="Odstavecseseznamem"/>
        <w:spacing w:after="0" w:line="240" w:lineRule="auto"/>
        <w:ind w:left="0"/>
        <w:jc w:val="both"/>
        <w:rPr>
          <w:rFonts w:ascii="Times New Roman" w:hAnsi="Times New Roman"/>
          <w:color w:val="000000"/>
          <w:sz w:val="24"/>
          <w:szCs w:val="24"/>
        </w:rPr>
      </w:pPr>
    </w:p>
    <w:p w:rsidR="002A4C07" w:rsidRPr="00513EE2" w:rsidRDefault="002A4C07" w:rsidP="00DB4D5C">
      <w:pPr>
        <w:keepNext/>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XVIII</w:t>
      </w:r>
      <w:r w:rsidRPr="00513EE2">
        <w:rPr>
          <w:rFonts w:ascii="Times New Roman" w:hAnsi="Times New Roman"/>
          <w:b/>
          <w:sz w:val="24"/>
          <w:szCs w:val="24"/>
          <w:u w:val="single"/>
        </w:rPr>
        <w:t>. ODSTOUPENÍ OD SMLOUVY</w:t>
      </w:r>
    </w:p>
    <w:p w:rsidR="002A4C07" w:rsidRPr="00E81747" w:rsidRDefault="002A4C07" w:rsidP="00DB4D5C">
      <w:pPr>
        <w:keepNext/>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(1)</w:t>
      </w:r>
    </w:p>
    <w:p w:rsidR="002A4C07" w:rsidRPr="0076755D" w:rsidRDefault="002A4C07" w:rsidP="00DB4D5C">
      <w:pPr>
        <w:keepNext/>
        <w:spacing w:after="0" w:line="240" w:lineRule="auto"/>
        <w:jc w:val="center"/>
        <w:rPr>
          <w:rFonts w:ascii="Times New Roman" w:hAnsi="Times New Roman"/>
          <w:color w:val="000000"/>
          <w:sz w:val="12"/>
          <w:szCs w:val="12"/>
        </w:rPr>
      </w:pPr>
    </w:p>
    <w:p w:rsidR="002A4C07" w:rsidRPr="00E05755" w:rsidRDefault="002A4C07" w:rsidP="00411B5E">
      <w:pPr>
        <w:spacing w:after="0" w:line="240" w:lineRule="auto"/>
        <w:jc w:val="both"/>
        <w:rPr>
          <w:rFonts w:ascii="Times New Roman" w:hAnsi="Times New Roman"/>
          <w:sz w:val="24"/>
          <w:szCs w:val="24"/>
        </w:rPr>
      </w:pPr>
      <w:r w:rsidRPr="00E05755">
        <w:rPr>
          <w:rFonts w:ascii="Times New Roman" w:hAnsi="Times New Roman"/>
          <w:sz w:val="24"/>
          <w:szCs w:val="24"/>
        </w:rPr>
        <w:t>Zhotovitel je oprávněn odsto</w:t>
      </w:r>
      <w:r>
        <w:rPr>
          <w:rFonts w:ascii="Times New Roman" w:hAnsi="Times New Roman"/>
          <w:sz w:val="24"/>
          <w:szCs w:val="24"/>
        </w:rPr>
        <w:t>upit od smlouvy, není-li předán</w:t>
      </w:r>
      <w:r w:rsidRPr="00E05755">
        <w:rPr>
          <w:rFonts w:ascii="Times New Roman" w:hAnsi="Times New Roman"/>
          <w:sz w:val="24"/>
          <w:szCs w:val="24"/>
        </w:rPr>
        <w:t xml:space="preserve"> </w:t>
      </w:r>
      <w:r>
        <w:rPr>
          <w:rFonts w:ascii="Times New Roman" w:hAnsi="Times New Roman"/>
          <w:sz w:val="24"/>
          <w:szCs w:val="24"/>
        </w:rPr>
        <w:t xml:space="preserve">restaurovaný prostor </w:t>
      </w:r>
      <w:r w:rsidRPr="00E05755">
        <w:rPr>
          <w:rFonts w:ascii="Times New Roman" w:hAnsi="Times New Roman"/>
          <w:sz w:val="24"/>
          <w:szCs w:val="24"/>
        </w:rPr>
        <w:t>přes písemnou výzvu ani po 15 dnech ode dne specifikovaného v čl. V. odst. 1 této SOD.</w:t>
      </w:r>
    </w:p>
    <w:p w:rsidR="002A4C07" w:rsidRPr="00AC0CDE" w:rsidRDefault="002A4C07" w:rsidP="00513EE2">
      <w:pPr>
        <w:pStyle w:val="Odstavecseseznamem"/>
        <w:spacing w:after="0" w:line="240" w:lineRule="auto"/>
        <w:ind w:left="0"/>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(2)</w:t>
      </w:r>
    </w:p>
    <w:p w:rsidR="002A4C07" w:rsidRPr="0076755D" w:rsidRDefault="002A4C07" w:rsidP="00DB4D5C">
      <w:pPr>
        <w:spacing w:after="0" w:line="240" w:lineRule="auto"/>
        <w:jc w:val="center"/>
        <w:rPr>
          <w:rFonts w:ascii="Times New Roman" w:hAnsi="Times New Roman"/>
          <w:sz w:val="12"/>
          <w:szCs w:val="12"/>
        </w:rPr>
      </w:pPr>
    </w:p>
    <w:p w:rsidR="002A4C07" w:rsidRPr="00AC0CDE" w:rsidRDefault="002A4C07" w:rsidP="00DB4D5C">
      <w:pPr>
        <w:spacing w:after="0" w:line="240" w:lineRule="auto"/>
        <w:rPr>
          <w:rFonts w:ascii="Times New Roman" w:hAnsi="Times New Roman"/>
          <w:sz w:val="24"/>
          <w:szCs w:val="24"/>
        </w:rPr>
      </w:pPr>
      <w:r w:rsidRPr="00AC0CDE">
        <w:rPr>
          <w:rFonts w:ascii="Times New Roman" w:hAnsi="Times New Roman"/>
          <w:sz w:val="24"/>
          <w:szCs w:val="24"/>
        </w:rPr>
        <w:t>Objednatel je oprávněn odstoupit od smlouvy:</w:t>
      </w:r>
    </w:p>
    <w:p w:rsidR="002A4C07" w:rsidRPr="00AC0CDE" w:rsidRDefault="002A4C07" w:rsidP="00DB4D5C">
      <w:pPr>
        <w:pStyle w:val="Odstavecseseznamem"/>
        <w:numPr>
          <w:ilvl w:val="0"/>
          <w:numId w:val="12"/>
        </w:numPr>
        <w:spacing w:after="0" w:line="240" w:lineRule="auto"/>
        <w:ind w:left="550" w:hanging="550"/>
        <w:jc w:val="both"/>
        <w:rPr>
          <w:rFonts w:ascii="Times New Roman" w:hAnsi="Times New Roman"/>
          <w:sz w:val="24"/>
          <w:szCs w:val="24"/>
        </w:rPr>
      </w:pPr>
      <w:r w:rsidRPr="00AC0CDE">
        <w:rPr>
          <w:rFonts w:ascii="Times New Roman" w:hAnsi="Times New Roman"/>
          <w:sz w:val="24"/>
          <w:szCs w:val="24"/>
        </w:rPr>
        <w:t xml:space="preserve">nepřevzal-li zhotovitel </w:t>
      </w:r>
      <w:r>
        <w:rPr>
          <w:rFonts w:ascii="Times New Roman" w:hAnsi="Times New Roman"/>
          <w:sz w:val="24"/>
          <w:szCs w:val="24"/>
        </w:rPr>
        <w:t>restaurovaný prostor</w:t>
      </w:r>
      <w:r w:rsidRPr="00AC0CDE">
        <w:rPr>
          <w:rFonts w:ascii="Times New Roman" w:hAnsi="Times New Roman"/>
          <w:sz w:val="24"/>
          <w:szCs w:val="24"/>
        </w:rPr>
        <w:t xml:space="preserve"> přes písemnou výzvu do 10 dnů ode dne s</w:t>
      </w:r>
      <w:r>
        <w:rPr>
          <w:rFonts w:ascii="Times New Roman" w:hAnsi="Times New Roman"/>
          <w:sz w:val="24"/>
          <w:szCs w:val="24"/>
        </w:rPr>
        <w:t>pecifikovaného v čl. V. odst. 1</w:t>
      </w:r>
      <w:r w:rsidRPr="00AC0CDE">
        <w:rPr>
          <w:rFonts w:ascii="Times New Roman" w:hAnsi="Times New Roman"/>
          <w:sz w:val="24"/>
          <w:szCs w:val="24"/>
        </w:rPr>
        <w:t xml:space="preserve"> této SOD</w:t>
      </w:r>
      <w:r>
        <w:rPr>
          <w:rFonts w:ascii="Times New Roman" w:hAnsi="Times New Roman"/>
          <w:sz w:val="24"/>
          <w:szCs w:val="24"/>
        </w:rPr>
        <w:t>;</w:t>
      </w:r>
      <w:r w:rsidRPr="00AC0CDE">
        <w:rPr>
          <w:rFonts w:ascii="Times New Roman" w:hAnsi="Times New Roman"/>
          <w:sz w:val="24"/>
          <w:szCs w:val="24"/>
        </w:rPr>
        <w:t xml:space="preserve"> </w:t>
      </w:r>
    </w:p>
    <w:p w:rsidR="002A4C07" w:rsidRPr="00AC0CDE" w:rsidRDefault="002A4C07" w:rsidP="00DB4D5C">
      <w:pPr>
        <w:pStyle w:val="Odstavecseseznamem"/>
        <w:numPr>
          <w:ilvl w:val="0"/>
          <w:numId w:val="12"/>
        </w:numPr>
        <w:spacing w:after="0" w:line="240" w:lineRule="auto"/>
        <w:ind w:left="550" w:hanging="550"/>
        <w:jc w:val="both"/>
        <w:rPr>
          <w:rFonts w:ascii="Times New Roman" w:hAnsi="Times New Roman"/>
          <w:sz w:val="24"/>
          <w:szCs w:val="24"/>
        </w:rPr>
      </w:pPr>
      <w:r w:rsidRPr="00AC0CDE">
        <w:rPr>
          <w:rFonts w:ascii="Times New Roman" w:hAnsi="Times New Roman"/>
          <w:sz w:val="24"/>
          <w:szCs w:val="24"/>
        </w:rPr>
        <w:t xml:space="preserve">nejsou-li dokončené </w:t>
      </w:r>
      <w:r>
        <w:rPr>
          <w:rFonts w:ascii="Times New Roman" w:hAnsi="Times New Roman"/>
          <w:sz w:val="24"/>
          <w:szCs w:val="24"/>
        </w:rPr>
        <w:t>restaurátorské</w:t>
      </w:r>
      <w:r w:rsidRPr="00AC0CDE">
        <w:rPr>
          <w:rFonts w:ascii="Times New Roman" w:hAnsi="Times New Roman"/>
          <w:sz w:val="24"/>
          <w:szCs w:val="24"/>
        </w:rPr>
        <w:t xml:space="preserve"> práce přes písemnou výzvu ani po 15 dnech ode dne specifikovaného v čl. V. odst. 3 SOD a není-li předáno dokončené dílo přes písemnou výzvu ani po 30 dnech ode dne specifikovaného v čl. V. odst. 4 této SOD</w:t>
      </w:r>
      <w:r>
        <w:rPr>
          <w:rFonts w:ascii="Times New Roman" w:hAnsi="Times New Roman"/>
          <w:sz w:val="24"/>
          <w:szCs w:val="24"/>
        </w:rPr>
        <w:t>;</w:t>
      </w:r>
    </w:p>
    <w:p w:rsidR="002A4C07" w:rsidRPr="00AC0CDE" w:rsidRDefault="002A4C07" w:rsidP="00DB4D5C">
      <w:pPr>
        <w:pStyle w:val="Odstavecseseznamem"/>
        <w:numPr>
          <w:ilvl w:val="0"/>
          <w:numId w:val="12"/>
        </w:numPr>
        <w:spacing w:after="0" w:line="240" w:lineRule="auto"/>
        <w:ind w:left="550" w:hanging="550"/>
        <w:jc w:val="both"/>
        <w:rPr>
          <w:rFonts w:ascii="Times New Roman" w:hAnsi="Times New Roman"/>
          <w:sz w:val="24"/>
          <w:szCs w:val="24"/>
        </w:rPr>
      </w:pPr>
      <w:r w:rsidRPr="00AC0CDE">
        <w:rPr>
          <w:rFonts w:ascii="Times New Roman" w:hAnsi="Times New Roman"/>
          <w:sz w:val="24"/>
          <w:szCs w:val="24"/>
        </w:rPr>
        <w:t>pokud zhotovitel provede dílo nekvalitním způsobem v rozporu s ustanoveními obsaženými v této smlouvě, a to zejména v čl. II</w:t>
      </w:r>
      <w:r>
        <w:rPr>
          <w:rFonts w:ascii="Times New Roman" w:hAnsi="Times New Roman"/>
          <w:sz w:val="24"/>
          <w:szCs w:val="24"/>
        </w:rPr>
        <w:t>. a čl. III. této smlouvy, a nes</w:t>
      </w:r>
      <w:r w:rsidRPr="00AC0CDE">
        <w:rPr>
          <w:rFonts w:ascii="Times New Roman" w:hAnsi="Times New Roman"/>
          <w:sz w:val="24"/>
          <w:szCs w:val="24"/>
        </w:rPr>
        <w:t>jedná ihned nápravu a neprovede neprodleně odpovídajícím způsobem a kvalitně nutné opravy, úpravy apod.</w:t>
      </w:r>
      <w:r>
        <w:rPr>
          <w:rFonts w:ascii="Times New Roman" w:hAnsi="Times New Roman"/>
          <w:sz w:val="24"/>
          <w:szCs w:val="24"/>
        </w:rPr>
        <w:t>;</w:t>
      </w:r>
    </w:p>
    <w:p w:rsidR="002A4C07" w:rsidRPr="00AC0CDE" w:rsidRDefault="002A4C07" w:rsidP="00DB4D5C">
      <w:pPr>
        <w:numPr>
          <w:ilvl w:val="0"/>
          <w:numId w:val="12"/>
        </w:numPr>
        <w:spacing w:after="0" w:line="240" w:lineRule="auto"/>
        <w:ind w:left="550" w:hanging="550"/>
        <w:jc w:val="both"/>
        <w:rPr>
          <w:rFonts w:ascii="Times New Roman" w:hAnsi="Times New Roman"/>
          <w:sz w:val="24"/>
          <w:szCs w:val="24"/>
        </w:rPr>
      </w:pPr>
      <w:r w:rsidRPr="00AC0CDE">
        <w:rPr>
          <w:rFonts w:ascii="Times New Roman" w:hAnsi="Times New Roman"/>
          <w:sz w:val="24"/>
          <w:szCs w:val="24"/>
        </w:rPr>
        <w:t>jestliže se po uzavření smlouvy prokáže, že soupis prací, který je součástí nabídky zhotovitele podané na veřejnou zakázku „</w:t>
      </w:r>
      <w:r>
        <w:rPr>
          <w:rFonts w:ascii="Times New Roman" w:hAnsi="Times New Roman"/>
          <w:color w:val="000000"/>
          <w:sz w:val="24"/>
          <w:szCs w:val="24"/>
        </w:rPr>
        <w:t>Barokní lékárna U Bílého jednorožce v Klatovech – restaurování zadní místnosti interiéru</w:t>
      </w:r>
      <w:r w:rsidRPr="00AC0CDE">
        <w:rPr>
          <w:rFonts w:ascii="Times New Roman" w:hAnsi="Times New Roman"/>
          <w:sz w:val="24"/>
          <w:szCs w:val="24"/>
        </w:rPr>
        <w:t>“ a byl zhotovitelem sdělen objednateli dle čl. IV. odst. 2 této SOD, je v rozporu se zadávacími podmínkami</w:t>
      </w:r>
      <w:r w:rsidR="00D67581">
        <w:rPr>
          <w:rFonts w:ascii="Times New Roman" w:hAnsi="Times New Roman"/>
          <w:sz w:val="24"/>
          <w:szCs w:val="24"/>
        </w:rPr>
        <w:t xml:space="preserve"> </w:t>
      </w:r>
      <w:r w:rsidRPr="00AC0CDE">
        <w:rPr>
          <w:rFonts w:ascii="Times New Roman" w:hAnsi="Times New Roman"/>
          <w:sz w:val="24"/>
          <w:szCs w:val="24"/>
        </w:rPr>
        <w:t xml:space="preserve">a požadavky objednatele stanovenými ve výzvě k podání nabídek a jejích přílohách </w:t>
      </w:r>
      <w:r w:rsidR="005B62B4">
        <w:rPr>
          <w:rFonts w:ascii="Times New Roman" w:hAnsi="Times New Roman"/>
          <w:sz w:val="24"/>
          <w:szCs w:val="24"/>
        </w:rPr>
        <w:t>poptávkového</w:t>
      </w:r>
      <w:r w:rsidRPr="00AC0CDE">
        <w:rPr>
          <w:rFonts w:ascii="Times New Roman" w:hAnsi="Times New Roman"/>
          <w:sz w:val="24"/>
          <w:szCs w:val="24"/>
        </w:rPr>
        <w:t xml:space="preserve"> řízení na tuto veřejnou zakázku</w:t>
      </w:r>
      <w:r>
        <w:rPr>
          <w:rFonts w:ascii="Times New Roman" w:hAnsi="Times New Roman"/>
          <w:sz w:val="24"/>
          <w:szCs w:val="24"/>
        </w:rPr>
        <w:t>;</w:t>
      </w:r>
    </w:p>
    <w:p w:rsidR="002A4C07" w:rsidRDefault="002A4C07" w:rsidP="00DB4D5C">
      <w:pPr>
        <w:pStyle w:val="Odstavecseseznamem"/>
        <w:numPr>
          <w:ilvl w:val="0"/>
          <w:numId w:val="12"/>
        </w:numPr>
        <w:spacing w:after="0" w:line="240" w:lineRule="auto"/>
        <w:ind w:left="550" w:hanging="550"/>
        <w:jc w:val="both"/>
        <w:rPr>
          <w:rFonts w:ascii="Times New Roman" w:hAnsi="Times New Roman"/>
          <w:sz w:val="24"/>
          <w:szCs w:val="24"/>
        </w:rPr>
      </w:pPr>
      <w:r w:rsidRPr="00AC0CDE">
        <w:rPr>
          <w:rFonts w:ascii="Times New Roman" w:hAnsi="Times New Roman"/>
          <w:sz w:val="24"/>
          <w:szCs w:val="24"/>
        </w:rPr>
        <w:t>pro případ nedostatku svých disponibilních prostředků pro financování tohoto díla.</w:t>
      </w:r>
    </w:p>
    <w:p w:rsidR="002A4C07" w:rsidRPr="00AC0CDE" w:rsidRDefault="002A4C07" w:rsidP="00513EE2">
      <w:pPr>
        <w:pStyle w:val="Odstavecseseznamem"/>
        <w:spacing w:after="0" w:line="240" w:lineRule="auto"/>
        <w:ind w:left="0"/>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(3)</w:t>
      </w:r>
    </w:p>
    <w:p w:rsidR="002A4C07" w:rsidRPr="0076755D" w:rsidRDefault="002A4C07" w:rsidP="00DB4D5C">
      <w:pPr>
        <w:spacing w:after="0" w:line="240" w:lineRule="auto"/>
        <w:jc w:val="center"/>
        <w:rPr>
          <w:rFonts w:ascii="Times New Roman" w:hAnsi="Times New Roman"/>
          <w:color w:val="000000"/>
          <w:sz w:val="6"/>
          <w:szCs w:val="6"/>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Odstoupení od smlouvy musí být učiněno smluvní stranou písemně a musí být doručeno druhé ze smluvních stran. V odstoupení musí být dále uveden důvod, pro který smluvní strana od smlouvy odstupuje a přesná citace toho bodu smlouvy, který ji k takovému kroku opravňuje. Bez těchto náležitostí je odstoupení neplatné. Odstoupení od smlouvy je účinné dnem, kdy bylo doručeno té které smluvní straně.</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(4)</w:t>
      </w:r>
    </w:p>
    <w:p w:rsidR="002A4C07" w:rsidRPr="0076755D" w:rsidRDefault="002A4C07" w:rsidP="00DB4D5C">
      <w:pPr>
        <w:spacing w:after="0" w:line="240" w:lineRule="auto"/>
        <w:jc w:val="center"/>
        <w:rPr>
          <w:rFonts w:ascii="Times New Roman" w:hAnsi="Times New Roman"/>
          <w:color w:val="000000"/>
          <w:sz w:val="12"/>
          <w:szCs w:val="12"/>
        </w:rPr>
      </w:pPr>
    </w:p>
    <w:p w:rsidR="002A4C07" w:rsidRDefault="002A4C07" w:rsidP="00DB4D5C">
      <w:pPr>
        <w:spacing w:after="0" w:line="240" w:lineRule="auto"/>
        <w:jc w:val="both"/>
        <w:rPr>
          <w:rStyle w:val="Siln"/>
          <w:rFonts w:ascii="Times New Roman" w:hAnsi="Times New Roman"/>
          <w:b w:val="0"/>
          <w:color w:val="000000"/>
          <w:sz w:val="24"/>
          <w:szCs w:val="24"/>
        </w:rPr>
      </w:pPr>
      <w:r w:rsidRPr="00AC0CDE">
        <w:rPr>
          <w:rStyle w:val="Siln"/>
          <w:rFonts w:ascii="Times New Roman" w:hAnsi="Times New Roman"/>
          <w:b w:val="0"/>
          <w:color w:val="000000"/>
          <w:sz w:val="24"/>
          <w:szCs w:val="24"/>
        </w:rPr>
        <w:t>V případě odstoupení od SOD se smlouva ruší k okamžiku doručení prohlášení o odstoupení druhé smluvní straně. Pokud objednatel odstoupí od smlo</w:t>
      </w:r>
      <w:r>
        <w:rPr>
          <w:rStyle w:val="Siln"/>
          <w:rFonts w:ascii="Times New Roman" w:hAnsi="Times New Roman"/>
          <w:b w:val="0"/>
          <w:color w:val="000000"/>
          <w:sz w:val="24"/>
          <w:szCs w:val="24"/>
        </w:rPr>
        <w:t>uvy z důvodů uvedených v čl. XVIII</w:t>
      </w:r>
      <w:r w:rsidRPr="00AC0CDE">
        <w:rPr>
          <w:rStyle w:val="Siln"/>
          <w:rFonts w:ascii="Times New Roman" w:hAnsi="Times New Roman"/>
          <w:b w:val="0"/>
          <w:color w:val="000000"/>
          <w:sz w:val="24"/>
          <w:szCs w:val="24"/>
        </w:rPr>
        <w:t xml:space="preserve">. odst. 2 </w:t>
      </w:r>
      <w:proofErr w:type="gramStart"/>
      <w:r w:rsidRPr="00AC0CDE">
        <w:rPr>
          <w:rStyle w:val="Siln"/>
          <w:rFonts w:ascii="Times New Roman" w:hAnsi="Times New Roman"/>
          <w:b w:val="0"/>
          <w:color w:val="000000"/>
          <w:sz w:val="24"/>
          <w:szCs w:val="24"/>
        </w:rPr>
        <w:t>této</w:t>
      </w:r>
      <w:proofErr w:type="gramEnd"/>
      <w:r w:rsidRPr="00AC0CDE">
        <w:rPr>
          <w:rStyle w:val="Siln"/>
          <w:rFonts w:ascii="Times New Roman" w:hAnsi="Times New Roman"/>
          <w:b w:val="0"/>
          <w:color w:val="000000"/>
          <w:sz w:val="24"/>
          <w:szCs w:val="24"/>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2A4C07" w:rsidRPr="00A96D95" w:rsidRDefault="002A4C07" w:rsidP="00DB4D5C">
      <w:pPr>
        <w:spacing w:after="0" w:line="240" w:lineRule="auto"/>
        <w:jc w:val="both"/>
        <w:rPr>
          <w:rFonts w:ascii="Times New Roman" w:hAnsi="Times New Roman"/>
          <w:bCs/>
          <w:color w:val="000000"/>
          <w:sz w:val="24"/>
          <w:szCs w:val="24"/>
        </w:rPr>
      </w:pPr>
    </w:p>
    <w:p w:rsidR="002A4C07" w:rsidRDefault="002A4C07" w:rsidP="00DB4D5C">
      <w:pPr>
        <w:keepNext/>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(5)</w:t>
      </w:r>
    </w:p>
    <w:p w:rsidR="002A4C07" w:rsidRPr="0076755D" w:rsidRDefault="002A4C07" w:rsidP="00DB4D5C">
      <w:pPr>
        <w:keepNext/>
        <w:spacing w:after="0" w:line="240" w:lineRule="auto"/>
        <w:jc w:val="center"/>
        <w:rPr>
          <w:rFonts w:ascii="Times New Roman" w:hAnsi="Times New Roman"/>
          <w:color w:val="000000"/>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 xml:space="preserve">Nesouhlasí-li jedna ze smluvních stran s důvodem odstoupení druhé strany nebo popírá-li jeho existenci, je </w:t>
      </w:r>
      <w:r>
        <w:rPr>
          <w:rFonts w:ascii="Times New Roman" w:hAnsi="Times New Roman"/>
          <w:sz w:val="24"/>
          <w:szCs w:val="24"/>
        </w:rPr>
        <w:t xml:space="preserve">to </w:t>
      </w:r>
      <w:r w:rsidRPr="00AC0CDE">
        <w:rPr>
          <w:rFonts w:ascii="Times New Roman" w:hAnsi="Times New Roman"/>
          <w:sz w:val="24"/>
          <w:szCs w:val="24"/>
        </w:rPr>
        <w:t>povinna oznámit nejpozději do 10 dnů po obdržení oznámení o odstoupení. Pokud tak neučiní, má se za to, že s důvodem odstoupení souhlasí.</w:t>
      </w: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Odstoupí-li některá ze smluvních stran od této smlouvy na základě ujednání z této smlouvy vyplývajícího, pak povinnosti obou smluvních stran jsou následující:</w:t>
      </w:r>
    </w:p>
    <w:p w:rsidR="002A4C07" w:rsidRPr="00AC0CDE" w:rsidRDefault="002A4C07" w:rsidP="00513EE2">
      <w:pPr>
        <w:numPr>
          <w:ilvl w:val="0"/>
          <w:numId w:val="8"/>
        </w:numPr>
        <w:spacing w:after="0" w:line="240" w:lineRule="auto"/>
        <w:ind w:hanging="720"/>
        <w:contextualSpacing/>
        <w:jc w:val="both"/>
        <w:rPr>
          <w:rFonts w:ascii="Times New Roman" w:hAnsi="Times New Roman"/>
          <w:sz w:val="24"/>
          <w:szCs w:val="24"/>
        </w:rPr>
      </w:pPr>
      <w:r>
        <w:rPr>
          <w:rFonts w:ascii="Times New Roman" w:hAnsi="Times New Roman"/>
          <w:sz w:val="24"/>
          <w:szCs w:val="24"/>
        </w:rPr>
        <w:lastRenderedPageBreak/>
        <w:t>z</w:t>
      </w:r>
      <w:r w:rsidRPr="00AC0CDE">
        <w:rPr>
          <w:rFonts w:ascii="Times New Roman" w:hAnsi="Times New Roman"/>
          <w:sz w:val="24"/>
          <w:szCs w:val="24"/>
        </w:rPr>
        <w:t>hotovitel provede soupis všech provedených prací oceněný dle způsobu</w:t>
      </w:r>
      <w:r>
        <w:rPr>
          <w:rFonts w:ascii="Times New Roman" w:hAnsi="Times New Roman"/>
          <w:sz w:val="24"/>
          <w:szCs w:val="24"/>
        </w:rPr>
        <w:t>, kterým je stanovena cena díla;</w:t>
      </w:r>
    </w:p>
    <w:p w:rsidR="002A4C07" w:rsidRPr="00AC0CDE" w:rsidRDefault="002A4C07" w:rsidP="00513EE2">
      <w:pPr>
        <w:numPr>
          <w:ilvl w:val="0"/>
          <w:numId w:val="8"/>
        </w:numPr>
        <w:spacing w:after="0" w:line="240" w:lineRule="auto"/>
        <w:ind w:hanging="720"/>
        <w:contextualSpacing/>
        <w:jc w:val="both"/>
        <w:rPr>
          <w:rFonts w:ascii="Times New Roman" w:hAnsi="Times New Roman"/>
          <w:sz w:val="24"/>
          <w:szCs w:val="24"/>
        </w:rPr>
      </w:pPr>
      <w:r>
        <w:rPr>
          <w:rFonts w:ascii="Times New Roman" w:hAnsi="Times New Roman"/>
          <w:sz w:val="24"/>
          <w:szCs w:val="24"/>
        </w:rPr>
        <w:t>z</w:t>
      </w:r>
      <w:r w:rsidRPr="00AC0CDE">
        <w:rPr>
          <w:rFonts w:ascii="Times New Roman" w:hAnsi="Times New Roman"/>
          <w:sz w:val="24"/>
          <w:szCs w:val="24"/>
        </w:rPr>
        <w:t>hotovitel provede finanční vyčíslení provedených prací a zpracu</w:t>
      </w:r>
      <w:r>
        <w:rPr>
          <w:rFonts w:ascii="Times New Roman" w:hAnsi="Times New Roman"/>
          <w:sz w:val="24"/>
          <w:szCs w:val="24"/>
        </w:rPr>
        <w:t>je „dílčí konečný daňový doklad</w:t>
      </w:r>
      <w:r w:rsidRPr="00AC0CDE">
        <w:rPr>
          <w:rFonts w:ascii="Times New Roman" w:hAnsi="Times New Roman"/>
          <w:sz w:val="24"/>
          <w:szCs w:val="24"/>
        </w:rPr>
        <w:t>“</w:t>
      </w:r>
      <w:r>
        <w:rPr>
          <w:rFonts w:ascii="Times New Roman" w:hAnsi="Times New Roman"/>
          <w:sz w:val="24"/>
          <w:szCs w:val="24"/>
        </w:rPr>
        <w:t>;</w:t>
      </w:r>
    </w:p>
    <w:p w:rsidR="002A4C07" w:rsidRDefault="002A4C07" w:rsidP="00513EE2">
      <w:pPr>
        <w:numPr>
          <w:ilvl w:val="0"/>
          <w:numId w:val="8"/>
        </w:numPr>
        <w:spacing w:after="0" w:line="240" w:lineRule="auto"/>
        <w:ind w:left="714" w:hanging="714"/>
        <w:jc w:val="both"/>
        <w:rPr>
          <w:rFonts w:ascii="Times New Roman" w:hAnsi="Times New Roman"/>
          <w:sz w:val="24"/>
          <w:szCs w:val="24"/>
        </w:rPr>
      </w:pPr>
      <w:r>
        <w:rPr>
          <w:rFonts w:ascii="Times New Roman" w:hAnsi="Times New Roman"/>
          <w:sz w:val="24"/>
          <w:szCs w:val="24"/>
        </w:rPr>
        <w:t>z</w:t>
      </w:r>
      <w:r w:rsidRPr="00AC0CDE">
        <w:rPr>
          <w:rFonts w:ascii="Times New Roman" w:hAnsi="Times New Roman"/>
          <w:sz w:val="24"/>
          <w:szCs w:val="24"/>
        </w:rPr>
        <w:t xml:space="preserve">hotovitel vyzve objednatele k „dílčímu předání a převzetí díla“ a objednatel je povinen do 3 dnů po obdržení výzvy </w:t>
      </w:r>
      <w:r>
        <w:rPr>
          <w:rFonts w:ascii="Times New Roman" w:hAnsi="Times New Roman"/>
          <w:sz w:val="24"/>
          <w:szCs w:val="24"/>
        </w:rPr>
        <w:t>zahájit „dílčí přejímací řízení</w:t>
      </w:r>
      <w:r w:rsidRPr="00AC0CDE">
        <w:rPr>
          <w:rFonts w:ascii="Times New Roman" w:hAnsi="Times New Roman"/>
          <w:sz w:val="24"/>
          <w:szCs w:val="24"/>
        </w:rPr>
        <w:t>“</w:t>
      </w:r>
      <w:r>
        <w:rPr>
          <w:rFonts w:ascii="Times New Roman" w:hAnsi="Times New Roman"/>
          <w:sz w:val="24"/>
          <w:szCs w:val="24"/>
        </w:rPr>
        <w:t>.</w:t>
      </w:r>
      <w:r w:rsidRPr="00AC0CDE">
        <w:rPr>
          <w:rFonts w:ascii="Times New Roman" w:hAnsi="Times New Roman"/>
          <w:sz w:val="24"/>
          <w:szCs w:val="24"/>
        </w:rPr>
        <w:t xml:space="preserve"> Po dílčím předání a převzetí provedených prací sjednají obě smluvní strany písemné zrušení smlouvy</w:t>
      </w:r>
      <w:r w:rsidR="00B55340">
        <w:rPr>
          <w:rFonts w:ascii="Times New Roman" w:hAnsi="Times New Roman"/>
          <w:sz w:val="24"/>
          <w:szCs w:val="24"/>
        </w:rPr>
        <w:t xml:space="preserve"> </w:t>
      </w:r>
      <w:r w:rsidRPr="00AC0CDE">
        <w:rPr>
          <w:rFonts w:ascii="Times New Roman" w:hAnsi="Times New Roman"/>
          <w:sz w:val="24"/>
          <w:szCs w:val="24"/>
        </w:rPr>
        <w:t>o dílo.</w:t>
      </w:r>
    </w:p>
    <w:p w:rsidR="002A4C07" w:rsidRPr="00AC0CDE" w:rsidRDefault="002A4C07" w:rsidP="002428DE">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Odstoupení od smlouvy nemá vliv na vznik, existenci a trvání nároku na smluvní pokuty nebo nároku na náhradu škody.</w:t>
      </w:r>
    </w:p>
    <w:p w:rsidR="002A4C07" w:rsidRDefault="002A4C07" w:rsidP="0069543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A4C07" w:rsidRDefault="002A4C07" w:rsidP="0069543D">
      <w:pPr>
        <w:spacing w:after="0" w:line="240" w:lineRule="auto"/>
        <w:jc w:val="center"/>
        <w:rPr>
          <w:rFonts w:ascii="Times New Roman" w:hAnsi="Times New Roman"/>
          <w:color w:val="000000"/>
          <w:sz w:val="24"/>
          <w:szCs w:val="24"/>
        </w:rPr>
      </w:pPr>
      <w:r w:rsidRPr="00AC0CDE">
        <w:rPr>
          <w:rFonts w:ascii="Times New Roman" w:hAnsi="Times New Roman"/>
          <w:color w:val="000000"/>
          <w:sz w:val="24"/>
          <w:szCs w:val="24"/>
        </w:rPr>
        <w:t>(8)</w:t>
      </w:r>
    </w:p>
    <w:p w:rsidR="002A4C07" w:rsidRPr="0076755D" w:rsidRDefault="002A4C07" w:rsidP="00DB4D5C">
      <w:pPr>
        <w:spacing w:after="0" w:line="240" w:lineRule="auto"/>
        <w:jc w:val="center"/>
        <w:rPr>
          <w:rFonts w:ascii="Times New Roman" w:hAnsi="Times New Roman"/>
          <w:color w:val="000000"/>
          <w:sz w:val="12"/>
          <w:szCs w:val="12"/>
        </w:rPr>
      </w:pPr>
    </w:p>
    <w:p w:rsidR="002A4C07" w:rsidRPr="00AC0CDE" w:rsidRDefault="002A4C07" w:rsidP="00DB4D5C">
      <w:pPr>
        <w:pStyle w:val="Odstavecseseznamem"/>
        <w:spacing w:after="0" w:line="240" w:lineRule="auto"/>
        <w:ind w:left="0"/>
        <w:jc w:val="both"/>
        <w:rPr>
          <w:rFonts w:ascii="Times New Roman" w:hAnsi="Times New Roman"/>
          <w:sz w:val="24"/>
          <w:szCs w:val="24"/>
        </w:rPr>
      </w:pPr>
      <w:r w:rsidRPr="00AC0CDE">
        <w:rPr>
          <w:rFonts w:ascii="Times New Roman" w:hAnsi="Times New Roman"/>
          <w:sz w:val="24"/>
          <w:szCs w:val="24"/>
        </w:rPr>
        <w:t>Ustanoveními podle odstavce 1 a 2 tohoto článku smlouvy nejsou dotčeny možnosti odstoupit od smlouvy podle příslušného právního předpisu.</w:t>
      </w:r>
    </w:p>
    <w:p w:rsidR="002A4C07" w:rsidRPr="00AC0CDE" w:rsidRDefault="002A4C07" w:rsidP="00DB4D5C">
      <w:pPr>
        <w:pStyle w:val="Odstavecseseznamem"/>
        <w:spacing w:after="0" w:line="240" w:lineRule="auto"/>
        <w:ind w:left="0"/>
        <w:jc w:val="both"/>
        <w:rPr>
          <w:rFonts w:ascii="Times New Roman" w:hAnsi="Times New Roman"/>
          <w:sz w:val="24"/>
          <w:szCs w:val="24"/>
        </w:rPr>
      </w:pPr>
    </w:p>
    <w:p w:rsidR="002A4C07" w:rsidRDefault="002A4C07" w:rsidP="00DB4D5C">
      <w:pPr>
        <w:tabs>
          <w:tab w:val="left" w:pos="3450"/>
        </w:tabs>
        <w:spacing w:after="0" w:line="240" w:lineRule="auto"/>
        <w:jc w:val="center"/>
        <w:rPr>
          <w:rFonts w:ascii="Times New Roman" w:hAnsi="Times New Roman"/>
          <w:b/>
          <w:sz w:val="24"/>
          <w:szCs w:val="24"/>
          <w:u w:val="single"/>
        </w:rPr>
      </w:pPr>
      <w:r w:rsidRPr="00513EE2">
        <w:rPr>
          <w:rFonts w:ascii="Times New Roman" w:hAnsi="Times New Roman"/>
          <w:b/>
          <w:sz w:val="24"/>
          <w:szCs w:val="24"/>
          <w:u w:val="single"/>
        </w:rPr>
        <w:t>X</w:t>
      </w:r>
      <w:r>
        <w:rPr>
          <w:rFonts w:ascii="Times New Roman" w:hAnsi="Times New Roman"/>
          <w:b/>
          <w:sz w:val="24"/>
          <w:szCs w:val="24"/>
          <w:u w:val="single"/>
        </w:rPr>
        <w:t>I</w:t>
      </w:r>
      <w:r w:rsidRPr="00513EE2">
        <w:rPr>
          <w:rFonts w:ascii="Times New Roman" w:hAnsi="Times New Roman"/>
          <w:b/>
          <w:sz w:val="24"/>
          <w:szCs w:val="24"/>
          <w:u w:val="single"/>
        </w:rPr>
        <w:t>X. ROZHODNÉ PRÁVO A ZPŮSOB ŘEŠENÍ SPORŮ</w:t>
      </w:r>
    </w:p>
    <w:p w:rsidR="002A4C07" w:rsidRPr="00513EE2" w:rsidRDefault="002A4C07" w:rsidP="00DB4D5C">
      <w:pPr>
        <w:tabs>
          <w:tab w:val="left" w:pos="3450"/>
        </w:tabs>
        <w:spacing w:after="0" w:line="240" w:lineRule="auto"/>
        <w:jc w:val="center"/>
        <w:rPr>
          <w:rFonts w:ascii="Times New Roman" w:hAnsi="Times New Roman"/>
          <w:b/>
          <w:sz w:val="24"/>
          <w:szCs w:val="24"/>
          <w:u w:val="single"/>
        </w:rPr>
      </w:pPr>
    </w:p>
    <w:p w:rsidR="002A4C07" w:rsidRDefault="002A4C07" w:rsidP="00DB4D5C">
      <w:pPr>
        <w:tabs>
          <w:tab w:val="left" w:pos="3450"/>
        </w:tabs>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tabs>
          <w:tab w:val="left" w:pos="3450"/>
        </w:tabs>
        <w:spacing w:after="0" w:line="240" w:lineRule="auto"/>
        <w:jc w:val="center"/>
        <w:rPr>
          <w:rFonts w:ascii="Times New Roman" w:hAnsi="Times New Roman"/>
          <w:sz w:val="12"/>
          <w:szCs w:val="12"/>
        </w:rPr>
      </w:pPr>
    </w:p>
    <w:p w:rsidR="002A4C07" w:rsidRDefault="002A4C07" w:rsidP="00DB4D5C">
      <w:pPr>
        <w:tabs>
          <w:tab w:val="left" w:pos="3975"/>
        </w:tabs>
        <w:spacing w:after="0" w:line="240" w:lineRule="auto"/>
        <w:jc w:val="both"/>
        <w:rPr>
          <w:rFonts w:ascii="Times New Roman" w:hAnsi="Times New Roman"/>
          <w:iCs/>
          <w:sz w:val="24"/>
          <w:szCs w:val="24"/>
        </w:rPr>
      </w:pPr>
      <w:r w:rsidRPr="00AC0CDE">
        <w:rPr>
          <w:rFonts w:ascii="Times New Roman" w:hAnsi="Times New Roman"/>
          <w:iCs/>
          <w:sz w:val="24"/>
          <w:szCs w:val="24"/>
        </w:rPr>
        <w:t>Strany této smlouvy se dohodly, že se t</w:t>
      </w:r>
      <w:r>
        <w:rPr>
          <w:rFonts w:ascii="Times New Roman" w:hAnsi="Times New Roman"/>
          <w:sz w:val="24"/>
          <w:szCs w:val="24"/>
        </w:rPr>
        <w:t xml:space="preserve">ato smlouva </w:t>
      </w:r>
      <w:r w:rsidRPr="00AC0CDE">
        <w:rPr>
          <w:rFonts w:ascii="Times New Roman" w:hAnsi="Times New Roman"/>
          <w:sz w:val="24"/>
          <w:szCs w:val="24"/>
        </w:rPr>
        <w:t xml:space="preserve">řídí výhradně českým právním řádem, a to příslušnými ustanoveními zákona č. 89/2012 Sb., občanského zákoníku, a že </w:t>
      </w:r>
      <w:r w:rsidRPr="00AC0CDE">
        <w:rPr>
          <w:rFonts w:ascii="Times New Roman" w:hAnsi="Times New Roman"/>
          <w:iCs/>
          <w:sz w:val="24"/>
          <w:szCs w:val="24"/>
        </w:rPr>
        <w:t>rozhodným právem pro eventuální spory vzniklé z předmětu této smlouvy je právo České republiky.</w:t>
      </w:r>
    </w:p>
    <w:p w:rsidR="002A4C07" w:rsidRPr="00AC0CDE" w:rsidRDefault="002A4C07" w:rsidP="00DB4D5C">
      <w:pPr>
        <w:tabs>
          <w:tab w:val="left" w:pos="3975"/>
        </w:tabs>
        <w:spacing w:after="0" w:line="240" w:lineRule="auto"/>
        <w:jc w:val="both"/>
        <w:rPr>
          <w:rFonts w:ascii="Times New Roman" w:hAnsi="Times New Roman"/>
          <w:sz w:val="24"/>
          <w:szCs w:val="24"/>
        </w:rPr>
      </w:pPr>
    </w:p>
    <w:p w:rsidR="002A4C07" w:rsidRDefault="002A4C07" w:rsidP="00DB4D5C">
      <w:pPr>
        <w:tabs>
          <w:tab w:val="left" w:pos="3975"/>
        </w:tabs>
        <w:spacing w:after="0" w:line="240" w:lineRule="auto"/>
        <w:jc w:val="center"/>
        <w:rPr>
          <w:rFonts w:ascii="Times New Roman" w:hAnsi="Times New Roman"/>
          <w:sz w:val="24"/>
          <w:szCs w:val="24"/>
        </w:rPr>
      </w:pPr>
      <w:r w:rsidRPr="00AC0CDE">
        <w:rPr>
          <w:rFonts w:ascii="Times New Roman" w:hAnsi="Times New Roman"/>
          <w:sz w:val="24"/>
          <w:szCs w:val="24"/>
        </w:rPr>
        <w:t>(2)</w:t>
      </w:r>
    </w:p>
    <w:p w:rsidR="002A4C07" w:rsidRPr="0076755D" w:rsidRDefault="002A4C07" w:rsidP="00DB4D5C">
      <w:pPr>
        <w:tabs>
          <w:tab w:val="left" w:pos="3975"/>
        </w:tabs>
        <w:spacing w:after="0" w:line="240" w:lineRule="auto"/>
        <w:jc w:val="center"/>
        <w:rPr>
          <w:rFonts w:ascii="Times New Roman" w:hAnsi="Times New Roman"/>
          <w:sz w:val="12"/>
          <w:szCs w:val="12"/>
        </w:rPr>
      </w:pPr>
    </w:p>
    <w:p w:rsidR="002A4C07" w:rsidRPr="00A96D95" w:rsidRDefault="002A4C07" w:rsidP="00DB4D5C">
      <w:pPr>
        <w:tabs>
          <w:tab w:val="left" w:pos="3975"/>
        </w:tabs>
        <w:spacing w:after="0" w:line="240" w:lineRule="auto"/>
        <w:jc w:val="both"/>
        <w:rPr>
          <w:rFonts w:ascii="Times New Roman" w:hAnsi="Times New Roman"/>
          <w:sz w:val="24"/>
          <w:szCs w:val="24"/>
        </w:rPr>
      </w:pPr>
      <w:r w:rsidRPr="00AC0CDE">
        <w:rPr>
          <w:rFonts w:ascii="Times New Roman" w:hAnsi="Times New Roman"/>
          <w:bCs/>
          <w:sz w:val="24"/>
          <w:szCs w:val="24"/>
        </w:rPr>
        <w:t xml:space="preserve">Všechny </w:t>
      </w:r>
      <w:r w:rsidRPr="00AC0CDE">
        <w:rPr>
          <w:rFonts w:ascii="Times New Roman" w:hAnsi="Times New Roman"/>
          <w:sz w:val="24"/>
          <w:szCs w:val="24"/>
        </w:rPr>
        <w:t>spory, které by mohly vzniknout z této smlouvy a v souvislosti s ní budou řešeny smírnou cestou. Nedojde-li mezi smluvními stranami ke smíru, budou tyto spory rozhodovány obecným soudem.</w:t>
      </w:r>
    </w:p>
    <w:p w:rsidR="002A4C07" w:rsidRPr="00AC0CDE" w:rsidRDefault="002A4C07" w:rsidP="00DB4D5C">
      <w:pPr>
        <w:tabs>
          <w:tab w:val="left" w:pos="3975"/>
        </w:tabs>
        <w:spacing w:after="0" w:line="240" w:lineRule="auto"/>
        <w:jc w:val="both"/>
        <w:rPr>
          <w:rFonts w:ascii="Times New Roman" w:hAnsi="Times New Roman"/>
          <w:bCs/>
          <w:sz w:val="24"/>
          <w:szCs w:val="24"/>
        </w:rPr>
      </w:pPr>
    </w:p>
    <w:p w:rsidR="002A4C07" w:rsidRPr="00513EE2" w:rsidRDefault="002A4C07" w:rsidP="00DB4D5C">
      <w:pPr>
        <w:pStyle w:val="Odstavecseseznamem"/>
        <w:keepNext/>
        <w:spacing w:after="0" w:line="240" w:lineRule="auto"/>
        <w:ind w:left="0"/>
        <w:contextualSpacing w:val="0"/>
        <w:jc w:val="center"/>
        <w:rPr>
          <w:rFonts w:ascii="Times New Roman" w:hAnsi="Times New Roman"/>
          <w:b/>
          <w:sz w:val="24"/>
          <w:szCs w:val="24"/>
          <w:u w:val="single"/>
        </w:rPr>
      </w:pPr>
      <w:r>
        <w:rPr>
          <w:rFonts w:ascii="Times New Roman" w:hAnsi="Times New Roman"/>
          <w:b/>
          <w:sz w:val="24"/>
          <w:szCs w:val="24"/>
          <w:u w:val="single"/>
        </w:rPr>
        <w:t>XX</w:t>
      </w:r>
      <w:r w:rsidRPr="00513EE2">
        <w:rPr>
          <w:rFonts w:ascii="Times New Roman" w:hAnsi="Times New Roman"/>
          <w:b/>
          <w:sz w:val="24"/>
          <w:szCs w:val="24"/>
          <w:u w:val="single"/>
        </w:rPr>
        <w:t>. ZÁVĚREČNÁ USTANOVENÍ</w:t>
      </w:r>
    </w:p>
    <w:p w:rsidR="002A4C07" w:rsidRPr="00E81747" w:rsidRDefault="002A4C07" w:rsidP="00DB4D5C">
      <w:pPr>
        <w:pStyle w:val="Odstavecseseznamem"/>
        <w:keepNext/>
        <w:spacing w:after="0" w:line="240" w:lineRule="auto"/>
        <w:ind w:left="0"/>
        <w:contextualSpacing w:val="0"/>
        <w:jc w:val="center"/>
        <w:rPr>
          <w:rFonts w:ascii="Times New Roman" w:hAnsi="Times New Roman"/>
          <w:color w:val="C0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Splatnost všech smluvních pokut sjednaných v této smlouvě se sjednává na 30 dnů ode dne doručení jejich vyčíslení druhé smluvní straně.</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sz w:val="24"/>
          <w:szCs w:val="24"/>
        </w:rPr>
      </w:pPr>
      <w:r w:rsidRPr="00AC0CDE" w:rsidDel="004242F9">
        <w:rPr>
          <w:rFonts w:ascii="Times New Roman" w:hAnsi="Times New Roman"/>
          <w:sz w:val="24"/>
          <w:szCs w:val="24"/>
        </w:rPr>
        <w:t xml:space="preserve"> </w:t>
      </w:r>
      <w:r w:rsidRPr="00AC0CDE">
        <w:rPr>
          <w:rFonts w:ascii="Times New Roman" w:hAnsi="Times New Roman"/>
          <w:sz w:val="24"/>
          <w:szCs w:val="24"/>
        </w:rPr>
        <w:t>(2)</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Smlouva je uzavřena okamžikem, kdy je podepsána oběma smluvními stranami.</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(3)</w:t>
      </w:r>
      <w:r>
        <w:rPr>
          <w:rFonts w:ascii="Times New Roman" w:hAnsi="Times New Roman"/>
          <w:sz w:val="24"/>
          <w:szCs w:val="24"/>
        </w:rPr>
        <w:t xml:space="preserve"> </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autoSpaceDE w:val="0"/>
        <w:autoSpaceDN w:val="0"/>
        <w:spacing w:after="0" w:line="240" w:lineRule="auto"/>
        <w:jc w:val="both"/>
        <w:rPr>
          <w:rFonts w:ascii="Times New Roman" w:hAnsi="Times New Roman"/>
          <w:sz w:val="24"/>
          <w:szCs w:val="24"/>
        </w:rPr>
      </w:pPr>
      <w:r w:rsidRPr="00AC0CDE">
        <w:rPr>
          <w:rFonts w:ascii="Times New Roman" w:hAnsi="Times New Roman"/>
          <w:sz w:val="24"/>
          <w:szCs w:val="24"/>
        </w:rPr>
        <w:t>Pokud by kterékoli ustanovení této smlouvy bylo shledáno neplatným či nevykonatelným, ostatní ustanovení této smlouvy tím zůstávají nedotčena.</w:t>
      </w: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(4)</w:t>
      </w:r>
    </w:p>
    <w:p w:rsidR="002A4C07" w:rsidRPr="0076755D" w:rsidRDefault="002A4C07" w:rsidP="00DB4D5C">
      <w:pPr>
        <w:keepNext/>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color w:val="000000"/>
          <w:sz w:val="24"/>
          <w:szCs w:val="24"/>
        </w:rPr>
      </w:pPr>
      <w:r w:rsidRPr="00AC0CDE">
        <w:rPr>
          <w:rFonts w:ascii="Times New Roman" w:hAnsi="Times New Roman"/>
          <w:color w:val="000000"/>
          <w:sz w:val="24"/>
          <w:szCs w:val="24"/>
        </w:rPr>
        <w:t>Obě smluvní strany se zavazují, že obchodní a technické informace, které jim byly svěřeny druhou smluvní stranou, nezpřístupní třetím osobám bez písemného souhlasu druhé strany a nepoužij</w:t>
      </w:r>
      <w:r>
        <w:rPr>
          <w:rFonts w:ascii="Times New Roman" w:hAnsi="Times New Roman"/>
          <w:color w:val="000000"/>
          <w:sz w:val="24"/>
          <w:szCs w:val="24"/>
        </w:rPr>
        <w:t>í tyto informace k jiným účelům</w:t>
      </w:r>
      <w:r w:rsidRPr="00AC0CDE">
        <w:rPr>
          <w:rFonts w:ascii="Times New Roman" w:hAnsi="Times New Roman"/>
          <w:color w:val="000000"/>
          <w:sz w:val="24"/>
          <w:szCs w:val="24"/>
        </w:rPr>
        <w:t xml:space="preserve"> než k plnění podmínek této smlouvy.</w:t>
      </w:r>
    </w:p>
    <w:p w:rsidR="002A4C07" w:rsidRPr="00AC0CDE" w:rsidRDefault="002A4C07" w:rsidP="00DB4D5C">
      <w:pPr>
        <w:spacing w:after="0" w:line="240" w:lineRule="auto"/>
        <w:jc w:val="both"/>
        <w:rPr>
          <w:rFonts w:ascii="Times New Roman" w:hAnsi="Times New Roman"/>
          <w:color w:val="000000"/>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(5)</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lastRenderedPageBreak/>
        <w:t xml:space="preserve">Smluvní strany </w:t>
      </w:r>
      <w:r w:rsidR="00C51D25">
        <w:rPr>
          <w:rFonts w:ascii="Times New Roman" w:hAnsi="Times New Roman"/>
          <w:sz w:val="24"/>
          <w:szCs w:val="24"/>
        </w:rPr>
        <w:t>berou na vědomí, že celé</w:t>
      </w:r>
      <w:r>
        <w:rPr>
          <w:rFonts w:ascii="Times New Roman" w:hAnsi="Times New Roman"/>
          <w:sz w:val="24"/>
          <w:szCs w:val="24"/>
        </w:rPr>
        <w:t xml:space="preserve"> znění této smlouvy včetně</w:t>
      </w:r>
      <w:r w:rsidR="007131B6">
        <w:rPr>
          <w:rFonts w:ascii="Times New Roman" w:hAnsi="Times New Roman"/>
          <w:sz w:val="24"/>
          <w:szCs w:val="24"/>
        </w:rPr>
        <w:t xml:space="preserve"> všech případných dodatků </w:t>
      </w:r>
      <w:r w:rsidR="00C51D25">
        <w:rPr>
          <w:rFonts w:ascii="Times New Roman" w:hAnsi="Times New Roman"/>
          <w:sz w:val="24"/>
          <w:szCs w:val="24"/>
        </w:rPr>
        <w:t xml:space="preserve">bude zveřejněno </w:t>
      </w:r>
      <w:r w:rsidR="007131B6">
        <w:rPr>
          <w:rFonts w:ascii="Times New Roman" w:hAnsi="Times New Roman"/>
          <w:sz w:val="24"/>
          <w:szCs w:val="24"/>
        </w:rPr>
        <w:t xml:space="preserve">v registru smluv </w:t>
      </w:r>
      <w:r w:rsidRPr="00AC0CDE">
        <w:rPr>
          <w:rFonts w:ascii="Times New Roman" w:hAnsi="Times New Roman"/>
          <w:sz w:val="24"/>
          <w:szCs w:val="24"/>
        </w:rPr>
        <w:t xml:space="preserve">v souladu </w:t>
      </w:r>
      <w:r w:rsidR="007131B6">
        <w:rPr>
          <w:rFonts w:ascii="Times New Roman" w:hAnsi="Times New Roman"/>
          <w:sz w:val="24"/>
          <w:szCs w:val="24"/>
        </w:rPr>
        <w:t>se</w:t>
      </w:r>
      <w:r w:rsidRPr="00AC0CDE">
        <w:rPr>
          <w:rFonts w:ascii="Times New Roman" w:hAnsi="Times New Roman"/>
          <w:sz w:val="24"/>
          <w:szCs w:val="24"/>
        </w:rPr>
        <w:t xml:space="preserve"> Směrnicí Rady Plzeňského kraje č. </w:t>
      </w:r>
      <w:r w:rsidR="00764443">
        <w:rPr>
          <w:rFonts w:ascii="Times New Roman" w:hAnsi="Times New Roman"/>
          <w:sz w:val="24"/>
          <w:szCs w:val="24"/>
        </w:rPr>
        <w:t>2</w:t>
      </w:r>
      <w:r w:rsidRPr="00AC0CDE">
        <w:rPr>
          <w:rFonts w:ascii="Times New Roman" w:hAnsi="Times New Roman"/>
          <w:sz w:val="24"/>
          <w:szCs w:val="24"/>
        </w:rPr>
        <w:t>/</w:t>
      </w:r>
      <w:r w:rsidR="00764443">
        <w:rPr>
          <w:rFonts w:ascii="Times New Roman" w:hAnsi="Times New Roman"/>
          <w:sz w:val="24"/>
          <w:szCs w:val="24"/>
        </w:rPr>
        <w:t>2016</w:t>
      </w:r>
      <w:r w:rsidRPr="00AC0CDE">
        <w:rPr>
          <w:rFonts w:ascii="Times New Roman" w:hAnsi="Times New Roman"/>
          <w:sz w:val="24"/>
          <w:szCs w:val="24"/>
        </w:rPr>
        <w:t>, o zadávání veřejných zakázek</w:t>
      </w:r>
      <w:r w:rsidR="007131B6">
        <w:rPr>
          <w:rFonts w:ascii="Times New Roman" w:hAnsi="Times New Roman"/>
          <w:sz w:val="24"/>
          <w:szCs w:val="24"/>
        </w:rPr>
        <w:t xml:space="preserve"> a zákonem </w:t>
      </w:r>
      <w:r w:rsidR="007131B6" w:rsidRPr="00AC0CDE">
        <w:rPr>
          <w:rFonts w:ascii="Times New Roman" w:hAnsi="Times New Roman"/>
          <w:sz w:val="24"/>
          <w:szCs w:val="24"/>
        </w:rPr>
        <w:t>č. 340/2015 Sb., o registru smluv</w:t>
      </w:r>
      <w:r w:rsidRPr="00AC0CDE">
        <w:rPr>
          <w:rFonts w:ascii="Times New Roman" w:hAnsi="Times New Roman"/>
          <w:sz w:val="24"/>
          <w:szCs w:val="24"/>
        </w:rPr>
        <w:t>. Zveřejně</w:t>
      </w:r>
      <w:r w:rsidR="007131B6">
        <w:rPr>
          <w:rFonts w:ascii="Times New Roman" w:hAnsi="Times New Roman"/>
          <w:sz w:val="24"/>
          <w:szCs w:val="24"/>
        </w:rPr>
        <w:t>ní smlouvy v</w:t>
      </w:r>
      <w:r w:rsidR="00C51D25">
        <w:rPr>
          <w:rFonts w:ascii="Times New Roman" w:hAnsi="Times New Roman"/>
          <w:sz w:val="24"/>
          <w:szCs w:val="24"/>
        </w:rPr>
        <w:t xml:space="preserve"> registru smluv</w:t>
      </w:r>
      <w:r w:rsidRPr="00AC0CDE">
        <w:rPr>
          <w:rFonts w:ascii="Times New Roman" w:hAnsi="Times New Roman"/>
          <w:sz w:val="24"/>
          <w:szCs w:val="24"/>
        </w:rPr>
        <w:t xml:space="preserve"> provede Vlastivědné muzeum Dr. </w:t>
      </w:r>
      <w:proofErr w:type="spellStart"/>
      <w:r w:rsidRPr="00AC0CDE">
        <w:rPr>
          <w:rFonts w:ascii="Times New Roman" w:hAnsi="Times New Roman"/>
          <w:sz w:val="24"/>
          <w:szCs w:val="24"/>
        </w:rPr>
        <w:t>Hostaše</w:t>
      </w:r>
      <w:proofErr w:type="spellEnd"/>
      <w:r w:rsidRPr="00AC0CDE">
        <w:rPr>
          <w:rFonts w:ascii="Times New Roman" w:hAnsi="Times New Roman"/>
          <w:sz w:val="24"/>
          <w:szCs w:val="24"/>
        </w:rPr>
        <w:t xml:space="preserve"> v Klatovech, </w:t>
      </w:r>
      <w:proofErr w:type="spellStart"/>
      <w:proofErr w:type="gramStart"/>
      <w:r>
        <w:rPr>
          <w:rFonts w:ascii="Times New Roman" w:hAnsi="Times New Roman"/>
          <w:sz w:val="24"/>
          <w:szCs w:val="24"/>
        </w:rPr>
        <w:t>p.</w:t>
      </w:r>
      <w:r w:rsidR="00C51D25">
        <w:rPr>
          <w:rFonts w:ascii="Times New Roman" w:hAnsi="Times New Roman"/>
          <w:sz w:val="24"/>
          <w:szCs w:val="24"/>
        </w:rPr>
        <w:t>o</w:t>
      </w:r>
      <w:proofErr w:type="spellEnd"/>
      <w:r w:rsidR="00C51D25">
        <w:rPr>
          <w:rFonts w:ascii="Times New Roman" w:hAnsi="Times New Roman"/>
          <w:sz w:val="24"/>
          <w:szCs w:val="24"/>
        </w:rPr>
        <w:t>.</w:t>
      </w:r>
      <w:proofErr w:type="gramEnd"/>
      <w:r w:rsidRPr="00AC0CDE">
        <w:rPr>
          <w:rFonts w:ascii="Times New Roman" w:hAnsi="Times New Roman"/>
          <w:sz w:val="24"/>
          <w:szCs w:val="24"/>
        </w:rPr>
        <w:t xml:space="preserve"> ve lhůtě do 15 dnů od podpisu smlouvy.</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(6)</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Obě strany</w:t>
      </w:r>
      <w:r>
        <w:rPr>
          <w:rFonts w:ascii="Times New Roman" w:hAnsi="Times New Roman"/>
          <w:sz w:val="24"/>
          <w:szCs w:val="24"/>
        </w:rPr>
        <w:t xml:space="preserve"> prohlašují, že došlo k dohodě v</w:t>
      </w:r>
      <w:r w:rsidRPr="00AC0CDE">
        <w:rPr>
          <w:rFonts w:ascii="Times New Roman" w:hAnsi="Times New Roman"/>
          <w:sz w:val="24"/>
          <w:szCs w:val="24"/>
        </w:rPr>
        <w:t xml:space="preserve"> celém rozsahu této smlouvy.</w:t>
      </w:r>
    </w:p>
    <w:p w:rsidR="002A4C07"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(7)</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Tato SOD je vyhotovena ve čtyřech stejnopisech, z nichž každá ze smluvních stran obdrží dva.</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(8)</w:t>
      </w:r>
    </w:p>
    <w:p w:rsidR="002A4C07" w:rsidRPr="0076755D" w:rsidRDefault="002A4C07" w:rsidP="00DB4D5C">
      <w:pPr>
        <w:spacing w:after="0" w:line="240" w:lineRule="auto"/>
        <w:jc w:val="center"/>
        <w:rPr>
          <w:rFonts w:ascii="Times New Roman" w:hAnsi="Times New Roman"/>
          <w:sz w:val="12"/>
          <w:szCs w:val="12"/>
        </w:rPr>
      </w:pPr>
    </w:p>
    <w:p w:rsidR="002A4C07"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Obě smluvní strany prohlašují, že se seznámily s celým textem SOD včetně příloh a s celým obsahem SOD souhlasí. Současně prohlašují, že SOD nebyla sjednána v tísni ani za jinak jednostranně nevýhodných podmínek.</w:t>
      </w:r>
    </w:p>
    <w:p w:rsidR="002A4C07" w:rsidRPr="00AC0CDE" w:rsidRDefault="002A4C07" w:rsidP="00DB4D5C">
      <w:pPr>
        <w:spacing w:after="0" w:line="240" w:lineRule="auto"/>
        <w:jc w:val="both"/>
        <w:rPr>
          <w:rFonts w:ascii="Times New Roman" w:hAnsi="Times New Roman"/>
          <w:sz w:val="24"/>
          <w:szCs w:val="24"/>
        </w:rPr>
      </w:pPr>
    </w:p>
    <w:p w:rsidR="002A4C07" w:rsidRDefault="002A4C07" w:rsidP="00DB4D5C">
      <w:pPr>
        <w:keepNext/>
        <w:spacing w:after="0" w:line="240" w:lineRule="auto"/>
        <w:jc w:val="center"/>
        <w:rPr>
          <w:rFonts w:ascii="Times New Roman" w:hAnsi="Times New Roman"/>
          <w:b/>
          <w:sz w:val="24"/>
          <w:szCs w:val="24"/>
        </w:rPr>
      </w:pPr>
      <w:r>
        <w:rPr>
          <w:rFonts w:ascii="Times New Roman" w:hAnsi="Times New Roman"/>
          <w:b/>
          <w:sz w:val="24"/>
          <w:szCs w:val="24"/>
        </w:rPr>
        <w:t>XXI</w:t>
      </w:r>
      <w:r w:rsidRPr="00E81747">
        <w:rPr>
          <w:rFonts w:ascii="Times New Roman" w:hAnsi="Times New Roman"/>
          <w:b/>
          <w:sz w:val="24"/>
          <w:szCs w:val="24"/>
        </w:rPr>
        <w:t>. SEZNAM PŘÍLOH</w:t>
      </w:r>
    </w:p>
    <w:p w:rsidR="002A4C07" w:rsidRPr="00E81747" w:rsidRDefault="002A4C07" w:rsidP="00DB4D5C">
      <w:pPr>
        <w:keepNext/>
        <w:spacing w:after="0" w:line="240" w:lineRule="auto"/>
        <w:jc w:val="center"/>
        <w:rPr>
          <w:rFonts w:ascii="Times New Roman" w:hAnsi="Times New Roman"/>
          <w:b/>
          <w:sz w:val="24"/>
          <w:szCs w:val="24"/>
        </w:rPr>
      </w:pPr>
    </w:p>
    <w:p w:rsidR="002A4C07" w:rsidRDefault="002A4C07" w:rsidP="00DB4D5C">
      <w:pPr>
        <w:keepNext/>
        <w:spacing w:after="0" w:line="240" w:lineRule="auto"/>
        <w:jc w:val="center"/>
        <w:rPr>
          <w:rFonts w:ascii="Times New Roman" w:hAnsi="Times New Roman"/>
          <w:sz w:val="24"/>
          <w:szCs w:val="24"/>
        </w:rPr>
      </w:pPr>
      <w:r w:rsidRPr="00AC0CDE">
        <w:rPr>
          <w:rFonts w:ascii="Times New Roman" w:hAnsi="Times New Roman"/>
          <w:sz w:val="24"/>
          <w:szCs w:val="24"/>
        </w:rPr>
        <w:t>(1)</w:t>
      </w:r>
    </w:p>
    <w:p w:rsidR="002A4C07" w:rsidRPr="0076755D" w:rsidRDefault="002A4C07" w:rsidP="00DB4D5C">
      <w:pPr>
        <w:keepNext/>
        <w:spacing w:after="0" w:line="240" w:lineRule="auto"/>
        <w:jc w:val="center"/>
        <w:rPr>
          <w:rFonts w:ascii="Times New Roman" w:hAnsi="Times New Roman"/>
          <w:sz w:val="12"/>
          <w:szCs w:val="12"/>
        </w:rPr>
      </w:pPr>
    </w:p>
    <w:p w:rsidR="002A4C07" w:rsidRPr="00AC0CDE" w:rsidRDefault="002A4C07" w:rsidP="00DB4D5C">
      <w:pPr>
        <w:spacing w:after="0" w:line="240" w:lineRule="auto"/>
        <w:jc w:val="both"/>
        <w:rPr>
          <w:rFonts w:ascii="Times New Roman" w:hAnsi="Times New Roman"/>
          <w:sz w:val="24"/>
          <w:szCs w:val="24"/>
        </w:rPr>
      </w:pPr>
      <w:r w:rsidRPr="00AC0CDE">
        <w:rPr>
          <w:rFonts w:ascii="Times New Roman" w:hAnsi="Times New Roman"/>
          <w:sz w:val="24"/>
          <w:szCs w:val="24"/>
        </w:rPr>
        <w:t>Níže uvedené přílohy jsou nedílnou součástí smlouvy:</w:t>
      </w:r>
    </w:p>
    <w:p w:rsidR="002A4C07" w:rsidRPr="00AC0CDE" w:rsidRDefault="00AE7961" w:rsidP="00412897">
      <w:pPr>
        <w:spacing w:after="0" w:line="240" w:lineRule="auto"/>
        <w:ind w:left="1210" w:hanging="1210"/>
        <w:jc w:val="both"/>
        <w:rPr>
          <w:rFonts w:ascii="Times New Roman" w:hAnsi="Times New Roman"/>
          <w:sz w:val="24"/>
          <w:szCs w:val="24"/>
        </w:rPr>
      </w:pPr>
      <w:r>
        <w:rPr>
          <w:rFonts w:ascii="Times New Roman" w:hAnsi="Times New Roman"/>
          <w:sz w:val="24"/>
          <w:szCs w:val="24"/>
        </w:rPr>
        <w:t>Příloha č. 1:</w:t>
      </w:r>
      <w:r>
        <w:rPr>
          <w:rFonts w:ascii="Times New Roman" w:hAnsi="Times New Roman"/>
          <w:sz w:val="24"/>
          <w:szCs w:val="24"/>
        </w:rPr>
        <w:tab/>
      </w:r>
      <w:r>
        <w:rPr>
          <w:rFonts w:ascii="Times New Roman" w:hAnsi="Times New Roman"/>
          <w:sz w:val="24"/>
          <w:szCs w:val="24"/>
        </w:rPr>
        <w:tab/>
        <w:t>O</w:t>
      </w:r>
      <w:r w:rsidR="002A4C07">
        <w:rPr>
          <w:rFonts w:ascii="Times New Roman" w:hAnsi="Times New Roman"/>
          <w:sz w:val="24"/>
          <w:szCs w:val="24"/>
        </w:rPr>
        <w:t>ceněný soupis prací</w:t>
      </w:r>
    </w:p>
    <w:p w:rsidR="00706A5D" w:rsidRDefault="002A4C07" w:rsidP="00AE7961">
      <w:pPr>
        <w:spacing w:after="0" w:line="240" w:lineRule="auto"/>
        <w:ind w:left="1410" w:hanging="1410"/>
        <w:jc w:val="both"/>
        <w:rPr>
          <w:rFonts w:ascii="Times New Roman" w:hAnsi="Times New Roman"/>
          <w:color w:val="FF0000"/>
          <w:sz w:val="24"/>
          <w:szCs w:val="24"/>
        </w:rPr>
      </w:pPr>
      <w:r>
        <w:rPr>
          <w:rFonts w:ascii="Times New Roman" w:hAnsi="Times New Roman"/>
          <w:sz w:val="24"/>
          <w:szCs w:val="24"/>
        </w:rPr>
        <w:t>Příloha č. 2</w:t>
      </w:r>
      <w:r w:rsidR="00AE7961">
        <w:rPr>
          <w:rFonts w:ascii="Times New Roman" w:hAnsi="Times New Roman"/>
          <w:sz w:val="24"/>
          <w:szCs w:val="24"/>
        </w:rPr>
        <w:t>:</w:t>
      </w:r>
      <w:r w:rsidR="00AE7961">
        <w:rPr>
          <w:rFonts w:ascii="Times New Roman" w:hAnsi="Times New Roman"/>
          <w:sz w:val="24"/>
          <w:szCs w:val="24"/>
        </w:rPr>
        <w:tab/>
      </w:r>
      <w:r w:rsidR="00AE7961">
        <w:rPr>
          <w:rFonts w:ascii="Times New Roman" w:hAnsi="Times New Roman"/>
          <w:sz w:val="24"/>
          <w:szCs w:val="24"/>
        </w:rPr>
        <w:tab/>
        <w:t>R</w:t>
      </w:r>
      <w:r w:rsidRPr="00AC0CDE">
        <w:rPr>
          <w:rFonts w:ascii="Times New Roman" w:hAnsi="Times New Roman"/>
          <w:sz w:val="24"/>
          <w:szCs w:val="24"/>
        </w:rPr>
        <w:t>estaurátorský záměr z</w:t>
      </w:r>
      <w:r w:rsidR="00881BC7">
        <w:rPr>
          <w:rFonts w:ascii="Times New Roman" w:hAnsi="Times New Roman"/>
          <w:sz w:val="24"/>
          <w:szCs w:val="24"/>
        </w:rPr>
        <w:t>adní místnosti barokní lékárny</w:t>
      </w:r>
    </w:p>
    <w:p w:rsidR="002A4C07" w:rsidRPr="00AC0CDE" w:rsidRDefault="002A4C07" w:rsidP="00AE7961">
      <w:pPr>
        <w:spacing w:after="0" w:line="240" w:lineRule="auto"/>
        <w:ind w:left="1410" w:hanging="1410"/>
        <w:jc w:val="both"/>
        <w:rPr>
          <w:rFonts w:ascii="Times New Roman" w:hAnsi="Times New Roman"/>
          <w:sz w:val="24"/>
          <w:szCs w:val="24"/>
        </w:rPr>
      </w:pPr>
      <w:r>
        <w:rPr>
          <w:rFonts w:ascii="Times New Roman" w:hAnsi="Times New Roman"/>
          <w:sz w:val="24"/>
          <w:szCs w:val="24"/>
        </w:rPr>
        <w:t>Příloha č. 3</w:t>
      </w:r>
      <w:r w:rsidR="00AE7961">
        <w:rPr>
          <w:rFonts w:ascii="Times New Roman" w:hAnsi="Times New Roman"/>
          <w:sz w:val="24"/>
          <w:szCs w:val="24"/>
        </w:rPr>
        <w:t xml:space="preserve">: </w:t>
      </w:r>
      <w:r w:rsidR="00AE7961">
        <w:rPr>
          <w:rFonts w:ascii="Times New Roman" w:hAnsi="Times New Roman"/>
          <w:sz w:val="24"/>
          <w:szCs w:val="24"/>
        </w:rPr>
        <w:tab/>
        <w:t>P</w:t>
      </w:r>
      <w:r w:rsidRPr="00AC0CDE">
        <w:rPr>
          <w:rFonts w:ascii="Times New Roman" w:hAnsi="Times New Roman"/>
          <w:sz w:val="24"/>
          <w:szCs w:val="24"/>
        </w:rPr>
        <w:t xml:space="preserve">růzkum stěn, stropu </w:t>
      </w:r>
      <w:r>
        <w:rPr>
          <w:rFonts w:ascii="Times New Roman" w:hAnsi="Times New Roman"/>
          <w:sz w:val="24"/>
          <w:szCs w:val="24"/>
        </w:rPr>
        <w:t xml:space="preserve">a </w:t>
      </w:r>
      <w:r w:rsidRPr="00AC0CDE">
        <w:rPr>
          <w:rFonts w:ascii="Times New Roman" w:hAnsi="Times New Roman"/>
          <w:sz w:val="24"/>
          <w:szCs w:val="24"/>
        </w:rPr>
        <w:t xml:space="preserve">mobiliáře </w:t>
      </w:r>
      <w:r>
        <w:rPr>
          <w:rFonts w:ascii="Times New Roman" w:hAnsi="Times New Roman"/>
          <w:sz w:val="24"/>
          <w:szCs w:val="24"/>
        </w:rPr>
        <w:t xml:space="preserve">zadní místnosti </w:t>
      </w:r>
      <w:r w:rsidR="00AE7961">
        <w:rPr>
          <w:rFonts w:ascii="Times New Roman" w:hAnsi="Times New Roman"/>
          <w:sz w:val="24"/>
          <w:szCs w:val="24"/>
        </w:rPr>
        <w:t>barokní lékárny</w:t>
      </w:r>
    </w:p>
    <w:p w:rsidR="002A4C07" w:rsidRPr="00AC0CDE" w:rsidRDefault="002A4C07" w:rsidP="00AE7961">
      <w:pPr>
        <w:spacing w:after="0" w:line="240" w:lineRule="auto"/>
        <w:ind w:left="1410" w:hanging="1410"/>
        <w:jc w:val="both"/>
        <w:rPr>
          <w:rFonts w:ascii="Times New Roman" w:hAnsi="Times New Roman"/>
          <w:sz w:val="24"/>
          <w:szCs w:val="24"/>
        </w:rPr>
      </w:pPr>
      <w:r>
        <w:rPr>
          <w:rFonts w:ascii="Times New Roman" w:hAnsi="Times New Roman"/>
          <w:sz w:val="24"/>
          <w:szCs w:val="24"/>
        </w:rPr>
        <w:t>Příloha č. 4</w:t>
      </w:r>
      <w:r w:rsidR="00AE7961">
        <w:rPr>
          <w:rFonts w:ascii="Times New Roman" w:hAnsi="Times New Roman"/>
          <w:sz w:val="24"/>
          <w:szCs w:val="24"/>
        </w:rPr>
        <w:t>:</w:t>
      </w:r>
      <w:r w:rsidR="00AE7961">
        <w:rPr>
          <w:rFonts w:ascii="Times New Roman" w:hAnsi="Times New Roman"/>
          <w:sz w:val="24"/>
          <w:szCs w:val="24"/>
        </w:rPr>
        <w:tab/>
      </w:r>
      <w:r w:rsidR="00AE7961">
        <w:rPr>
          <w:rFonts w:ascii="Times New Roman" w:hAnsi="Times New Roman"/>
          <w:sz w:val="24"/>
          <w:szCs w:val="24"/>
        </w:rPr>
        <w:tab/>
        <w:t>Z</w:t>
      </w:r>
      <w:r w:rsidRPr="00AC0CDE">
        <w:rPr>
          <w:rFonts w:ascii="Times New Roman" w:hAnsi="Times New Roman"/>
          <w:sz w:val="24"/>
          <w:szCs w:val="24"/>
        </w:rPr>
        <w:t xml:space="preserve">ávazné stanovisko výkonného orgánu státní památkové péče </w:t>
      </w:r>
      <w:proofErr w:type="spellStart"/>
      <w:proofErr w:type="gramStart"/>
      <w:r w:rsidRPr="00AC0CDE">
        <w:rPr>
          <w:rFonts w:ascii="Times New Roman" w:hAnsi="Times New Roman"/>
          <w:sz w:val="24"/>
          <w:szCs w:val="24"/>
        </w:rPr>
        <w:t>č</w:t>
      </w:r>
      <w:r w:rsidR="003D4A07">
        <w:rPr>
          <w:rFonts w:ascii="Times New Roman" w:hAnsi="Times New Roman"/>
          <w:sz w:val="24"/>
          <w:szCs w:val="24"/>
        </w:rPr>
        <w:t>.</w:t>
      </w:r>
      <w:r w:rsidRPr="00AC0CDE">
        <w:rPr>
          <w:rFonts w:ascii="Times New Roman" w:hAnsi="Times New Roman"/>
          <w:sz w:val="24"/>
          <w:szCs w:val="24"/>
        </w:rPr>
        <w:t>j</w:t>
      </w:r>
      <w:proofErr w:type="spellEnd"/>
      <w:r w:rsidRPr="00AC0CDE">
        <w:rPr>
          <w:rFonts w:ascii="Times New Roman" w:hAnsi="Times New Roman"/>
          <w:sz w:val="24"/>
          <w:szCs w:val="24"/>
        </w:rPr>
        <w:t>.</w:t>
      </w:r>
      <w:proofErr w:type="gramEnd"/>
      <w:r w:rsidR="00AE7961">
        <w:rPr>
          <w:rFonts w:ascii="Times New Roman" w:hAnsi="Times New Roman"/>
          <w:sz w:val="24"/>
          <w:szCs w:val="24"/>
        </w:rPr>
        <w:t xml:space="preserve">: </w:t>
      </w:r>
      <w:r w:rsidRPr="00AC0CDE">
        <w:rPr>
          <w:rFonts w:ascii="Times New Roman" w:hAnsi="Times New Roman"/>
          <w:sz w:val="24"/>
          <w:szCs w:val="24"/>
        </w:rPr>
        <w:t xml:space="preserve">681/10 </w:t>
      </w:r>
      <w:r>
        <w:rPr>
          <w:rFonts w:ascii="Times New Roman" w:hAnsi="Times New Roman"/>
          <w:sz w:val="24"/>
          <w:szCs w:val="24"/>
        </w:rPr>
        <w:t xml:space="preserve">               ze dne 25.</w:t>
      </w:r>
      <w:r w:rsidR="00AE7961">
        <w:rPr>
          <w:rFonts w:ascii="Times New Roman" w:hAnsi="Times New Roman"/>
          <w:sz w:val="24"/>
          <w:szCs w:val="24"/>
        </w:rPr>
        <w:t xml:space="preserve"> 5. 2010 </w:t>
      </w:r>
    </w:p>
    <w:p w:rsidR="002A4C07" w:rsidRDefault="002A4C07" w:rsidP="00AE7961">
      <w:pPr>
        <w:spacing w:after="0" w:line="240" w:lineRule="auto"/>
        <w:ind w:left="1410" w:hanging="1410"/>
        <w:jc w:val="both"/>
        <w:rPr>
          <w:rFonts w:ascii="Times New Roman" w:hAnsi="Times New Roman"/>
          <w:sz w:val="24"/>
          <w:szCs w:val="24"/>
        </w:rPr>
      </w:pPr>
      <w:r>
        <w:rPr>
          <w:rFonts w:ascii="Times New Roman" w:hAnsi="Times New Roman"/>
          <w:sz w:val="24"/>
          <w:szCs w:val="24"/>
        </w:rPr>
        <w:t>Příloha č. 5</w:t>
      </w:r>
      <w:r w:rsidR="00AE7961">
        <w:rPr>
          <w:rFonts w:ascii="Times New Roman" w:hAnsi="Times New Roman"/>
          <w:sz w:val="24"/>
          <w:szCs w:val="24"/>
        </w:rPr>
        <w:t>:</w:t>
      </w:r>
      <w:r w:rsidR="00AE7961">
        <w:rPr>
          <w:rFonts w:ascii="Times New Roman" w:hAnsi="Times New Roman"/>
          <w:sz w:val="24"/>
          <w:szCs w:val="24"/>
        </w:rPr>
        <w:tab/>
      </w:r>
      <w:r w:rsidR="00AE7961">
        <w:rPr>
          <w:rFonts w:ascii="Times New Roman" w:hAnsi="Times New Roman"/>
          <w:sz w:val="24"/>
          <w:szCs w:val="24"/>
        </w:rPr>
        <w:tab/>
        <w:t>D</w:t>
      </w:r>
      <w:r w:rsidRPr="00AC0CDE">
        <w:rPr>
          <w:rFonts w:ascii="Times New Roman" w:hAnsi="Times New Roman"/>
          <w:sz w:val="24"/>
          <w:szCs w:val="24"/>
        </w:rPr>
        <w:t>okumentace nábytku zadní místnosti barokní lékárny k restaurátorskému zásahu</w:t>
      </w:r>
    </w:p>
    <w:p w:rsidR="002A4C07" w:rsidRDefault="002A4C07" w:rsidP="00DB4D5C">
      <w:pPr>
        <w:spacing w:after="0" w:line="240" w:lineRule="auto"/>
        <w:ind w:left="1210" w:hanging="1210"/>
        <w:jc w:val="both"/>
        <w:rPr>
          <w:rFonts w:ascii="Times New Roman" w:hAnsi="Times New Roman"/>
          <w:sz w:val="24"/>
          <w:szCs w:val="24"/>
        </w:rPr>
      </w:pPr>
    </w:p>
    <w:tbl>
      <w:tblPr>
        <w:tblW w:w="9287" w:type="dxa"/>
        <w:jc w:val="center"/>
        <w:tblCellMar>
          <w:left w:w="70" w:type="dxa"/>
          <w:right w:w="70" w:type="dxa"/>
        </w:tblCellMar>
        <w:tblLook w:val="0000"/>
      </w:tblPr>
      <w:tblGrid>
        <w:gridCol w:w="4919"/>
        <w:gridCol w:w="301"/>
        <w:gridCol w:w="4067"/>
      </w:tblGrid>
      <w:tr w:rsidR="002A4C07" w:rsidRPr="00AC0CDE" w:rsidTr="00497198">
        <w:trPr>
          <w:jc w:val="center"/>
        </w:trPr>
        <w:tc>
          <w:tcPr>
            <w:tcW w:w="4919" w:type="dxa"/>
          </w:tcPr>
          <w:p w:rsidR="002A4C07" w:rsidRPr="00AC0CDE" w:rsidRDefault="00723623" w:rsidP="00EE56AD">
            <w:pPr>
              <w:spacing w:after="0" w:line="240" w:lineRule="auto"/>
              <w:ind w:right="-58"/>
              <w:rPr>
                <w:rFonts w:ascii="Times New Roman" w:hAnsi="Times New Roman"/>
                <w:sz w:val="24"/>
                <w:szCs w:val="24"/>
              </w:rPr>
            </w:pPr>
            <w:r w:rsidRPr="00AC0CDE">
              <w:rPr>
                <w:rFonts w:ascii="Times New Roman" w:hAnsi="Times New Roman"/>
                <w:sz w:val="24"/>
                <w:szCs w:val="24"/>
              </w:rPr>
              <w:t>V Klatovech dne</w:t>
            </w:r>
          </w:p>
        </w:tc>
        <w:tc>
          <w:tcPr>
            <w:tcW w:w="301" w:type="dxa"/>
          </w:tcPr>
          <w:p w:rsidR="002A4C07" w:rsidRPr="00AC0CDE" w:rsidRDefault="002A4C07" w:rsidP="00DB4D5C">
            <w:pPr>
              <w:spacing w:after="0" w:line="240" w:lineRule="auto"/>
              <w:rPr>
                <w:rFonts w:ascii="Times New Roman" w:hAnsi="Times New Roman"/>
                <w:sz w:val="24"/>
                <w:szCs w:val="24"/>
              </w:rPr>
            </w:pPr>
          </w:p>
        </w:tc>
        <w:tc>
          <w:tcPr>
            <w:tcW w:w="4067" w:type="dxa"/>
          </w:tcPr>
          <w:p w:rsidR="002A4C07" w:rsidRPr="00AC0CDE" w:rsidRDefault="002A4C07" w:rsidP="00DB4D5C">
            <w:pPr>
              <w:spacing w:after="0" w:line="240" w:lineRule="auto"/>
              <w:rPr>
                <w:rFonts w:ascii="Times New Roman" w:hAnsi="Times New Roman"/>
                <w:sz w:val="24"/>
                <w:szCs w:val="24"/>
              </w:rPr>
            </w:pPr>
            <w:r w:rsidRPr="00AC0CDE">
              <w:rPr>
                <w:rFonts w:ascii="Times New Roman" w:hAnsi="Times New Roman"/>
                <w:sz w:val="24"/>
                <w:szCs w:val="24"/>
              </w:rPr>
              <w:t xml:space="preserve">V Klatovech dne </w:t>
            </w:r>
          </w:p>
        </w:tc>
      </w:tr>
      <w:tr w:rsidR="002A4C07" w:rsidRPr="00AC0CDE" w:rsidTr="00497198">
        <w:trPr>
          <w:jc w:val="center"/>
        </w:trPr>
        <w:tc>
          <w:tcPr>
            <w:tcW w:w="4919" w:type="dxa"/>
            <w:tcBorders>
              <w:bottom w:val="dashed" w:sz="4" w:space="0" w:color="auto"/>
            </w:tcBorders>
          </w:tcPr>
          <w:p w:rsidR="002A4C07" w:rsidRPr="00AC0CDE" w:rsidRDefault="002A4C07" w:rsidP="00DB4D5C">
            <w:pPr>
              <w:spacing w:after="0" w:line="240" w:lineRule="auto"/>
              <w:rPr>
                <w:rFonts w:ascii="Times New Roman" w:hAnsi="Times New Roman"/>
                <w:sz w:val="24"/>
                <w:szCs w:val="24"/>
              </w:rPr>
            </w:pPr>
          </w:p>
          <w:p w:rsidR="002A4C07" w:rsidRPr="00AC0CDE" w:rsidRDefault="002A4C07" w:rsidP="00DB4D5C">
            <w:pPr>
              <w:spacing w:after="0" w:line="240" w:lineRule="auto"/>
              <w:rPr>
                <w:rFonts w:ascii="Times New Roman" w:hAnsi="Times New Roman"/>
                <w:sz w:val="24"/>
                <w:szCs w:val="24"/>
              </w:rPr>
            </w:pPr>
            <w:r w:rsidRPr="00AC0CDE">
              <w:rPr>
                <w:rFonts w:ascii="Times New Roman" w:hAnsi="Times New Roman"/>
                <w:sz w:val="24"/>
                <w:szCs w:val="24"/>
              </w:rPr>
              <w:t>Za zhotovitele:</w:t>
            </w:r>
          </w:p>
          <w:p w:rsidR="002A4C07" w:rsidRDefault="002A4C07" w:rsidP="00DB4D5C">
            <w:pPr>
              <w:spacing w:after="0" w:line="240" w:lineRule="auto"/>
              <w:jc w:val="center"/>
              <w:rPr>
                <w:rFonts w:ascii="Times New Roman" w:hAnsi="Times New Roman"/>
                <w:color w:val="FF0000"/>
                <w:sz w:val="24"/>
                <w:szCs w:val="24"/>
              </w:rPr>
            </w:pPr>
          </w:p>
          <w:p w:rsidR="000567E5" w:rsidRDefault="000567E5" w:rsidP="00DB4D5C">
            <w:pPr>
              <w:spacing w:after="0" w:line="240" w:lineRule="auto"/>
              <w:jc w:val="center"/>
              <w:rPr>
                <w:rFonts w:ascii="Times New Roman" w:hAnsi="Times New Roman"/>
                <w:color w:val="FF0000"/>
                <w:sz w:val="24"/>
                <w:szCs w:val="24"/>
              </w:rPr>
            </w:pPr>
          </w:p>
          <w:p w:rsidR="000567E5" w:rsidRDefault="000567E5" w:rsidP="00DB4D5C">
            <w:pPr>
              <w:spacing w:after="0" w:line="240" w:lineRule="auto"/>
              <w:jc w:val="center"/>
              <w:rPr>
                <w:rFonts w:ascii="Times New Roman" w:hAnsi="Times New Roman"/>
                <w:color w:val="FF0000"/>
                <w:sz w:val="24"/>
                <w:szCs w:val="24"/>
              </w:rPr>
            </w:pPr>
          </w:p>
          <w:p w:rsidR="002A4C07" w:rsidRDefault="002A4C07" w:rsidP="00243A0A">
            <w:pPr>
              <w:spacing w:after="0" w:line="240" w:lineRule="auto"/>
              <w:jc w:val="center"/>
              <w:rPr>
                <w:rFonts w:ascii="Times New Roman" w:hAnsi="Times New Roman"/>
                <w:i/>
                <w:color w:val="FF0000"/>
                <w:sz w:val="24"/>
                <w:szCs w:val="24"/>
              </w:rPr>
            </w:pPr>
          </w:p>
          <w:p w:rsidR="001244A1" w:rsidRDefault="001244A1" w:rsidP="00243A0A">
            <w:pPr>
              <w:spacing w:after="0" w:line="240" w:lineRule="auto"/>
              <w:jc w:val="center"/>
              <w:rPr>
                <w:rFonts w:ascii="Times New Roman" w:hAnsi="Times New Roman"/>
                <w:i/>
                <w:color w:val="FF0000"/>
                <w:sz w:val="24"/>
                <w:szCs w:val="24"/>
              </w:rPr>
            </w:pPr>
          </w:p>
          <w:p w:rsidR="001244A1" w:rsidRPr="00243A0A" w:rsidRDefault="001244A1" w:rsidP="00243A0A">
            <w:pPr>
              <w:spacing w:after="0" w:line="240" w:lineRule="auto"/>
              <w:jc w:val="center"/>
              <w:rPr>
                <w:rFonts w:ascii="Times New Roman" w:hAnsi="Times New Roman"/>
                <w:i/>
                <w:color w:val="FF0000"/>
                <w:sz w:val="24"/>
                <w:szCs w:val="24"/>
              </w:rPr>
            </w:pPr>
          </w:p>
        </w:tc>
        <w:tc>
          <w:tcPr>
            <w:tcW w:w="301" w:type="dxa"/>
          </w:tcPr>
          <w:p w:rsidR="002A4C07" w:rsidRPr="00AC0CDE" w:rsidRDefault="002A4C07" w:rsidP="00DB4D5C">
            <w:pPr>
              <w:spacing w:after="0" w:line="240" w:lineRule="auto"/>
              <w:rPr>
                <w:rFonts w:ascii="Times New Roman" w:hAnsi="Times New Roman"/>
                <w:sz w:val="24"/>
                <w:szCs w:val="24"/>
              </w:rPr>
            </w:pPr>
          </w:p>
        </w:tc>
        <w:tc>
          <w:tcPr>
            <w:tcW w:w="4067" w:type="dxa"/>
            <w:tcBorders>
              <w:bottom w:val="dashed" w:sz="4" w:space="0" w:color="auto"/>
            </w:tcBorders>
          </w:tcPr>
          <w:p w:rsidR="002A4C07" w:rsidRPr="00AC0CDE" w:rsidRDefault="002A4C07" w:rsidP="00DB4D5C">
            <w:pPr>
              <w:spacing w:after="0" w:line="240" w:lineRule="auto"/>
              <w:rPr>
                <w:rFonts w:ascii="Times New Roman" w:hAnsi="Times New Roman"/>
                <w:sz w:val="24"/>
                <w:szCs w:val="24"/>
              </w:rPr>
            </w:pPr>
          </w:p>
          <w:p w:rsidR="002A4C07" w:rsidRPr="00AC0CDE" w:rsidRDefault="002A4C07" w:rsidP="00DB4D5C">
            <w:pPr>
              <w:spacing w:after="0" w:line="240" w:lineRule="auto"/>
              <w:rPr>
                <w:rFonts w:ascii="Times New Roman" w:hAnsi="Times New Roman"/>
                <w:sz w:val="24"/>
                <w:szCs w:val="24"/>
              </w:rPr>
            </w:pPr>
            <w:r w:rsidRPr="00AC0CDE">
              <w:rPr>
                <w:rFonts w:ascii="Times New Roman" w:hAnsi="Times New Roman"/>
                <w:sz w:val="24"/>
                <w:szCs w:val="24"/>
              </w:rPr>
              <w:t>Za objednatele:</w:t>
            </w:r>
          </w:p>
        </w:tc>
      </w:tr>
      <w:tr w:rsidR="002A4C07" w:rsidRPr="00AC0CDE" w:rsidTr="00497198">
        <w:trPr>
          <w:jc w:val="center"/>
        </w:trPr>
        <w:tc>
          <w:tcPr>
            <w:tcW w:w="4919" w:type="dxa"/>
            <w:tcBorders>
              <w:top w:val="dashed" w:sz="4" w:space="0" w:color="auto"/>
            </w:tcBorders>
          </w:tcPr>
          <w:p w:rsidR="002A4C07" w:rsidRPr="00A07CE9" w:rsidRDefault="001244A1" w:rsidP="00A07CE9">
            <w:pPr>
              <w:spacing w:after="0" w:line="240" w:lineRule="auto"/>
              <w:jc w:val="center"/>
              <w:rPr>
                <w:rFonts w:ascii="Times New Roman" w:hAnsi="Times New Roman"/>
                <w:sz w:val="24"/>
                <w:szCs w:val="24"/>
              </w:rPr>
            </w:pPr>
            <w:r w:rsidRPr="00A07CE9">
              <w:rPr>
                <w:rFonts w:ascii="Times New Roman" w:hAnsi="Times New Roman"/>
                <w:sz w:val="24"/>
                <w:szCs w:val="24"/>
              </w:rPr>
              <w:t xml:space="preserve">Marek Brož, </w:t>
            </w:r>
            <w:proofErr w:type="spellStart"/>
            <w:r w:rsidRPr="00A07CE9">
              <w:rPr>
                <w:rFonts w:ascii="Times New Roman" w:hAnsi="Times New Roman"/>
                <w:sz w:val="24"/>
                <w:szCs w:val="24"/>
              </w:rPr>
              <w:t>ak</w:t>
            </w:r>
            <w:proofErr w:type="spellEnd"/>
            <w:r w:rsidRPr="00A07CE9">
              <w:rPr>
                <w:rFonts w:ascii="Times New Roman" w:hAnsi="Times New Roman"/>
                <w:sz w:val="24"/>
                <w:szCs w:val="24"/>
              </w:rPr>
              <w:t xml:space="preserve">. </w:t>
            </w:r>
            <w:proofErr w:type="spellStart"/>
            <w:r w:rsidRPr="00A07CE9">
              <w:rPr>
                <w:rFonts w:ascii="Times New Roman" w:hAnsi="Times New Roman"/>
                <w:sz w:val="24"/>
                <w:szCs w:val="24"/>
              </w:rPr>
              <w:t>mal</w:t>
            </w:r>
            <w:proofErr w:type="spellEnd"/>
            <w:r w:rsidRPr="00A07CE9">
              <w:rPr>
                <w:rFonts w:ascii="Times New Roman" w:hAnsi="Times New Roman"/>
                <w:sz w:val="24"/>
                <w:szCs w:val="24"/>
              </w:rPr>
              <w:t>.</w:t>
            </w:r>
          </w:p>
          <w:p w:rsidR="00A07CE9" w:rsidRPr="00A07CE9" w:rsidRDefault="00A07CE9" w:rsidP="00A07CE9">
            <w:pPr>
              <w:spacing w:after="0" w:line="240" w:lineRule="auto"/>
              <w:jc w:val="center"/>
              <w:rPr>
                <w:rFonts w:ascii="Times New Roman" w:hAnsi="Times New Roman"/>
                <w:sz w:val="24"/>
                <w:szCs w:val="24"/>
              </w:rPr>
            </w:pPr>
            <w:r w:rsidRPr="00A07CE9">
              <w:rPr>
                <w:rFonts w:ascii="Times New Roman" w:hAnsi="Times New Roman"/>
                <w:sz w:val="24"/>
                <w:szCs w:val="24"/>
              </w:rPr>
              <w:t>jednatel společnosti RE, s.r.o.</w:t>
            </w:r>
          </w:p>
          <w:p w:rsidR="002A4C07" w:rsidRPr="00AC0CDE" w:rsidRDefault="002A4C07" w:rsidP="00DB4D5C">
            <w:pPr>
              <w:spacing w:after="0" w:line="240" w:lineRule="auto"/>
              <w:jc w:val="center"/>
              <w:rPr>
                <w:rFonts w:ascii="Times New Roman" w:hAnsi="Times New Roman"/>
                <w:color w:val="FF0000"/>
                <w:sz w:val="24"/>
                <w:szCs w:val="24"/>
              </w:rPr>
            </w:pPr>
          </w:p>
          <w:p w:rsidR="002A4C07" w:rsidRPr="00AC0CDE" w:rsidRDefault="002A4C07" w:rsidP="00DB4D5C">
            <w:pPr>
              <w:spacing w:after="0" w:line="240" w:lineRule="auto"/>
              <w:jc w:val="center"/>
              <w:rPr>
                <w:rFonts w:ascii="Times New Roman" w:hAnsi="Times New Roman"/>
                <w:sz w:val="24"/>
                <w:szCs w:val="24"/>
              </w:rPr>
            </w:pPr>
          </w:p>
        </w:tc>
        <w:tc>
          <w:tcPr>
            <w:tcW w:w="301" w:type="dxa"/>
          </w:tcPr>
          <w:p w:rsidR="002A4C07" w:rsidRPr="00AC0CDE" w:rsidRDefault="002A4C07" w:rsidP="00DB4D5C">
            <w:pPr>
              <w:spacing w:after="0" w:line="240" w:lineRule="auto"/>
              <w:rPr>
                <w:rFonts w:ascii="Times New Roman" w:hAnsi="Times New Roman"/>
                <w:sz w:val="24"/>
                <w:szCs w:val="24"/>
              </w:rPr>
            </w:pPr>
          </w:p>
        </w:tc>
        <w:tc>
          <w:tcPr>
            <w:tcW w:w="4067" w:type="dxa"/>
            <w:tcBorders>
              <w:top w:val="dashed" w:sz="4" w:space="0" w:color="auto"/>
            </w:tcBorders>
          </w:tcPr>
          <w:p w:rsidR="002A4C07" w:rsidRPr="00AC0CDE"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 xml:space="preserve">Mgr. Luboš Smolík </w:t>
            </w:r>
          </w:p>
          <w:p w:rsidR="002A4C07" w:rsidRPr="00AC0CDE" w:rsidRDefault="002A4C07" w:rsidP="00DB4D5C">
            <w:pPr>
              <w:spacing w:after="0" w:line="240" w:lineRule="auto"/>
              <w:jc w:val="center"/>
              <w:rPr>
                <w:rFonts w:ascii="Times New Roman" w:hAnsi="Times New Roman"/>
                <w:sz w:val="24"/>
                <w:szCs w:val="24"/>
              </w:rPr>
            </w:pPr>
            <w:r w:rsidRPr="00AC0CDE">
              <w:rPr>
                <w:rFonts w:ascii="Times New Roman" w:hAnsi="Times New Roman"/>
                <w:sz w:val="24"/>
                <w:szCs w:val="24"/>
              </w:rPr>
              <w:t xml:space="preserve">ředitel Vlastivědného muzea </w:t>
            </w:r>
          </w:p>
          <w:p w:rsidR="002A4C07" w:rsidRPr="00AC0CDE" w:rsidRDefault="002A4C07" w:rsidP="00DB4D5C">
            <w:pPr>
              <w:spacing w:after="0" w:line="240" w:lineRule="auto"/>
              <w:jc w:val="center"/>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Hostaše</w:t>
            </w:r>
            <w:proofErr w:type="spellEnd"/>
            <w:r>
              <w:rPr>
                <w:rFonts w:ascii="Times New Roman" w:hAnsi="Times New Roman"/>
                <w:sz w:val="24"/>
                <w:szCs w:val="24"/>
              </w:rPr>
              <w:t xml:space="preserve"> v Klatovech, </w:t>
            </w:r>
            <w:proofErr w:type="spellStart"/>
            <w:proofErr w:type="gramStart"/>
            <w:r>
              <w:rPr>
                <w:rFonts w:ascii="Times New Roman" w:hAnsi="Times New Roman"/>
                <w:sz w:val="24"/>
                <w:szCs w:val="24"/>
              </w:rPr>
              <w:t>p.</w:t>
            </w:r>
            <w:r w:rsidRPr="00AC0CDE">
              <w:rPr>
                <w:rFonts w:ascii="Times New Roman" w:hAnsi="Times New Roman"/>
                <w:sz w:val="24"/>
                <w:szCs w:val="24"/>
              </w:rPr>
              <w:t>o</w:t>
            </w:r>
            <w:proofErr w:type="spellEnd"/>
            <w:r w:rsidRPr="00AC0CDE">
              <w:rPr>
                <w:rFonts w:ascii="Times New Roman" w:hAnsi="Times New Roman"/>
                <w:sz w:val="24"/>
                <w:szCs w:val="24"/>
              </w:rPr>
              <w:t>.</w:t>
            </w:r>
            <w:proofErr w:type="gramEnd"/>
            <w:r w:rsidRPr="00AC0CDE">
              <w:rPr>
                <w:rFonts w:ascii="Times New Roman" w:hAnsi="Times New Roman"/>
                <w:sz w:val="24"/>
                <w:szCs w:val="24"/>
              </w:rPr>
              <w:t xml:space="preserve"> </w:t>
            </w:r>
          </w:p>
        </w:tc>
      </w:tr>
    </w:tbl>
    <w:p w:rsidR="002A4C07" w:rsidRPr="00412897" w:rsidRDefault="002A4C07" w:rsidP="00412897">
      <w:pPr>
        <w:spacing w:after="0" w:line="240" w:lineRule="auto"/>
      </w:pPr>
    </w:p>
    <w:sectPr w:rsidR="002A4C07" w:rsidRPr="00412897" w:rsidSect="00662083">
      <w:footerReference w:type="default" r:id="rId12"/>
      <w:footerReference w:type="first" r:id="rId13"/>
      <w:pgSz w:w="11906" w:h="16838"/>
      <w:pgMar w:top="993" w:right="1417" w:bottom="1417" w:left="1417"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E9" w:rsidRDefault="00A07CE9" w:rsidP="00BB3A08">
      <w:pPr>
        <w:spacing w:after="0" w:line="240" w:lineRule="auto"/>
      </w:pPr>
      <w:r>
        <w:separator/>
      </w:r>
    </w:p>
  </w:endnote>
  <w:endnote w:type="continuationSeparator" w:id="0">
    <w:p w:rsidR="00A07CE9" w:rsidRDefault="00A07CE9" w:rsidP="00BB3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E9" w:rsidRDefault="00A07CE9" w:rsidP="00D52B67">
    <w:pPr>
      <w:pStyle w:val="Zpat"/>
      <w:spacing w:before="240"/>
      <w:jc w:val="center"/>
    </w:pPr>
    <w:r>
      <w:t xml:space="preserve">Stránka </w:t>
    </w:r>
    <w:r>
      <w:rPr>
        <w:b/>
      </w:rPr>
      <w:fldChar w:fldCharType="begin"/>
    </w:r>
    <w:r>
      <w:rPr>
        <w:b/>
      </w:rPr>
      <w:instrText>PAGE</w:instrText>
    </w:r>
    <w:r>
      <w:rPr>
        <w:b/>
      </w:rPr>
      <w:fldChar w:fldCharType="separate"/>
    </w:r>
    <w:r w:rsidR="00723623">
      <w:rPr>
        <w:b/>
        <w:noProof/>
      </w:rPr>
      <w:t>17</w:t>
    </w:r>
    <w:r>
      <w:rPr>
        <w:b/>
      </w:rPr>
      <w:fldChar w:fldCharType="end"/>
    </w:r>
    <w:r>
      <w:t xml:space="preserve"> z </w:t>
    </w:r>
    <w:r>
      <w:rPr>
        <w:b/>
      </w:rPr>
      <w:fldChar w:fldCharType="begin"/>
    </w:r>
    <w:r>
      <w:rPr>
        <w:b/>
      </w:rPr>
      <w:instrText>NUMPAGES</w:instrText>
    </w:r>
    <w:r>
      <w:rPr>
        <w:b/>
      </w:rPr>
      <w:fldChar w:fldCharType="separate"/>
    </w:r>
    <w:r w:rsidR="00723623">
      <w:rPr>
        <w:b/>
        <w:noProof/>
      </w:rPr>
      <w:t>17</w:t>
    </w:r>
    <w:r>
      <w:rPr>
        <w:b/>
      </w:rPr>
      <w:fldChar w:fldCharType="end"/>
    </w:r>
  </w:p>
  <w:p w:rsidR="00A07CE9" w:rsidRDefault="00A07CE9" w:rsidP="00D52B6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E9" w:rsidRDefault="00A07CE9" w:rsidP="00D52B67">
    <w:pPr>
      <w:pStyle w:val="Zpat"/>
      <w:spacing w:before="240"/>
      <w:jc w:val="center"/>
    </w:pPr>
    <w:r>
      <w:t xml:space="preserve">Stránka </w:t>
    </w:r>
    <w:r>
      <w:rPr>
        <w:b/>
      </w:rPr>
      <w:fldChar w:fldCharType="begin"/>
    </w:r>
    <w:r>
      <w:rPr>
        <w:b/>
      </w:rPr>
      <w:instrText>PAGE</w:instrText>
    </w:r>
    <w:r>
      <w:rPr>
        <w:b/>
      </w:rPr>
      <w:fldChar w:fldCharType="separate"/>
    </w:r>
    <w:r w:rsidR="00723623">
      <w:rPr>
        <w:b/>
        <w:noProof/>
      </w:rPr>
      <w:t>1</w:t>
    </w:r>
    <w:r>
      <w:rPr>
        <w:b/>
      </w:rPr>
      <w:fldChar w:fldCharType="end"/>
    </w:r>
    <w:r>
      <w:t xml:space="preserve"> z </w:t>
    </w:r>
    <w:r>
      <w:rPr>
        <w:b/>
      </w:rPr>
      <w:fldChar w:fldCharType="begin"/>
    </w:r>
    <w:r>
      <w:rPr>
        <w:b/>
      </w:rPr>
      <w:instrText>NUMPAGES</w:instrText>
    </w:r>
    <w:r>
      <w:rPr>
        <w:b/>
      </w:rPr>
      <w:fldChar w:fldCharType="separate"/>
    </w:r>
    <w:r w:rsidR="00723623">
      <w:rPr>
        <w:b/>
        <w:noProof/>
      </w:rPr>
      <w:t>17</w:t>
    </w:r>
    <w:r>
      <w:rPr>
        <w:b/>
      </w:rPr>
      <w:fldChar w:fldCharType="end"/>
    </w:r>
  </w:p>
  <w:p w:rsidR="00A07CE9" w:rsidRDefault="00A07CE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E9" w:rsidRDefault="00A07CE9" w:rsidP="00BB3A08">
      <w:pPr>
        <w:spacing w:after="0" w:line="240" w:lineRule="auto"/>
      </w:pPr>
      <w:r>
        <w:separator/>
      </w:r>
    </w:p>
  </w:footnote>
  <w:footnote w:type="continuationSeparator" w:id="0">
    <w:p w:rsidR="00A07CE9" w:rsidRDefault="00A07CE9" w:rsidP="00BB3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0F53084E"/>
    <w:multiLevelType w:val="hybridMultilevel"/>
    <w:tmpl w:val="0316ACE6"/>
    <w:lvl w:ilvl="0" w:tplc="ADEE0FA8">
      <w:start w:val="1"/>
      <w:numFmt w:val="lowerLetter"/>
      <w:lvlText w:val="%1)"/>
      <w:lvlJc w:val="left"/>
      <w:pPr>
        <w:ind w:left="1070" w:hanging="360"/>
      </w:pPr>
      <w:rPr>
        <w:rFonts w:cs="Times New Roman" w:hint="default"/>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9C71177"/>
    <w:multiLevelType w:val="hybridMultilevel"/>
    <w:tmpl w:val="F38246FC"/>
    <w:lvl w:ilvl="0" w:tplc="AC0247C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6">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7">
    <w:nsid w:val="6BDE5F3C"/>
    <w:multiLevelType w:val="hybridMultilevel"/>
    <w:tmpl w:val="87C65FD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6C042AEB"/>
    <w:multiLevelType w:val="hybridMultilevel"/>
    <w:tmpl w:val="74903B36"/>
    <w:lvl w:ilvl="0" w:tplc="04050017">
      <w:start w:val="1"/>
      <w:numFmt w:val="lowerLetter"/>
      <w:lvlText w:val="%1)"/>
      <w:lvlJc w:val="left"/>
      <w:pPr>
        <w:ind w:left="1485" w:hanging="360"/>
      </w:pPr>
      <w:rPr>
        <w:rFonts w:cs="Times New Roman"/>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19">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20"/>
  </w:num>
  <w:num w:numId="4">
    <w:abstractNumId w:val="7"/>
  </w:num>
  <w:num w:numId="5">
    <w:abstractNumId w:val="15"/>
  </w:num>
  <w:num w:numId="6">
    <w:abstractNumId w:val="19"/>
  </w:num>
  <w:num w:numId="7">
    <w:abstractNumId w:val="12"/>
  </w:num>
  <w:num w:numId="8">
    <w:abstractNumId w:val="5"/>
  </w:num>
  <w:num w:numId="9">
    <w:abstractNumId w:val="6"/>
  </w:num>
  <w:num w:numId="10">
    <w:abstractNumId w:val="9"/>
  </w:num>
  <w:num w:numId="11">
    <w:abstractNumId w:val="10"/>
  </w:num>
  <w:num w:numId="12">
    <w:abstractNumId w:val="18"/>
  </w:num>
  <w:num w:numId="13">
    <w:abstractNumId w:val="13"/>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B3A08"/>
    <w:rsid w:val="000001D5"/>
    <w:rsid w:val="00000D83"/>
    <w:rsid w:val="00004330"/>
    <w:rsid w:val="000055C1"/>
    <w:rsid w:val="000055F3"/>
    <w:rsid w:val="000066B9"/>
    <w:rsid w:val="000100DF"/>
    <w:rsid w:val="00010553"/>
    <w:rsid w:val="00010C78"/>
    <w:rsid w:val="000162BA"/>
    <w:rsid w:val="00016734"/>
    <w:rsid w:val="00016769"/>
    <w:rsid w:val="000219B5"/>
    <w:rsid w:val="00022037"/>
    <w:rsid w:val="0002214C"/>
    <w:rsid w:val="00022F30"/>
    <w:rsid w:val="00023627"/>
    <w:rsid w:val="00023919"/>
    <w:rsid w:val="000264CC"/>
    <w:rsid w:val="00026E4A"/>
    <w:rsid w:val="00027348"/>
    <w:rsid w:val="000308C6"/>
    <w:rsid w:val="00030FAA"/>
    <w:rsid w:val="00031320"/>
    <w:rsid w:val="00032348"/>
    <w:rsid w:val="00032CF8"/>
    <w:rsid w:val="00033A11"/>
    <w:rsid w:val="00036215"/>
    <w:rsid w:val="00037B3C"/>
    <w:rsid w:val="0004283B"/>
    <w:rsid w:val="0004357D"/>
    <w:rsid w:val="000442CF"/>
    <w:rsid w:val="000454C0"/>
    <w:rsid w:val="0005005D"/>
    <w:rsid w:val="00050675"/>
    <w:rsid w:val="00051E65"/>
    <w:rsid w:val="00053DFE"/>
    <w:rsid w:val="0005607D"/>
    <w:rsid w:val="000567E5"/>
    <w:rsid w:val="00057748"/>
    <w:rsid w:val="000613CA"/>
    <w:rsid w:val="0006309C"/>
    <w:rsid w:val="00063E9A"/>
    <w:rsid w:val="00064095"/>
    <w:rsid w:val="00065084"/>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2540"/>
    <w:rsid w:val="00082B92"/>
    <w:rsid w:val="00083D72"/>
    <w:rsid w:val="00084A9F"/>
    <w:rsid w:val="00086288"/>
    <w:rsid w:val="00086F48"/>
    <w:rsid w:val="00087B46"/>
    <w:rsid w:val="000901AB"/>
    <w:rsid w:val="00090842"/>
    <w:rsid w:val="00090A88"/>
    <w:rsid w:val="00092061"/>
    <w:rsid w:val="00092356"/>
    <w:rsid w:val="00095B7F"/>
    <w:rsid w:val="000A0192"/>
    <w:rsid w:val="000A0A58"/>
    <w:rsid w:val="000A0E78"/>
    <w:rsid w:val="000A4355"/>
    <w:rsid w:val="000A45EB"/>
    <w:rsid w:val="000A5CA0"/>
    <w:rsid w:val="000A7343"/>
    <w:rsid w:val="000A7C5E"/>
    <w:rsid w:val="000B2126"/>
    <w:rsid w:val="000B32AA"/>
    <w:rsid w:val="000B3CCF"/>
    <w:rsid w:val="000B44A9"/>
    <w:rsid w:val="000B51FE"/>
    <w:rsid w:val="000B63DF"/>
    <w:rsid w:val="000B771E"/>
    <w:rsid w:val="000B7FDE"/>
    <w:rsid w:val="000C0E19"/>
    <w:rsid w:val="000C11C2"/>
    <w:rsid w:val="000C161D"/>
    <w:rsid w:val="000C16A1"/>
    <w:rsid w:val="000C2A8F"/>
    <w:rsid w:val="000C2DCB"/>
    <w:rsid w:val="000C3789"/>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3899"/>
    <w:rsid w:val="000E3E07"/>
    <w:rsid w:val="000E4863"/>
    <w:rsid w:val="000E4E96"/>
    <w:rsid w:val="000E54B4"/>
    <w:rsid w:val="000E59AD"/>
    <w:rsid w:val="000E5D4B"/>
    <w:rsid w:val="000E5D5E"/>
    <w:rsid w:val="000E6EED"/>
    <w:rsid w:val="000F221F"/>
    <w:rsid w:val="000F2475"/>
    <w:rsid w:val="000F2EB4"/>
    <w:rsid w:val="000F3A57"/>
    <w:rsid w:val="000F3F8C"/>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2BC7"/>
    <w:rsid w:val="00114421"/>
    <w:rsid w:val="00114BAE"/>
    <w:rsid w:val="00115773"/>
    <w:rsid w:val="001203F7"/>
    <w:rsid w:val="0012092E"/>
    <w:rsid w:val="001212E8"/>
    <w:rsid w:val="00122310"/>
    <w:rsid w:val="001231A8"/>
    <w:rsid w:val="001244A1"/>
    <w:rsid w:val="001245E4"/>
    <w:rsid w:val="00125D7F"/>
    <w:rsid w:val="00126C51"/>
    <w:rsid w:val="001277C0"/>
    <w:rsid w:val="001307B7"/>
    <w:rsid w:val="0013130B"/>
    <w:rsid w:val="00131B6E"/>
    <w:rsid w:val="00132A95"/>
    <w:rsid w:val="001344B9"/>
    <w:rsid w:val="0013496B"/>
    <w:rsid w:val="00135BFE"/>
    <w:rsid w:val="0013681E"/>
    <w:rsid w:val="00137381"/>
    <w:rsid w:val="0014132C"/>
    <w:rsid w:val="00142675"/>
    <w:rsid w:val="00142F06"/>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1BD9"/>
    <w:rsid w:val="00192135"/>
    <w:rsid w:val="001925EA"/>
    <w:rsid w:val="00192F68"/>
    <w:rsid w:val="00195565"/>
    <w:rsid w:val="001962E8"/>
    <w:rsid w:val="001979F3"/>
    <w:rsid w:val="001A149C"/>
    <w:rsid w:val="001A1AB6"/>
    <w:rsid w:val="001A1F2A"/>
    <w:rsid w:val="001A2C56"/>
    <w:rsid w:val="001A465E"/>
    <w:rsid w:val="001A58A6"/>
    <w:rsid w:val="001A5923"/>
    <w:rsid w:val="001A60E3"/>
    <w:rsid w:val="001A6348"/>
    <w:rsid w:val="001A7488"/>
    <w:rsid w:val="001B0E36"/>
    <w:rsid w:val="001B1160"/>
    <w:rsid w:val="001B16BA"/>
    <w:rsid w:val="001B26AB"/>
    <w:rsid w:val="001B3DA0"/>
    <w:rsid w:val="001B44D0"/>
    <w:rsid w:val="001B56E5"/>
    <w:rsid w:val="001B64E6"/>
    <w:rsid w:val="001B6548"/>
    <w:rsid w:val="001C014A"/>
    <w:rsid w:val="001C0DA6"/>
    <w:rsid w:val="001C10BD"/>
    <w:rsid w:val="001C3923"/>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63FC"/>
    <w:rsid w:val="00207E8A"/>
    <w:rsid w:val="0021019C"/>
    <w:rsid w:val="002101E5"/>
    <w:rsid w:val="0021055F"/>
    <w:rsid w:val="0021126D"/>
    <w:rsid w:val="00211D87"/>
    <w:rsid w:val="00212126"/>
    <w:rsid w:val="00213022"/>
    <w:rsid w:val="00214654"/>
    <w:rsid w:val="00215B10"/>
    <w:rsid w:val="00217253"/>
    <w:rsid w:val="0021771A"/>
    <w:rsid w:val="00217778"/>
    <w:rsid w:val="0022033F"/>
    <w:rsid w:val="0022527D"/>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1D88"/>
    <w:rsid w:val="00242153"/>
    <w:rsid w:val="002423BD"/>
    <w:rsid w:val="002426C9"/>
    <w:rsid w:val="002428DE"/>
    <w:rsid w:val="00243A0A"/>
    <w:rsid w:val="00243C90"/>
    <w:rsid w:val="002440C2"/>
    <w:rsid w:val="00244138"/>
    <w:rsid w:val="00244249"/>
    <w:rsid w:val="00247287"/>
    <w:rsid w:val="00247996"/>
    <w:rsid w:val="00247D2E"/>
    <w:rsid w:val="002503A5"/>
    <w:rsid w:val="00252267"/>
    <w:rsid w:val="002535DE"/>
    <w:rsid w:val="00254698"/>
    <w:rsid w:val="0025593C"/>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75F"/>
    <w:rsid w:val="00281B77"/>
    <w:rsid w:val="00282CA2"/>
    <w:rsid w:val="00283396"/>
    <w:rsid w:val="002835AF"/>
    <w:rsid w:val="002837A8"/>
    <w:rsid w:val="00284762"/>
    <w:rsid w:val="002863B6"/>
    <w:rsid w:val="00286EEF"/>
    <w:rsid w:val="00287867"/>
    <w:rsid w:val="00287EF7"/>
    <w:rsid w:val="00290FC7"/>
    <w:rsid w:val="002917E7"/>
    <w:rsid w:val="00291B5C"/>
    <w:rsid w:val="00291EEB"/>
    <w:rsid w:val="00292954"/>
    <w:rsid w:val="00292C62"/>
    <w:rsid w:val="00292C8D"/>
    <w:rsid w:val="002934C5"/>
    <w:rsid w:val="00293744"/>
    <w:rsid w:val="00294EAE"/>
    <w:rsid w:val="002958A2"/>
    <w:rsid w:val="0029687C"/>
    <w:rsid w:val="0029742E"/>
    <w:rsid w:val="00297CAD"/>
    <w:rsid w:val="002A0C3C"/>
    <w:rsid w:val="002A18D1"/>
    <w:rsid w:val="002A2668"/>
    <w:rsid w:val="002A2D46"/>
    <w:rsid w:val="002A48D0"/>
    <w:rsid w:val="002A4C07"/>
    <w:rsid w:val="002A615D"/>
    <w:rsid w:val="002A6B67"/>
    <w:rsid w:val="002A6E80"/>
    <w:rsid w:val="002A75E8"/>
    <w:rsid w:val="002A79F5"/>
    <w:rsid w:val="002A7CB9"/>
    <w:rsid w:val="002B0A9A"/>
    <w:rsid w:val="002B1D69"/>
    <w:rsid w:val="002B271A"/>
    <w:rsid w:val="002B2979"/>
    <w:rsid w:val="002B392B"/>
    <w:rsid w:val="002B4617"/>
    <w:rsid w:val="002B5E08"/>
    <w:rsid w:val="002B7383"/>
    <w:rsid w:val="002B77F1"/>
    <w:rsid w:val="002B7C4B"/>
    <w:rsid w:val="002C086F"/>
    <w:rsid w:val="002C0B36"/>
    <w:rsid w:val="002C1854"/>
    <w:rsid w:val="002C35A0"/>
    <w:rsid w:val="002C3F43"/>
    <w:rsid w:val="002C42CE"/>
    <w:rsid w:val="002C44F3"/>
    <w:rsid w:val="002C49E4"/>
    <w:rsid w:val="002C4DEB"/>
    <w:rsid w:val="002C7512"/>
    <w:rsid w:val="002C7D5D"/>
    <w:rsid w:val="002C7E33"/>
    <w:rsid w:val="002D0463"/>
    <w:rsid w:val="002D05F4"/>
    <w:rsid w:val="002D089B"/>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E6BDC"/>
    <w:rsid w:val="002E79B1"/>
    <w:rsid w:val="002F13F1"/>
    <w:rsid w:val="002F1502"/>
    <w:rsid w:val="002F25CF"/>
    <w:rsid w:val="002F2740"/>
    <w:rsid w:val="002F2896"/>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17CD2"/>
    <w:rsid w:val="003203B8"/>
    <w:rsid w:val="00320A00"/>
    <w:rsid w:val="00321F32"/>
    <w:rsid w:val="0032255E"/>
    <w:rsid w:val="00322B3E"/>
    <w:rsid w:val="00323D3A"/>
    <w:rsid w:val="00323EF2"/>
    <w:rsid w:val="00324F2F"/>
    <w:rsid w:val="0032627A"/>
    <w:rsid w:val="003262C9"/>
    <w:rsid w:val="003337F4"/>
    <w:rsid w:val="003348E8"/>
    <w:rsid w:val="00334AF7"/>
    <w:rsid w:val="00334AFD"/>
    <w:rsid w:val="00335BD5"/>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33A4"/>
    <w:rsid w:val="0036569C"/>
    <w:rsid w:val="00366417"/>
    <w:rsid w:val="0037014A"/>
    <w:rsid w:val="00371608"/>
    <w:rsid w:val="003721D7"/>
    <w:rsid w:val="0037288B"/>
    <w:rsid w:val="00372CD8"/>
    <w:rsid w:val="00373337"/>
    <w:rsid w:val="0037486D"/>
    <w:rsid w:val="00374A29"/>
    <w:rsid w:val="003755F5"/>
    <w:rsid w:val="00376ACE"/>
    <w:rsid w:val="003776CC"/>
    <w:rsid w:val="00377E4E"/>
    <w:rsid w:val="003813C8"/>
    <w:rsid w:val="00381861"/>
    <w:rsid w:val="00381C83"/>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2C7E"/>
    <w:rsid w:val="003B39BA"/>
    <w:rsid w:val="003B688A"/>
    <w:rsid w:val="003B69A3"/>
    <w:rsid w:val="003B70D8"/>
    <w:rsid w:val="003C0997"/>
    <w:rsid w:val="003C0F68"/>
    <w:rsid w:val="003C17C1"/>
    <w:rsid w:val="003C1A09"/>
    <w:rsid w:val="003C240E"/>
    <w:rsid w:val="003C3AA5"/>
    <w:rsid w:val="003C3B72"/>
    <w:rsid w:val="003C455D"/>
    <w:rsid w:val="003C531F"/>
    <w:rsid w:val="003C5398"/>
    <w:rsid w:val="003C6011"/>
    <w:rsid w:val="003C698C"/>
    <w:rsid w:val="003C6B66"/>
    <w:rsid w:val="003C7982"/>
    <w:rsid w:val="003D23D6"/>
    <w:rsid w:val="003D27BE"/>
    <w:rsid w:val="003D4A07"/>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2417"/>
    <w:rsid w:val="003F66D1"/>
    <w:rsid w:val="00400B87"/>
    <w:rsid w:val="004043CB"/>
    <w:rsid w:val="00405117"/>
    <w:rsid w:val="00405274"/>
    <w:rsid w:val="004058C7"/>
    <w:rsid w:val="00407762"/>
    <w:rsid w:val="00411B5E"/>
    <w:rsid w:val="00411CFC"/>
    <w:rsid w:val="00412897"/>
    <w:rsid w:val="00412BF9"/>
    <w:rsid w:val="004141CB"/>
    <w:rsid w:val="0041459C"/>
    <w:rsid w:val="004145D6"/>
    <w:rsid w:val="00415719"/>
    <w:rsid w:val="00415E41"/>
    <w:rsid w:val="00416F02"/>
    <w:rsid w:val="00417166"/>
    <w:rsid w:val="00417213"/>
    <w:rsid w:val="004174A1"/>
    <w:rsid w:val="00421053"/>
    <w:rsid w:val="004242F9"/>
    <w:rsid w:val="004250EC"/>
    <w:rsid w:val="00426710"/>
    <w:rsid w:val="00430AA5"/>
    <w:rsid w:val="00430EC7"/>
    <w:rsid w:val="00431677"/>
    <w:rsid w:val="00431D50"/>
    <w:rsid w:val="004332D7"/>
    <w:rsid w:val="004358A1"/>
    <w:rsid w:val="00436845"/>
    <w:rsid w:val="0044115F"/>
    <w:rsid w:val="004417B1"/>
    <w:rsid w:val="00442098"/>
    <w:rsid w:val="00442A12"/>
    <w:rsid w:val="00442BE4"/>
    <w:rsid w:val="004445F2"/>
    <w:rsid w:val="004453F3"/>
    <w:rsid w:val="00445638"/>
    <w:rsid w:val="0044581D"/>
    <w:rsid w:val="00445D20"/>
    <w:rsid w:val="004470CD"/>
    <w:rsid w:val="00447FDE"/>
    <w:rsid w:val="004505F4"/>
    <w:rsid w:val="00450CA3"/>
    <w:rsid w:val="004513BF"/>
    <w:rsid w:val="00453A92"/>
    <w:rsid w:val="00453B9C"/>
    <w:rsid w:val="00453DF2"/>
    <w:rsid w:val="0045465B"/>
    <w:rsid w:val="00454923"/>
    <w:rsid w:val="0045565A"/>
    <w:rsid w:val="00457243"/>
    <w:rsid w:val="00457340"/>
    <w:rsid w:val="00457740"/>
    <w:rsid w:val="004606F1"/>
    <w:rsid w:val="004607BD"/>
    <w:rsid w:val="004609F2"/>
    <w:rsid w:val="00461557"/>
    <w:rsid w:val="00462BE2"/>
    <w:rsid w:val="0046395A"/>
    <w:rsid w:val="00463C79"/>
    <w:rsid w:val="00466FAD"/>
    <w:rsid w:val="004676E5"/>
    <w:rsid w:val="00467970"/>
    <w:rsid w:val="004679CF"/>
    <w:rsid w:val="0047058D"/>
    <w:rsid w:val="00470B34"/>
    <w:rsid w:val="00472860"/>
    <w:rsid w:val="00473EDF"/>
    <w:rsid w:val="00474EB3"/>
    <w:rsid w:val="00474FA8"/>
    <w:rsid w:val="00475561"/>
    <w:rsid w:val="00475640"/>
    <w:rsid w:val="00475AD8"/>
    <w:rsid w:val="00477A9D"/>
    <w:rsid w:val="00477F41"/>
    <w:rsid w:val="004818A2"/>
    <w:rsid w:val="004836EA"/>
    <w:rsid w:val="00485784"/>
    <w:rsid w:val="00486398"/>
    <w:rsid w:val="00487382"/>
    <w:rsid w:val="00492F3E"/>
    <w:rsid w:val="0049374B"/>
    <w:rsid w:val="004949B3"/>
    <w:rsid w:val="0049627D"/>
    <w:rsid w:val="00497198"/>
    <w:rsid w:val="004974CB"/>
    <w:rsid w:val="00497D5B"/>
    <w:rsid w:val="004A010C"/>
    <w:rsid w:val="004A03AA"/>
    <w:rsid w:val="004A0962"/>
    <w:rsid w:val="004A18B6"/>
    <w:rsid w:val="004A1C70"/>
    <w:rsid w:val="004A342D"/>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4BE"/>
    <w:rsid w:val="004D5F01"/>
    <w:rsid w:val="004D5FFA"/>
    <w:rsid w:val="004D627A"/>
    <w:rsid w:val="004D6689"/>
    <w:rsid w:val="004D68EC"/>
    <w:rsid w:val="004E0A0B"/>
    <w:rsid w:val="004E12F2"/>
    <w:rsid w:val="004E1607"/>
    <w:rsid w:val="004E2C27"/>
    <w:rsid w:val="004E2DDC"/>
    <w:rsid w:val="004E40E5"/>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10A7C"/>
    <w:rsid w:val="005115B3"/>
    <w:rsid w:val="00511C04"/>
    <w:rsid w:val="00511D0A"/>
    <w:rsid w:val="005125CA"/>
    <w:rsid w:val="0051306B"/>
    <w:rsid w:val="00513EE2"/>
    <w:rsid w:val="005147EA"/>
    <w:rsid w:val="005151D5"/>
    <w:rsid w:val="00515ABC"/>
    <w:rsid w:val="00516E06"/>
    <w:rsid w:val="00517FC5"/>
    <w:rsid w:val="0052023C"/>
    <w:rsid w:val="00521038"/>
    <w:rsid w:val="00521218"/>
    <w:rsid w:val="00521772"/>
    <w:rsid w:val="00521D66"/>
    <w:rsid w:val="00522AAB"/>
    <w:rsid w:val="00522B52"/>
    <w:rsid w:val="005248C2"/>
    <w:rsid w:val="00524E63"/>
    <w:rsid w:val="00530754"/>
    <w:rsid w:val="00531050"/>
    <w:rsid w:val="0053302D"/>
    <w:rsid w:val="005347F8"/>
    <w:rsid w:val="005349D3"/>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4EA5"/>
    <w:rsid w:val="00557846"/>
    <w:rsid w:val="00557D16"/>
    <w:rsid w:val="0056069A"/>
    <w:rsid w:val="00560AE2"/>
    <w:rsid w:val="00561B6D"/>
    <w:rsid w:val="00561DED"/>
    <w:rsid w:val="005627DE"/>
    <w:rsid w:val="00562896"/>
    <w:rsid w:val="005638E8"/>
    <w:rsid w:val="00563A24"/>
    <w:rsid w:val="00563A7C"/>
    <w:rsid w:val="005648BE"/>
    <w:rsid w:val="00564F3A"/>
    <w:rsid w:val="00566CDD"/>
    <w:rsid w:val="0056773A"/>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FF6"/>
    <w:rsid w:val="0058331D"/>
    <w:rsid w:val="00584E10"/>
    <w:rsid w:val="0058554B"/>
    <w:rsid w:val="00586AD6"/>
    <w:rsid w:val="005901D2"/>
    <w:rsid w:val="00590F27"/>
    <w:rsid w:val="00591BA7"/>
    <w:rsid w:val="00592383"/>
    <w:rsid w:val="00592D93"/>
    <w:rsid w:val="00593216"/>
    <w:rsid w:val="0059339F"/>
    <w:rsid w:val="005943BF"/>
    <w:rsid w:val="00596CD5"/>
    <w:rsid w:val="00596F1D"/>
    <w:rsid w:val="005A0363"/>
    <w:rsid w:val="005A1C7E"/>
    <w:rsid w:val="005A3828"/>
    <w:rsid w:val="005A58FA"/>
    <w:rsid w:val="005A6B27"/>
    <w:rsid w:val="005A7A83"/>
    <w:rsid w:val="005B0221"/>
    <w:rsid w:val="005B0FDC"/>
    <w:rsid w:val="005B115C"/>
    <w:rsid w:val="005B16D8"/>
    <w:rsid w:val="005B1922"/>
    <w:rsid w:val="005B1D93"/>
    <w:rsid w:val="005B3944"/>
    <w:rsid w:val="005B4035"/>
    <w:rsid w:val="005B516C"/>
    <w:rsid w:val="005B5C37"/>
    <w:rsid w:val="005B5ED1"/>
    <w:rsid w:val="005B6224"/>
    <w:rsid w:val="005B62B4"/>
    <w:rsid w:val="005C35A8"/>
    <w:rsid w:val="005C428A"/>
    <w:rsid w:val="005C5756"/>
    <w:rsid w:val="005C5A79"/>
    <w:rsid w:val="005C7DEF"/>
    <w:rsid w:val="005D11D0"/>
    <w:rsid w:val="005D236C"/>
    <w:rsid w:val="005D5C1E"/>
    <w:rsid w:val="005D701B"/>
    <w:rsid w:val="005D73CC"/>
    <w:rsid w:val="005D778D"/>
    <w:rsid w:val="005D7C38"/>
    <w:rsid w:val="005E0B06"/>
    <w:rsid w:val="005E1891"/>
    <w:rsid w:val="005E1CFA"/>
    <w:rsid w:val="005E1D03"/>
    <w:rsid w:val="005E29AA"/>
    <w:rsid w:val="005E43E1"/>
    <w:rsid w:val="005E55F0"/>
    <w:rsid w:val="005E5847"/>
    <w:rsid w:val="005E6A50"/>
    <w:rsid w:val="005E708B"/>
    <w:rsid w:val="005E7585"/>
    <w:rsid w:val="005E77F0"/>
    <w:rsid w:val="005F126B"/>
    <w:rsid w:val="005F2E94"/>
    <w:rsid w:val="005F2E95"/>
    <w:rsid w:val="005F32C4"/>
    <w:rsid w:val="005F34CF"/>
    <w:rsid w:val="005F3632"/>
    <w:rsid w:val="005F3725"/>
    <w:rsid w:val="005F3879"/>
    <w:rsid w:val="005F5592"/>
    <w:rsid w:val="005F5877"/>
    <w:rsid w:val="005F6176"/>
    <w:rsid w:val="005F6EA9"/>
    <w:rsid w:val="005F7A4A"/>
    <w:rsid w:val="00600683"/>
    <w:rsid w:val="00600D2F"/>
    <w:rsid w:val="0060105C"/>
    <w:rsid w:val="006014B6"/>
    <w:rsid w:val="006017BF"/>
    <w:rsid w:val="00601FA2"/>
    <w:rsid w:val="00602409"/>
    <w:rsid w:val="006030C3"/>
    <w:rsid w:val="00604771"/>
    <w:rsid w:val="00605371"/>
    <w:rsid w:val="00606901"/>
    <w:rsid w:val="0060752C"/>
    <w:rsid w:val="006108A1"/>
    <w:rsid w:val="0061283A"/>
    <w:rsid w:val="0061345A"/>
    <w:rsid w:val="00613702"/>
    <w:rsid w:val="00614681"/>
    <w:rsid w:val="00614F29"/>
    <w:rsid w:val="0061516A"/>
    <w:rsid w:val="00615357"/>
    <w:rsid w:val="0061583C"/>
    <w:rsid w:val="00615A9E"/>
    <w:rsid w:val="0061669A"/>
    <w:rsid w:val="006175B2"/>
    <w:rsid w:val="00617700"/>
    <w:rsid w:val="00617C84"/>
    <w:rsid w:val="006217E6"/>
    <w:rsid w:val="00621F43"/>
    <w:rsid w:val="006237E9"/>
    <w:rsid w:val="00623A10"/>
    <w:rsid w:val="00626128"/>
    <w:rsid w:val="00626E17"/>
    <w:rsid w:val="00627273"/>
    <w:rsid w:val="00627910"/>
    <w:rsid w:val="0063061D"/>
    <w:rsid w:val="00631403"/>
    <w:rsid w:val="006314E7"/>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379"/>
    <w:rsid w:val="00652CFD"/>
    <w:rsid w:val="00653961"/>
    <w:rsid w:val="00655ED1"/>
    <w:rsid w:val="0065642E"/>
    <w:rsid w:val="0065726D"/>
    <w:rsid w:val="00657AD6"/>
    <w:rsid w:val="00657B78"/>
    <w:rsid w:val="00657D7A"/>
    <w:rsid w:val="006611C4"/>
    <w:rsid w:val="00661290"/>
    <w:rsid w:val="006615E7"/>
    <w:rsid w:val="00662024"/>
    <w:rsid w:val="00662083"/>
    <w:rsid w:val="00662C5F"/>
    <w:rsid w:val="00662D09"/>
    <w:rsid w:val="0066367C"/>
    <w:rsid w:val="00664E29"/>
    <w:rsid w:val="00667CFA"/>
    <w:rsid w:val="00671849"/>
    <w:rsid w:val="00671B38"/>
    <w:rsid w:val="0067211C"/>
    <w:rsid w:val="006727E7"/>
    <w:rsid w:val="0067396A"/>
    <w:rsid w:val="00673EB0"/>
    <w:rsid w:val="00674401"/>
    <w:rsid w:val="00676CBC"/>
    <w:rsid w:val="00676CFA"/>
    <w:rsid w:val="00680A10"/>
    <w:rsid w:val="00680C77"/>
    <w:rsid w:val="00683BAE"/>
    <w:rsid w:val="00686259"/>
    <w:rsid w:val="00686949"/>
    <w:rsid w:val="00686FDE"/>
    <w:rsid w:val="00691918"/>
    <w:rsid w:val="006922FB"/>
    <w:rsid w:val="006928C2"/>
    <w:rsid w:val="0069417F"/>
    <w:rsid w:val="00694755"/>
    <w:rsid w:val="0069543D"/>
    <w:rsid w:val="00695553"/>
    <w:rsid w:val="00695AA5"/>
    <w:rsid w:val="00695D92"/>
    <w:rsid w:val="00696AF7"/>
    <w:rsid w:val="00697540"/>
    <w:rsid w:val="00697BA1"/>
    <w:rsid w:val="00697D05"/>
    <w:rsid w:val="006A002A"/>
    <w:rsid w:val="006A4B04"/>
    <w:rsid w:val="006A5436"/>
    <w:rsid w:val="006A5D9C"/>
    <w:rsid w:val="006A5F95"/>
    <w:rsid w:val="006B02AB"/>
    <w:rsid w:val="006B07DC"/>
    <w:rsid w:val="006B0B64"/>
    <w:rsid w:val="006B1863"/>
    <w:rsid w:val="006B1ACF"/>
    <w:rsid w:val="006B201A"/>
    <w:rsid w:val="006B29CA"/>
    <w:rsid w:val="006B34C0"/>
    <w:rsid w:val="006B690B"/>
    <w:rsid w:val="006B77A6"/>
    <w:rsid w:val="006C0CCC"/>
    <w:rsid w:val="006C1B09"/>
    <w:rsid w:val="006C290A"/>
    <w:rsid w:val="006C4089"/>
    <w:rsid w:val="006C678A"/>
    <w:rsid w:val="006C71D4"/>
    <w:rsid w:val="006C7E10"/>
    <w:rsid w:val="006D119C"/>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4B2B"/>
    <w:rsid w:val="007054F4"/>
    <w:rsid w:val="00705ABC"/>
    <w:rsid w:val="00706A5D"/>
    <w:rsid w:val="007103B9"/>
    <w:rsid w:val="00710C8A"/>
    <w:rsid w:val="007131B6"/>
    <w:rsid w:val="00714198"/>
    <w:rsid w:val="007144F2"/>
    <w:rsid w:val="00715752"/>
    <w:rsid w:val="007160C2"/>
    <w:rsid w:val="00716B94"/>
    <w:rsid w:val="00717E50"/>
    <w:rsid w:val="00717FC6"/>
    <w:rsid w:val="007224A0"/>
    <w:rsid w:val="00723623"/>
    <w:rsid w:val="00724E17"/>
    <w:rsid w:val="00725ECB"/>
    <w:rsid w:val="00726101"/>
    <w:rsid w:val="00726756"/>
    <w:rsid w:val="00730697"/>
    <w:rsid w:val="0073236E"/>
    <w:rsid w:val="007323F5"/>
    <w:rsid w:val="00732C63"/>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4140"/>
    <w:rsid w:val="0075588E"/>
    <w:rsid w:val="00757264"/>
    <w:rsid w:val="00757491"/>
    <w:rsid w:val="00757565"/>
    <w:rsid w:val="00757F63"/>
    <w:rsid w:val="0076086F"/>
    <w:rsid w:val="0076092B"/>
    <w:rsid w:val="007620FD"/>
    <w:rsid w:val="00762B71"/>
    <w:rsid w:val="00762FD1"/>
    <w:rsid w:val="00764443"/>
    <w:rsid w:val="00765802"/>
    <w:rsid w:val="00765FC4"/>
    <w:rsid w:val="0076693A"/>
    <w:rsid w:val="00766A4E"/>
    <w:rsid w:val="007673C5"/>
    <w:rsid w:val="0076755D"/>
    <w:rsid w:val="0076761D"/>
    <w:rsid w:val="00771668"/>
    <w:rsid w:val="0077211F"/>
    <w:rsid w:val="00772D4D"/>
    <w:rsid w:val="00772FED"/>
    <w:rsid w:val="0077357D"/>
    <w:rsid w:val="007739B1"/>
    <w:rsid w:val="00774D40"/>
    <w:rsid w:val="007754A1"/>
    <w:rsid w:val="007758C8"/>
    <w:rsid w:val="00775DB5"/>
    <w:rsid w:val="007808DA"/>
    <w:rsid w:val="00780AFB"/>
    <w:rsid w:val="00781FDC"/>
    <w:rsid w:val="00782946"/>
    <w:rsid w:val="007829BB"/>
    <w:rsid w:val="00782B70"/>
    <w:rsid w:val="007833ED"/>
    <w:rsid w:val="00783788"/>
    <w:rsid w:val="00783972"/>
    <w:rsid w:val="007845A0"/>
    <w:rsid w:val="00785609"/>
    <w:rsid w:val="00785941"/>
    <w:rsid w:val="0078597A"/>
    <w:rsid w:val="0078605A"/>
    <w:rsid w:val="00786809"/>
    <w:rsid w:val="00787120"/>
    <w:rsid w:val="00787B7F"/>
    <w:rsid w:val="00790361"/>
    <w:rsid w:val="0079166C"/>
    <w:rsid w:val="00791ACD"/>
    <w:rsid w:val="00793214"/>
    <w:rsid w:val="007948CE"/>
    <w:rsid w:val="00794AC4"/>
    <w:rsid w:val="00795716"/>
    <w:rsid w:val="00796124"/>
    <w:rsid w:val="00796EC2"/>
    <w:rsid w:val="0079705D"/>
    <w:rsid w:val="007A04F0"/>
    <w:rsid w:val="007A073A"/>
    <w:rsid w:val="007A0977"/>
    <w:rsid w:val="007A0F4B"/>
    <w:rsid w:val="007A10C5"/>
    <w:rsid w:val="007A2F21"/>
    <w:rsid w:val="007A34EC"/>
    <w:rsid w:val="007A36D2"/>
    <w:rsid w:val="007A4160"/>
    <w:rsid w:val="007A4469"/>
    <w:rsid w:val="007A4B7C"/>
    <w:rsid w:val="007A6C53"/>
    <w:rsid w:val="007A7D2E"/>
    <w:rsid w:val="007A7D7A"/>
    <w:rsid w:val="007B009A"/>
    <w:rsid w:val="007B0E20"/>
    <w:rsid w:val="007B2ADC"/>
    <w:rsid w:val="007B2C90"/>
    <w:rsid w:val="007B669F"/>
    <w:rsid w:val="007B66CC"/>
    <w:rsid w:val="007C01C4"/>
    <w:rsid w:val="007C11A6"/>
    <w:rsid w:val="007C187F"/>
    <w:rsid w:val="007C2385"/>
    <w:rsid w:val="007C28E9"/>
    <w:rsid w:val="007C3827"/>
    <w:rsid w:val="007C765B"/>
    <w:rsid w:val="007D0D03"/>
    <w:rsid w:val="007D2BA1"/>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10562"/>
    <w:rsid w:val="008107C5"/>
    <w:rsid w:val="008112B9"/>
    <w:rsid w:val="00812540"/>
    <w:rsid w:val="0081471D"/>
    <w:rsid w:val="0081531C"/>
    <w:rsid w:val="008156B6"/>
    <w:rsid w:val="00815920"/>
    <w:rsid w:val="00815A5A"/>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1456"/>
    <w:rsid w:val="00842F0E"/>
    <w:rsid w:val="00843067"/>
    <w:rsid w:val="0084320C"/>
    <w:rsid w:val="00843799"/>
    <w:rsid w:val="00846317"/>
    <w:rsid w:val="00847659"/>
    <w:rsid w:val="008478FD"/>
    <w:rsid w:val="0085121E"/>
    <w:rsid w:val="00851DA2"/>
    <w:rsid w:val="00851E48"/>
    <w:rsid w:val="00851F07"/>
    <w:rsid w:val="00852D35"/>
    <w:rsid w:val="00853C8E"/>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D87"/>
    <w:rsid w:val="0087174F"/>
    <w:rsid w:val="008733C3"/>
    <w:rsid w:val="00874E44"/>
    <w:rsid w:val="00874E7D"/>
    <w:rsid w:val="00875395"/>
    <w:rsid w:val="0087637B"/>
    <w:rsid w:val="00880A9B"/>
    <w:rsid w:val="00881BC7"/>
    <w:rsid w:val="00881FA5"/>
    <w:rsid w:val="008821A2"/>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1173"/>
    <w:rsid w:val="008A2A28"/>
    <w:rsid w:val="008A5CD8"/>
    <w:rsid w:val="008B213E"/>
    <w:rsid w:val="008B2D95"/>
    <w:rsid w:val="008B3FB4"/>
    <w:rsid w:val="008B4E8D"/>
    <w:rsid w:val="008B5A49"/>
    <w:rsid w:val="008B67BA"/>
    <w:rsid w:val="008B6E0E"/>
    <w:rsid w:val="008B71A3"/>
    <w:rsid w:val="008B7BAA"/>
    <w:rsid w:val="008C0790"/>
    <w:rsid w:val="008C13A0"/>
    <w:rsid w:val="008C2872"/>
    <w:rsid w:val="008C36C7"/>
    <w:rsid w:val="008C5450"/>
    <w:rsid w:val="008C6901"/>
    <w:rsid w:val="008C719B"/>
    <w:rsid w:val="008C7ADA"/>
    <w:rsid w:val="008C7E0A"/>
    <w:rsid w:val="008D028B"/>
    <w:rsid w:val="008D102D"/>
    <w:rsid w:val="008D16A7"/>
    <w:rsid w:val="008D35EF"/>
    <w:rsid w:val="008D3F83"/>
    <w:rsid w:val="008D67FF"/>
    <w:rsid w:val="008D77DA"/>
    <w:rsid w:val="008D7D13"/>
    <w:rsid w:val="008E235E"/>
    <w:rsid w:val="008E2BC8"/>
    <w:rsid w:val="008E344A"/>
    <w:rsid w:val="008E3A4E"/>
    <w:rsid w:val="008E4908"/>
    <w:rsid w:val="008E4DEF"/>
    <w:rsid w:val="008E5198"/>
    <w:rsid w:val="008E551A"/>
    <w:rsid w:val="008E5F46"/>
    <w:rsid w:val="008E7243"/>
    <w:rsid w:val="008E7E4B"/>
    <w:rsid w:val="008E7FE6"/>
    <w:rsid w:val="008F0774"/>
    <w:rsid w:val="008F3864"/>
    <w:rsid w:val="008F5A4C"/>
    <w:rsid w:val="008F5C36"/>
    <w:rsid w:val="008F6B71"/>
    <w:rsid w:val="008F716B"/>
    <w:rsid w:val="00900E7A"/>
    <w:rsid w:val="00901AEE"/>
    <w:rsid w:val="009020E9"/>
    <w:rsid w:val="00902299"/>
    <w:rsid w:val="00902778"/>
    <w:rsid w:val="00905B04"/>
    <w:rsid w:val="00906659"/>
    <w:rsid w:val="0090777E"/>
    <w:rsid w:val="00907D27"/>
    <w:rsid w:val="00907D4D"/>
    <w:rsid w:val="00910998"/>
    <w:rsid w:val="00912546"/>
    <w:rsid w:val="00914ADF"/>
    <w:rsid w:val="00915DEC"/>
    <w:rsid w:val="00916E5F"/>
    <w:rsid w:val="00917034"/>
    <w:rsid w:val="0091733D"/>
    <w:rsid w:val="009205C9"/>
    <w:rsid w:val="00922822"/>
    <w:rsid w:val="0092549E"/>
    <w:rsid w:val="0092673C"/>
    <w:rsid w:val="0092675E"/>
    <w:rsid w:val="00927CF2"/>
    <w:rsid w:val="00927E0E"/>
    <w:rsid w:val="0093177B"/>
    <w:rsid w:val="00931AA3"/>
    <w:rsid w:val="00931F19"/>
    <w:rsid w:val="00933453"/>
    <w:rsid w:val="0093348D"/>
    <w:rsid w:val="00933A08"/>
    <w:rsid w:val="00933CAA"/>
    <w:rsid w:val="009346F2"/>
    <w:rsid w:val="00934F4A"/>
    <w:rsid w:val="00935A0F"/>
    <w:rsid w:val="009364FB"/>
    <w:rsid w:val="00936AE2"/>
    <w:rsid w:val="00936AFF"/>
    <w:rsid w:val="00936F96"/>
    <w:rsid w:val="009377FE"/>
    <w:rsid w:val="00941460"/>
    <w:rsid w:val="009418F2"/>
    <w:rsid w:val="009434B0"/>
    <w:rsid w:val="009435FF"/>
    <w:rsid w:val="009440BA"/>
    <w:rsid w:val="00944E25"/>
    <w:rsid w:val="0094593B"/>
    <w:rsid w:val="009463FD"/>
    <w:rsid w:val="00946532"/>
    <w:rsid w:val="00950334"/>
    <w:rsid w:val="0095199F"/>
    <w:rsid w:val="00954C3D"/>
    <w:rsid w:val="00954D2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40C5"/>
    <w:rsid w:val="00975F24"/>
    <w:rsid w:val="009804D3"/>
    <w:rsid w:val="00980866"/>
    <w:rsid w:val="00981167"/>
    <w:rsid w:val="00981473"/>
    <w:rsid w:val="009825D9"/>
    <w:rsid w:val="0098326F"/>
    <w:rsid w:val="009835ED"/>
    <w:rsid w:val="00984F45"/>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2DE4"/>
    <w:rsid w:val="009B4157"/>
    <w:rsid w:val="009B4206"/>
    <w:rsid w:val="009B467A"/>
    <w:rsid w:val="009B4DCD"/>
    <w:rsid w:val="009B6494"/>
    <w:rsid w:val="009B6ACF"/>
    <w:rsid w:val="009B6F2F"/>
    <w:rsid w:val="009B76FF"/>
    <w:rsid w:val="009B7859"/>
    <w:rsid w:val="009B7BE4"/>
    <w:rsid w:val="009C1EDA"/>
    <w:rsid w:val="009C4A51"/>
    <w:rsid w:val="009C503B"/>
    <w:rsid w:val="009C71FD"/>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5F14"/>
    <w:rsid w:val="00A06DDF"/>
    <w:rsid w:val="00A07CE9"/>
    <w:rsid w:val="00A10AC8"/>
    <w:rsid w:val="00A1386C"/>
    <w:rsid w:val="00A13D54"/>
    <w:rsid w:val="00A14112"/>
    <w:rsid w:val="00A14D2B"/>
    <w:rsid w:val="00A151B4"/>
    <w:rsid w:val="00A15BF6"/>
    <w:rsid w:val="00A16165"/>
    <w:rsid w:val="00A1670C"/>
    <w:rsid w:val="00A1774C"/>
    <w:rsid w:val="00A17B02"/>
    <w:rsid w:val="00A2080D"/>
    <w:rsid w:val="00A20DA6"/>
    <w:rsid w:val="00A20EEA"/>
    <w:rsid w:val="00A220CE"/>
    <w:rsid w:val="00A22C97"/>
    <w:rsid w:val="00A2303F"/>
    <w:rsid w:val="00A23993"/>
    <w:rsid w:val="00A241E3"/>
    <w:rsid w:val="00A25CC9"/>
    <w:rsid w:val="00A267BA"/>
    <w:rsid w:val="00A26CF4"/>
    <w:rsid w:val="00A2744D"/>
    <w:rsid w:val="00A27ADE"/>
    <w:rsid w:val="00A308B9"/>
    <w:rsid w:val="00A320BB"/>
    <w:rsid w:val="00A333E3"/>
    <w:rsid w:val="00A336AF"/>
    <w:rsid w:val="00A33DCA"/>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60206"/>
    <w:rsid w:val="00A609D3"/>
    <w:rsid w:val="00A61C2F"/>
    <w:rsid w:val="00A6200C"/>
    <w:rsid w:val="00A63EEA"/>
    <w:rsid w:val="00A650A0"/>
    <w:rsid w:val="00A66322"/>
    <w:rsid w:val="00A73443"/>
    <w:rsid w:val="00A734DB"/>
    <w:rsid w:val="00A738DD"/>
    <w:rsid w:val="00A73D00"/>
    <w:rsid w:val="00A74002"/>
    <w:rsid w:val="00A74ADA"/>
    <w:rsid w:val="00A76496"/>
    <w:rsid w:val="00A77285"/>
    <w:rsid w:val="00A77F2B"/>
    <w:rsid w:val="00A827F4"/>
    <w:rsid w:val="00A82D3F"/>
    <w:rsid w:val="00A83CD0"/>
    <w:rsid w:val="00A83E29"/>
    <w:rsid w:val="00A84971"/>
    <w:rsid w:val="00A84C34"/>
    <w:rsid w:val="00A84CF9"/>
    <w:rsid w:val="00A85146"/>
    <w:rsid w:val="00A8571E"/>
    <w:rsid w:val="00A860F1"/>
    <w:rsid w:val="00A867C1"/>
    <w:rsid w:val="00A87075"/>
    <w:rsid w:val="00A87078"/>
    <w:rsid w:val="00A87D2C"/>
    <w:rsid w:val="00A90B95"/>
    <w:rsid w:val="00A910FC"/>
    <w:rsid w:val="00A915DF"/>
    <w:rsid w:val="00A923C0"/>
    <w:rsid w:val="00A92574"/>
    <w:rsid w:val="00A93002"/>
    <w:rsid w:val="00A93523"/>
    <w:rsid w:val="00A93AF5"/>
    <w:rsid w:val="00A93FC8"/>
    <w:rsid w:val="00A9462B"/>
    <w:rsid w:val="00A94A1E"/>
    <w:rsid w:val="00A95FE3"/>
    <w:rsid w:val="00A966C4"/>
    <w:rsid w:val="00A96D95"/>
    <w:rsid w:val="00AA15DA"/>
    <w:rsid w:val="00AA15F1"/>
    <w:rsid w:val="00AA2342"/>
    <w:rsid w:val="00AA2ACE"/>
    <w:rsid w:val="00AA3C00"/>
    <w:rsid w:val="00AA4A9F"/>
    <w:rsid w:val="00AA4E22"/>
    <w:rsid w:val="00AA53E5"/>
    <w:rsid w:val="00AA551D"/>
    <w:rsid w:val="00AA592F"/>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B7B20"/>
    <w:rsid w:val="00AC0083"/>
    <w:rsid w:val="00AC0515"/>
    <w:rsid w:val="00AC0CDE"/>
    <w:rsid w:val="00AC1DB6"/>
    <w:rsid w:val="00AC227A"/>
    <w:rsid w:val="00AD00DD"/>
    <w:rsid w:val="00AD1163"/>
    <w:rsid w:val="00AD2C3A"/>
    <w:rsid w:val="00AD50E5"/>
    <w:rsid w:val="00AD50EC"/>
    <w:rsid w:val="00AD51B4"/>
    <w:rsid w:val="00AD6315"/>
    <w:rsid w:val="00AD6595"/>
    <w:rsid w:val="00AD66CC"/>
    <w:rsid w:val="00AE05F2"/>
    <w:rsid w:val="00AE1BDE"/>
    <w:rsid w:val="00AE345A"/>
    <w:rsid w:val="00AE4C37"/>
    <w:rsid w:val="00AE66B6"/>
    <w:rsid w:val="00AE6830"/>
    <w:rsid w:val="00AE7961"/>
    <w:rsid w:val="00AF088D"/>
    <w:rsid w:val="00AF0D2B"/>
    <w:rsid w:val="00AF1822"/>
    <w:rsid w:val="00AF254D"/>
    <w:rsid w:val="00AF2ABB"/>
    <w:rsid w:val="00AF2DB8"/>
    <w:rsid w:val="00AF4715"/>
    <w:rsid w:val="00AF7608"/>
    <w:rsid w:val="00AF79B2"/>
    <w:rsid w:val="00B00CBC"/>
    <w:rsid w:val="00B01998"/>
    <w:rsid w:val="00B04CC7"/>
    <w:rsid w:val="00B06366"/>
    <w:rsid w:val="00B0651F"/>
    <w:rsid w:val="00B07859"/>
    <w:rsid w:val="00B105B1"/>
    <w:rsid w:val="00B11A02"/>
    <w:rsid w:val="00B12C73"/>
    <w:rsid w:val="00B158AC"/>
    <w:rsid w:val="00B15EB2"/>
    <w:rsid w:val="00B174C2"/>
    <w:rsid w:val="00B21388"/>
    <w:rsid w:val="00B215E1"/>
    <w:rsid w:val="00B21D23"/>
    <w:rsid w:val="00B221E4"/>
    <w:rsid w:val="00B22309"/>
    <w:rsid w:val="00B244E8"/>
    <w:rsid w:val="00B24A4C"/>
    <w:rsid w:val="00B27007"/>
    <w:rsid w:val="00B3171C"/>
    <w:rsid w:val="00B320C8"/>
    <w:rsid w:val="00B32906"/>
    <w:rsid w:val="00B34A0C"/>
    <w:rsid w:val="00B35D4E"/>
    <w:rsid w:val="00B36FFE"/>
    <w:rsid w:val="00B41D79"/>
    <w:rsid w:val="00B42F29"/>
    <w:rsid w:val="00B43B50"/>
    <w:rsid w:val="00B50DAF"/>
    <w:rsid w:val="00B526C5"/>
    <w:rsid w:val="00B54C7F"/>
    <w:rsid w:val="00B55340"/>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4EF2"/>
    <w:rsid w:val="00B85917"/>
    <w:rsid w:val="00B86179"/>
    <w:rsid w:val="00B87855"/>
    <w:rsid w:val="00B92CE8"/>
    <w:rsid w:val="00B9335C"/>
    <w:rsid w:val="00B9390E"/>
    <w:rsid w:val="00B93BCC"/>
    <w:rsid w:val="00B952DB"/>
    <w:rsid w:val="00B96325"/>
    <w:rsid w:val="00B97F36"/>
    <w:rsid w:val="00B97F99"/>
    <w:rsid w:val="00BA02A2"/>
    <w:rsid w:val="00BA13B2"/>
    <w:rsid w:val="00BA33FB"/>
    <w:rsid w:val="00BA6522"/>
    <w:rsid w:val="00BA6BEF"/>
    <w:rsid w:val="00BA70C5"/>
    <w:rsid w:val="00BB0755"/>
    <w:rsid w:val="00BB07CA"/>
    <w:rsid w:val="00BB0ABB"/>
    <w:rsid w:val="00BB1BED"/>
    <w:rsid w:val="00BB1E0E"/>
    <w:rsid w:val="00BB23EC"/>
    <w:rsid w:val="00BB26D8"/>
    <w:rsid w:val="00BB2F53"/>
    <w:rsid w:val="00BB3A08"/>
    <w:rsid w:val="00BB5624"/>
    <w:rsid w:val="00BB59C7"/>
    <w:rsid w:val="00BB5CA4"/>
    <w:rsid w:val="00BB62DD"/>
    <w:rsid w:val="00BB70C0"/>
    <w:rsid w:val="00BB7835"/>
    <w:rsid w:val="00BC02AA"/>
    <w:rsid w:val="00BC0B58"/>
    <w:rsid w:val="00BC389D"/>
    <w:rsid w:val="00BC4D40"/>
    <w:rsid w:val="00BC604F"/>
    <w:rsid w:val="00BC60CF"/>
    <w:rsid w:val="00BC6D9E"/>
    <w:rsid w:val="00BC7D03"/>
    <w:rsid w:val="00BD0031"/>
    <w:rsid w:val="00BD0656"/>
    <w:rsid w:val="00BD09F4"/>
    <w:rsid w:val="00BD18E7"/>
    <w:rsid w:val="00BD1BFC"/>
    <w:rsid w:val="00BD333F"/>
    <w:rsid w:val="00BD4059"/>
    <w:rsid w:val="00BD4A10"/>
    <w:rsid w:val="00BD59FF"/>
    <w:rsid w:val="00BD5CE1"/>
    <w:rsid w:val="00BD7115"/>
    <w:rsid w:val="00BD7163"/>
    <w:rsid w:val="00BD73EA"/>
    <w:rsid w:val="00BE02F4"/>
    <w:rsid w:val="00BE399C"/>
    <w:rsid w:val="00BE3B59"/>
    <w:rsid w:val="00BE59CA"/>
    <w:rsid w:val="00BE7191"/>
    <w:rsid w:val="00BE74BE"/>
    <w:rsid w:val="00BE7AFB"/>
    <w:rsid w:val="00BE7B86"/>
    <w:rsid w:val="00BF03B4"/>
    <w:rsid w:val="00BF159F"/>
    <w:rsid w:val="00BF237E"/>
    <w:rsid w:val="00BF2AB5"/>
    <w:rsid w:val="00BF3B04"/>
    <w:rsid w:val="00BF4883"/>
    <w:rsid w:val="00BF4E85"/>
    <w:rsid w:val="00BF6153"/>
    <w:rsid w:val="00C015C0"/>
    <w:rsid w:val="00C01708"/>
    <w:rsid w:val="00C031E7"/>
    <w:rsid w:val="00C033DC"/>
    <w:rsid w:val="00C03F90"/>
    <w:rsid w:val="00C052D2"/>
    <w:rsid w:val="00C0606C"/>
    <w:rsid w:val="00C06B48"/>
    <w:rsid w:val="00C07242"/>
    <w:rsid w:val="00C11A6D"/>
    <w:rsid w:val="00C11A88"/>
    <w:rsid w:val="00C13ECD"/>
    <w:rsid w:val="00C14E9A"/>
    <w:rsid w:val="00C153E5"/>
    <w:rsid w:val="00C21CBB"/>
    <w:rsid w:val="00C2205D"/>
    <w:rsid w:val="00C23AE2"/>
    <w:rsid w:val="00C2404B"/>
    <w:rsid w:val="00C24632"/>
    <w:rsid w:val="00C258C3"/>
    <w:rsid w:val="00C26768"/>
    <w:rsid w:val="00C27387"/>
    <w:rsid w:val="00C275C5"/>
    <w:rsid w:val="00C30BD4"/>
    <w:rsid w:val="00C31BF8"/>
    <w:rsid w:val="00C332E9"/>
    <w:rsid w:val="00C33F49"/>
    <w:rsid w:val="00C34D07"/>
    <w:rsid w:val="00C34D93"/>
    <w:rsid w:val="00C361B2"/>
    <w:rsid w:val="00C3757D"/>
    <w:rsid w:val="00C37C72"/>
    <w:rsid w:val="00C41DAE"/>
    <w:rsid w:val="00C42369"/>
    <w:rsid w:val="00C42506"/>
    <w:rsid w:val="00C42AC4"/>
    <w:rsid w:val="00C43334"/>
    <w:rsid w:val="00C44558"/>
    <w:rsid w:val="00C44D07"/>
    <w:rsid w:val="00C44F76"/>
    <w:rsid w:val="00C461FC"/>
    <w:rsid w:val="00C465EC"/>
    <w:rsid w:val="00C477DF"/>
    <w:rsid w:val="00C47D53"/>
    <w:rsid w:val="00C507FA"/>
    <w:rsid w:val="00C51442"/>
    <w:rsid w:val="00C51D25"/>
    <w:rsid w:val="00C52A39"/>
    <w:rsid w:val="00C54365"/>
    <w:rsid w:val="00C547D9"/>
    <w:rsid w:val="00C56E86"/>
    <w:rsid w:val="00C5763B"/>
    <w:rsid w:val="00C610F8"/>
    <w:rsid w:val="00C6116C"/>
    <w:rsid w:val="00C6127F"/>
    <w:rsid w:val="00C61D47"/>
    <w:rsid w:val="00C6309A"/>
    <w:rsid w:val="00C64AC1"/>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6A1F"/>
    <w:rsid w:val="00C86E92"/>
    <w:rsid w:val="00C8718E"/>
    <w:rsid w:val="00C87362"/>
    <w:rsid w:val="00C87446"/>
    <w:rsid w:val="00C87887"/>
    <w:rsid w:val="00C87E35"/>
    <w:rsid w:val="00C915D3"/>
    <w:rsid w:val="00C916FF"/>
    <w:rsid w:val="00C92138"/>
    <w:rsid w:val="00C92579"/>
    <w:rsid w:val="00C92FBA"/>
    <w:rsid w:val="00C93877"/>
    <w:rsid w:val="00C941E8"/>
    <w:rsid w:val="00C943CC"/>
    <w:rsid w:val="00C948A2"/>
    <w:rsid w:val="00C95509"/>
    <w:rsid w:val="00C965FB"/>
    <w:rsid w:val="00CA05B0"/>
    <w:rsid w:val="00CA0FEC"/>
    <w:rsid w:val="00CA1569"/>
    <w:rsid w:val="00CA39ED"/>
    <w:rsid w:val="00CA4D35"/>
    <w:rsid w:val="00CA6198"/>
    <w:rsid w:val="00CA6234"/>
    <w:rsid w:val="00CA65B3"/>
    <w:rsid w:val="00CB09C6"/>
    <w:rsid w:val="00CB1175"/>
    <w:rsid w:val="00CB3F19"/>
    <w:rsid w:val="00CB4437"/>
    <w:rsid w:val="00CB7A77"/>
    <w:rsid w:val="00CC0711"/>
    <w:rsid w:val="00CC18E7"/>
    <w:rsid w:val="00CC2248"/>
    <w:rsid w:val="00CC2406"/>
    <w:rsid w:val="00CC2BE3"/>
    <w:rsid w:val="00CC4590"/>
    <w:rsid w:val="00CC54E8"/>
    <w:rsid w:val="00CC5572"/>
    <w:rsid w:val="00CC5D18"/>
    <w:rsid w:val="00CC62A5"/>
    <w:rsid w:val="00CC6B9B"/>
    <w:rsid w:val="00CC7DD7"/>
    <w:rsid w:val="00CD02B5"/>
    <w:rsid w:val="00CD2965"/>
    <w:rsid w:val="00CD4514"/>
    <w:rsid w:val="00CD4FBE"/>
    <w:rsid w:val="00CD5251"/>
    <w:rsid w:val="00CD5298"/>
    <w:rsid w:val="00CD56D0"/>
    <w:rsid w:val="00CD7C0F"/>
    <w:rsid w:val="00CE047D"/>
    <w:rsid w:val="00CE1679"/>
    <w:rsid w:val="00CE2136"/>
    <w:rsid w:val="00CE32D5"/>
    <w:rsid w:val="00CE73C4"/>
    <w:rsid w:val="00CE7BE6"/>
    <w:rsid w:val="00CF1462"/>
    <w:rsid w:val="00CF267D"/>
    <w:rsid w:val="00CF34BB"/>
    <w:rsid w:val="00CF5780"/>
    <w:rsid w:val="00CF5D4A"/>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0F0B"/>
    <w:rsid w:val="00D11034"/>
    <w:rsid w:val="00D11752"/>
    <w:rsid w:val="00D1275E"/>
    <w:rsid w:val="00D12811"/>
    <w:rsid w:val="00D13C17"/>
    <w:rsid w:val="00D156A6"/>
    <w:rsid w:val="00D15E5B"/>
    <w:rsid w:val="00D16245"/>
    <w:rsid w:val="00D178E3"/>
    <w:rsid w:val="00D209D7"/>
    <w:rsid w:val="00D21A2A"/>
    <w:rsid w:val="00D22000"/>
    <w:rsid w:val="00D2240C"/>
    <w:rsid w:val="00D22BFD"/>
    <w:rsid w:val="00D23198"/>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5CE"/>
    <w:rsid w:val="00D67581"/>
    <w:rsid w:val="00D67704"/>
    <w:rsid w:val="00D67E27"/>
    <w:rsid w:val="00D70C5A"/>
    <w:rsid w:val="00D71209"/>
    <w:rsid w:val="00D73220"/>
    <w:rsid w:val="00D770E4"/>
    <w:rsid w:val="00D77944"/>
    <w:rsid w:val="00D77C7C"/>
    <w:rsid w:val="00D811F6"/>
    <w:rsid w:val="00D816D7"/>
    <w:rsid w:val="00D853E5"/>
    <w:rsid w:val="00D8617D"/>
    <w:rsid w:val="00D86404"/>
    <w:rsid w:val="00D86E5F"/>
    <w:rsid w:val="00D90143"/>
    <w:rsid w:val="00D9046F"/>
    <w:rsid w:val="00D909D1"/>
    <w:rsid w:val="00D90C32"/>
    <w:rsid w:val="00D93B2E"/>
    <w:rsid w:val="00D93FD1"/>
    <w:rsid w:val="00D9543D"/>
    <w:rsid w:val="00D95C61"/>
    <w:rsid w:val="00D97256"/>
    <w:rsid w:val="00D9745B"/>
    <w:rsid w:val="00D975D9"/>
    <w:rsid w:val="00D979EB"/>
    <w:rsid w:val="00DA01E6"/>
    <w:rsid w:val="00DA053B"/>
    <w:rsid w:val="00DA190E"/>
    <w:rsid w:val="00DA2697"/>
    <w:rsid w:val="00DA5F34"/>
    <w:rsid w:val="00DA69B2"/>
    <w:rsid w:val="00DA6C7A"/>
    <w:rsid w:val="00DB24C0"/>
    <w:rsid w:val="00DB25AC"/>
    <w:rsid w:val="00DB346A"/>
    <w:rsid w:val="00DB4D5C"/>
    <w:rsid w:val="00DB596C"/>
    <w:rsid w:val="00DB7A8B"/>
    <w:rsid w:val="00DC0938"/>
    <w:rsid w:val="00DC0FA3"/>
    <w:rsid w:val="00DC15A8"/>
    <w:rsid w:val="00DC16BF"/>
    <w:rsid w:val="00DC1C38"/>
    <w:rsid w:val="00DC20C7"/>
    <w:rsid w:val="00DC236C"/>
    <w:rsid w:val="00DC3C0B"/>
    <w:rsid w:val="00DC43C5"/>
    <w:rsid w:val="00DC4D96"/>
    <w:rsid w:val="00DC5F86"/>
    <w:rsid w:val="00DC61A2"/>
    <w:rsid w:val="00DC78A4"/>
    <w:rsid w:val="00DC7AB6"/>
    <w:rsid w:val="00DC7ACD"/>
    <w:rsid w:val="00DD05BB"/>
    <w:rsid w:val="00DD072C"/>
    <w:rsid w:val="00DD0E59"/>
    <w:rsid w:val="00DD192E"/>
    <w:rsid w:val="00DD1F6A"/>
    <w:rsid w:val="00DD2377"/>
    <w:rsid w:val="00DD2F21"/>
    <w:rsid w:val="00DD4DCB"/>
    <w:rsid w:val="00DD501F"/>
    <w:rsid w:val="00DD54EE"/>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0DA5"/>
    <w:rsid w:val="00DF1216"/>
    <w:rsid w:val="00DF3FE2"/>
    <w:rsid w:val="00DF46E5"/>
    <w:rsid w:val="00DF7BE3"/>
    <w:rsid w:val="00E02F45"/>
    <w:rsid w:val="00E04611"/>
    <w:rsid w:val="00E0486D"/>
    <w:rsid w:val="00E05394"/>
    <w:rsid w:val="00E053A2"/>
    <w:rsid w:val="00E054B0"/>
    <w:rsid w:val="00E05755"/>
    <w:rsid w:val="00E05FD0"/>
    <w:rsid w:val="00E1056F"/>
    <w:rsid w:val="00E1083C"/>
    <w:rsid w:val="00E12295"/>
    <w:rsid w:val="00E1365C"/>
    <w:rsid w:val="00E1441C"/>
    <w:rsid w:val="00E1472C"/>
    <w:rsid w:val="00E14A2E"/>
    <w:rsid w:val="00E154F9"/>
    <w:rsid w:val="00E15D2B"/>
    <w:rsid w:val="00E1613A"/>
    <w:rsid w:val="00E17D4C"/>
    <w:rsid w:val="00E21868"/>
    <w:rsid w:val="00E21DAF"/>
    <w:rsid w:val="00E220C1"/>
    <w:rsid w:val="00E232A6"/>
    <w:rsid w:val="00E23C35"/>
    <w:rsid w:val="00E25E2B"/>
    <w:rsid w:val="00E268A2"/>
    <w:rsid w:val="00E27D4E"/>
    <w:rsid w:val="00E302FA"/>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E9B"/>
    <w:rsid w:val="00E463DF"/>
    <w:rsid w:val="00E47163"/>
    <w:rsid w:val="00E502EB"/>
    <w:rsid w:val="00E506CE"/>
    <w:rsid w:val="00E50D91"/>
    <w:rsid w:val="00E51019"/>
    <w:rsid w:val="00E51800"/>
    <w:rsid w:val="00E52E78"/>
    <w:rsid w:val="00E53253"/>
    <w:rsid w:val="00E539C5"/>
    <w:rsid w:val="00E545FB"/>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5EE6"/>
    <w:rsid w:val="00E765AB"/>
    <w:rsid w:val="00E76AEA"/>
    <w:rsid w:val="00E76BE8"/>
    <w:rsid w:val="00E77210"/>
    <w:rsid w:val="00E803CC"/>
    <w:rsid w:val="00E81747"/>
    <w:rsid w:val="00E81BD1"/>
    <w:rsid w:val="00E82CEB"/>
    <w:rsid w:val="00E8441B"/>
    <w:rsid w:val="00E85690"/>
    <w:rsid w:val="00E860D2"/>
    <w:rsid w:val="00E86B12"/>
    <w:rsid w:val="00E86B26"/>
    <w:rsid w:val="00E86BE1"/>
    <w:rsid w:val="00E8758D"/>
    <w:rsid w:val="00E87AB6"/>
    <w:rsid w:val="00E87C52"/>
    <w:rsid w:val="00E9060D"/>
    <w:rsid w:val="00E90823"/>
    <w:rsid w:val="00E914C1"/>
    <w:rsid w:val="00E92827"/>
    <w:rsid w:val="00E9387D"/>
    <w:rsid w:val="00E94B42"/>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C00F9"/>
    <w:rsid w:val="00EC05ED"/>
    <w:rsid w:val="00EC1AE6"/>
    <w:rsid w:val="00EC1BA2"/>
    <w:rsid w:val="00EC354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28FE"/>
    <w:rsid w:val="00EE3956"/>
    <w:rsid w:val="00EE39C5"/>
    <w:rsid w:val="00EE4923"/>
    <w:rsid w:val="00EE522F"/>
    <w:rsid w:val="00EE56AD"/>
    <w:rsid w:val="00EE6824"/>
    <w:rsid w:val="00EE75D8"/>
    <w:rsid w:val="00EF020F"/>
    <w:rsid w:val="00EF074F"/>
    <w:rsid w:val="00EF31D2"/>
    <w:rsid w:val="00EF4149"/>
    <w:rsid w:val="00EF4291"/>
    <w:rsid w:val="00EF4AC7"/>
    <w:rsid w:val="00EF4CF4"/>
    <w:rsid w:val="00EF5E4C"/>
    <w:rsid w:val="00EF634D"/>
    <w:rsid w:val="00EF6B86"/>
    <w:rsid w:val="00EF6BD8"/>
    <w:rsid w:val="00EF6DA8"/>
    <w:rsid w:val="00EF6F22"/>
    <w:rsid w:val="00EF6F32"/>
    <w:rsid w:val="00EF7143"/>
    <w:rsid w:val="00F0010C"/>
    <w:rsid w:val="00F032F5"/>
    <w:rsid w:val="00F04AEA"/>
    <w:rsid w:val="00F052DD"/>
    <w:rsid w:val="00F05D13"/>
    <w:rsid w:val="00F063BF"/>
    <w:rsid w:val="00F06E5A"/>
    <w:rsid w:val="00F101A6"/>
    <w:rsid w:val="00F10285"/>
    <w:rsid w:val="00F1075C"/>
    <w:rsid w:val="00F12CE2"/>
    <w:rsid w:val="00F12E78"/>
    <w:rsid w:val="00F13484"/>
    <w:rsid w:val="00F14254"/>
    <w:rsid w:val="00F1585E"/>
    <w:rsid w:val="00F15BE3"/>
    <w:rsid w:val="00F1731C"/>
    <w:rsid w:val="00F175BA"/>
    <w:rsid w:val="00F20798"/>
    <w:rsid w:val="00F22E69"/>
    <w:rsid w:val="00F2398E"/>
    <w:rsid w:val="00F23C8A"/>
    <w:rsid w:val="00F24412"/>
    <w:rsid w:val="00F24BF9"/>
    <w:rsid w:val="00F26ACF"/>
    <w:rsid w:val="00F26BD4"/>
    <w:rsid w:val="00F26FAA"/>
    <w:rsid w:val="00F27255"/>
    <w:rsid w:val="00F27408"/>
    <w:rsid w:val="00F31584"/>
    <w:rsid w:val="00F32436"/>
    <w:rsid w:val="00F32B44"/>
    <w:rsid w:val="00F3337C"/>
    <w:rsid w:val="00F34440"/>
    <w:rsid w:val="00F34973"/>
    <w:rsid w:val="00F360AB"/>
    <w:rsid w:val="00F3613E"/>
    <w:rsid w:val="00F36AD7"/>
    <w:rsid w:val="00F400C7"/>
    <w:rsid w:val="00F4040E"/>
    <w:rsid w:val="00F4219D"/>
    <w:rsid w:val="00F431FE"/>
    <w:rsid w:val="00F43A98"/>
    <w:rsid w:val="00F45135"/>
    <w:rsid w:val="00F473F0"/>
    <w:rsid w:val="00F505BF"/>
    <w:rsid w:val="00F51D23"/>
    <w:rsid w:val="00F51E63"/>
    <w:rsid w:val="00F53469"/>
    <w:rsid w:val="00F53FF2"/>
    <w:rsid w:val="00F55640"/>
    <w:rsid w:val="00F5633F"/>
    <w:rsid w:val="00F56DA2"/>
    <w:rsid w:val="00F57B3E"/>
    <w:rsid w:val="00F602AA"/>
    <w:rsid w:val="00F60437"/>
    <w:rsid w:val="00F62992"/>
    <w:rsid w:val="00F64299"/>
    <w:rsid w:val="00F6433B"/>
    <w:rsid w:val="00F6476F"/>
    <w:rsid w:val="00F648C1"/>
    <w:rsid w:val="00F67B95"/>
    <w:rsid w:val="00F702CD"/>
    <w:rsid w:val="00F721EB"/>
    <w:rsid w:val="00F73791"/>
    <w:rsid w:val="00F74151"/>
    <w:rsid w:val="00F750C1"/>
    <w:rsid w:val="00F75966"/>
    <w:rsid w:val="00F763C4"/>
    <w:rsid w:val="00F76528"/>
    <w:rsid w:val="00F76628"/>
    <w:rsid w:val="00F77A96"/>
    <w:rsid w:val="00F77BDB"/>
    <w:rsid w:val="00F813FA"/>
    <w:rsid w:val="00F819D9"/>
    <w:rsid w:val="00F81B09"/>
    <w:rsid w:val="00F82C8F"/>
    <w:rsid w:val="00F85015"/>
    <w:rsid w:val="00F85208"/>
    <w:rsid w:val="00F853AD"/>
    <w:rsid w:val="00F85843"/>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7EF6"/>
    <w:rsid w:val="00FA7FFA"/>
    <w:rsid w:val="00FB1C6F"/>
    <w:rsid w:val="00FB1FB4"/>
    <w:rsid w:val="00FB2137"/>
    <w:rsid w:val="00FB2552"/>
    <w:rsid w:val="00FB42E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4C52"/>
    <w:rsid w:val="00FD5ACA"/>
    <w:rsid w:val="00FD6580"/>
    <w:rsid w:val="00FE01B7"/>
    <w:rsid w:val="00FE0BD6"/>
    <w:rsid w:val="00FE1156"/>
    <w:rsid w:val="00FE1F40"/>
    <w:rsid w:val="00FE6E49"/>
    <w:rsid w:val="00FE72B8"/>
    <w:rsid w:val="00FE74A7"/>
    <w:rsid w:val="00FF078A"/>
    <w:rsid w:val="00FF1276"/>
    <w:rsid w:val="00FF1F13"/>
    <w:rsid w:val="00FF26FD"/>
    <w:rsid w:val="00FF2DEC"/>
    <w:rsid w:val="00FF31B6"/>
    <w:rsid w:val="00FF3511"/>
    <w:rsid w:val="00FF3E2B"/>
    <w:rsid w:val="00FF48CF"/>
    <w:rsid w:val="00FF5040"/>
    <w:rsid w:val="00FF522C"/>
    <w:rsid w:val="00FF59DF"/>
    <w:rsid w:val="00FF62BE"/>
    <w:rsid w:val="00FF72BD"/>
    <w:rsid w:val="00FF7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3A08"/>
    <w:pPr>
      <w:spacing w:after="200" w:line="276" w:lineRule="auto"/>
    </w:pPr>
    <w:rPr>
      <w:rFonts w:eastAsia="Times New Roman"/>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uiPriority w:val="99"/>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uiPriority w:val="99"/>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99"/>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uiPriority w:val="99"/>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uiPriority w:val="99"/>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uiPriority w:val="99"/>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uiPriority w:val="99"/>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9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lang w:eastAsia="en-US"/>
    </w:rPr>
  </w:style>
  <w:style w:type="character" w:customStyle="1" w:styleId="BezmezerChar">
    <w:name w:val="Bez mezer Char"/>
    <w:basedOn w:val="Standardnpsmoodstavce"/>
    <w:link w:val="Bezmezer"/>
    <w:uiPriority w:val="99"/>
    <w:locked/>
    <w:rsid w:val="00FB4934"/>
    <w:rPr>
      <w:rFonts w:eastAsia="Times New Roman" w:cs="Times New Roman"/>
      <w:sz w:val="22"/>
      <w:szCs w:val="22"/>
      <w:lang w:val="cs-CZ" w:eastAsia="en-US" w:bidi="ar-SA"/>
    </w:rPr>
  </w:style>
  <w:style w:type="table" w:styleId="Mkatabulky">
    <w:name w:val="Table Grid"/>
    <w:basedOn w:val="Normlntabulka"/>
    <w:uiPriority w:val="99"/>
    <w:rsid w:val="000C5F14"/>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99"/>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uiPriority w:val="99"/>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9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b/>
      <w:bCs/>
    </w:rPr>
  </w:style>
  <w:style w:type="paragraph" w:styleId="Revize">
    <w:name w:val="Revision"/>
    <w:hidden/>
    <w:uiPriority w:val="99"/>
    <w:semiHidden/>
    <w:rsid w:val="008572F3"/>
    <w:rPr>
      <w:rFonts w:eastAsia="Times New Roman"/>
    </w:rPr>
  </w:style>
  <w:style w:type="character" w:customStyle="1" w:styleId="WW-Absatz-Standardschriftart11">
    <w:name w:val="WW-Absatz-Standardschriftart11"/>
    <w:uiPriority w:val="99"/>
    <w:rsid w:val="00CE047D"/>
  </w:style>
  <w:style w:type="paragraph" w:customStyle="1" w:styleId="Prosttext1">
    <w:name w:val="Prostý text1"/>
    <w:basedOn w:val="Normln"/>
    <w:uiPriority w:val="99"/>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locked/>
    <w:rsid w:val="00FC5168"/>
    <w:rPr>
      <w:rFonts w:ascii="Arial" w:hAnsi="Arial" w:cs="Arial"/>
      <w:lang w:eastAsia="ar-SA" w:bidi="ar-SA"/>
    </w:rPr>
  </w:style>
  <w:style w:type="paragraph" w:customStyle="1" w:styleId="odsazeny">
    <w:name w:val="odsazeny"/>
    <w:basedOn w:val="Normln"/>
    <w:uiPriority w:val="99"/>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styleId="Rozvrendokumentu">
    <w:name w:val="Document Map"/>
    <w:basedOn w:val="Normln"/>
    <w:link w:val="RozvrendokumentuChar"/>
    <w:uiPriority w:val="99"/>
    <w:semiHidden/>
    <w:rsid w:val="00DC78A4"/>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2B2979"/>
    <w:rPr>
      <w:rFonts w:ascii="Times New Roman" w:hAnsi="Times New Roman" w:cs="Times New Roman"/>
      <w:sz w:val="2"/>
    </w:rPr>
  </w:style>
  <w:style w:type="character" w:customStyle="1" w:styleId="nowrap">
    <w:name w:val="nowrap"/>
    <w:basedOn w:val="Standardnpsmoodstavce"/>
    <w:rsid w:val="007D2BA1"/>
  </w:style>
</w:styles>
</file>

<file path=word/webSettings.xml><?xml version="1.0" encoding="utf-8"?>
<w:webSettings xmlns:r="http://schemas.openxmlformats.org/officeDocument/2006/relationships" xmlns:w="http://schemas.openxmlformats.org/wordprocessingml/2006/main">
  <w:divs>
    <w:div w:id="1186939731">
      <w:bodyDiv w:val="1"/>
      <w:marLeft w:val="0"/>
      <w:marRight w:val="0"/>
      <w:marTop w:val="0"/>
      <w:marBottom w:val="0"/>
      <w:divBdr>
        <w:top w:val="none" w:sz="0" w:space="0" w:color="auto"/>
        <w:left w:val="none" w:sz="0" w:space="0" w:color="auto"/>
        <w:bottom w:val="none" w:sz="0" w:space="0" w:color="auto"/>
        <w:right w:val="none" w:sz="0" w:space="0" w:color="auto"/>
      </w:divBdr>
    </w:div>
    <w:div w:id="1293747165">
      <w:marLeft w:val="0"/>
      <w:marRight w:val="0"/>
      <w:marTop w:val="0"/>
      <w:marBottom w:val="0"/>
      <w:divBdr>
        <w:top w:val="none" w:sz="0" w:space="0" w:color="auto"/>
        <w:left w:val="none" w:sz="0" w:space="0" w:color="auto"/>
        <w:bottom w:val="none" w:sz="0" w:space="0" w:color="auto"/>
        <w:right w:val="none" w:sz="0" w:space="0" w:color="auto"/>
      </w:divBdr>
    </w:div>
    <w:div w:id="1293747166">
      <w:marLeft w:val="0"/>
      <w:marRight w:val="0"/>
      <w:marTop w:val="0"/>
      <w:marBottom w:val="0"/>
      <w:divBdr>
        <w:top w:val="none" w:sz="0" w:space="0" w:color="auto"/>
        <w:left w:val="none" w:sz="0" w:space="0" w:color="auto"/>
        <w:bottom w:val="none" w:sz="0" w:space="0" w:color="auto"/>
        <w:right w:val="none" w:sz="0" w:space="0" w:color="auto"/>
      </w:divBdr>
    </w:div>
    <w:div w:id="1293747169">
      <w:marLeft w:val="0"/>
      <w:marRight w:val="0"/>
      <w:marTop w:val="0"/>
      <w:marBottom w:val="0"/>
      <w:divBdr>
        <w:top w:val="none" w:sz="0" w:space="0" w:color="auto"/>
        <w:left w:val="none" w:sz="0" w:space="0" w:color="auto"/>
        <w:bottom w:val="none" w:sz="0" w:space="0" w:color="auto"/>
        <w:right w:val="none" w:sz="0" w:space="0" w:color="auto"/>
      </w:divBdr>
      <w:divsChild>
        <w:div w:id="1293747201">
          <w:marLeft w:val="0"/>
          <w:marRight w:val="0"/>
          <w:marTop w:val="0"/>
          <w:marBottom w:val="0"/>
          <w:divBdr>
            <w:top w:val="none" w:sz="0" w:space="0" w:color="auto"/>
            <w:left w:val="none" w:sz="0" w:space="0" w:color="auto"/>
            <w:bottom w:val="none" w:sz="0" w:space="0" w:color="auto"/>
            <w:right w:val="none" w:sz="0" w:space="0" w:color="auto"/>
          </w:divBdr>
          <w:divsChild>
            <w:div w:id="1293747197">
              <w:marLeft w:val="0"/>
              <w:marRight w:val="0"/>
              <w:marTop w:val="0"/>
              <w:marBottom w:val="0"/>
              <w:divBdr>
                <w:top w:val="none" w:sz="0" w:space="0" w:color="auto"/>
                <w:left w:val="none" w:sz="0" w:space="0" w:color="auto"/>
                <w:bottom w:val="none" w:sz="0" w:space="0" w:color="auto"/>
                <w:right w:val="none" w:sz="0" w:space="0" w:color="auto"/>
              </w:divBdr>
              <w:divsChild>
                <w:div w:id="1293747199">
                  <w:marLeft w:val="0"/>
                  <w:marRight w:val="0"/>
                  <w:marTop w:val="0"/>
                  <w:marBottom w:val="0"/>
                  <w:divBdr>
                    <w:top w:val="none" w:sz="0" w:space="0" w:color="auto"/>
                    <w:left w:val="none" w:sz="0" w:space="0" w:color="auto"/>
                    <w:bottom w:val="none" w:sz="0" w:space="0" w:color="auto"/>
                    <w:right w:val="none" w:sz="0" w:space="0" w:color="auto"/>
                  </w:divBdr>
                  <w:divsChild>
                    <w:div w:id="1293747167">
                      <w:marLeft w:val="0"/>
                      <w:marRight w:val="0"/>
                      <w:marTop w:val="0"/>
                      <w:marBottom w:val="0"/>
                      <w:divBdr>
                        <w:top w:val="none" w:sz="0" w:space="0" w:color="auto"/>
                        <w:left w:val="none" w:sz="0" w:space="0" w:color="auto"/>
                        <w:bottom w:val="none" w:sz="0" w:space="0" w:color="auto"/>
                        <w:right w:val="none" w:sz="0" w:space="0" w:color="auto"/>
                      </w:divBdr>
                      <w:divsChild>
                        <w:div w:id="1293747196">
                          <w:marLeft w:val="0"/>
                          <w:marRight w:val="0"/>
                          <w:marTop w:val="0"/>
                          <w:marBottom w:val="0"/>
                          <w:divBdr>
                            <w:top w:val="none" w:sz="0" w:space="0" w:color="auto"/>
                            <w:left w:val="none" w:sz="0" w:space="0" w:color="auto"/>
                            <w:bottom w:val="none" w:sz="0" w:space="0" w:color="auto"/>
                            <w:right w:val="none" w:sz="0" w:space="0" w:color="auto"/>
                          </w:divBdr>
                          <w:divsChild>
                            <w:div w:id="1293747194">
                              <w:marLeft w:val="0"/>
                              <w:marRight w:val="0"/>
                              <w:marTop w:val="0"/>
                              <w:marBottom w:val="0"/>
                              <w:divBdr>
                                <w:top w:val="none" w:sz="0" w:space="0" w:color="auto"/>
                                <w:left w:val="none" w:sz="0" w:space="0" w:color="auto"/>
                                <w:bottom w:val="none" w:sz="0" w:space="0" w:color="auto"/>
                                <w:right w:val="none" w:sz="0" w:space="0" w:color="auto"/>
                              </w:divBdr>
                              <w:divsChild>
                                <w:div w:id="1293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47175">
      <w:marLeft w:val="0"/>
      <w:marRight w:val="0"/>
      <w:marTop w:val="0"/>
      <w:marBottom w:val="0"/>
      <w:divBdr>
        <w:top w:val="none" w:sz="0" w:space="0" w:color="auto"/>
        <w:left w:val="none" w:sz="0" w:space="0" w:color="auto"/>
        <w:bottom w:val="none" w:sz="0" w:space="0" w:color="auto"/>
        <w:right w:val="none" w:sz="0" w:space="0" w:color="auto"/>
      </w:divBdr>
    </w:div>
    <w:div w:id="1293747177">
      <w:marLeft w:val="0"/>
      <w:marRight w:val="0"/>
      <w:marTop w:val="0"/>
      <w:marBottom w:val="0"/>
      <w:divBdr>
        <w:top w:val="none" w:sz="0" w:space="0" w:color="auto"/>
        <w:left w:val="none" w:sz="0" w:space="0" w:color="auto"/>
        <w:bottom w:val="none" w:sz="0" w:space="0" w:color="auto"/>
        <w:right w:val="none" w:sz="0" w:space="0" w:color="auto"/>
      </w:divBdr>
      <w:divsChild>
        <w:div w:id="1293747198">
          <w:marLeft w:val="0"/>
          <w:marRight w:val="0"/>
          <w:marTop w:val="0"/>
          <w:marBottom w:val="0"/>
          <w:divBdr>
            <w:top w:val="none" w:sz="0" w:space="0" w:color="auto"/>
            <w:left w:val="none" w:sz="0" w:space="0" w:color="auto"/>
            <w:bottom w:val="none" w:sz="0" w:space="0" w:color="auto"/>
            <w:right w:val="none" w:sz="0" w:space="0" w:color="auto"/>
          </w:divBdr>
          <w:divsChild>
            <w:div w:id="1293747184">
              <w:marLeft w:val="0"/>
              <w:marRight w:val="0"/>
              <w:marTop w:val="0"/>
              <w:marBottom w:val="0"/>
              <w:divBdr>
                <w:top w:val="none" w:sz="0" w:space="0" w:color="auto"/>
                <w:left w:val="none" w:sz="0" w:space="0" w:color="auto"/>
                <w:bottom w:val="none" w:sz="0" w:space="0" w:color="auto"/>
                <w:right w:val="none" w:sz="0" w:space="0" w:color="auto"/>
              </w:divBdr>
              <w:divsChild>
                <w:div w:id="1293747203">
                  <w:marLeft w:val="0"/>
                  <w:marRight w:val="0"/>
                  <w:marTop w:val="0"/>
                  <w:marBottom w:val="0"/>
                  <w:divBdr>
                    <w:top w:val="none" w:sz="0" w:space="0" w:color="auto"/>
                    <w:left w:val="none" w:sz="0" w:space="0" w:color="auto"/>
                    <w:bottom w:val="none" w:sz="0" w:space="0" w:color="auto"/>
                    <w:right w:val="none" w:sz="0" w:space="0" w:color="auto"/>
                  </w:divBdr>
                  <w:divsChild>
                    <w:div w:id="1293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7178">
      <w:marLeft w:val="0"/>
      <w:marRight w:val="0"/>
      <w:marTop w:val="0"/>
      <w:marBottom w:val="0"/>
      <w:divBdr>
        <w:top w:val="none" w:sz="0" w:space="0" w:color="auto"/>
        <w:left w:val="none" w:sz="0" w:space="0" w:color="auto"/>
        <w:bottom w:val="none" w:sz="0" w:space="0" w:color="auto"/>
        <w:right w:val="none" w:sz="0" w:space="0" w:color="auto"/>
      </w:divBdr>
    </w:div>
    <w:div w:id="1293747179">
      <w:marLeft w:val="0"/>
      <w:marRight w:val="0"/>
      <w:marTop w:val="0"/>
      <w:marBottom w:val="0"/>
      <w:divBdr>
        <w:top w:val="none" w:sz="0" w:space="0" w:color="auto"/>
        <w:left w:val="none" w:sz="0" w:space="0" w:color="auto"/>
        <w:bottom w:val="none" w:sz="0" w:space="0" w:color="auto"/>
        <w:right w:val="none" w:sz="0" w:space="0" w:color="auto"/>
      </w:divBdr>
    </w:div>
    <w:div w:id="1293747180">
      <w:marLeft w:val="0"/>
      <w:marRight w:val="0"/>
      <w:marTop w:val="0"/>
      <w:marBottom w:val="0"/>
      <w:divBdr>
        <w:top w:val="none" w:sz="0" w:space="0" w:color="auto"/>
        <w:left w:val="none" w:sz="0" w:space="0" w:color="auto"/>
        <w:bottom w:val="none" w:sz="0" w:space="0" w:color="auto"/>
        <w:right w:val="none" w:sz="0" w:space="0" w:color="auto"/>
      </w:divBdr>
    </w:div>
    <w:div w:id="1293747182">
      <w:marLeft w:val="0"/>
      <w:marRight w:val="0"/>
      <w:marTop w:val="0"/>
      <w:marBottom w:val="0"/>
      <w:divBdr>
        <w:top w:val="none" w:sz="0" w:space="0" w:color="auto"/>
        <w:left w:val="none" w:sz="0" w:space="0" w:color="auto"/>
        <w:bottom w:val="none" w:sz="0" w:space="0" w:color="auto"/>
        <w:right w:val="none" w:sz="0" w:space="0" w:color="auto"/>
      </w:divBdr>
    </w:div>
    <w:div w:id="1293747185">
      <w:marLeft w:val="0"/>
      <w:marRight w:val="0"/>
      <w:marTop w:val="0"/>
      <w:marBottom w:val="0"/>
      <w:divBdr>
        <w:top w:val="none" w:sz="0" w:space="0" w:color="auto"/>
        <w:left w:val="none" w:sz="0" w:space="0" w:color="auto"/>
        <w:bottom w:val="none" w:sz="0" w:space="0" w:color="auto"/>
        <w:right w:val="none" w:sz="0" w:space="0" w:color="auto"/>
      </w:divBdr>
    </w:div>
    <w:div w:id="1293747186">
      <w:marLeft w:val="0"/>
      <w:marRight w:val="0"/>
      <w:marTop w:val="0"/>
      <w:marBottom w:val="0"/>
      <w:divBdr>
        <w:top w:val="none" w:sz="0" w:space="0" w:color="auto"/>
        <w:left w:val="none" w:sz="0" w:space="0" w:color="auto"/>
        <w:bottom w:val="none" w:sz="0" w:space="0" w:color="auto"/>
        <w:right w:val="none" w:sz="0" w:space="0" w:color="auto"/>
      </w:divBdr>
      <w:divsChild>
        <w:div w:id="1293747183">
          <w:marLeft w:val="0"/>
          <w:marRight w:val="0"/>
          <w:marTop w:val="0"/>
          <w:marBottom w:val="0"/>
          <w:divBdr>
            <w:top w:val="none" w:sz="0" w:space="0" w:color="auto"/>
            <w:left w:val="none" w:sz="0" w:space="0" w:color="auto"/>
            <w:bottom w:val="none" w:sz="0" w:space="0" w:color="auto"/>
            <w:right w:val="none" w:sz="0" w:space="0" w:color="auto"/>
          </w:divBdr>
          <w:divsChild>
            <w:div w:id="1293747192">
              <w:marLeft w:val="0"/>
              <w:marRight w:val="0"/>
              <w:marTop w:val="0"/>
              <w:marBottom w:val="0"/>
              <w:divBdr>
                <w:top w:val="none" w:sz="0" w:space="0" w:color="auto"/>
                <w:left w:val="none" w:sz="0" w:space="0" w:color="auto"/>
                <w:bottom w:val="none" w:sz="0" w:space="0" w:color="auto"/>
                <w:right w:val="none" w:sz="0" w:space="0" w:color="auto"/>
              </w:divBdr>
              <w:divsChild>
                <w:div w:id="1293747176">
                  <w:marLeft w:val="0"/>
                  <w:marRight w:val="0"/>
                  <w:marTop w:val="0"/>
                  <w:marBottom w:val="0"/>
                  <w:divBdr>
                    <w:top w:val="none" w:sz="0" w:space="0" w:color="auto"/>
                    <w:left w:val="none" w:sz="0" w:space="0" w:color="auto"/>
                    <w:bottom w:val="none" w:sz="0" w:space="0" w:color="auto"/>
                    <w:right w:val="none" w:sz="0" w:space="0" w:color="auto"/>
                  </w:divBdr>
                  <w:divsChild>
                    <w:div w:id="1293747174">
                      <w:marLeft w:val="0"/>
                      <w:marRight w:val="0"/>
                      <w:marTop w:val="0"/>
                      <w:marBottom w:val="0"/>
                      <w:divBdr>
                        <w:top w:val="single" w:sz="12" w:space="0" w:color="FFFFFF"/>
                        <w:left w:val="none" w:sz="0" w:space="0" w:color="auto"/>
                        <w:bottom w:val="none" w:sz="0" w:space="0" w:color="auto"/>
                        <w:right w:val="none" w:sz="0" w:space="0" w:color="auto"/>
                      </w:divBdr>
                      <w:divsChild>
                        <w:div w:id="12937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47187">
      <w:marLeft w:val="0"/>
      <w:marRight w:val="0"/>
      <w:marTop w:val="0"/>
      <w:marBottom w:val="0"/>
      <w:divBdr>
        <w:top w:val="none" w:sz="0" w:space="0" w:color="auto"/>
        <w:left w:val="none" w:sz="0" w:space="0" w:color="auto"/>
        <w:bottom w:val="none" w:sz="0" w:space="0" w:color="auto"/>
        <w:right w:val="none" w:sz="0" w:space="0" w:color="auto"/>
      </w:divBdr>
    </w:div>
    <w:div w:id="1293747189">
      <w:marLeft w:val="0"/>
      <w:marRight w:val="0"/>
      <w:marTop w:val="0"/>
      <w:marBottom w:val="0"/>
      <w:divBdr>
        <w:top w:val="none" w:sz="0" w:space="0" w:color="auto"/>
        <w:left w:val="none" w:sz="0" w:space="0" w:color="auto"/>
        <w:bottom w:val="none" w:sz="0" w:space="0" w:color="auto"/>
        <w:right w:val="none" w:sz="0" w:space="0" w:color="auto"/>
      </w:divBdr>
    </w:div>
    <w:div w:id="1293747195">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293747204">
      <w:marLeft w:val="0"/>
      <w:marRight w:val="0"/>
      <w:marTop w:val="0"/>
      <w:marBottom w:val="0"/>
      <w:divBdr>
        <w:top w:val="none" w:sz="0" w:space="0" w:color="auto"/>
        <w:left w:val="none" w:sz="0" w:space="0" w:color="auto"/>
        <w:bottom w:val="none" w:sz="0" w:space="0" w:color="auto"/>
        <w:right w:val="none" w:sz="0" w:space="0" w:color="auto"/>
      </w:divBdr>
      <w:divsChild>
        <w:div w:id="1293747188">
          <w:marLeft w:val="0"/>
          <w:marRight w:val="0"/>
          <w:marTop w:val="0"/>
          <w:marBottom w:val="0"/>
          <w:divBdr>
            <w:top w:val="none" w:sz="0" w:space="0" w:color="auto"/>
            <w:left w:val="none" w:sz="0" w:space="0" w:color="auto"/>
            <w:bottom w:val="none" w:sz="0" w:space="0" w:color="auto"/>
            <w:right w:val="none" w:sz="0" w:space="0" w:color="auto"/>
          </w:divBdr>
          <w:divsChild>
            <w:div w:id="1293747200">
              <w:marLeft w:val="0"/>
              <w:marRight w:val="0"/>
              <w:marTop w:val="0"/>
              <w:marBottom w:val="0"/>
              <w:divBdr>
                <w:top w:val="none" w:sz="0" w:space="0" w:color="auto"/>
                <w:left w:val="none" w:sz="0" w:space="0" w:color="auto"/>
                <w:bottom w:val="none" w:sz="0" w:space="0" w:color="auto"/>
                <w:right w:val="none" w:sz="0" w:space="0" w:color="auto"/>
              </w:divBdr>
              <w:divsChild>
                <w:div w:id="1293747172">
                  <w:marLeft w:val="0"/>
                  <w:marRight w:val="0"/>
                  <w:marTop w:val="0"/>
                  <w:marBottom w:val="0"/>
                  <w:divBdr>
                    <w:top w:val="none" w:sz="0" w:space="0" w:color="auto"/>
                    <w:left w:val="none" w:sz="0" w:space="0" w:color="auto"/>
                    <w:bottom w:val="none" w:sz="0" w:space="0" w:color="auto"/>
                    <w:right w:val="none" w:sz="0" w:space="0" w:color="auto"/>
                  </w:divBdr>
                  <w:divsChild>
                    <w:div w:id="1293747191">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0"/>
                          <w:marRight w:val="0"/>
                          <w:marTop w:val="0"/>
                          <w:marBottom w:val="0"/>
                          <w:divBdr>
                            <w:top w:val="none" w:sz="0" w:space="0" w:color="auto"/>
                            <w:left w:val="none" w:sz="0" w:space="0" w:color="auto"/>
                            <w:bottom w:val="none" w:sz="0" w:space="0" w:color="auto"/>
                            <w:right w:val="none" w:sz="0" w:space="0" w:color="auto"/>
                          </w:divBdr>
                          <w:divsChild>
                            <w:div w:id="1293747164">
                              <w:marLeft w:val="0"/>
                              <w:marRight w:val="0"/>
                              <w:marTop w:val="0"/>
                              <w:marBottom w:val="0"/>
                              <w:divBdr>
                                <w:top w:val="none" w:sz="0" w:space="0" w:color="auto"/>
                                <w:left w:val="none" w:sz="0" w:space="0" w:color="auto"/>
                                <w:bottom w:val="none" w:sz="0" w:space="0" w:color="auto"/>
                                <w:right w:val="none" w:sz="0" w:space="0" w:color="auto"/>
                              </w:divBdr>
                              <w:divsChild>
                                <w:div w:id="12937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47206">
      <w:marLeft w:val="0"/>
      <w:marRight w:val="0"/>
      <w:marTop w:val="0"/>
      <w:marBottom w:val="0"/>
      <w:divBdr>
        <w:top w:val="none" w:sz="0" w:space="0" w:color="auto"/>
        <w:left w:val="none" w:sz="0" w:space="0" w:color="auto"/>
        <w:bottom w:val="none" w:sz="0" w:space="0" w:color="auto"/>
        <w:right w:val="none" w:sz="0" w:space="0" w:color="auto"/>
      </w:divBdr>
      <w:divsChild>
        <w:div w:id="1293747190">
          <w:marLeft w:val="0"/>
          <w:marRight w:val="0"/>
          <w:marTop w:val="0"/>
          <w:marBottom w:val="0"/>
          <w:divBdr>
            <w:top w:val="none" w:sz="0" w:space="0" w:color="auto"/>
            <w:left w:val="none" w:sz="0" w:space="0" w:color="auto"/>
            <w:bottom w:val="none" w:sz="0" w:space="0" w:color="auto"/>
            <w:right w:val="none" w:sz="0" w:space="0" w:color="auto"/>
          </w:divBdr>
          <w:divsChild>
            <w:div w:id="1293747163">
              <w:marLeft w:val="0"/>
              <w:marRight w:val="0"/>
              <w:marTop w:val="0"/>
              <w:marBottom w:val="0"/>
              <w:divBdr>
                <w:top w:val="none" w:sz="0" w:space="0" w:color="auto"/>
                <w:left w:val="none" w:sz="0" w:space="0" w:color="auto"/>
                <w:bottom w:val="none" w:sz="0" w:space="0" w:color="auto"/>
                <w:right w:val="none" w:sz="0" w:space="0" w:color="auto"/>
              </w:divBdr>
              <w:divsChild>
                <w:div w:id="1293747171">
                  <w:marLeft w:val="0"/>
                  <w:marRight w:val="0"/>
                  <w:marTop w:val="0"/>
                  <w:marBottom w:val="0"/>
                  <w:divBdr>
                    <w:top w:val="none" w:sz="0" w:space="0" w:color="auto"/>
                    <w:left w:val="none" w:sz="0" w:space="0" w:color="auto"/>
                    <w:bottom w:val="none" w:sz="0" w:space="0" w:color="auto"/>
                    <w:right w:val="none" w:sz="0" w:space="0" w:color="auto"/>
                  </w:divBdr>
                  <w:divsChild>
                    <w:div w:id="1293747181">
                      <w:marLeft w:val="0"/>
                      <w:marRight w:val="0"/>
                      <w:marTop w:val="0"/>
                      <w:marBottom w:val="0"/>
                      <w:divBdr>
                        <w:top w:val="single" w:sz="12" w:space="0" w:color="FFFFFF"/>
                        <w:left w:val="none" w:sz="0" w:space="0" w:color="auto"/>
                        <w:bottom w:val="none" w:sz="0" w:space="0" w:color="auto"/>
                        <w:right w:val="none" w:sz="0" w:space="0" w:color="auto"/>
                      </w:divBdr>
                      <w:divsChild>
                        <w:div w:id="12937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47208">
      <w:marLeft w:val="0"/>
      <w:marRight w:val="0"/>
      <w:marTop w:val="0"/>
      <w:marBottom w:val="0"/>
      <w:divBdr>
        <w:top w:val="none" w:sz="0" w:space="0" w:color="auto"/>
        <w:left w:val="none" w:sz="0" w:space="0" w:color="auto"/>
        <w:bottom w:val="none" w:sz="0" w:space="0" w:color="auto"/>
        <w:right w:val="none" w:sz="0" w:space="0" w:color="auto"/>
      </w:divBdr>
    </w:div>
    <w:div w:id="1293747209">
      <w:marLeft w:val="0"/>
      <w:marRight w:val="0"/>
      <w:marTop w:val="0"/>
      <w:marBottom w:val="0"/>
      <w:divBdr>
        <w:top w:val="none" w:sz="0" w:space="0" w:color="auto"/>
        <w:left w:val="none" w:sz="0" w:space="0" w:color="auto"/>
        <w:bottom w:val="none" w:sz="0" w:space="0" w:color="auto"/>
        <w:right w:val="none" w:sz="0" w:space="0" w:color="auto"/>
      </w:divBdr>
    </w:div>
    <w:div w:id="129374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zeumklatov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sr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uzeumklatovy.cz" TargetMode="External"/><Relationship Id="rId4" Type="http://schemas.openxmlformats.org/officeDocument/2006/relationships/settings" Target="settings.xml"/><Relationship Id="rId9" Type="http://schemas.openxmlformats.org/officeDocument/2006/relationships/hyperlink" Target="mailto:info@resro.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E4987-B7DA-4F78-B7DB-25C72860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5749</Words>
  <Characters>33967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Moulisová Lucie</dc:creator>
  <cp:lastModifiedBy>Lucie Moulisová</cp:lastModifiedBy>
  <cp:revision>5</cp:revision>
  <cp:lastPrinted>2017-05-02T09:43:00Z</cp:lastPrinted>
  <dcterms:created xsi:type="dcterms:W3CDTF">2017-06-01T07:48:00Z</dcterms:created>
  <dcterms:modified xsi:type="dcterms:W3CDTF">2017-06-01T10:23:00Z</dcterms:modified>
</cp:coreProperties>
</file>