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4FE111FE"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r w:rsidR="00381CB8">
        <w:rPr>
          <w:rFonts w:ascii="Arial Narrow" w:hAnsi="Arial Narrow"/>
          <w:sz w:val="32"/>
          <w:szCs w:val="32"/>
        </w:rPr>
        <w:t xml:space="preserve"> </w:t>
      </w:r>
      <w:r w:rsidR="004B54CC">
        <w:rPr>
          <w:rFonts w:ascii="Arial Narrow" w:hAnsi="Arial Narrow"/>
          <w:sz w:val="32"/>
          <w:szCs w:val="32"/>
        </w:rPr>
        <w:t>R/III./0</w:t>
      </w:r>
      <w:r w:rsidR="00117190">
        <w:rPr>
          <w:rFonts w:ascii="Arial Narrow" w:hAnsi="Arial Narrow"/>
          <w:sz w:val="32"/>
          <w:szCs w:val="32"/>
        </w:rPr>
        <w:t>16</w:t>
      </w:r>
      <w:r w:rsidR="004B54CC">
        <w:rPr>
          <w:rFonts w:ascii="Arial Narrow" w:hAnsi="Arial Narrow"/>
          <w:sz w:val="32"/>
          <w:szCs w:val="32"/>
        </w:rPr>
        <w:t>/2023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4D336339" w14:textId="0B604BD4" w:rsidR="004B54CC" w:rsidRPr="004B54CC" w:rsidRDefault="004B54CC" w:rsidP="00D143B4">
      <w:pPr>
        <w:autoSpaceDE w:val="0"/>
        <w:autoSpaceDN w:val="0"/>
        <w:adjustRightInd w:val="0"/>
        <w:spacing w:after="120" w:line="360" w:lineRule="auto"/>
        <w:ind w:left="1701" w:hanging="1701"/>
        <w:rPr>
          <w:rFonts w:ascii="Arial Narrow" w:hAnsi="Arial Narrow"/>
          <w:b/>
          <w:sz w:val="22"/>
          <w:szCs w:val="22"/>
        </w:rPr>
      </w:pPr>
      <w:r w:rsidRPr="004B54CC">
        <w:rPr>
          <w:rFonts w:ascii="Arial Narrow" w:hAnsi="Arial Narrow"/>
          <w:b/>
          <w:sz w:val="22"/>
          <w:szCs w:val="22"/>
        </w:rPr>
        <w:t>MGVIVA a.s.</w:t>
      </w:r>
    </w:p>
    <w:p w14:paraId="3C611579" w14:textId="37EBA944"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r w:rsidR="004B54CC">
        <w:rPr>
          <w:rFonts w:ascii="Arial Narrow" w:hAnsi="Arial Narrow"/>
          <w:b/>
          <w:sz w:val="22"/>
          <w:szCs w:val="22"/>
        </w:rPr>
        <w:t>Křenova 438/3, 162 00 Praha 6 - Veleslavín</w:t>
      </w:r>
    </w:p>
    <w:p w14:paraId="73818D6F" w14:textId="77AA2909"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4B54CC">
        <w:rPr>
          <w:rFonts w:ascii="Arial Narrow" w:hAnsi="Arial Narrow"/>
          <w:b/>
          <w:sz w:val="22"/>
          <w:szCs w:val="22"/>
        </w:rPr>
        <w:t>173 21 611</w:t>
      </w:r>
    </w:p>
    <w:p w14:paraId="4C1BCA4B" w14:textId="7BD16A07"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4B54CC">
        <w:rPr>
          <w:rFonts w:ascii="Arial Narrow" w:hAnsi="Arial Narrow"/>
          <w:b/>
          <w:sz w:val="22"/>
          <w:szCs w:val="22"/>
        </w:rPr>
        <w:t>CZ17321611</w:t>
      </w:r>
    </w:p>
    <w:p w14:paraId="612C7988" w14:textId="70E373CB"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zapsána v obchodním rejstříku vedeném</w:t>
      </w:r>
      <w:r w:rsidR="004B54CC">
        <w:rPr>
          <w:rFonts w:ascii="Arial Narrow" w:hAnsi="Arial Narrow"/>
          <w:sz w:val="22"/>
          <w:szCs w:val="22"/>
        </w:rPr>
        <w:t xml:space="preserve"> Městským soudem v Praze, </w:t>
      </w:r>
      <w:r w:rsidRPr="001B6576">
        <w:rPr>
          <w:rFonts w:ascii="Arial Narrow" w:hAnsi="Arial Narrow"/>
          <w:sz w:val="22"/>
          <w:szCs w:val="22"/>
        </w:rPr>
        <w:t>oddíl</w:t>
      </w:r>
      <w:r w:rsidR="004B54CC">
        <w:rPr>
          <w:rFonts w:ascii="Arial Narrow" w:hAnsi="Arial Narrow"/>
          <w:sz w:val="22"/>
          <w:szCs w:val="22"/>
        </w:rPr>
        <w:t xml:space="preserve"> B, </w:t>
      </w:r>
      <w:r w:rsidRPr="001B6576">
        <w:rPr>
          <w:rFonts w:ascii="Arial Narrow" w:hAnsi="Arial Narrow"/>
          <w:sz w:val="22"/>
          <w:szCs w:val="22"/>
        </w:rPr>
        <w:t>vložka</w:t>
      </w:r>
      <w:r w:rsidR="004B54CC">
        <w:rPr>
          <w:rFonts w:ascii="Arial Narrow" w:hAnsi="Arial Narrow"/>
          <w:sz w:val="22"/>
          <w:szCs w:val="22"/>
        </w:rPr>
        <w:t xml:space="preserve"> 27447</w:t>
      </w:r>
    </w:p>
    <w:p w14:paraId="023F51E4" w14:textId="26178F5C"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4B54CC">
        <w:rPr>
          <w:rFonts w:ascii="Arial Narrow" w:hAnsi="Arial Narrow"/>
          <w:sz w:val="22"/>
          <w:szCs w:val="22"/>
        </w:rPr>
        <w:t>ČSOB a.s.</w:t>
      </w:r>
      <w:r w:rsidR="00863C9B" w:rsidRPr="001B6576">
        <w:rPr>
          <w:rFonts w:ascii="Arial Narrow" w:hAnsi="Arial Narrow"/>
          <w:sz w:val="22"/>
          <w:szCs w:val="22"/>
        </w:rPr>
        <w:t>, č.</w:t>
      </w:r>
      <w:r w:rsidR="004B54CC">
        <w:rPr>
          <w:rFonts w:ascii="Arial Narrow" w:hAnsi="Arial Narrow"/>
          <w:sz w:val="22"/>
          <w:szCs w:val="22"/>
        </w:rPr>
        <w:t xml:space="preserve"> </w:t>
      </w:r>
      <w:r w:rsidR="00863C9B" w:rsidRPr="001B6576">
        <w:rPr>
          <w:rFonts w:ascii="Arial Narrow" w:hAnsi="Arial Narrow"/>
          <w:sz w:val="22"/>
          <w:szCs w:val="22"/>
        </w:rPr>
        <w:t>ú.:</w:t>
      </w:r>
      <w:r w:rsidR="00846636" w:rsidRPr="001B6576">
        <w:rPr>
          <w:rFonts w:ascii="Arial Narrow" w:hAnsi="Arial Narrow"/>
          <w:sz w:val="22"/>
          <w:szCs w:val="22"/>
        </w:rPr>
        <w:t xml:space="preserve"> </w:t>
      </w:r>
      <w:r w:rsidR="004B54CC">
        <w:rPr>
          <w:rFonts w:ascii="Arial Narrow" w:hAnsi="Arial Narrow"/>
          <w:sz w:val="22"/>
          <w:szCs w:val="22"/>
        </w:rPr>
        <w:t>309611512/0300</w:t>
      </w:r>
    </w:p>
    <w:p w14:paraId="5235587E" w14:textId="0562329C"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r w:rsidR="003859DC">
        <w:rPr>
          <w:rFonts w:ascii="Arial Narrow" w:hAnsi="Arial Narrow"/>
          <w:sz w:val="22"/>
          <w:szCs w:val="22"/>
        </w:rPr>
        <w:t>xxxx</w:t>
      </w:r>
      <w:r w:rsidR="004B54CC">
        <w:rPr>
          <w:rFonts w:ascii="Arial Narrow" w:hAnsi="Arial Narrow"/>
          <w:sz w:val="22"/>
          <w:szCs w:val="22"/>
        </w:rPr>
        <w:t>, členem správní rady</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Maxima Gorkého 77, Kryblice,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reg.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337AD5">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E868D3">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337AD5">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10"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r w:rsidRPr="009F3E34">
        <w:rPr>
          <w:rFonts w:ascii="Arial Narrow" w:hAnsi="Arial Narrow"/>
        </w:rPr>
        <w:t>(dále jen „</w:t>
      </w:r>
      <w:r w:rsidRPr="00337AD5">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337AD5">
      <w:pPr>
        <w:pStyle w:val="Odstavecseseznamem"/>
        <w:numPr>
          <w:ilvl w:val="0"/>
          <w:numId w:val="6"/>
        </w:numPr>
        <w:tabs>
          <w:tab w:val="left" w:pos="0"/>
        </w:tabs>
        <w:spacing w:after="120" w:line="360" w:lineRule="auto"/>
        <w:ind w:left="992" w:hanging="425"/>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7D7A3A">
      <w:pPr>
        <w:pStyle w:val="Odstavecseseznamem"/>
        <w:numPr>
          <w:ilvl w:val="0"/>
          <w:numId w:val="6"/>
        </w:numPr>
        <w:tabs>
          <w:tab w:val="left" w:pos="0"/>
        </w:tabs>
        <w:spacing w:after="120" w:line="360" w:lineRule="auto"/>
        <w:ind w:left="993" w:hanging="426"/>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6ABF4E35"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1</w:t>
      </w:r>
      <w:r w:rsidR="00117190">
        <w:rPr>
          <w:rFonts w:ascii="Arial Narrow" w:hAnsi="Arial Narrow"/>
        </w:rPr>
        <w:t>6</w:t>
      </w:r>
      <w:r w:rsidR="00B81EA3">
        <w:rPr>
          <w:rFonts w:ascii="Arial Narrow" w:hAnsi="Arial Narrow"/>
        </w:rPr>
        <w:t xml:space="preserve">: </w:t>
      </w:r>
      <w:r w:rsidR="00F44B1E">
        <w:rPr>
          <w:rFonts w:ascii="Arial Narrow" w:hAnsi="Arial Narrow"/>
        </w:rPr>
        <w:t>„</w:t>
      </w:r>
      <w:r w:rsidR="00117190">
        <w:rPr>
          <w:rFonts w:ascii="Arial Narrow" w:hAnsi="Arial Narrow" w:cs="Arial"/>
          <w:b/>
        </w:rPr>
        <w:t>Kolposkop</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Oblastní nemocnice Trutnov a.s. – pořízení majetku III</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337AD5">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w:t>
      </w:r>
      <w:r w:rsidRPr="00337AD5">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BD2F4A">
      <w:pPr>
        <w:keepNext/>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2642EB80" w:rsidR="00CD3080" w:rsidRPr="00447CEF" w:rsidRDefault="00117190" w:rsidP="002B4D3F">
      <w:pPr>
        <w:tabs>
          <w:tab w:val="left" w:pos="567"/>
        </w:tabs>
        <w:spacing w:after="120" w:line="360" w:lineRule="auto"/>
        <w:ind w:left="567" w:firstLine="0"/>
        <w:jc w:val="center"/>
        <w:rPr>
          <w:rFonts w:ascii="Arial Narrow" w:hAnsi="Arial Narrow"/>
        </w:rPr>
      </w:pPr>
      <w:r>
        <w:rPr>
          <w:rFonts w:ascii="Arial Narrow" w:hAnsi="Arial Narrow"/>
          <w:sz w:val="22"/>
        </w:rPr>
        <w:t>Kolposkop, Leisegang typ 3MVC LED USB</w:t>
      </w:r>
      <w:r w:rsidR="007100CD" w:rsidRPr="007100CD">
        <w:rPr>
          <w:rFonts w:ascii="Arial Narrow" w:hAnsi="Arial Narrow"/>
          <w:sz w:val="22"/>
        </w:rPr>
        <w:t xml:space="preserve">  </w:t>
      </w:r>
      <w:r>
        <w:rPr>
          <w:rFonts w:ascii="Arial Narrow" w:hAnsi="Arial Narrow"/>
          <w:sz w:val="22"/>
        </w:rPr>
        <w:t>2</w:t>
      </w:r>
      <w:r w:rsidR="007100CD" w:rsidRPr="007100CD">
        <w:rPr>
          <w:rFonts w:ascii="Arial Narrow" w:hAnsi="Arial Narrow"/>
          <w:sz w:val="22"/>
        </w:rPr>
        <w:t xml:space="preserve"> ks</w:t>
      </w:r>
      <w:r w:rsidR="00CD3080" w:rsidRPr="007100CD">
        <w:rPr>
          <w:rFonts w:ascii="Arial Narrow" w:hAnsi="Arial Narrow"/>
          <w:sz w:val="22"/>
        </w:rPr>
        <w:t>,</w:t>
      </w: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BD2F4A">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6B408380"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BD2F4A">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BD2F4A">
        <w:rPr>
          <w:rFonts w:ascii="Arial Narrow" w:hAnsi="Arial Narrow"/>
          <w:sz w:val="22"/>
          <w:szCs w:val="22"/>
        </w:rPr>
        <w:t>.</w:t>
      </w:r>
      <w:r w:rsidRPr="008E3443">
        <w:rPr>
          <w:rFonts w:ascii="Arial Narrow" w:hAnsi="Arial Narrow"/>
          <w:sz w:val="22"/>
          <w:szCs w:val="22"/>
        </w:rPr>
        <w:t>, odst. 5.1</w:t>
      </w:r>
      <w:r w:rsidR="00BD2F4A">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BD2F4A">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5B12034C"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0976AF">
        <w:rPr>
          <w:rFonts w:ascii="Arial Narrow" w:hAnsi="Arial Narrow"/>
          <w:b/>
          <w:sz w:val="22"/>
        </w:rPr>
        <w:t>16</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79C336A4" w:rsidR="00EC0855" w:rsidRPr="00F510F0" w:rsidRDefault="00A2034C" w:rsidP="006036A4">
      <w:pPr>
        <w:pStyle w:val="Zkladntext"/>
        <w:numPr>
          <w:ilvl w:val="0"/>
          <w:numId w:val="25"/>
        </w:numPr>
        <w:spacing w:after="120" w:line="360" w:lineRule="auto"/>
        <w:ind w:left="851" w:hanging="284"/>
        <w:rPr>
          <w:rFonts w:ascii="Arial Narrow" w:hAnsi="Arial Narrow" w:cs="Arial"/>
          <w:sz w:val="22"/>
          <w:szCs w:val="22"/>
        </w:rPr>
      </w:pPr>
      <w:r w:rsidRPr="00A2034C">
        <w:rPr>
          <w:rFonts w:ascii="Arial Narrow" w:hAnsi="Arial Narrow" w:cs="Arial"/>
          <w:bCs/>
          <w:sz w:val="22"/>
          <w:szCs w:val="22"/>
        </w:rPr>
        <w:t xml:space="preserve">oddělení </w:t>
      </w:r>
      <w:r w:rsidR="00117190">
        <w:rPr>
          <w:rFonts w:ascii="Arial Narrow" w:hAnsi="Arial Narrow"/>
          <w:sz w:val="22"/>
        </w:rPr>
        <w:t>gynekologicko-porodnické</w:t>
      </w:r>
      <w:r w:rsidRPr="00A2034C">
        <w:rPr>
          <w:rFonts w:ascii="Arial Narrow" w:hAnsi="Arial Narrow" w:cs="Arial"/>
          <w:bCs/>
          <w:sz w:val="22"/>
          <w:szCs w:val="22"/>
        </w:rPr>
        <w:t xml:space="preserve"> Oblastní nemocnice </w:t>
      </w:r>
      <w:r w:rsidR="00F47607">
        <w:rPr>
          <w:rFonts w:ascii="Arial Narrow" w:hAnsi="Arial Narrow" w:cs="Arial"/>
          <w:bCs/>
          <w:sz w:val="22"/>
          <w:szCs w:val="22"/>
        </w:rPr>
        <w:t xml:space="preserve">Trutnov, </w:t>
      </w:r>
      <w:r w:rsidRPr="00A2034C">
        <w:rPr>
          <w:rFonts w:ascii="Arial Narrow" w:hAnsi="Arial Narrow" w:cs="Arial"/>
          <w:bCs/>
          <w:sz w:val="22"/>
          <w:szCs w:val="22"/>
        </w:rPr>
        <w:t>Maxima Gorkého 77, Kryblice,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53FABA4A" w14:textId="77777777" w:rsidR="006036A4" w:rsidRDefault="003A7FEA" w:rsidP="00A2034C">
      <w:pPr>
        <w:spacing w:after="120" w:line="360" w:lineRule="auto"/>
        <w:ind w:left="567" w:firstLine="0"/>
        <w:rPr>
          <w:rFonts w:ascii="Arial Narrow" w:hAnsi="Arial Narrow"/>
          <w:sz w:val="22"/>
        </w:rPr>
      </w:pPr>
      <w:r w:rsidRPr="00AC07A3">
        <w:rPr>
          <w:rFonts w:ascii="Arial Narrow" w:hAnsi="Arial Narrow"/>
          <w:sz w:val="22"/>
        </w:rPr>
        <w:t>Pověřeným zástupcem prodávajícího je:</w:t>
      </w:r>
    </w:p>
    <w:p w14:paraId="73712289" w14:textId="2CF15D85" w:rsidR="00D311A6" w:rsidRPr="006036A4" w:rsidRDefault="003859DC" w:rsidP="006036A4">
      <w:pPr>
        <w:pStyle w:val="Odstavecseseznamem"/>
        <w:numPr>
          <w:ilvl w:val="0"/>
          <w:numId w:val="53"/>
        </w:numPr>
        <w:spacing w:after="120" w:line="360" w:lineRule="auto"/>
        <w:ind w:left="1418"/>
        <w:rPr>
          <w:rFonts w:ascii="Arial Narrow" w:hAnsi="Arial Narrow"/>
        </w:rPr>
      </w:pPr>
      <w:r>
        <w:rPr>
          <w:rFonts w:ascii="Arial Narrow" w:hAnsi="Arial Narrow"/>
        </w:rPr>
        <w:lastRenderedPageBreak/>
        <w:t>xxxx</w:t>
      </w:r>
      <w:r w:rsidR="00AC07A3" w:rsidRPr="00AC07A3">
        <w:rPr>
          <w:rFonts w:ascii="Arial Narrow" w:hAnsi="Arial Narrow"/>
        </w:rPr>
        <w:t xml:space="preserve">, </w:t>
      </w:r>
      <w:r w:rsidR="003A7FEA" w:rsidRPr="00AC07A3">
        <w:rPr>
          <w:rFonts w:ascii="Arial Narrow" w:hAnsi="Arial Narrow"/>
        </w:rPr>
        <w:t>tel.: +</w:t>
      </w:r>
      <w:r>
        <w:rPr>
          <w:rFonts w:ascii="Arial Narrow" w:hAnsi="Arial Narrow"/>
        </w:rPr>
        <w:t>xxxx</w:t>
      </w:r>
      <w:r w:rsidR="00AC07A3" w:rsidRPr="00AC07A3">
        <w:rPr>
          <w:rFonts w:ascii="Arial Narrow" w:hAnsi="Arial Narrow"/>
        </w:rPr>
        <w:t xml:space="preserve">, </w:t>
      </w:r>
      <w:r w:rsidR="003A7FEA" w:rsidRPr="00AC07A3">
        <w:rPr>
          <w:rFonts w:ascii="Arial Narrow" w:hAnsi="Arial Narrow"/>
        </w:rPr>
        <w:t>e</w:t>
      </w:r>
      <w:r w:rsidR="00F3215F" w:rsidRPr="00AC07A3">
        <w:rPr>
          <w:rFonts w:ascii="Arial Narrow" w:hAnsi="Arial Narrow"/>
        </w:rPr>
        <w:t>-</w:t>
      </w:r>
      <w:r w:rsidR="003A7FEA" w:rsidRPr="00AC07A3">
        <w:rPr>
          <w:rFonts w:ascii="Arial Narrow" w:hAnsi="Arial Narrow"/>
        </w:rPr>
        <w:t>mail:</w:t>
      </w:r>
      <w:r w:rsidR="00AC07A3" w:rsidRPr="00AC07A3">
        <w:rPr>
          <w:rFonts w:ascii="Arial Narrow" w:hAnsi="Arial Narrow"/>
        </w:rPr>
        <w:t xml:space="preserve"> </w:t>
      </w:r>
      <w:r>
        <w:rPr>
          <w:rFonts w:ascii="Arial Narrow" w:hAnsi="Arial Narrow"/>
        </w:rPr>
        <w:t>xxxx</w:t>
      </w:r>
      <w:r w:rsidR="003A7FEA" w:rsidRPr="006036A4">
        <w:rPr>
          <w:rFonts w:ascii="Arial Narrow" w:hAnsi="Arial Narrow"/>
        </w:rPr>
        <w:t xml:space="preserve"> </w:t>
      </w:r>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499B42E3" w:rsidR="00A41839" w:rsidRPr="00BA3FDF" w:rsidRDefault="003859DC"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r>
        <w:rPr>
          <w:rFonts w:ascii="Arial Narrow" w:hAnsi="Arial Narrow"/>
        </w:rPr>
        <w:t>xxxx</w:t>
      </w:r>
      <w:r w:rsidR="000156C0" w:rsidRPr="000156C0">
        <w:rPr>
          <w:rFonts w:ascii="Arial Narrow" w:hAnsi="Arial Narrow"/>
        </w:rPr>
        <w:t xml:space="preserve">, tel: </w:t>
      </w:r>
      <w:r>
        <w:rPr>
          <w:rFonts w:ascii="Arial Narrow" w:hAnsi="Arial Narrow"/>
        </w:rPr>
        <w:t>xxxx</w:t>
      </w:r>
      <w:r w:rsidR="000156C0" w:rsidRPr="000156C0">
        <w:rPr>
          <w:rFonts w:ascii="Arial Narrow" w:hAnsi="Arial Narrow"/>
        </w:rPr>
        <w:t>, email:</w:t>
      </w:r>
      <w:r w:rsidR="000156C0" w:rsidRPr="000156C0">
        <w:rPr>
          <w:rFonts w:ascii="Arial Narrow" w:hAnsi="Arial Narrow"/>
          <w:u w:val="single"/>
        </w:rPr>
        <w:t xml:space="preserve"> </w:t>
      </w:r>
      <w:hyperlink r:id="rId11" w:history="1">
        <w:r>
          <w:rPr>
            <w:rStyle w:val="Hypertextovodkaz"/>
            <w:rFonts w:ascii="Arial Narrow" w:hAnsi="Arial Narrow"/>
          </w:rPr>
          <w:t>xxxx</w:t>
        </w:r>
      </w:hyperlink>
      <w:r w:rsidR="00A41839" w:rsidRPr="00BA3FDF">
        <w:rPr>
          <w:rFonts w:ascii="Arial Narrow" w:hAnsi="Arial Narrow"/>
        </w:rPr>
        <w:t xml:space="preserve"> nebo</w:t>
      </w:r>
    </w:p>
    <w:p w14:paraId="3B9AA3C0" w14:textId="3A3A7EB1" w:rsidR="00A41839" w:rsidRDefault="003859DC" w:rsidP="006036A4">
      <w:pPr>
        <w:pStyle w:val="Odstavecseseznamem"/>
        <w:numPr>
          <w:ilvl w:val="1"/>
          <w:numId w:val="8"/>
        </w:numPr>
        <w:spacing w:after="120" w:line="360" w:lineRule="auto"/>
        <w:ind w:left="1418"/>
        <w:contextualSpacing w:val="0"/>
        <w:jc w:val="left"/>
        <w:rPr>
          <w:rFonts w:ascii="Arial Narrow" w:hAnsi="Arial Narrow"/>
        </w:rPr>
      </w:pPr>
      <w:r>
        <w:rPr>
          <w:rFonts w:ascii="Arial Narrow" w:hAnsi="Arial Narrow"/>
        </w:rPr>
        <w:t>xxxx</w:t>
      </w:r>
      <w:r w:rsidR="000156C0" w:rsidRPr="000156C0">
        <w:rPr>
          <w:rFonts w:ascii="Arial Narrow" w:hAnsi="Arial Narrow"/>
        </w:rPr>
        <w:t xml:space="preserve">, tel: </w:t>
      </w:r>
      <w:r>
        <w:rPr>
          <w:rFonts w:ascii="Arial Narrow" w:hAnsi="Arial Narrow"/>
        </w:rPr>
        <w:t>xxxx</w:t>
      </w:r>
      <w:r w:rsidR="000156C0" w:rsidRPr="000156C0">
        <w:rPr>
          <w:rFonts w:ascii="Arial Narrow" w:hAnsi="Arial Narrow"/>
        </w:rPr>
        <w:t xml:space="preserve">, email: </w:t>
      </w:r>
      <w:r>
        <w:t>xxxx</w:t>
      </w:r>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2281452D" w:rsidR="00A41839" w:rsidRPr="0005553B" w:rsidRDefault="003859DC" w:rsidP="000156C0">
      <w:pPr>
        <w:pStyle w:val="Odstavecseseznamem"/>
        <w:numPr>
          <w:ilvl w:val="0"/>
          <w:numId w:val="54"/>
        </w:numPr>
        <w:spacing w:after="120" w:line="360" w:lineRule="auto"/>
        <w:ind w:left="1418"/>
        <w:contextualSpacing w:val="0"/>
        <w:rPr>
          <w:rFonts w:ascii="Arial Narrow" w:hAnsi="Arial Narrow"/>
        </w:rPr>
      </w:pPr>
      <w:r>
        <w:rPr>
          <w:rFonts w:ascii="Arial Narrow" w:hAnsi="Arial Narrow"/>
        </w:rPr>
        <w:t>xxxx</w:t>
      </w:r>
      <w:r w:rsidR="00AC07A3">
        <w:rPr>
          <w:rFonts w:ascii="Arial Narrow" w:hAnsi="Arial Narrow"/>
        </w:rPr>
        <w:t xml:space="preserve">, vrchní sestra </w:t>
      </w:r>
      <w:r w:rsidR="00117190">
        <w:rPr>
          <w:rFonts w:ascii="Arial Narrow" w:hAnsi="Arial Narrow"/>
        </w:rPr>
        <w:t>GP oddělení</w:t>
      </w:r>
      <w:r w:rsidR="00A41839" w:rsidRPr="00AC07A3">
        <w:rPr>
          <w:rFonts w:ascii="Arial Narrow" w:hAnsi="Arial Narrow"/>
        </w:rPr>
        <w:t xml:space="preserve">, </w:t>
      </w:r>
      <w:r w:rsidR="000156C0" w:rsidRPr="00AC07A3">
        <w:rPr>
          <w:rFonts w:ascii="Arial Narrow" w:hAnsi="Arial Narrow"/>
        </w:rPr>
        <w:t xml:space="preserve">tel.: </w:t>
      </w:r>
      <w:r>
        <w:rPr>
          <w:rFonts w:ascii="Arial Narrow" w:hAnsi="Arial Narrow"/>
        </w:rPr>
        <w:t>xxxx</w:t>
      </w:r>
      <w:r w:rsidR="000156C0" w:rsidRPr="00AC07A3">
        <w:rPr>
          <w:rFonts w:ascii="Arial Narrow" w:hAnsi="Arial Narrow"/>
        </w:rPr>
        <w:t>, e-mail:</w:t>
      </w:r>
      <w:r w:rsidR="00AC07A3">
        <w:rPr>
          <w:rFonts w:ascii="Arial Narrow" w:hAnsi="Arial Narrow"/>
        </w:rPr>
        <w:t xml:space="preserve"> </w:t>
      </w:r>
      <w:r>
        <w:rPr>
          <w:rFonts w:ascii="Arial Narrow" w:hAnsi="Arial Narrow"/>
        </w:rPr>
        <w:t>xxxxx</w:t>
      </w:r>
      <w:r w:rsidR="00A41839" w:rsidRPr="00ED512F">
        <w:rPr>
          <w:rFonts w:ascii="Arial Narrow" w:hAnsi="Arial Narrow"/>
        </w:rPr>
        <w:t xml:space="preserve"> </w:t>
      </w:r>
    </w:p>
    <w:p w14:paraId="6E782FD5" w14:textId="77777777" w:rsidR="003A7FEA" w:rsidRPr="00FB7B04" w:rsidRDefault="003A7FEA" w:rsidP="00A2034C">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0CA01BE0" w:rsidR="003A7FEA" w:rsidRDefault="003A7FEA" w:rsidP="00BD2F4A">
      <w:pPr>
        <w:numPr>
          <w:ilvl w:val="1"/>
          <w:numId w:val="4"/>
        </w:numPr>
        <w:spacing w:after="120" w:line="360" w:lineRule="auto"/>
        <w:ind w:left="1196"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BD2F4A">
      <w:pPr>
        <w:numPr>
          <w:ilvl w:val="1"/>
          <w:numId w:val="4"/>
        </w:numPr>
        <w:spacing w:after="120" w:line="360" w:lineRule="auto"/>
        <w:ind w:left="1196"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 provedení všech provozních testů (zejména výchozí elektrorevize</w:t>
      </w:r>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50EFDB46" w:rsidR="00FD66BD" w:rsidRPr="00BB1EED" w:rsidRDefault="00FD66BD" w:rsidP="00BD2F4A">
      <w:pPr>
        <w:numPr>
          <w:ilvl w:val="1"/>
          <w:numId w:val="4"/>
        </w:numPr>
        <w:spacing w:after="120" w:line="360" w:lineRule="auto"/>
        <w:ind w:left="1196"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w:t>
      </w:r>
      <w:r w:rsidR="00034C7F" w:rsidRPr="00034C7F">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ve zněn</w:t>
      </w:r>
      <w:r w:rsidR="000156C0">
        <w:rPr>
          <w:rFonts w:ascii="Arial Narrow" w:hAnsi="Arial Narrow" w:cs="Arial"/>
          <w:sz w:val="22"/>
          <w:szCs w:val="22"/>
        </w:rPr>
        <w:t>í pozdějších předpisů /</w:t>
      </w:r>
      <w:r w:rsidR="00E95897" w:rsidRPr="00BB1EED">
        <w:rPr>
          <w:rFonts w:ascii="Arial Narrow" w:hAnsi="Arial Narrow" w:cs="Arial"/>
          <w:sz w:val="22"/>
          <w:szCs w:val="22"/>
        </w:rPr>
        <w:t>záko</w:t>
      </w:r>
      <w:r w:rsidR="000156C0">
        <w:rPr>
          <w:rFonts w:ascii="Arial Narrow" w:hAnsi="Arial Narrow" w:cs="Arial"/>
          <w:sz w:val="22"/>
          <w:szCs w:val="22"/>
        </w:rPr>
        <w:t>n o zdravotnických prostředcích/</w:t>
      </w:r>
      <w:r w:rsidR="00867AFA">
        <w:rPr>
          <w:rFonts w:ascii="Arial Narrow" w:hAnsi="Arial Narrow" w:cs="Arial"/>
          <w:sz w:val="22"/>
          <w:szCs w:val="22"/>
        </w:rPr>
        <w:t>)</w:t>
      </w:r>
      <w:r w:rsidR="00E95897" w:rsidRPr="00BB1EED">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A76EE1">
        <w:rPr>
          <w:rFonts w:ascii="Arial Narrow" w:hAnsi="Arial Narrow" w:cs="Arial"/>
          <w:sz w:val="22"/>
          <w:szCs w:val="22"/>
        </w:rPr>
        <w:t xml:space="preserve">. Tento </w:t>
      </w:r>
      <w:r w:rsidR="00A76EE1" w:rsidRPr="00CE3739">
        <w:rPr>
          <w:rFonts w:ascii="Arial Narrow" w:hAnsi="Arial Narrow" w:cs="Arial"/>
          <w:sz w:val="22"/>
          <w:szCs w:val="22"/>
        </w:rPr>
        <w:t xml:space="preserve">bod se vztahuje pouze ke zboží, které je zdravotnickým prostředkem ve smyslu zákona č. </w:t>
      </w:r>
      <w:r w:rsidR="00034C7F" w:rsidRPr="00034C7F">
        <w:rPr>
          <w:rFonts w:ascii="Arial Narrow" w:hAnsi="Arial Narrow" w:cs="Arial"/>
          <w:sz w:val="22"/>
          <w:szCs w:val="22"/>
        </w:rPr>
        <w:t xml:space="preserve">375/2022 </w:t>
      </w:r>
      <w:r w:rsidR="00A76EE1" w:rsidRPr="00CE3739">
        <w:rPr>
          <w:rFonts w:ascii="Arial Narrow" w:hAnsi="Arial Narrow" w:cs="Arial"/>
          <w:sz w:val="22"/>
          <w:szCs w:val="22"/>
        </w:rPr>
        <w:t>Sb., o</w:t>
      </w:r>
      <w:r w:rsidR="00A76EE1">
        <w:rPr>
          <w:rFonts w:ascii="Arial Narrow" w:hAnsi="Arial Narrow" w:cs="Arial"/>
          <w:sz w:val="22"/>
          <w:szCs w:val="22"/>
        </w:rPr>
        <w:t> </w:t>
      </w:r>
      <w:r w:rsidR="00A76EE1"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71A634BE" w:rsidR="00FD66BD" w:rsidRDefault="008B1583" w:rsidP="00BD2F4A">
      <w:pPr>
        <w:numPr>
          <w:ilvl w:val="1"/>
          <w:numId w:val="4"/>
        </w:numPr>
        <w:spacing w:after="120" w:line="360" w:lineRule="auto"/>
        <w:ind w:left="1196"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CE declaration</w:t>
      </w:r>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BD2F4A">
      <w:pPr>
        <w:numPr>
          <w:ilvl w:val="1"/>
          <w:numId w:val="4"/>
        </w:numPr>
        <w:spacing w:after="120" w:line="360" w:lineRule="auto"/>
        <w:ind w:left="1196"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BD2F4A">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BD2F4A">
      <w:pPr>
        <w:numPr>
          <w:ilvl w:val="1"/>
          <w:numId w:val="4"/>
        </w:numPr>
        <w:spacing w:after="120" w:line="360" w:lineRule="auto"/>
        <w:ind w:left="1196" w:hanging="567"/>
        <w:rPr>
          <w:rFonts w:ascii="Arial Narrow" w:hAnsi="Arial Narrow" w:cs="Arial"/>
          <w:sz w:val="22"/>
          <w:szCs w:val="22"/>
        </w:rPr>
      </w:pPr>
      <w:r w:rsidRPr="0005553B">
        <w:rPr>
          <w:rFonts w:ascii="Arial Narrow" w:hAnsi="Arial Narrow" w:cs="Arial"/>
          <w:sz w:val="22"/>
          <w:szCs w:val="22"/>
        </w:rPr>
        <w:lastRenderedPageBreak/>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BD2F4A">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2A011F41" w:rsidR="00CF2E6B" w:rsidRPr="00D5483D" w:rsidRDefault="00CF2E6B" w:rsidP="00BD2F4A">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č. </w:t>
      </w:r>
      <w:r w:rsidR="00034C7F" w:rsidRPr="00034C7F">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č. </w:t>
      </w:r>
      <w:r w:rsidR="00034C7F" w:rsidRPr="00034C7F">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F13E87">
        <w:rPr>
          <w:rFonts w:ascii="Arial Narrow" w:hAnsi="Arial Narrow" w:cs="Arial"/>
          <w:sz w:val="22"/>
          <w:szCs w:val="22"/>
        </w:rPr>
        <w:t xml:space="preserve">. Tento </w:t>
      </w:r>
      <w:r w:rsidR="00F13E87" w:rsidRPr="00CE3739">
        <w:rPr>
          <w:rFonts w:ascii="Arial Narrow" w:hAnsi="Arial Narrow" w:cs="Arial"/>
          <w:sz w:val="22"/>
          <w:szCs w:val="22"/>
        </w:rPr>
        <w:t xml:space="preserve">bod se vztahuje pouze ke zboží, které je zdravotnickým prostředkem ve smyslu zákona č. </w:t>
      </w:r>
      <w:r w:rsidR="00034C7F" w:rsidRPr="00034C7F">
        <w:rPr>
          <w:rFonts w:ascii="Arial Narrow" w:hAnsi="Arial Narrow" w:cs="Arial"/>
          <w:sz w:val="22"/>
          <w:szCs w:val="22"/>
        </w:rPr>
        <w:t xml:space="preserve">375/2022 </w:t>
      </w:r>
      <w:r w:rsidR="00F13E87" w:rsidRPr="00CE3739">
        <w:rPr>
          <w:rFonts w:ascii="Arial Narrow" w:hAnsi="Arial Narrow" w:cs="Arial"/>
          <w:sz w:val="22"/>
          <w:szCs w:val="22"/>
        </w:rPr>
        <w:t>Sb., o zdravotnických prostředcích</w:t>
      </w:r>
      <w:r w:rsidR="00C81B16" w:rsidRPr="00D5483D">
        <w:rPr>
          <w:rFonts w:ascii="Arial Narrow" w:hAnsi="Arial Narrow" w:cs="Arial"/>
          <w:sz w:val="22"/>
          <w:szCs w:val="22"/>
        </w:rPr>
        <w:t>;</w:t>
      </w:r>
    </w:p>
    <w:p w14:paraId="1795E94C" w14:textId="663D6104" w:rsidR="00017789" w:rsidRDefault="00FD66BD" w:rsidP="00BD2F4A">
      <w:pPr>
        <w:numPr>
          <w:ilvl w:val="1"/>
          <w:numId w:val="4"/>
        </w:numPr>
        <w:spacing w:after="120" w:line="360" w:lineRule="auto"/>
        <w:ind w:left="1196"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337AD5">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w:t>
      </w:r>
      <w:r w:rsidRPr="003723B5">
        <w:rPr>
          <w:rFonts w:ascii="Arial Narrow" w:hAnsi="Arial Narrow" w:cs="Arial"/>
          <w:sz w:val="22"/>
          <w:szCs w:val="22"/>
        </w:rPr>
        <w:lastRenderedPageBreak/>
        <w:t xml:space="preserve">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7D7A3A">
      <w:pPr>
        <w:pStyle w:val="Odstavecseseznamem"/>
        <w:spacing w:after="120" w:line="360" w:lineRule="auto"/>
        <w:ind w:left="0" w:firstLine="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6DDBB52B" w14:textId="5BAE410F" w:rsidR="00017789" w:rsidRPr="00AC07A3" w:rsidRDefault="00693E22" w:rsidP="0031374A">
      <w:pPr>
        <w:numPr>
          <w:ilvl w:val="0"/>
          <w:numId w:val="1"/>
        </w:numPr>
        <w:tabs>
          <w:tab w:val="left" w:pos="567"/>
        </w:tabs>
        <w:spacing w:after="120" w:line="360" w:lineRule="auto"/>
        <w:ind w:left="567" w:hanging="567"/>
        <w:rPr>
          <w:rFonts w:ascii="Arial Narrow" w:hAnsi="Arial Narrow"/>
          <w:b/>
          <w:i/>
          <w:sz w:val="22"/>
          <w:szCs w:val="22"/>
        </w:rPr>
      </w:pPr>
      <w:r w:rsidRPr="00AC07A3">
        <w:rPr>
          <w:rFonts w:ascii="Arial Narrow" w:hAnsi="Arial Narrow"/>
          <w:sz w:val="22"/>
          <w:szCs w:val="22"/>
        </w:rPr>
        <w:t xml:space="preserve">Celková kupní cena zboží je </w:t>
      </w:r>
      <w:r w:rsidR="00117190">
        <w:rPr>
          <w:rFonts w:ascii="Arial Narrow" w:hAnsi="Arial Narrow"/>
          <w:sz w:val="22"/>
          <w:szCs w:val="22"/>
        </w:rPr>
        <w:t>1 284 000</w:t>
      </w:r>
      <w:r w:rsidRPr="00AC07A3">
        <w:rPr>
          <w:rFonts w:ascii="Arial Narrow" w:hAnsi="Arial Narrow"/>
          <w:sz w:val="22"/>
          <w:szCs w:val="22"/>
        </w:rPr>
        <w:t xml:space="preserve"> Kč bez </w:t>
      </w:r>
      <w:r w:rsidR="00FB6607" w:rsidRPr="00AC07A3">
        <w:rPr>
          <w:rFonts w:ascii="Arial Narrow" w:hAnsi="Arial Narrow"/>
          <w:sz w:val="22"/>
          <w:szCs w:val="22"/>
        </w:rPr>
        <w:t>21</w:t>
      </w:r>
      <w:r w:rsidRPr="00AC07A3">
        <w:rPr>
          <w:rFonts w:ascii="Arial Narrow" w:hAnsi="Arial Narrow"/>
          <w:sz w:val="22"/>
          <w:szCs w:val="22"/>
        </w:rPr>
        <w:t xml:space="preserve">% DPH, DPH činí </w:t>
      </w:r>
      <w:r w:rsidR="00117190">
        <w:rPr>
          <w:rFonts w:ascii="Arial Narrow" w:hAnsi="Arial Narrow"/>
          <w:sz w:val="22"/>
          <w:szCs w:val="22"/>
        </w:rPr>
        <w:t>269 640</w:t>
      </w:r>
      <w:r w:rsidR="004F7033" w:rsidRPr="00AC07A3">
        <w:rPr>
          <w:rFonts w:ascii="Arial Narrow" w:hAnsi="Arial Narrow"/>
          <w:sz w:val="22"/>
          <w:szCs w:val="22"/>
        </w:rPr>
        <w:t xml:space="preserve"> </w:t>
      </w:r>
      <w:r w:rsidRPr="00AC07A3">
        <w:rPr>
          <w:rFonts w:ascii="Arial Narrow" w:hAnsi="Arial Narrow"/>
          <w:sz w:val="22"/>
          <w:szCs w:val="22"/>
        </w:rPr>
        <w:t xml:space="preserve">Kč, tj. </w:t>
      </w:r>
      <w:r w:rsidR="00EA0B90" w:rsidRPr="00AC07A3">
        <w:rPr>
          <w:rFonts w:ascii="Arial Narrow" w:hAnsi="Arial Narrow"/>
          <w:b/>
          <w:sz w:val="22"/>
          <w:szCs w:val="22"/>
        </w:rPr>
        <w:t>1</w:t>
      </w:r>
      <w:r w:rsidR="00117190">
        <w:rPr>
          <w:rFonts w:ascii="Arial Narrow" w:hAnsi="Arial Narrow"/>
          <w:b/>
          <w:sz w:val="22"/>
          <w:szCs w:val="22"/>
        </w:rPr>
        <w:t> 553 640</w:t>
      </w:r>
      <w:r w:rsidR="00EA0B90" w:rsidRPr="00AC07A3">
        <w:rPr>
          <w:rFonts w:ascii="Arial Narrow" w:hAnsi="Arial Narrow"/>
          <w:b/>
          <w:sz w:val="22"/>
          <w:szCs w:val="22"/>
        </w:rPr>
        <w:t xml:space="preserve"> </w:t>
      </w:r>
      <w:r w:rsidRPr="00AC07A3">
        <w:rPr>
          <w:rFonts w:ascii="Arial Narrow" w:hAnsi="Arial Narrow"/>
          <w:b/>
          <w:sz w:val="22"/>
          <w:szCs w:val="22"/>
        </w:rPr>
        <w:t>Kč včetně DPH</w:t>
      </w:r>
      <w:r w:rsidR="00017789" w:rsidRPr="00AC07A3">
        <w:rPr>
          <w:rFonts w:ascii="Arial Narrow" w:hAnsi="Arial Narrow"/>
          <w:b/>
          <w:sz w:val="22"/>
          <w:szCs w:val="22"/>
        </w:rPr>
        <w:t>.</w:t>
      </w:r>
    </w:p>
    <w:p w14:paraId="15B93DC4" w14:textId="37012449"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w:t>
      </w:r>
      <w:r w:rsidR="00337AD5">
        <w:rPr>
          <w:rFonts w:ascii="Arial Narrow" w:hAnsi="Arial Narrow" w:cs="Arial"/>
          <w:sz w:val="22"/>
          <w:szCs w:val="22"/>
        </w:rPr>
        <w:t> </w:t>
      </w:r>
      <w:r w:rsidR="004E28DA" w:rsidRPr="00353534">
        <w:rPr>
          <w:rFonts w:ascii="Arial Narrow" w:hAnsi="Arial Narrow" w:cs="Arial"/>
          <w:sz w:val="22"/>
          <w:szCs w:val="22"/>
        </w:rPr>
        <w:t>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ust. § 28 a splňovat další náležitosti vedle náležitostí dle ust.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337AD5">
        <w:rPr>
          <w:rFonts w:ascii="Arial Narrow" w:hAnsi="Arial Narrow"/>
          <w:b/>
          <w:bCs/>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2C13AE73"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označení peněžního ústavu a číslo účtu</w:t>
      </w:r>
      <w:r w:rsidR="00D0050A">
        <w:rPr>
          <w:rFonts w:ascii="Arial Narrow" w:hAnsi="Arial Narrow"/>
          <w:color w:val="000000"/>
        </w:rPr>
        <w:t>,</w:t>
      </w:r>
      <w:r w:rsidRPr="00C42A44">
        <w:rPr>
          <w:rFonts w:ascii="Arial Narrow" w:hAnsi="Arial Narrow"/>
          <w:color w:val="000000"/>
        </w:rPr>
        <w:t xml:space="preserve"> ve prospěch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5834A9">
        <w:rPr>
          <w:rFonts w:ascii="Arial Narrow" w:hAnsi="Arial Narrow"/>
          <w:color w:val="000000"/>
        </w:rPr>
        <w:lastRenderedPageBreak/>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09D339A4"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w:t>
      </w:r>
      <w:r w:rsidR="00BD2F4A">
        <w:rPr>
          <w:rFonts w:ascii="Arial Narrow" w:hAnsi="Arial Narrow"/>
          <w:sz w:val="22"/>
          <w:szCs w:val="22"/>
        </w:rPr>
        <w:t>.</w:t>
      </w:r>
      <w:r w:rsidR="00821AC1">
        <w:rPr>
          <w:rFonts w:ascii="Arial Narrow" w:hAnsi="Arial Narrow"/>
          <w:sz w:val="22"/>
          <w:szCs w:val="22"/>
        </w:rPr>
        <w:t>,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337AD5">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lastRenderedPageBreak/>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BD2F4A">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BD2F4A">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70D2E5AB"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BD2F4A">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6F37572B" w:rsidR="00BC57F8" w:rsidRPr="00FB7B04" w:rsidRDefault="00BC57F8" w:rsidP="00BD2F4A">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r w:rsidR="004D33E8">
        <w:rPr>
          <w:rFonts w:ascii="Arial Narrow" w:hAnsi="Arial Narrow"/>
          <w:sz w:val="22"/>
          <w:szCs w:val="22"/>
        </w:rPr>
        <w:t xml:space="preserve"> je-li zboží </w:t>
      </w:r>
      <w:r w:rsidR="004D33E8" w:rsidRPr="003B5A3A">
        <w:rPr>
          <w:rFonts w:ascii="Arial Narrow" w:hAnsi="Arial Narrow"/>
          <w:sz w:val="22"/>
          <w:szCs w:val="22"/>
        </w:rPr>
        <w:t xml:space="preserve">zdravotnickým prostředkem ve smyslu zákona č. </w:t>
      </w:r>
      <w:r w:rsidR="00034C7F" w:rsidRPr="00034C7F">
        <w:rPr>
          <w:rFonts w:ascii="Arial Narrow" w:hAnsi="Arial Narrow"/>
          <w:sz w:val="22"/>
          <w:szCs w:val="22"/>
        </w:rPr>
        <w:t xml:space="preserve">375/2022 </w:t>
      </w:r>
      <w:r w:rsidR="004D33E8" w:rsidRPr="003B5A3A">
        <w:rPr>
          <w:rFonts w:ascii="Arial Narrow" w:hAnsi="Arial Narrow"/>
          <w:sz w:val="22"/>
          <w:szCs w:val="22"/>
        </w:rPr>
        <w:t>Sb., o zdravotnických prostředcích</w:t>
      </w:r>
      <w:r w:rsidR="000B3563">
        <w:rPr>
          <w:rFonts w:ascii="Arial Narrow" w:hAnsi="Arial Narrow"/>
          <w:sz w:val="22"/>
          <w:szCs w:val="22"/>
        </w:rPr>
        <w:t>,</w:t>
      </w:r>
    </w:p>
    <w:p w14:paraId="17ECAB25" w14:textId="1BC86B18" w:rsidR="00BC57F8" w:rsidRPr="00FB7B04" w:rsidRDefault="00BC57F8" w:rsidP="00BD2F4A">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lastRenderedPageBreak/>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r w:rsidR="004D33E8">
        <w:rPr>
          <w:rFonts w:ascii="Arial Narrow" w:hAnsi="Arial Narrow"/>
          <w:sz w:val="22"/>
          <w:szCs w:val="22"/>
        </w:rPr>
        <w:t xml:space="preserve"> je-li zboží </w:t>
      </w:r>
      <w:r w:rsidR="004D33E8" w:rsidRPr="003B5A3A">
        <w:rPr>
          <w:rFonts w:ascii="Arial Narrow" w:hAnsi="Arial Narrow"/>
          <w:sz w:val="22"/>
          <w:szCs w:val="22"/>
        </w:rPr>
        <w:t xml:space="preserve">zdravotnickým prostředkem ve smyslu zákona č. </w:t>
      </w:r>
      <w:r w:rsidR="00034C7F" w:rsidRPr="00034C7F">
        <w:rPr>
          <w:rFonts w:ascii="Arial Narrow" w:hAnsi="Arial Narrow"/>
          <w:sz w:val="22"/>
          <w:szCs w:val="22"/>
        </w:rPr>
        <w:t xml:space="preserve">375/2022 </w:t>
      </w:r>
      <w:r w:rsidR="004D33E8" w:rsidRPr="003B5A3A">
        <w:rPr>
          <w:rFonts w:ascii="Arial Narrow" w:hAnsi="Arial Narrow"/>
          <w:sz w:val="22"/>
          <w:szCs w:val="22"/>
        </w:rPr>
        <w:t>Sb., o</w:t>
      </w:r>
      <w:r w:rsidR="004D33E8">
        <w:rPr>
          <w:rFonts w:ascii="Arial Narrow" w:hAnsi="Arial Narrow"/>
          <w:sz w:val="22"/>
          <w:szCs w:val="22"/>
        </w:rPr>
        <w:t> </w:t>
      </w:r>
      <w:r w:rsidR="004D33E8" w:rsidRPr="003B5A3A">
        <w:rPr>
          <w:rFonts w:ascii="Arial Narrow" w:hAnsi="Arial Narrow"/>
          <w:sz w:val="22"/>
          <w:szCs w:val="22"/>
        </w:rPr>
        <w:t>zdravotnických prostředcích</w:t>
      </w:r>
      <w:r w:rsidR="000B3563">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00088665"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A874ED">
        <w:rPr>
          <w:rFonts w:ascii="Arial Narrow" w:eastAsia="Times New Roman" w:hAnsi="Arial Narrow"/>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F13E87">
      <w:pPr>
        <w:pStyle w:val="Odstavecseseznamem"/>
        <w:numPr>
          <w:ilvl w:val="0"/>
          <w:numId w:val="18"/>
        </w:numPr>
        <w:tabs>
          <w:tab w:val="left" w:pos="1701"/>
        </w:tabs>
        <w:spacing w:after="120" w:line="360" w:lineRule="auto"/>
        <w:ind w:left="1644" w:hanging="357"/>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F13E87">
      <w:pPr>
        <w:pStyle w:val="Odstavecseseznamem"/>
        <w:numPr>
          <w:ilvl w:val="0"/>
          <w:numId w:val="18"/>
        </w:numPr>
        <w:tabs>
          <w:tab w:val="left" w:pos="1701"/>
        </w:tabs>
        <w:spacing w:after="120" w:line="360" w:lineRule="auto"/>
        <w:ind w:left="1644" w:hanging="357"/>
        <w:rPr>
          <w:rFonts w:ascii="Arial Narrow" w:eastAsia="Times New Roman" w:hAnsi="Arial Narrow"/>
          <w:lang w:eastAsia="cs-CZ"/>
        </w:rPr>
      </w:pPr>
      <w:r w:rsidRPr="00BC57F8">
        <w:rPr>
          <w:rFonts w:ascii="Arial Narrow" w:eastAsia="Times New Roman" w:hAnsi="Arial Narrow"/>
          <w:lang w:eastAsia="cs-CZ"/>
        </w:rPr>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F13E87">
      <w:pPr>
        <w:pStyle w:val="Odstavecseseznamem"/>
        <w:numPr>
          <w:ilvl w:val="0"/>
          <w:numId w:val="18"/>
        </w:numPr>
        <w:tabs>
          <w:tab w:val="left" w:pos="1701"/>
        </w:tabs>
        <w:spacing w:after="12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lastRenderedPageBreak/>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61B197F0"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3859DC">
        <w:rPr>
          <w:rFonts w:ascii="Arial Narrow" w:eastAsia="Times New Roman" w:hAnsi="Arial Narrow"/>
          <w:lang w:eastAsia="cs-CZ"/>
        </w:rPr>
        <w:t>xxxx</w:t>
      </w:r>
      <w:r w:rsidRPr="00BC57F8">
        <w:rPr>
          <w:rFonts w:ascii="Arial Narrow" w:eastAsia="Times New Roman" w:hAnsi="Arial Narrow"/>
          <w:lang w:eastAsia="cs-CZ"/>
        </w:rPr>
        <w:t xml:space="preserve"> e-mail: </w:t>
      </w:r>
      <w:r w:rsidR="003859DC">
        <w:rPr>
          <w:rFonts w:ascii="Arial Narrow" w:eastAsia="Times New Roman" w:hAnsi="Arial Narrow"/>
          <w:lang w:eastAsia="cs-CZ"/>
        </w:rPr>
        <w:t>xxxx</w:t>
      </w:r>
      <w:r w:rsidRPr="00BC57F8">
        <w:rPr>
          <w:rFonts w:ascii="Arial Narrow" w:eastAsia="Times New Roman" w:hAnsi="Arial Narrow"/>
          <w:lang w:eastAsia="cs-CZ"/>
        </w:rPr>
        <w:t xml:space="preserve"> Za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lastRenderedPageBreak/>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BD2F4A">
      <w:pPr>
        <w:spacing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BA2308">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BD2F4A">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BD2F4A">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lastRenderedPageBreak/>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BD2F4A">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BD2F4A">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BD2F4A">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BD2F4A">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BD2F4A">
      <w:pPr>
        <w:spacing w:after="120" w:line="360" w:lineRule="auto"/>
        <w:ind w:left="567"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3D87091A" w:rsidR="00D33529" w:rsidRPr="00D85596" w:rsidRDefault="00D33529" w:rsidP="00BD2F4A">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BD2F4A">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23BF3B5E" w:rsidR="00D33529" w:rsidRPr="00336D89" w:rsidRDefault="00D33529" w:rsidP="00BD2F4A">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BD2F4A">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BD2F4A">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BD2F4A">
      <w:pPr>
        <w:keepNext/>
        <w:spacing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9E4E9A">
      <w:pPr>
        <w:keepNext/>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67AE2331" w:rsidR="000900A1" w:rsidRDefault="000900A1"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337AD5">
        <w:rPr>
          <w:rFonts w:ascii="Arial Narrow" w:hAnsi="Arial Narrow"/>
        </w:rPr>
        <w:t>10</w:t>
      </w:r>
      <w:r w:rsidR="00337AD5"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054C5691" w:rsidR="00336D89" w:rsidRPr="002F4CAA" w:rsidRDefault="001C41D0"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lastRenderedPageBreak/>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C805F4">
        <w:rPr>
          <w:rFonts w:ascii="Arial Narrow" w:hAnsi="Arial Narrow"/>
        </w:rPr>
        <w:t>3</w:t>
      </w:r>
      <w:r w:rsidRPr="000351A7">
        <w:rPr>
          <w:rFonts w:ascii="Arial Narrow" w:hAnsi="Arial Narrow"/>
        </w:rPr>
        <w:t>.000,</w:t>
      </w:r>
      <w:r w:rsidR="00337AD5">
        <w:rPr>
          <w:rFonts w:ascii="Arial Narrow" w:hAnsi="Arial Narrow"/>
        </w:rPr>
        <w:t xml:space="preserve"> </w:t>
      </w:r>
      <w:r w:rsidRPr="000351A7">
        <w:rPr>
          <w:rFonts w:ascii="Arial Narrow" w:hAnsi="Arial Narrow"/>
        </w:rPr>
        <w:t>-</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06C465A7" w:rsidR="00C62103" w:rsidRDefault="00C62103" w:rsidP="00BD2F4A">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337AD5">
        <w:rPr>
          <w:rFonts w:ascii="Arial Narrow" w:hAnsi="Arial Narrow"/>
        </w:rPr>
        <w:t>3</w:t>
      </w:r>
      <w:r w:rsidR="00337AD5"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BD2F4A">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61794F64" w:rsidR="00487EA8" w:rsidRPr="000351A7" w:rsidRDefault="00487EA8"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337AD5">
        <w:rPr>
          <w:rFonts w:ascii="Arial Narrow" w:hAnsi="Arial Narrow"/>
        </w:rPr>
        <w:t>1</w:t>
      </w:r>
      <w:r w:rsidR="00337AD5"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BD2F4A">
        <w:rPr>
          <w:rFonts w:ascii="Arial Narrow" w:hAnsi="Arial Narrow"/>
        </w:rPr>
        <w:t>doby,</w:t>
      </w:r>
      <w:r>
        <w:rPr>
          <w:rFonts w:ascii="Arial Narrow" w:hAnsi="Arial Narrow"/>
        </w:rPr>
        <w:t xml:space="preserve"> než budou podmínky pojištění prodávajícím obnoveny v souladu s touto smlouvou. </w:t>
      </w:r>
    </w:p>
    <w:p w14:paraId="25035807" w14:textId="6C760E92" w:rsidR="0099255B" w:rsidRPr="00D85596" w:rsidRDefault="0099255B"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337AD5"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630EE483" w:rsidR="000E3B71" w:rsidRDefault="000E3B71" w:rsidP="00BD2F4A">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Zadávací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BD2F4A">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BD2F4A">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0E7DE91F" w14:textId="77777777" w:rsidR="001C41D0" w:rsidRPr="00D85596" w:rsidRDefault="00960049" w:rsidP="00F13E87">
      <w:pPr>
        <w:pStyle w:val="Nadpis3"/>
        <w:keepNext w:val="0"/>
        <w:widowControl w:val="0"/>
        <w:spacing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0F650070" w14:textId="2BE14BD0" w:rsidR="00960049" w:rsidRPr="00D85596" w:rsidRDefault="00F86570" w:rsidP="00F13E87">
      <w:pPr>
        <w:widowControl w:val="0"/>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F13E87">
      <w:pPr>
        <w:pStyle w:val="Odstavecseseznamem"/>
        <w:widowControl w:val="0"/>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C13688">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53B4A654" w:rsidR="00E411E3" w:rsidRDefault="00E411E3" w:rsidP="00BD2F4A">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w:t>
      </w:r>
      <w:r w:rsidRPr="006B17B1">
        <w:rPr>
          <w:rFonts w:ascii="Arial Narrow" w:hAnsi="Arial Narrow"/>
          <w:lang w:eastAsia="cs-CZ"/>
        </w:rPr>
        <w:lastRenderedPageBreak/>
        <w:t xml:space="preserve">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EE1889">
      <w:pPr>
        <w:pStyle w:val="Odstavecseseznamem"/>
        <w:keepNext/>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EE1889">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F13E87">
      <w:pPr>
        <w:pStyle w:val="Odstavecseseznamem"/>
        <w:numPr>
          <w:ilvl w:val="0"/>
          <w:numId w:val="14"/>
        </w:numPr>
        <w:spacing w:after="120" w:line="360" w:lineRule="auto"/>
        <w:ind w:left="992"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F13E87">
      <w:pPr>
        <w:pStyle w:val="Odstavecseseznamem"/>
        <w:numPr>
          <w:ilvl w:val="0"/>
          <w:numId w:val="14"/>
        </w:numPr>
        <w:spacing w:after="120" w:line="360" w:lineRule="auto"/>
        <w:ind w:left="992"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F13E87">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F13E87">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F13E87">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F13E87">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EE1889">
      <w:pPr>
        <w:pStyle w:val="Odstavecseseznamem"/>
        <w:numPr>
          <w:ilvl w:val="0"/>
          <w:numId w:val="52"/>
        </w:numPr>
        <w:tabs>
          <w:tab w:val="left" w:pos="567"/>
        </w:tabs>
        <w:spacing w:after="120" w:line="360" w:lineRule="auto"/>
        <w:ind w:left="567" w:hanging="567"/>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EE1889">
      <w:pPr>
        <w:pStyle w:val="Odstavecseseznamem"/>
        <w:numPr>
          <w:ilvl w:val="0"/>
          <w:numId w:val="52"/>
        </w:numPr>
        <w:tabs>
          <w:tab w:val="left" w:pos="567"/>
        </w:tabs>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EE1889">
      <w:pPr>
        <w:pStyle w:val="Odstavecseseznamem"/>
        <w:spacing w:after="0" w:line="360" w:lineRule="auto"/>
        <w:ind w:left="0" w:firstLine="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lastRenderedPageBreak/>
        <w:t>Závěrečná</w:t>
      </w:r>
      <w:r w:rsidR="003E439B" w:rsidRPr="00D85596">
        <w:rPr>
          <w:rFonts w:ascii="Arial Narrow" w:hAnsi="Arial Narrow"/>
          <w:sz w:val="22"/>
          <w:szCs w:val="22"/>
        </w:rPr>
        <w:t xml:space="preserve"> ustanovení</w:t>
      </w:r>
    </w:p>
    <w:p w14:paraId="2A6CFB8D" w14:textId="7F72EC64" w:rsidR="00336D89" w:rsidRPr="00E96648" w:rsidRDefault="00EE1889" w:rsidP="00EE1889">
      <w:pPr>
        <w:pStyle w:val="Odstavecseseznamem"/>
        <w:numPr>
          <w:ilvl w:val="0"/>
          <w:numId w:val="17"/>
        </w:numPr>
        <w:spacing w:after="120" w:line="360" w:lineRule="auto"/>
        <w:ind w:left="567" w:hanging="567"/>
        <w:contextualSpacing w:val="0"/>
        <w:rPr>
          <w:rFonts w:ascii="Arial Narrow" w:hAnsi="Arial Narrow"/>
        </w:rPr>
      </w:pPr>
      <w:r>
        <w:rPr>
          <w:rFonts w:ascii="Arial Narrow" w:hAnsi="Arial Narrow"/>
        </w:rPr>
        <w:t xml:space="preserve">Tato smlouva nabývá platnosti a účinnosti podpisem poslední smluvní strany v případě zdravotnických prostředků ve smyslu ust. § 6 odst. 3 zákona č. 340/2015 Sb., o registru smluv. Není-li zboží zdravotnickým prostředkem ve smyslu zákona č. </w:t>
      </w:r>
      <w:r w:rsidR="00B53236" w:rsidRPr="00B53236">
        <w:rPr>
          <w:rFonts w:ascii="Arial Narrow" w:hAnsi="Arial Narrow"/>
        </w:rPr>
        <w:t xml:space="preserve">375/2022 </w:t>
      </w:r>
      <w:r>
        <w:rPr>
          <w:rFonts w:ascii="Arial Narrow" w:hAnsi="Arial Narrow"/>
        </w:rPr>
        <w:t>Sb.,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76EE8C05"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EE1889">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xml:space="preserve">.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w:t>
      </w:r>
      <w:r w:rsidRPr="00D85596">
        <w:rPr>
          <w:rFonts w:ascii="Arial Narrow" w:hAnsi="Arial Narrow"/>
        </w:rPr>
        <w:lastRenderedPageBreak/>
        <w:t>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EE1889">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372F3347" w14:textId="77777777" w:rsidR="00AC07A3" w:rsidRDefault="00AC07A3" w:rsidP="00AC07A3">
      <w:pPr>
        <w:spacing w:after="120" w:line="360" w:lineRule="auto"/>
        <w:rPr>
          <w:rFonts w:ascii="Arial Narrow" w:hAnsi="Arial Narrow"/>
        </w:rPr>
      </w:pPr>
    </w:p>
    <w:p w14:paraId="762A5A17" w14:textId="77777777" w:rsidR="00AC07A3" w:rsidRDefault="00AC07A3" w:rsidP="00AC07A3">
      <w:pPr>
        <w:spacing w:after="120" w:line="360" w:lineRule="auto"/>
        <w:rPr>
          <w:rFonts w:ascii="Arial Narrow" w:hAnsi="Arial Narrow"/>
        </w:rPr>
      </w:pPr>
    </w:p>
    <w:p w14:paraId="51CF1054" w14:textId="77777777" w:rsidR="00AC07A3" w:rsidRDefault="00AC07A3" w:rsidP="00AC07A3">
      <w:pPr>
        <w:spacing w:after="120" w:line="360" w:lineRule="auto"/>
        <w:rPr>
          <w:rFonts w:ascii="Arial Narrow" w:hAnsi="Arial Narrow"/>
        </w:rPr>
      </w:pPr>
    </w:p>
    <w:p w14:paraId="0FB2369E" w14:textId="77777777" w:rsidR="00AC07A3" w:rsidRDefault="00AC07A3" w:rsidP="00AC07A3">
      <w:pPr>
        <w:spacing w:after="120" w:line="360" w:lineRule="auto"/>
        <w:rPr>
          <w:rFonts w:ascii="Arial Narrow" w:hAnsi="Arial Narrow"/>
        </w:rPr>
      </w:pPr>
    </w:p>
    <w:p w14:paraId="42E6058B" w14:textId="77777777" w:rsidR="00AC07A3" w:rsidRPr="00AC07A3" w:rsidRDefault="00AC07A3" w:rsidP="00AC07A3">
      <w:pPr>
        <w:spacing w:after="120" w:line="360" w:lineRule="auto"/>
        <w:rPr>
          <w:rFonts w:ascii="Arial Narrow" w:hAnsi="Arial Narrow"/>
        </w:rPr>
      </w:pPr>
    </w:p>
    <w:p w14:paraId="64865E3E" w14:textId="77777777" w:rsidR="00CE6F3D" w:rsidRPr="00D85596" w:rsidRDefault="00CE6F3D" w:rsidP="00EE1889">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Nedílnou součástí této smlouvy jsou tyto přílohy:</w:t>
      </w:r>
    </w:p>
    <w:p w14:paraId="11DA5528" w14:textId="514A1B72" w:rsidR="00821AC1" w:rsidRDefault="00821AC1" w:rsidP="00EE1889">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415506D0" w:rsidR="00821AC1" w:rsidRDefault="00821AC1" w:rsidP="00EE1889">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571E2926" w14:textId="75F3301A" w:rsidR="00CE6F3D" w:rsidRDefault="00821AC1" w:rsidP="00EE1889">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p>
    <w:p w14:paraId="14E7B430" w14:textId="0D894DC9" w:rsidR="00416E0C" w:rsidRPr="005B76A1" w:rsidRDefault="00174627" w:rsidP="00EE1889">
      <w:pPr>
        <w:pStyle w:val="Odstavecseseznamem"/>
        <w:spacing w:after="120" w:line="360" w:lineRule="auto"/>
        <w:ind w:left="567" w:firstLine="0"/>
        <w:rPr>
          <w:rFonts w:ascii="Arial Narrow" w:hAnsi="Arial Narrow"/>
        </w:rPr>
      </w:pPr>
      <w:r>
        <w:rPr>
          <w:rFonts w:ascii="Arial Narrow" w:hAnsi="Arial Narrow"/>
        </w:rPr>
        <w:t xml:space="preserve">Příloha č. 4 </w:t>
      </w:r>
      <w:r w:rsidR="009E4E9A">
        <w:rPr>
          <w:rFonts w:ascii="Arial Narrow" w:hAnsi="Arial Narrow"/>
        </w:rPr>
        <w:t xml:space="preserve">– </w:t>
      </w:r>
      <w:r>
        <w:rPr>
          <w:rFonts w:ascii="Arial Narrow" w:hAnsi="Arial Narrow"/>
        </w:rPr>
        <w:t>Potvrzení o pojištění odpovědnosti</w:t>
      </w:r>
    </w:p>
    <w:p w14:paraId="2F764A2F" w14:textId="7A8DADB6"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E868D3">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3F60D7E0" w:rsidR="00C17413" w:rsidRPr="00A72043" w:rsidRDefault="00AC07A3" w:rsidP="007D7A3A">
      <w:pPr>
        <w:pStyle w:val="Zkladntext"/>
        <w:spacing w:after="120" w:line="360" w:lineRule="auto"/>
        <w:ind w:left="360"/>
        <w:rPr>
          <w:rFonts w:ascii="Arial Narrow" w:hAnsi="Arial Narrow"/>
          <w:sz w:val="22"/>
          <w:szCs w:val="22"/>
        </w:rPr>
      </w:pPr>
      <w:r>
        <w:rPr>
          <w:rFonts w:ascii="Arial Narrow" w:hAnsi="Arial Narrow"/>
          <w:sz w:val="22"/>
          <w:szCs w:val="22"/>
        </w:rPr>
        <w:t>V Praze</w:t>
      </w:r>
      <w:r w:rsidR="00C17413" w:rsidRPr="00A72043">
        <w:rPr>
          <w:rFonts w:ascii="Arial Narrow" w:hAnsi="Arial Narrow"/>
          <w:sz w:val="22"/>
          <w:szCs w:val="22"/>
        </w:rPr>
        <w:t xml:space="preserve"> dne</w:t>
      </w:r>
      <w:r>
        <w:rPr>
          <w:rFonts w:ascii="Arial Narrow" w:hAnsi="Arial Narrow"/>
          <w:sz w:val="22"/>
          <w:szCs w:val="22"/>
        </w:rPr>
        <w:tab/>
      </w:r>
      <w:r w:rsidR="00A04151">
        <w:rPr>
          <w:rFonts w:ascii="Arial Narrow" w:hAnsi="Arial Narrow"/>
          <w:sz w:val="22"/>
          <w:szCs w:val="22"/>
        </w:rPr>
        <w:t>22.9.2023</w:t>
      </w:r>
      <w:r>
        <w:rPr>
          <w:rFonts w:ascii="Arial Narrow" w:hAnsi="Arial Narrow"/>
          <w:sz w:val="22"/>
          <w:szCs w:val="22"/>
        </w:rPr>
        <w:tab/>
      </w:r>
      <w:r>
        <w:rPr>
          <w:rFonts w:ascii="Arial Narrow" w:hAnsi="Arial Narrow"/>
          <w:sz w:val="22"/>
          <w:szCs w:val="22"/>
        </w:rPr>
        <w:tab/>
      </w:r>
      <w:r w:rsidR="00DB3391" w:rsidRPr="00A72043">
        <w:rPr>
          <w:rFonts w:ascii="Arial Narrow" w:hAnsi="Arial Narrow"/>
          <w:sz w:val="22"/>
          <w:szCs w:val="22"/>
        </w:rPr>
        <w:tab/>
      </w:r>
      <w:r w:rsidR="00C17413" w:rsidRPr="00A72043">
        <w:rPr>
          <w:rFonts w:ascii="Arial Narrow" w:hAnsi="Arial Narrow"/>
          <w:sz w:val="22"/>
          <w:szCs w:val="22"/>
        </w:rPr>
        <w:tab/>
        <w:t>V </w:t>
      </w:r>
      <w:r w:rsidR="002E2155">
        <w:rPr>
          <w:rFonts w:ascii="Arial Narrow" w:hAnsi="Arial Narrow"/>
          <w:sz w:val="22"/>
          <w:szCs w:val="22"/>
        </w:rPr>
        <w:t>Trutnově</w:t>
      </w:r>
      <w:r w:rsidR="00C17413" w:rsidRPr="00A72043">
        <w:rPr>
          <w:rFonts w:ascii="Arial Narrow" w:hAnsi="Arial Narrow"/>
          <w:sz w:val="22"/>
          <w:szCs w:val="22"/>
        </w:rPr>
        <w:t xml:space="preserve"> </w:t>
      </w:r>
      <w:r w:rsidR="00337AD5" w:rsidRPr="00A72043">
        <w:rPr>
          <w:rFonts w:ascii="Arial Narrow" w:hAnsi="Arial Narrow"/>
          <w:sz w:val="22"/>
          <w:szCs w:val="22"/>
        </w:rPr>
        <w:t>dne</w:t>
      </w:r>
      <w:r w:rsidR="00A04151">
        <w:rPr>
          <w:rFonts w:ascii="Arial Narrow" w:hAnsi="Arial Narrow"/>
          <w:sz w:val="22"/>
          <w:szCs w:val="22"/>
        </w:rPr>
        <w:t xml:space="preserve"> 6.9.2023</w:t>
      </w:r>
    </w:p>
    <w:p w14:paraId="0B63CF15" w14:textId="77777777" w:rsidR="009E4E9A" w:rsidRPr="00A72043" w:rsidRDefault="009E4E9A"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2DD57190" w:rsidR="005B7637" w:rsidRPr="00A72043" w:rsidRDefault="003859DC" w:rsidP="00BC7D7A">
      <w:pPr>
        <w:pStyle w:val="Zkladntext"/>
        <w:spacing w:line="360" w:lineRule="auto"/>
        <w:ind w:left="363"/>
        <w:rPr>
          <w:rFonts w:ascii="Arial Narrow" w:hAnsi="Arial Narrow"/>
          <w:sz w:val="22"/>
          <w:szCs w:val="22"/>
        </w:rPr>
      </w:pPr>
      <w:r>
        <w:rPr>
          <w:rFonts w:ascii="Arial Narrow" w:hAnsi="Arial Narrow"/>
          <w:sz w:val="22"/>
          <w:szCs w:val="22"/>
        </w:rPr>
        <w:t>Xxxx</w:t>
      </w:r>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2C10B02" w14:textId="24F7186F" w:rsidR="00A36117" w:rsidRPr="00CE6F3D" w:rsidRDefault="00AC07A3" w:rsidP="00777023">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člen správní rady</w:t>
      </w:r>
      <w:r w:rsidR="00DB3391" w:rsidRPr="00D85596">
        <w:rPr>
          <w:rFonts w:ascii="Arial Narrow" w:hAnsi="Arial Narrow"/>
        </w:rPr>
        <w:tab/>
      </w:r>
      <w:r w:rsidR="004546B4">
        <w:rPr>
          <w:rFonts w:ascii="Arial Narrow" w:hAnsi="Arial Narrow"/>
        </w:rPr>
        <w:tab/>
        <w:t>předseda správní rady</w:t>
      </w:r>
    </w:p>
    <w:sectPr w:rsidR="00A36117" w:rsidRPr="00CE6F3D" w:rsidSect="00777023">
      <w:headerReference w:type="default" r:id="rId12"/>
      <w:footerReference w:type="even" r:id="rId13"/>
      <w:footerReference w:type="default" r:id="rId14"/>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5A0E" w14:textId="77777777" w:rsidR="00230B29" w:rsidRDefault="00230B29">
      <w:r>
        <w:separator/>
      </w:r>
    </w:p>
  </w:endnote>
  <w:endnote w:type="continuationSeparator" w:id="0">
    <w:p w14:paraId="52792C49" w14:textId="77777777" w:rsidR="00230B29" w:rsidRDefault="00230B29">
      <w:r>
        <w:continuationSeparator/>
      </w:r>
    </w:p>
  </w:endnote>
  <w:endnote w:type="continuationNotice" w:id="1">
    <w:p w14:paraId="059126A4" w14:textId="77777777" w:rsidR="00230B29" w:rsidRDefault="00230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819"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4BE007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6D5"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117190">
      <w:rPr>
        <w:rStyle w:val="slostrnky"/>
        <w:rFonts w:ascii="Arial Narrow" w:hAnsi="Arial Narrow"/>
        <w:noProof/>
        <w:sz w:val="22"/>
        <w:szCs w:val="22"/>
      </w:rPr>
      <w:t>1</w:t>
    </w:r>
    <w:r w:rsidRPr="00C42A44">
      <w:rPr>
        <w:rStyle w:val="slostrnky"/>
        <w:rFonts w:ascii="Arial Narrow" w:hAnsi="Arial Narrow"/>
        <w:sz w:val="22"/>
        <w:szCs w:val="22"/>
      </w:rPr>
      <w:fldChar w:fldCharType="end"/>
    </w:r>
  </w:p>
  <w:p w14:paraId="1D55BEF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C6E" w14:textId="77777777" w:rsidR="00230B29" w:rsidRDefault="00230B29">
      <w:r>
        <w:separator/>
      </w:r>
    </w:p>
  </w:footnote>
  <w:footnote w:type="continuationSeparator" w:id="0">
    <w:p w14:paraId="0BF3BFBD" w14:textId="77777777" w:rsidR="00230B29" w:rsidRDefault="00230B29">
      <w:r>
        <w:continuationSeparator/>
      </w:r>
    </w:p>
  </w:footnote>
  <w:footnote w:type="continuationNotice" w:id="1">
    <w:p w14:paraId="6A66112C" w14:textId="77777777" w:rsidR="00230B29" w:rsidRDefault="00230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24B" w14:textId="425B6695" w:rsidR="00A925DE" w:rsidRDefault="006F7057" w:rsidP="00A4610D">
    <w:pPr>
      <w:pStyle w:val="Zhlav"/>
      <w:jc w:val="center"/>
    </w:pPr>
    <w:bookmarkStart w:id="4" w:name="_Hlk127477692"/>
    <w:bookmarkStart w:id="5" w:name="_Hlk127477693"/>
    <w:r>
      <w:rPr>
        <w:noProof/>
      </w:rPr>
      <w:drawing>
        <wp:inline distT="0" distB="0" distL="0" distR="0" wp14:anchorId="23F28E0D" wp14:editId="2B405E5E">
          <wp:extent cx="5760720" cy="950595"/>
          <wp:effectExtent l="0" t="0" r="0" b="1905"/>
          <wp:docPr id="3" name="Picture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1116052">
    <w:abstractNumId w:val="5"/>
  </w:num>
  <w:num w:numId="2" w16cid:durableId="554899574">
    <w:abstractNumId w:val="46"/>
  </w:num>
  <w:num w:numId="3" w16cid:durableId="1828859328">
    <w:abstractNumId w:val="8"/>
  </w:num>
  <w:num w:numId="4" w16cid:durableId="1164206862">
    <w:abstractNumId w:val="13"/>
  </w:num>
  <w:num w:numId="5" w16cid:durableId="1443644833">
    <w:abstractNumId w:val="47"/>
  </w:num>
  <w:num w:numId="6" w16cid:durableId="1417435484">
    <w:abstractNumId w:val="3"/>
  </w:num>
  <w:num w:numId="7" w16cid:durableId="1295720664">
    <w:abstractNumId w:val="22"/>
  </w:num>
  <w:num w:numId="8" w16cid:durableId="295569240">
    <w:abstractNumId w:val="45"/>
  </w:num>
  <w:num w:numId="9" w16cid:durableId="165438894">
    <w:abstractNumId w:val="43"/>
  </w:num>
  <w:num w:numId="10" w16cid:durableId="1954356939">
    <w:abstractNumId w:val="14"/>
  </w:num>
  <w:num w:numId="11" w16cid:durableId="449202635">
    <w:abstractNumId w:val="51"/>
  </w:num>
  <w:num w:numId="12" w16cid:durableId="1943564934">
    <w:abstractNumId w:val="38"/>
  </w:num>
  <w:num w:numId="13" w16cid:durableId="98070337">
    <w:abstractNumId w:val="33"/>
  </w:num>
  <w:num w:numId="14" w16cid:durableId="1458984519">
    <w:abstractNumId w:val="15"/>
  </w:num>
  <w:num w:numId="15" w16cid:durableId="1882857947">
    <w:abstractNumId w:val="52"/>
  </w:num>
  <w:num w:numId="16" w16cid:durableId="696589394">
    <w:abstractNumId w:val="1"/>
  </w:num>
  <w:num w:numId="17" w16cid:durableId="1999769380">
    <w:abstractNumId w:val="31"/>
  </w:num>
  <w:num w:numId="18" w16cid:durableId="1286618180">
    <w:abstractNumId w:val="6"/>
  </w:num>
  <w:num w:numId="19" w16cid:durableId="43337938">
    <w:abstractNumId w:val="48"/>
  </w:num>
  <w:num w:numId="20" w16cid:durableId="1835677763">
    <w:abstractNumId w:val="16"/>
  </w:num>
  <w:num w:numId="21" w16cid:durableId="1092893585">
    <w:abstractNumId w:val="12"/>
  </w:num>
  <w:num w:numId="22" w16cid:durableId="1636905892">
    <w:abstractNumId w:val="26"/>
  </w:num>
  <w:num w:numId="23" w16cid:durableId="1675454002">
    <w:abstractNumId w:val="23"/>
  </w:num>
  <w:num w:numId="24" w16cid:durableId="41369819">
    <w:abstractNumId w:val="39"/>
  </w:num>
  <w:num w:numId="25" w16cid:durableId="1419130931">
    <w:abstractNumId w:val="10"/>
  </w:num>
  <w:num w:numId="26" w16cid:durableId="1141003537">
    <w:abstractNumId w:val="18"/>
  </w:num>
  <w:num w:numId="27" w16cid:durableId="14262643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31422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6673841">
    <w:abstractNumId w:val="49"/>
  </w:num>
  <w:num w:numId="30" w16cid:durableId="600525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2887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5985864">
    <w:abstractNumId w:val="7"/>
  </w:num>
  <w:num w:numId="33" w16cid:durableId="20840646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4683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4727284">
    <w:abstractNumId w:val="41"/>
  </w:num>
  <w:num w:numId="36" w16cid:durableId="16119366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9665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4914978">
    <w:abstractNumId w:val="24"/>
  </w:num>
  <w:num w:numId="39" w16cid:durableId="884759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9847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85602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1322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8582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6578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9945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21364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0749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00614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8220410">
    <w:abstractNumId w:val="32"/>
  </w:num>
  <w:num w:numId="50" w16cid:durableId="653336304">
    <w:abstractNumId w:val="2"/>
  </w:num>
  <w:num w:numId="51" w16cid:durableId="1115488682">
    <w:abstractNumId w:val="19"/>
  </w:num>
  <w:num w:numId="52" w16cid:durableId="1721124008">
    <w:abstractNumId w:val="50"/>
  </w:num>
  <w:num w:numId="53" w16cid:durableId="54133293">
    <w:abstractNumId w:val="11"/>
  </w:num>
  <w:num w:numId="54" w16cid:durableId="1661928718">
    <w:abstractNumId w:val="0"/>
  </w:num>
  <w:num w:numId="55" w16cid:durableId="1120150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7E8"/>
    <w:rsid w:val="00021D2B"/>
    <w:rsid w:val="000226CD"/>
    <w:rsid w:val="000237E3"/>
    <w:rsid w:val="000304C6"/>
    <w:rsid w:val="00031E47"/>
    <w:rsid w:val="00032D4B"/>
    <w:rsid w:val="00034C7F"/>
    <w:rsid w:val="000351A7"/>
    <w:rsid w:val="000361BD"/>
    <w:rsid w:val="00041EA3"/>
    <w:rsid w:val="000422A4"/>
    <w:rsid w:val="000430FD"/>
    <w:rsid w:val="00046774"/>
    <w:rsid w:val="00052684"/>
    <w:rsid w:val="00052C21"/>
    <w:rsid w:val="00054DA8"/>
    <w:rsid w:val="00055401"/>
    <w:rsid w:val="0005553B"/>
    <w:rsid w:val="00055A9C"/>
    <w:rsid w:val="00056A35"/>
    <w:rsid w:val="000570F2"/>
    <w:rsid w:val="0006094D"/>
    <w:rsid w:val="00060B9E"/>
    <w:rsid w:val="000638A7"/>
    <w:rsid w:val="00066453"/>
    <w:rsid w:val="0006757C"/>
    <w:rsid w:val="00073286"/>
    <w:rsid w:val="00073C24"/>
    <w:rsid w:val="000747B2"/>
    <w:rsid w:val="00077AE3"/>
    <w:rsid w:val="00083220"/>
    <w:rsid w:val="000845FC"/>
    <w:rsid w:val="000854D8"/>
    <w:rsid w:val="00085D12"/>
    <w:rsid w:val="000900A1"/>
    <w:rsid w:val="0009026E"/>
    <w:rsid w:val="0009048C"/>
    <w:rsid w:val="00092F43"/>
    <w:rsid w:val="000931FB"/>
    <w:rsid w:val="00095C9F"/>
    <w:rsid w:val="00096FF1"/>
    <w:rsid w:val="00097548"/>
    <w:rsid w:val="000976AF"/>
    <w:rsid w:val="000A2C20"/>
    <w:rsid w:val="000A68A1"/>
    <w:rsid w:val="000A7DAB"/>
    <w:rsid w:val="000B0665"/>
    <w:rsid w:val="000B1853"/>
    <w:rsid w:val="000B1F0A"/>
    <w:rsid w:val="000B3563"/>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7BDE"/>
    <w:rsid w:val="000F7DB8"/>
    <w:rsid w:val="001056E1"/>
    <w:rsid w:val="00105E5C"/>
    <w:rsid w:val="00106D55"/>
    <w:rsid w:val="00111807"/>
    <w:rsid w:val="00111B7F"/>
    <w:rsid w:val="00112D11"/>
    <w:rsid w:val="00113DE1"/>
    <w:rsid w:val="00117190"/>
    <w:rsid w:val="0012515E"/>
    <w:rsid w:val="0012563B"/>
    <w:rsid w:val="001258A4"/>
    <w:rsid w:val="00126742"/>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E18"/>
    <w:rsid w:val="001820F9"/>
    <w:rsid w:val="0018478B"/>
    <w:rsid w:val="001935F3"/>
    <w:rsid w:val="00197083"/>
    <w:rsid w:val="001A0211"/>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4B98"/>
    <w:rsid w:val="001C7C82"/>
    <w:rsid w:val="001D025A"/>
    <w:rsid w:val="001D1186"/>
    <w:rsid w:val="001D173F"/>
    <w:rsid w:val="001D5D01"/>
    <w:rsid w:val="001D625C"/>
    <w:rsid w:val="001D6F52"/>
    <w:rsid w:val="001E3AD1"/>
    <w:rsid w:val="001E50CF"/>
    <w:rsid w:val="001E65FD"/>
    <w:rsid w:val="001E7498"/>
    <w:rsid w:val="001F1FB3"/>
    <w:rsid w:val="001F2151"/>
    <w:rsid w:val="001F24E2"/>
    <w:rsid w:val="001F3ABD"/>
    <w:rsid w:val="001F3BD0"/>
    <w:rsid w:val="001F4024"/>
    <w:rsid w:val="001F518E"/>
    <w:rsid w:val="001F66CD"/>
    <w:rsid w:val="002003AC"/>
    <w:rsid w:val="00200D45"/>
    <w:rsid w:val="002010D5"/>
    <w:rsid w:val="00202603"/>
    <w:rsid w:val="00202FA2"/>
    <w:rsid w:val="00204C63"/>
    <w:rsid w:val="00207BDF"/>
    <w:rsid w:val="00214C6C"/>
    <w:rsid w:val="00215F79"/>
    <w:rsid w:val="002162A5"/>
    <w:rsid w:val="002168C8"/>
    <w:rsid w:val="002173E1"/>
    <w:rsid w:val="00217E63"/>
    <w:rsid w:val="00222D1B"/>
    <w:rsid w:val="00225296"/>
    <w:rsid w:val="002256C4"/>
    <w:rsid w:val="00230B29"/>
    <w:rsid w:val="00231D3B"/>
    <w:rsid w:val="0023255E"/>
    <w:rsid w:val="00234382"/>
    <w:rsid w:val="00234B9C"/>
    <w:rsid w:val="002372FF"/>
    <w:rsid w:val="0024053E"/>
    <w:rsid w:val="0024172D"/>
    <w:rsid w:val="00242696"/>
    <w:rsid w:val="00242880"/>
    <w:rsid w:val="00243C44"/>
    <w:rsid w:val="00245BAC"/>
    <w:rsid w:val="002469EC"/>
    <w:rsid w:val="0024718B"/>
    <w:rsid w:val="00250DEF"/>
    <w:rsid w:val="00251958"/>
    <w:rsid w:val="002522C4"/>
    <w:rsid w:val="002543E8"/>
    <w:rsid w:val="0025522A"/>
    <w:rsid w:val="00260E99"/>
    <w:rsid w:val="00262C0E"/>
    <w:rsid w:val="0026549A"/>
    <w:rsid w:val="002675A9"/>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43C0"/>
    <w:rsid w:val="002A6B38"/>
    <w:rsid w:val="002A7378"/>
    <w:rsid w:val="002A7C01"/>
    <w:rsid w:val="002B44F0"/>
    <w:rsid w:val="002B4D3F"/>
    <w:rsid w:val="002B5642"/>
    <w:rsid w:val="002C001C"/>
    <w:rsid w:val="002C07CA"/>
    <w:rsid w:val="002C0C07"/>
    <w:rsid w:val="002C157E"/>
    <w:rsid w:val="002C34A5"/>
    <w:rsid w:val="002C4977"/>
    <w:rsid w:val="002C5DE1"/>
    <w:rsid w:val="002D2057"/>
    <w:rsid w:val="002D298C"/>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1A48"/>
    <w:rsid w:val="00312859"/>
    <w:rsid w:val="0031374A"/>
    <w:rsid w:val="003155BF"/>
    <w:rsid w:val="003211CD"/>
    <w:rsid w:val="00321BB4"/>
    <w:rsid w:val="00324963"/>
    <w:rsid w:val="00324D72"/>
    <w:rsid w:val="0032664B"/>
    <w:rsid w:val="00327C3D"/>
    <w:rsid w:val="00330F62"/>
    <w:rsid w:val="003312A2"/>
    <w:rsid w:val="003339CB"/>
    <w:rsid w:val="00335D9D"/>
    <w:rsid w:val="00336D89"/>
    <w:rsid w:val="003374E4"/>
    <w:rsid w:val="00337A98"/>
    <w:rsid w:val="00337AD5"/>
    <w:rsid w:val="00340A3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1CB8"/>
    <w:rsid w:val="00382E38"/>
    <w:rsid w:val="0038383C"/>
    <w:rsid w:val="003859DC"/>
    <w:rsid w:val="00385EBF"/>
    <w:rsid w:val="00386DE8"/>
    <w:rsid w:val="00391718"/>
    <w:rsid w:val="00392B99"/>
    <w:rsid w:val="00393A3D"/>
    <w:rsid w:val="0039568E"/>
    <w:rsid w:val="003967F0"/>
    <w:rsid w:val="003A1AA9"/>
    <w:rsid w:val="003A2658"/>
    <w:rsid w:val="003A63F2"/>
    <w:rsid w:val="003A7703"/>
    <w:rsid w:val="003A7FEA"/>
    <w:rsid w:val="003B1ACA"/>
    <w:rsid w:val="003B2B45"/>
    <w:rsid w:val="003B62C7"/>
    <w:rsid w:val="003B6B5F"/>
    <w:rsid w:val="003B74A5"/>
    <w:rsid w:val="003C04F1"/>
    <w:rsid w:val="003C2B3C"/>
    <w:rsid w:val="003C31D2"/>
    <w:rsid w:val="003C3A4D"/>
    <w:rsid w:val="003C3C7C"/>
    <w:rsid w:val="003C4D54"/>
    <w:rsid w:val="003C74C7"/>
    <w:rsid w:val="003C7F0A"/>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D17"/>
    <w:rsid w:val="0041207F"/>
    <w:rsid w:val="00412BDB"/>
    <w:rsid w:val="00415466"/>
    <w:rsid w:val="00416E0C"/>
    <w:rsid w:val="00424483"/>
    <w:rsid w:val="00424A41"/>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7CD3"/>
    <w:rsid w:val="00461157"/>
    <w:rsid w:val="004638A0"/>
    <w:rsid w:val="00464B2D"/>
    <w:rsid w:val="00471A99"/>
    <w:rsid w:val="00471DAC"/>
    <w:rsid w:val="0047244C"/>
    <w:rsid w:val="00474466"/>
    <w:rsid w:val="00475478"/>
    <w:rsid w:val="004832ED"/>
    <w:rsid w:val="00487EA8"/>
    <w:rsid w:val="00491B93"/>
    <w:rsid w:val="00491D3D"/>
    <w:rsid w:val="004946AC"/>
    <w:rsid w:val="00497F4C"/>
    <w:rsid w:val="004A1082"/>
    <w:rsid w:val="004A19BC"/>
    <w:rsid w:val="004A2A52"/>
    <w:rsid w:val="004A38B3"/>
    <w:rsid w:val="004A402E"/>
    <w:rsid w:val="004A49AF"/>
    <w:rsid w:val="004A7623"/>
    <w:rsid w:val="004B54CC"/>
    <w:rsid w:val="004B55A7"/>
    <w:rsid w:val="004C1E49"/>
    <w:rsid w:val="004C335B"/>
    <w:rsid w:val="004C68E9"/>
    <w:rsid w:val="004C7891"/>
    <w:rsid w:val="004D07C5"/>
    <w:rsid w:val="004D25FB"/>
    <w:rsid w:val="004D31AB"/>
    <w:rsid w:val="004D33E8"/>
    <w:rsid w:val="004D5F1E"/>
    <w:rsid w:val="004D61D3"/>
    <w:rsid w:val="004D6379"/>
    <w:rsid w:val="004D6BD1"/>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033"/>
    <w:rsid w:val="004F79B5"/>
    <w:rsid w:val="00501685"/>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330EF"/>
    <w:rsid w:val="005423B4"/>
    <w:rsid w:val="00542429"/>
    <w:rsid w:val="00546D51"/>
    <w:rsid w:val="005507A6"/>
    <w:rsid w:val="00551996"/>
    <w:rsid w:val="005549C2"/>
    <w:rsid w:val="0055508F"/>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0806"/>
    <w:rsid w:val="005A1FDB"/>
    <w:rsid w:val="005A5770"/>
    <w:rsid w:val="005A61DE"/>
    <w:rsid w:val="005B2A00"/>
    <w:rsid w:val="005B47F6"/>
    <w:rsid w:val="005B69FA"/>
    <w:rsid w:val="005B7637"/>
    <w:rsid w:val="005B76A1"/>
    <w:rsid w:val="005B7749"/>
    <w:rsid w:val="005B78DC"/>
    <w:rsid w:val="005B79B8"/>
    <w:rsid w:val="005C058A"/>
    <w:rsid w:val="005C1080"/>
    <w:rsid w:val="005D19DF"/>
    <w:rsid w:val="005D3602"/>
    <w:rsid w:val="005D6E45"/>
    <w:rsid w:val="005E0202"/>
    <w:rsid w:val="005E04E1"/>
    <w:rsid w:val="005E085F"/>
    <w:rsid w:val="005E2087"/>
    <w:rsid w:val="005F2624"/>
    <w:rsid w:val="005F3529"/>
    <w:rsid w:val="005F586D"/>
    <w:rsid w:val="006036A4"/>
    <w:rsid w:val="006038F1"/>
    <w:rsid w:val="0060634A"/>
    <w:rsid w:val="00613904"/>
    <w:rsid w:val="0061565A"/>
    <w:rsid w:val="00617002"/>
    <w:rsid w:val="00617309"/>
    <w:rsid w:val="006173A0"/>
    <w:rsid w:val="00622ED3"/>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1C91"/>
    <w:rsid w:val="0066256E"/>
    <w:rsid w:val="006634D2"/>
    <w:rsid w:val="00664037"/>
    <w:rsid w:val="00666774"/>
    <w:rsid w:val="0066760D"/>
    <w:rsid w:val="00671373"/>
    <w:rsid w:val="00672BC3"/>
    <w:rsid w:val="00673EF6"/>
    <w:rsid w:val="00680B37"/>
    <w:rsid w:val="0068163A"/>
    <w:rsid w:val="0068271B"/>
    <w:rsid w:val="006828F3"/>
    <w:rsid w:val="006853D8"/>
    <w:rsid w:val="00685566"/>
    <w:rsid w:val="0068571F"/>
    <w:rsid w:val="00686799"/>
    <w:rsid w:val="00691B8F"/>
    <w:rsid w:val="00692EEF"/>
    <w:rsid w:val="00693E22"/>
    <w:rsid w:val="00695A2F"/>
    <w:rsid w:val="006A0901"/>
    <w:rsid w:val="006A1597"/>
    <w:rsid w:val="006A28D1"/>
    <w:rsid w:val="006A3AAF"/>
    <w:rsid w:val="006A5BBD"/>
    <w:rsid w:val="006A68BD"/>
    <w:rsid w:val="006A6CFB"/>
    <w:rsid w:val="006B0573"/>
    <w:rsid w:val="006B2FE0"/>
    <w:rsid w:val="006B3276"/>
    <w:rsid w:val="006B6FAC"/>
    <w:rsid w:val="006C2225"/>
    <w:rsid w:val="006C2E2D"/>
    <w:rsid w:val="006C4CDB"/>
    <w:rsid w:val="006C6500"/>
    <w:rsid w:val="006C71F8"/>
    <w:rsid w:val="006D1AA6"/>
    <w:rsid w:val="006D21C6"/>
    <w:rsid w:val="006D2475"/>
    <w:rsid w:val="006D4545"/>
    <w:rsid w:val="006D794D"/>
    <w:rsid w:val="006E4013"/>
    <w:rsid w:val="006E6C51"/>
    <w:rsid w:val="006E7E34"/>
    <w:rsid w:val="006F1198"/>
    <w:rsid w:val="006F6A39"/>
    <w:rsid w:val="006F6FC2"/>
    <w:rsid w:val="006F7020"/>
    <w:rsid w:val="006F7057"/>
    <w:rsid w:val="00706188"/>
    <w:rsid w:val="0070754B"/>
    <w:rsid w:val="00707F2C"/>
    <w:rsid w:val="007100CD"/>
    <w:rsid w:val="00711129"/>
    <w:rsid w:val="0071354E"/>
    <w:rsid w:val="00715741"/>
    <w:rsid w:val="00721BA2"/>
    <w:rsid w:val="00722C6E"/>
    <w:rsid w:val="00724E20"/>
    <w:rsid w:val="00724F56"/>
    <w:rsid w:val="007302C4"/>
    <w:rsid w:val="007315C6"/>
    <w:rsid w:val="007344FE"/>
    <w:rsid w:val="0073682D"/>
    <w:rsid w:val="00737C6A"/>
    <w:rsid w:val="007411B0"/>
    <w:rsid w:val="00741F5B"/>
    <w:rsid w:val="00742415"/>
    <w:rsid w:val="00743B71"/>
    <w:rsid w:val="007449A7"/>
    <w:rsid w:val="00746471"/>
    <w:rsid w:val="0075100B"/>
    <w:rsid w:val="00755691"/>
    <w:rsid w:val="007565BC"/>
    <w:rsid w:val="0077125D"/>
    <w:rsid w:val="00772DA3"/>
    <w:rsid w:val="007758F5"/>
    <w:rsid w:val="0077599B"/>
    <w:rsid w:val="00775FE4"/>
    <w:rsid w:val="00777023"/>
    <w:rsid w:val="00780875"/>
    <w:rsid w:val="00780CDF"/>
    <w:rsid w:val="00780F82"/>
    <w:rsid w:val="00782A2D"/>
    <w:rsid w:val="00783796"/>
    <w:rsid w:val="007869D5"/>
    <w:rsid w:val="007874DB"/>
    <w:rsid w:val="007909E4"/>
    <w:rsid w:val="00790C3D"/>
    <w:rsid w:val="00790E12"/>
    <w:rsid w:val="0079290D"/>
    <w:rsid w:val="0079398E"/>
    <w:rsid w:val="0079468E"/>
    <w:rsid w:val="007A3752"/>
    <w:rsid w:val="007A4279"/>
    <w:rsid w:val="007A4A89"/>
    <w:rsid w:val="007A7237"/>
    <w:rsid w:val="007B1AF8"/>
    <w:rsid w:val="007B36A7"/>
    <w:rsid w:val="007B5164"/>
    <w:rsid w:val="007B5771"/>
    <w:rsid w:val="007B71F0"/>
    <w:rsid w:val="007B7B7D"/>
    <w:rsid w:val="007C2DDB"/>
    <w:rsid w:val="007C3080"/>
    <w:rsid w:val="007C409C"/>
    <w:rsid w:val="007C7F88"/>
    <w:rsid w:val="007C7F8F"/>
    <w:rsid w:val="007D0CA5"/>
    <w:rsid w:val="007D7A3A"/>
    <w:rsid w:val="007D7ED2"/>
    <w:rsid w:val="007E400E"/>
    <w:rsid w:val="007E4A68"/>
    <w:rsid w:val="007E6BA6"/>
    <w:rsid w:val="007F11D4"/>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1AC1"/>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34E5"/>
    <w:rsid w:val="0085587E"/>
    <w:rsid w:val="008575C2"/>
    <w:rsid w:val="00861797"/>
    <w:rsid w:val="00862F1B"/>
    <w:rsid w:val="00863C9B"/>
    <w:rsid w:val="00863D32"/>
    <w:rsid w:val="00864C71"/>
    <w:rsid w:val="00865A32"/>
    <w:rsid w:val="00867AFA"/>
    <w:rsid w:val="008707BD"/>
    <w:rsid w:val="00872126"/>
    <w:rsid w:val="00874418"/>
    <w:rsid w:val="00875F01"/>
    <w:rsid w:val="00882887"/>
    <w:rsid w:val="00883A08"/>
    <w:rsid w:val="008842F1"/>
    <w:rsid w:val="008A1F47"/>
    <w:rsid w:val="008A378B"/>
    <w:rsid w:val="008A64AA"/>
    <w:rsid w:val="008A6C9A"/>
    <w:rsid w:val="008A6E52"/>
    <w:rsid w:val="008B1583"/>
    <w:rsid w:val="008B2E47"/>
    <w:rsid w:val="008B3F40"/>
    <w:rsid w:val="008B3FA9"/>
    <w:rsid w:val="008C0D0D"/>
    <w:rsid w:val="008C2401"/>
    <w:rsid w:val="008C2A23"/>
    <w:rsid w:val="008C38B2"/>
    <w:rsid w:val="008C5CDB"/>
    <w:rsid w:val="008C67CF"/>
    <w:rsid w:val="008C7E62"/>
    <w:rsid w:val="008D00D2"/>
    <w:rsid w:val="008D18B0"/>
    <w:rsid w:val="008D1D89"/>
    <w:rsid w:val="008D3D77"/>
    <w:rsid w:val="008D69F4"/>
    <w:rsid w:val="008E0B2A"/>
    <w:rsid w:val="008E1389"/>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32D0"/>
    <w:rsid w:val="0090497B"/>
    <w:rsid w:val="0090730D"/>
    <w:rsid w:val="009145FF"/>
    <w:rsid w:val="00915126"/>
    <w:rsid w:val="00921964"/>
    <w:rsid w:val="00921FE4"/>
    <w:rsid w:val="00924570"/>
    <w:rsid w:val="0092497A"/>
    <w:rsid w:val="00924EB6"/>
    <w:rsid w:val="00926392"/>
    <w:rsid w:val="00930A37"/>
    <w:rsid w:val="00930F39"/>
    <w:rsid w:val="009333C1"/>
    <w:rsid w:val="00937B88"/>
    <w:rsid w:val="00940605"/>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0669"/>
    <w:rsid w:val="0098134B"/>
    <w:rsid w:val="00982486"/>
    <w:rsid w:val="009864A2"/>
    <w:rsid w:val="009906D6"/>
    <w:rsid w:val="00991F57"/>
    <w:rsid w:val="0099255B"/>
    <w:rsid w:val="00994B82"/>
    <w:rsid w:val="009A0452"/>
    <w:rsid w:val="009A7AC1"/>
    <w:rsid w:val="009B05E0"/>
    <w:rsid w:val="009B7C39"/>
    <w:rsid w:val="009C0104"/>
    <w:rsid w:val="009C3886"/>
    <w:rsid w:val="009C3999"/>
    <w:rsid w:val="009C654F"/>
    <w:rsid w:val="009C7B15"/>
    <w:rsid w:val="009D0BD5"/>
    <w:rsid w:val="009D19D8"/>
    <w:rsid w:val="009D2F15"/>
    <w:rsid w:val="009D3BB7"/>
    <w:rsid w:val="009D48D1"/>
    <w:rsid w:val="009D564F"/>
    <w:rsid w:val="009E18EE"/>
    <w:rsid w:val="009E381C"/>
    <w:rsid w:val="009E4E9A"/>
    <w:rsid w:val="009E5799"/>
    <w:rsid w:val="009E7014"/>
    <w:rsid w:val="009E79D3"/>
    <w:rsid w:val="009F180A"/>
    <w:rsid w:val="009F3E34"/>
    <w:rsid w:val="009F5F62"/>
    <w:rsid w:val="00A013ED"/>
    <w:rsid w:val="00A032C7"/>
    <w:rsid w:val="00A03771"/>
    <w:rsid w:val="00A04151"/>
    <w:rsid w:val="00A13C9B"/>
    <w:rsid w:val="00A15A22"/>
    <w:rsid w:val="00A2034C"/>
    <w:rsid w:val="00A272CD"/>
    <w:rsid w:val="00A30CCF"/>
    <w:rsid w:val="00A30FF7"/>
    <w:rsid w:val="00A31E2F"/>
    <w:rsid w:val="00A33AF1"/>
    <w:rsid w:val="00A36117"/>
    <w:rsid w:val="00A36A9B"/>
    <w:rsid w:val="00A37785"/>
    <w:rsid w:val="00A379C2"/>
    <w:rsid w:val="00A40BD4"/>
    <w:rsid w:val="00A41839"/>
    <w:rsid w:val="00A43FB2"/>
    <w:rsid w:val="00A4610D"/>
    <w:rsid w:val="00A47166"/>
    <w:rsid w:val="00A52727"/>
    <w:rsid w:val="00A5738A"/>
    <w:rsid w:val="00A57D48"/>
    <w:rsid w:val="00A62451"/>
    <w:rsid w:val="00A627D6"/>
    <w:rsid w:val="00A634BA"/>
    <w:rsid w:val="00A653BC"/>
    <w:rsid w:val="00A65AC4"/>
    <w:rsid w:val="00A72043"/>
    <w:rsid w:val="00A7252D"/>
    <w:rsid w:val="00A754FA"/>
    <w:rsid w:val="00A76EE1"/>
    <w:rsid w:val="00A77B70"/>
    <w:rsid w:val="00A83F6F"/>
    <w:rsid w:val="00A8568C"/>
    <w:rsid w:val="00A874ED"/>
    <w:rsid w:val="00A90B04"/>
    <w:rsid w:val="00A914D6"/>
    <w:rsid w:val="00A916E8"/>
    <w:rsid w:val="00A925DE"/>
    <w:rsid w:val="00A935B4"/>
    <w:rsid w:val="00A94536"/>
    <w:rsid w:val="00A9529D"/>
    <w:rsid w:val="00A95362"/>
    <w:rsid w:val="00AA08C8"/>
    <w:rsid w:val="00AA1107"/>
    <w:rsid w:val="00AA174F"/>
    <w:rsid w:val="00AA51E1"/>
    <w:rsid w:val="00AA5D8B"/>
    <w:rsid w:val="00AA6D44"/>
    <w:rsid w:val="00AA6E53"/>
    <w:rsid w:val="00AA7CF8"/>
    <w:rsid w:val="00AB0041"/>
    <w:rsid w:val="00AB48DB"/>
    <w:rsid w:val="00AB4E85"/>
    <w:rsid w:val="00AB5B82"/>
    <w:rsid w:val="00AB5D72"/>
    <w:rsid w:val="00AB6201"/>
    <w:rsid w:val="00AC07A3"/>
    <w:rsid w:val="00AC0FDF"/>
    <w:rsid w:val="00AC2CB4"/>
    <w:rsid w:val="00AC7891"/>
    <w:rsid w:val="00AD0F54"/>
    <w:rsid w:val="00AD22B1"/>
    <w:rsid w:val="00AD26C0"/>
    <w:rsid w:val="00AD3375"/>
    <w:rsid w:val="00AD3CF0"/>
    <w:rsid w:val="00AD56B7"/>
    <w:rsid w:val="00AD71DA"/>
    <w:rsid w:val="00AD7EDF"/>
    <w:rsid w:val="00AE1343"/>
    <w:rsid w:val="00AE2C0C"/>
    <w:rsid w:val="00AE2CE2"/>
    <w:rsid w:val="00AE37BA"/>
    <w:rsid w:val="00AE3CDB"/>
    <w:rsid w:val="00AE4087"/>
    <w:rsid w:val="00AE4827"/>
    <w:rsid w:val="00AE7C81"/>
    <w:rsid w:val="00AF1D11"/>
    <w:rsid w:val="00AF355B"/>
    <w:rsid w:val="00AF4177"/>
    <w:rsid w:val="00AF5903"/>
    <w:rsid w:val="00AF5A3A"/>
    <w:rsid w:val="00B03839"/>
    <w:rsid w:val="00B03D8E"/>
    <w:rsid w:val="00B0452A"/>
    <w:rsid w:val="00B0467C"/>
    <w:rsid w:val="00B108FF"/>
    <w:rsid w:val="00B16BF7"/>
    <w:rsid w:val="00B17CD4"/>
    <w:rsid w:val="00B20E25"/>
    <w:rsid w:val="00B243BE"/>
    <w:rsid w:val="00B264DA"/>
    <w:rsid w:val="00B30278"/>
    <w:rsid w:val="00B3489E"/>
    <w:rsid w:val="00B37097"/>
    <w:rsid w:val="00B37A90"/>
    <w:rsid w:val="00B409F4"/>
    <w:rsid w:val="00B4305D"/>
    <w:rsid w:val="00B43BC8"/>
    <w:rsid w:val="00B43D90"/>
    <w:rsid w:val="00B440E6"/>
    <w:rsid w:val="00B4589C"/>
    <w:rsid w:val="00B460DA"/>
    <w:rsid w:val="00B50B8B"/>
    <w:rsid w:val="00B52D33"/>
    <w:rsid w:val="00B53236"/>
    <w:rsid w:val="00B54606"/>
    <w:rsid w:val="00B56B20"/>
    <w:rsid w:val="00B60A6B"/>
    <w:rsid w:val="00B60FB7"/>
    <w:rsid w:val="00B62747"/>
    <w:rsid w:val="00B643BB"/>
    <w:rsid w:val="00B65556"/>
    <w:rsid w:val="00B67872"/>
    <w:rsid w:val="00B67E48"/>
    <w:rsid w:val="00B70B1F"/>
    <w:rsid w:val="00B71216"/>
    <w:rsid w:val="00B712A6"/>
    <w:rsid w:val="00B73972"/>
    <w:rsid w:val="00B7785F"/>
    <w:rsid w:val="00B804DA"/>
    <w:rsid w:val="00B81EA3"/>
    <w:rsid w:val="00B84166"/>
    <w:rsid w:val="00B8632A"/>
    <w:rsid w:val="00B91BC5"/>
    <w:rsid w:val="00B91BCF"/>
    <w:rsid w:val="00B920FF"/>
    <w:rsid w:val="00B92543"/>
    <w:rsid w:val="00B97CC4"/>
    <w:rsid w:val="00B97D15"/>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302D"/>
    <w:rsid w:val="00BC31D6"/>
    <w:rsid w:val="00BC4C15"/>
    <w:rsid w:val="00BC57F8"/>
    <w:rsid w:val="00BC69D4"/>
    <w:rsid w:val="00BC74D4"/>
    <w:rsid w:val="00BC7A3F"/>
    <w:rsid w:val="00BC7D7A"/>
    <w:rsid w:val="00BD00F1"/>
    <w:rsid w:val="00BD1409"/>
    <w:rsid w:val="00BD202F"/>
    <w:rsid w:val="00BD2F4A"/>
    <w:rsid w:val="00BE4C49"/>
    <w:rsid w:val="00BF11D9"/>
    <w:rsid w:val="00BF1A3A"/>
    <w:rsid w:val="00BF2C2A"/>
    <w:rsid w:val="00BF5892"/>
    <w:rsid w:val="00BF70B6"/>
    <w:rsid w:val="00C0025D"/>
    <w:rsid w:val="00C04FAF"/>
    <w:rsid w:val="00C06913"/>
    <w:rsid w:val="00C10B73"/>
    <w:rsid w:val="00C10F58"/>
    <w:rsid w:val="00C11448"/>
    <w:rsid w:val="00C117C7"/>
    <w:rsid w:val="00C11DA3"/>
    <w:rsid w:val="00C13688"/>
    <w:rsid w:val="00C16A6B"/>
    <w:rsid w:val="00C171F6"/>
    <w:rsid w:val="00C17413"/>
    <w:rsid w:val="00C21199"/>
    <w:rsid w:val="00C25C88"/>
    <w:rsid w:val="00C2633C"/>
    <w:rsid w:val="00C26B52"/>
    <w:rsid w:val="00C31D0B"/>
    <w:rsid w:val="00C34145"/>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DF0"/>
    <w:rsid w:val="00C94D54"/>
    <w:rsid w:val="00C95F09"/>
    <w:rsid w:val="00C9743D"/>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7F43"/>
    <w:rsid w:val="00D0050A"/>
    <w:rsid w:val="00D010ED"/>
    <w:rsid w:val="00D01201"/>
    <w:rsid w:val="00D017BD"/>
    <w:rsid w:val="00D05092"/>
    <w:rsid w:val="00D0588E"/>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87"/>
    <w:rsid w:val="00D32B7E"/>
    <w:rsid w:val="00D33467"/>
    <w:rsid w:val="00D33529"/>
    <w:rsid w:val="00D4069C"/>
    <w:rsid w:val="00D40BE9"/>
    <w:rsid w:val="00D4151B"/>
    <w:rsid w:val="00D4187B"/>
    <w:rsid w:val="00D42737"/>
    <w:rsid w:val="00D44DAA"/>
    <w:rsid w:val="00D45174"/>
    <w:rsid w:val="00D4681C"/>
    <w:rsid w:val="00D47D74"/>
    <w:rsid w:val="00D51CA8"/>
    <w:rsid w:val="00D51F83"/>
    <w:rsid w:val="00D530DE"/>
    <w:rsid w:val="00D5483D"/>
    <w:rsid w:val="00D61277"/>
    <w:rsid w:val="00D617C0"/>
    <w:rsid w:val="00D61AF7"/>
    <w:rsid w:val="00D6248C"/>
    <w:rsid w:val="00D63A03"/>
    <w:rsid w:val="00D649B5"/>
    <w:rsid w:val="00D704E9"/>
    <w:rsid w:val="00D716A2"/>
    <w:rsid w:val="00D74621"/>
    <w:rsid w:val="00D7501F"/>
    <w:rsid w:val="00D82926"/>
    <w:rsid w:val="00D8507B"/>
    <w:rsid w:val="00D85596"/>
    <w:rsid w:val="00D87517"/>
    <w:rsid w:val="00D91EEE"/>
    <w:rsid w:val="00D95145"/>
    <w:rsid w:val="00D956D8"/>
    <w:rsid w:val="00D95738"/>
    <w:rsid w:val="00D96B04"/>
    <w:rsid w:val="00DA342C"/>
    <w:rsid w:val="00DA6FD6"/>
    <w:rsid w:val="00DB2177"/>
    <w:rsid w:val="00DB3391"/>
    <w:rsid w:val="00DB6133"/>
    <w:rsid w:val="00DB728A"/>
    <w:rsid w:val="00DC7CA0"/>
    <w:rsid w:val="00DD0EE3"/>
    <w:rsid w:val="00DD4FF7"/>
    <w:rsid w:val="00DD5FB3"/>
    <w:rsid w:val="00DD73DB"/>
    <w:rsid w:val="00DD75BD"/>
    <w:rsid w:val="00DD7755"/>
    <w:rsid w:val="00DE0DBC"/>
    <w:rsid w:val="00DE1FED"/>
    <w:rsid w:val="00DE5C61"/>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2455"/>
    <w:rsid w:val="00E553B7"/>
    <w:rsid w:val="00E55A01"/>
    <w:rsid w:val="00E60E9B"/>
    <w:rsid w:val="00E610EE"/>
    <w:rsid w:val="00E6129A"/>
    <w:rsid w:val="00E619F4"/>
    <w:rsid w:val="00E645D2"/>
    <w:rsid w:val="00E652DE"/>
    <w:rsid w:val="00E72E3F"/>
    <w:rsid w:val="00E77F56"/>
    <w:rsid w:val="00E8079A"/>
    <w:rsid w:val="00E83D2F"/>
    <w:rsid w:val="00E84032"/>
    <w:rsid w:val="00E868D3"/>
    <w:rsid w:val="00E9033D"/>
    <w:rsid w:val="00E90786"/>
    <w:rsid w:val="00E9179E"/>
    <w:rsid w:val="00E91AED"/>
    <w:rsid w:val="00E94076"/>
    <w:rsid w:val="00E95028"/>
    <w:rsid w:val="00E95897"/>
    <w:rsid w:val="00E96648"/>
    <w:rsid w:val="00EA052A"/>
    <w:rsid w:val="00EA0B90"/>
    <w:rsid w:val="00EA0C2B"/>
    <w:rsid w:val="00EA105E"/>
    <w:rsid w:val="00EA2241"/>
    <w:rsid w:val="00EA26D0"/>
    <w:rsid w:val="00EA2C0B"/>
    <w:rsid w:val="00EA3B87"/>
    <w:rsid w:val="00EA4D16"/>
    <w:rsid w:val="00EA6262"/>
    <w:rsid w:val="00EB02F2"/>
    <w:rsid w:val="00EB1E7F"/>
    <w:rsid w:val="00EB72B3"/>
    <w:rsid w:val="00EC0855"/>
    <w:rsid w:val="00EC0891"/>
    <w:rsid w:val="00EC0EA3"/>
    <w:rsid w:val="00EC188B"/>
    <w:rsid w:val="00EC3501"/>
    <w:rsid w:val="00EC363B"/>
    <w:rsid w:val="00EC3873"/>
    <w:rsid w:val="00ED512F"/>
    <w:rsid w:val="00ED7DEB"/>
    <w:rsid w:val="00EE0875"/>
    <w:rsid w:val="00EE127C"/>
    <w:rsid w:val="00EE1889"/>
    <w:rsid w:val="00EE18BF"/>
    <w:rsid w:val="00EE2178"/>
    <w:rsid w:val="00EE31D7"/>
    <w:rsid w:val="00EE4DD9"/>
    <w:rsid w:val="00EE74CF"/>
    <w:rsid w:val="00EE75F8"/>
    <w:rsid w:val="00EE7F7D"/>
    <w:rsid w:val="00EF23CF"/>
    <w:rsid w:val="00EF4242"/>
    <w:rsid w:val="00EF78E1"/>
    <w:rsid w:val="00F0083D"/>
    <w:rsid w:val="00F01B22"/>
    <w:rsid w:val="00F01C0C"/>
    <w:rsid w:val="00F0284B"/>
    <w:rsid w:val="00F05B70"/>
    <w:rsid w:val="00F10201"/>
    <w:rsid w:val="00F1296D"/>
    <w:rsid w:val="00F1318E"/>
    <w:rsid w:val="00F13E87"/>
    <w:rsid w:val="00F14A2B"/>
    <w:rsid w:val="00F15132"/>
    <w:rsid w:val="00F17D74"/>
    <w:rsid w:val="00F20C42"/>
    <w:rsid w:val="00F2102E"/>
    <w:rsid w:val="00F25040"/>
    <w:rsid w:val="00F3215F"/>
    <w:rsid w:val="00F3250A"/>
    <w:rsid w:val="00F3461A"/>
    <w:rsid w:val="00F441BD"/>
    <w:rsid w:val="00F44B1E"/>
    <w:rsid w:val="00F473DA"/>
    <w:rsid w:val="00F47607"/>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6570"/>
    <w:rsid w:val="00F86BB8"/>
    <w:rsid w:val="00F874D1"/>
    <w:rsid w:val="00F90558"/>
    <w:rsid w:val="00F909E8"/>
    <w:rsid w:val="00F93A6F"/>
    <w:rsid w:val="00F953CA"/>
    <w:rsid w:val="00FA0E59"/>
    <w:rsid w:val="00FA1210"/>
    <w:rsid w:val="00FA45E9"/>
    <w:rsid w:val="00FB45F4"/>
    <w:rsid w:val="00FB4722"/>
    <w:rsid w:val="00FB6607"/>
    <w:rsid w:val="00FB673C"/>
    <w:rsid w:val="00FB7417"/>
    <w:rsid w:val="00FB7B04"/>
    <w:rsid w:val="00FC061A"/>
    <w:rsid w:val="00FD1C78"/>
    <w:rsid w:val="00FD2A98"/>
    <w:rsid w:val="00FD5182"/>
    <w:rsid w:val="00FD5E2E"/>
    <w:rsid w:val="00FD65DA"/>
    <w:rsid w:val="00FD66BD"/>
    <w:rsid w:val="00FD7E2A"/>
    <w:rsid w:val="00FE1205"/>
    <w:rsid w:val="00FE4CB0"/>
    <w:rsid w:val="00FE4F85"/>
    <w:rsid w:val="00FE714D"/>
    <w:rsid w:val="00FF0547"/>
    <w:rsid w:val="00FF4A93"/>
    <w:rsid w:val="00FF6F91"/>
    <w:rsid w:val="141A7202"/>
    <w:rsid w:val="5834980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E782E1BE-CD4B-4400-BE33-092126AB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443575812">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zak.petr@nemtru.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rukturalni-fond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ECA583891A04654D86A84F0F1230E583" ma:contentTypeVersion="14" ma:contentTypeDescription="Vytvoří nový dokument" ma:contentTypeScope="" ma:versionID="9c4cd918385c79b8917976ef8d7e6e8d">
  <xsd:schema xmlns:xsd="http://www.w3.org/2001/XMLSchema" xmlns:xs="http://www.w3.org/2001/XMLSchema" xmlns:p="http://schemas.microsoft.com/office/2006/metadata/properties" xmlns:ns2="b1995920-a81f-482b-bfd5-3601daa9be8d" xmlns:ns3="a9fcb88f-9ddf-4f6c-abaf-d04b552f03b9" targetNamespace="http://schemas.microsoft.com/office/2006/metadata/properties" ma:root="true" ma:fieldsID="92f99ce2faa888022d8e67723aff54b7" ns2:_="" ns3:_="">
    <xsd:import namespace="b1995920-a81f-482b-bfd5-3601daa9be8d"/>
    <xsd:import namespace="a9fcb88f-9ddf-4f6c-abaf-d04b552f0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95920-a81f-482b-bfd5-3601daa9b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f1b41bb8-64df-43b4-a42d-94106909e2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cb88f-9ddf-4f6c-abaf-d04b552f03b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e18879d5-1238-4c55-ac37-326549dfbc6b}" ma:internalName="TaxCatchAll" ma:showField="CatchAllData" ma:web="a9fcb88f-9ddf-4f6c-abaf-d04b552f0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12A8D-620B-47C9-A5BC-3D6EA596449B}">
  <ds:schemaRefs>
    <ds:schemaRef ds:uri="http://schemas.microsoft.com/sharepoint/v3/contenttype/forms"/>
  </ds:schemaRefs>
</ds:datastoreItem>
</file>

<file path=customXml/itemProps2.xml><?xml version="1.0" encoding="utf-8"?>
<ds:datastoreItem xmlns:ds="http://schemas.openxmlformats.org/officeDocument/2006/customXml" ds:itemID="{761830B4-AC43-41B2-AE7A-F30DD9A2B979}">
  <ds:schemaRefs>
    <ds:schemaRef ds:uri="http://schemas.openxmlformats.org/officeDocument/2006/bibliography"/>
  </ds:schemaRefs>
</ds:datastoreItem>
</file>

<file path=customXml/itemProps3.xml><?xml version="1.0" encoding="utf-8"?>
<ds:datastoreItem xmlns:ds="http://schemas.openxmlformats.org/officeDocument/2006/customXml" ds:itemID="{64D002B4-E39F-49B3-AA62-7FFA0772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95920-a81f-482b-bfd5-3601daa9be8d"/>
    <ds:schemaRef ds:uri="a9fcb88f-9ddf-4f6c-abaf-d04b552f0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5744</Words>
  <Characters>33890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39555</CharactersWithSpaces>
  <SharedDoc>false</SharedDoc>
  <HLinks>
    <vt:vector size="18" baseType="variant">
      <vt:variant>
        <vt:i4>2097255</vt:i4>
      </vt:variant>
      <vt:variant>
        <vt:i4>6</vt:i4>
      </vt:variant>
      <vt:variant>
        <vt:i4>0</vt:i4>
      </vt:variant>
      <vt:variant>
        <vt:i4>5</vt:i4>
      </vt:variant>
      <vt:variant>
        <vt:lpwstr>C:\Users\JTAKasistent\.praetor\docs\5a71f0ac\Tracked\e15aa0f3-ef79-48f4-bb84-d60112f5dd60\163dbc8b-d5a3-4869-90d4-e099851857cd\vagenknecht.vaclav@nemtru.cz</vt:lpwstr>
      </vt:variant>
      <vt:variant>
        <vt:lpwstr/>
      </vt:variant>
      <vt:variant>
        <vt:i4>5963810</vt:i4>
      </vt:variant>
      <vt:variant>
        <vt:i4>3</vt:i4>
      </vt:variant>
      <vt:variant>
        <vt:i4>0</vt:i4>
      </vt:variant>
      <vt:variant>
        <vt:i4>5</vt:i4>
      </vt:variant>
      <vt:variant>
        <vt:lpwstr>mailto:kozak.petr@nemtru.cz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3</cp:revision>
  <cp:lastPrinted>2023-09-05T07:35:00Z</cp:lastPrinted>
  <dcterms:created xsi:type="dcterms:W3CDTF">2023-09-25T07:27:00Z</dcterms:created>
  <dcterms:modified xsi:type="dcterms:W3CDTF">2023-09-25T07:34:00Z</dcterms:modified>
</cp:coreProperties>
</file>