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356A9" w14:textId="77777777" w:rsidR="00BD1AD3" w:rsidRDefault="00BD1AD3" w:rsidP="00BD1AD3">
      <w:pPr>
        <w:pStyle w:val="StylDoprava"/>
        <w:rPr>
          <w:rFonts w:cs="Arial"/>
          <w:sz w:val="22"/>
          <w:szCs w:val="22"/>
        </w:rPr>
      </w:pPr>
      <w:r>
        <w:rPr>
          <w:rFonts w:cs="Arial"/>
          <w:sz w:val="22"/>
          <w:szCs w:val="22"/>
        </w:rPr>
        <w:t>Č.j. SPU 332458/2023</w:t>
      </w:r>
    </w:p>
    <w:p w14:paraId="25205788" w14:textId="75DC937A" w:rsidR="00BD1AD3" w:rsidRDefault="00BD1AD3" w:rsidP="00BD1AD3">
      <w:pPr>
        <w:pStyle w:val="StylDoprava"/>
        <w:rPr>
          <w:rFonts w:cs="Arial"/>
          <w:sz w:val="22"/>
          <w:szCs w:val="22"/>
        </w:rPr>
      </w:pPr>
      <w:r>
        <w:rPr>
          <w:rFonts w:cs="Arial"/>
          <w:sz w:val="22"/>
          <w:szCs w:val="22"/>
        </w:rPr>
        <w:t>UID:</w:t>
      </w:r>
      <w:r w:rsidR="00EB293E">
        <w:rPr>
          <w:rFonts w:cs="Arial"/>
          <w:sz w:val="22"/>
          <w:szCs w:val="22"/>
        </w:rPr>
        <w:t xml:space="preserve"> </w:t>
      </w:r>
      <w:r>
        <w:rPr>
          <w:rFonts w:cs="Arial"/>
          <w:sz w:val="22"/>
          <w:szCs w:val="22"/>
        </w:rPr>
        <w:t>spuess8c172838</w:t>
      </w:r>
    </w:p>
    <w:p w14:paraId="64CAB07B" w14:textId="77777777" w:rsidR="00E60648" w:rsidRPr="001610E2" w:rsidRDefault="00E60648" w:rsidP="00E60648">
      <w:pPr>
        <w:widowControl/>
        <w:rPr>
          <w:rFonts w:ascii="Arial" w:hAnsi="Arial" w:cs="Arial"/>
          <w:b/>
          <w:sz w:val="22"/>
          <w:szCs w:val="22"/>
        </w:rPr>
      </w:pPr>
      <w:r w:rsidRPr="001610E2">
        <w:rPr>
          <w:rFonts w:ascii="Arial" w:hAnsi="Arial" w:cs="Arial"/>
          <w:b/>
          <w:sz w:val="22"/>
          <w:szCs w:val="22"/>
        </w:rPr>
        <w:t xml:space="preserve">Česká </w:t>
      </w:r>
      <w:proofErr w:type="gramStart"/>
      <w:r w:rsidRPr="001610E2">
        <w:rPr>
          <w:rFonts w:ascii="Arial" w:hAnsi="Arial" w:cs="Arial"/>
          <w:b/>
          <w:sz w:val="22"/>
          <w:szCs w:val="22"/>
        </w:rPr>
        <w:t>republika - Státní</w:t>
      </w:r>
      <w:proofErr w:type="gramEnd"/>
      <w:r w:rsidRPr="001610E2">
        <w:rPr>
          <w:rFonts w:ascii="Arial" w:hAnsi="Arial" w:cs="Arial"/>
          <w:b/>
          <w:sz w:val="22"/>
          <w:szCs w:val="22"/>
        </w:rPr>
        <w:t xml:space="preserve"> pozemkový úřad</w:t>
      </w:r>
    </w:p>
    <w:p w14:paraId="4EE141BD" w14:textId="77777777" w:rsidR="00E60648" w:rsidRPr="001610E2" w:rsidRDefault="00E60648" w:rsidP="00E60648">
      <w:pPr>
        <w:widowControl/>
        <w:rPr>
          <w:rFonts w:ascii="Arial" w:hAnsi="Arial" w:cs="Arial"/>
          <w:sz w:val="22"/>
          <w:szCs w:val="22"/>
        </w:rPr>
      </w:pPr>
      <w:r w:rsidRPr="001610E2">
        <w:rPr>
          <w:rFonts w:ascii="Arial" w:hAnsi="Arial" w:cs="Arial"/>
          <w:sz w:val="22"/>
          <w:szCs w:val="22"/>
        </w:rPr>
        <w:t>Sídlo: Husinecká 1024/</w:t>
      </w:r>
      <w:proofErr w:type="gramStart"/>
      <w:r w:rsidRPr="001610E2">
        <w:rPr>
          <w:rFonts w:ascii="Arial" w:hAnsi="Arial" w:cs="Arial"/>
          <w:sz w:val="22"/>
          <w:szCs w:val="22"/>
        </w:rPr>
        <w:t>11a</w:t>
      </w:r>
      <w:proofErr w:type="gramEnd"/>
      <w:r w:rsidRPr="001610E2">
        <w:rPr>
          <w:rFonts w:ascii="Arial" w:hAnsi="Arial" w:cs="Arial"/>
          <w:sz w:val="22"/>
          <w:szCs w:val="22"/>
        </w:rPr>
        <w:t>, 130 00 Praha 3</w:t>
      </w:r>
      <w:r w:rsidR="00DE0D2A" w:rsidRPr="001610E2">
        <w:rPr>
          <w:rFonts w:ascii="Arial" w:hAnsi="Arial" w:cs="Arial"/>
          <w:sz w:val="22"/>
          <w:szCs w:val="22"/>
        </w:rPr>
        <w:t xml:space="preserve"> - Žižkov</w:t>
      </w:r>
      <w:r w:rsidRPr="001610E2">
        <w:rPr>
          <w:rFonts w:ascii="Arial" w:hAnsi="Arial" w:cs="Arial"/>
          <w:sz w:val="22"/>
          <w:szCs w:val="22"/>
        </w:rPr>
        <w:t>,</w:t>
      </w:r>
    </w:p>
    <w:p w14:paraId="32A3CE72" w14:textId="77777777" w:rsidR="00E60648" w:rsidRPr="001610E2" w:rsidRDefault="00E60648" w:rsidP="00E60648">
      <w:pPr>
        <w:widowControl/>
        <w:rPr>
          <w:rFonts w:ascii="Arial" w:hAnsi="Arial" w:cs="Arial"/>
          <w:color w:val="000000"/>
          <w:sz w:val="22"/>
          <w:szCs w:val="22"/>
        </w:rPr>
      </w:pPr>
      <w:r w:rsidRPr="001610E2">
        <w:rPr>
          <w:rFonts w:ascii="Arial" w:hAnsi="Arial" w:cs="Arial"/>
          <w:color w:val="000000"/>
          <w:sz w:val="22"/>
          <w:szCs w:val="22"/>
        </w:rPr>
        <w:t>kterou zastupuje</w:t>
      </w:r>
      <w:r w:rsidRPr="001610E2">
        <w:rPr>
          <w:rFonts w:ascii="Arial" w:hAnsi="Arial" w:cs="Arial"/>
          <w:sz w:val="22"/>
          <w:szCs w:val="22"/>
        </w:rPr>
        <w:t xml:space="preserve"> </w:t>
      </w:r>
      <w:r w:rsidRPr="001610E2">
        <w:rPr>
          <w:rFonts w:ascii="Arial" w:hAnsi="Arial" w:cs="Arial"/>
          <w:color w:val="000000"/>
          <w:sz w:val="22"/>
          <w:szCs w:val="22"/>
        </w:rPr>
        <w:t>Mgr. Silvie Hawerlandová, LL.M., ředitelka Krajského pozemkového úřadu pro Kraj Vysočina</w:t>
      </w:r>
    </w:p>
    <w:p w14:paraId="5133BCA3" w14:textId="77777777" w:rsidR="00E60648" w:rsidRPr="001610E2" w:rsidRDefault="00E60648" w:rsidP="00E60648">
      <w:pPr>
        <w:widowControl/>
        <w:rPr>
          <w:rFonts w:ascii="Arial" w:hAnsi="Arial" w:cs="Arial"/>
          <w:sz w:val="22"/>
          <w:szCs w:val="22"/>
        </w:rPr>
      </w:pPr>
      <w:r w:rsidRPr="001610E2">
        <w:rPr>
          <w:rFonts w:ascii="Arial" w:hAnsi="Arial" w:cs="Arial"/>
          <w:color w:val="000000"/>
          <w:sz w:val="22"/>
          <w:szCs w:val="22"/>
        </w:rPr>
        <w:t xml:space="preserve">adresa </w:t>
      </w:r>
      <w:proofErr w:type="spellStart"/>
      <w:r w:rsidRPr="001610E2">
        <w:rPr>
          <w:rFonts w:ascii="Arial" w:hAnsi="Arial" w:cs="Arial"/>
          <w:color w:val="000000"/>
          <w:sz w:val="22"/>
          <w:szCs w:val="22"/>
        </w:rPr>
        <w:t>Fritzova</w:t>
      </w:r>
      <w:proofErr w:type="spellEnd"/>
      <w:r w:rsidRPr="001610E2">
        <w:rPr>
          <w:rFonts w:ascii="Arial" w:hAnsi="Arial" w:cs="Arial"/>
          <w:color w:val="000000"/>
          <w:sz w:val="22"/>
          <w:szCs w:val="22"/>
        </w:rPr>
        <w:t xml:space="preserve"> 4, 58601 Jihlava</w:t>
      </w:r>
    </w:p>
    <w:p w14:paraId="48D88F28" w14:textId="77777777" w:rsidR="00E60648" w:rsidRPr="001610E2" w:rsidRDefault="00E60648" w:rsidP="00E60648">
      <w:pPr>
        <w:widowControl/>
        <w:rPr>
          <w:rFonts w:ascii="Arial" w:hAnsi="Arial" w:cs="Arial"/>
          <w:sz w:val="22"/>
          <w:szCs w:val="22"/>
        </w:rPr>
      </w:pPr>
      <w:r w:rsidRPr="001610E2">
        <w:rPr>
          <w:rFonts w:ascii="Arial" w:hAnsi="Arial" w:cs="Arial"/>
          <w:sz w:val="22"/>
          <w:szCs w:val="22"/>
        </w:rPr>
        <w:t>IČ</w:t>
      </w:r>
      <w:r w:rsidR="00D35FA9" w:rsidRPr="001610E2">
        <w:rPr>
          <w:rFonts w:ascii="Arial" w:hAnsi="Arial" w:cs="Arial"/>
          <w:sz w:val="22"/>
          <w:szCs w:val="22"/>
        </w:rPr>
        <w:t>O</w:t>
      </w:r>
      <w:r w:rsidRPr="001610E2">
        <w:rPr>
          <w:rFonts w:ascii="Arial" w:hAnsi="Arial" w:cs="Arial"/>
          <w:sz w:val="22"/>
          <w:szCs w:val="22"/>
        </w:rPr>
        <w:t>: 01312774</w:t>
      </w:r>
    </w:p>
    <w:p w14:paraId="36F8D87C" w14:textId="2A12B8AA" w:rsidR="00E60648" w:rsidRPr="001610E2" w:rsidRDefault="00E60648" w:rsidP="00E60648">
      <w:pPr>
        <w:widowControl/>
        <w:rPr>
          <w:rFonts w:ascii="Arial" w:hAnsi="Arial" w:cs="Arial"/>
          <w:sz w:val="22"/>
          <w:szCs w:val="22"/>
        </w:rPr>
      </w:pPr>
      <w:r w:rsidRPr="001610E2">
        <w:rPr>
          <w:rFonts w:ascii="Arial" w:hAnsi="Arial" w:cs="Arial"/>
          <w:sz w:val="22"/>
          <w:szCs w:val="22"/>
        </w:rPr>
        <w:t>DIČ: CZ01312774</w:t>
      </w:r>
    </w:p>
    <w:p w14:paraId="0395D68E" w14:textId="77777777" w:rsidR="00E60648" w:rsidRPr="001610E2" w:rsidRDefault="00E60648" w:rsidP="00E60648">
      <w:pPr>
        <w:widowControl/>
        <w:rPr>
          <w:rFonts w:ascii="Arial" w:hAnsi="Arial" w:cs="Arial"/>
          <w:sz w:val="22"/>
          <w:szCs w:val="22"/>
        </w:rPr>
      </w:pPr>
      <w:r w:rsidRPr="001610E2">
        <w:rPr>
          <w:rFonts w:ascii="Arial" w:hAnsi="Arial" w:cs="Arial"/>
          <w:sz w:val="22"/>
          <w:szCs w:val="22"/>
        </w:rPr>
        <w:t xml:space="preserve">Bankovní spojení: ČNB, pobočka Praha, se sídlem Na </w:t>
      </w:r>
      <w:r w:rsidR="00F14512">
        <w:rPr>
          <w:rFonts w:ascii="Arial" w:hAnsi="Arial" w:cs="Arial"/>
          <w:sz w:val="22"/>
          <w:szCs w:val="22"/>
        </w:rPr>
        <w:t xml:space="preserve">Příkopě </w:t>
      </w:r>
      <w:r w:rsidRPr="001610E2">
        <w:rPr>
          <w:rFonts w:ascii="Arial" w:hAnsi="Arial" w:cs="Arial"/>
          <w:sz w:val="22"/>
          <w:szCs w:val="22"/>
        </w:rPr>
        <w:t>28</w:t>
      </w:r>
    </w:p>
    <w:p w14:paraId="2654C055" w14:textId="77777777" w:rsidR="00E60648" w:rsidRPr="001610E2" w:rsidRDefault="00E60648" w:rsidP="00E60648">
      <w:pPr>
        <w:widowControl/>
        <w:rPr>
          <w:rFonts w:ascii="Arial" w:hAnsi="Arial" w:cs="Arial"/>
          <w:sz w:val="22"/>
          <w:szCs w:val="22"/>
        </w:rPr>
      </w:pPr>
      <w:r w:rsidRPr="001610E2">
        <w:rPr>
          <w:rFonts w:ascii="Arial" w:hAnsi="Arial" w:cs="Arial"/>
          <w:sz w:val="22"/>
          <w:szCs w:val="22"/>
        </w:rPr>
        <w:t>číslo účtu:</w:t>
      </w:r>
      <w:r w:rsidRPr="001610E2">
        <w:rPr>
          <w:rFonts w:ascii="Arial" w:hAnsi="Arial" w:cs="Arial"/>
          <w:sz w:val="22"/>
          <w:szCs w:val="22"/>
        </w:rPr>
        <w:tab/>
        <w:t>10014-3723001/0710</w:t>
      </w:r>
    </w:p>
    <w:p w14:paraId="1C633FF1" w14:textId="77777777" w:rsidR="0028095B" w:rsidRPr="001610E2" w:rsidRDefault="0028095B">
      <w:pPr>
        <w:widowControl/>
        <w:tabs>
          <w:tab w:val="left" w:pos="1843"/>
        </w:tabs>
        <w:rPr>
          <w:rFonts w:ascii="Arial" w:hAnsi="Arial" w:cs="Arial"/>
          <w:color w:val="000000"/>
          <w:sz w:val="22"/>
          <w:szCs w:val="22"/>
        </w:rPr>
      </w:pPr>
      <w:r w:rsidRPr="001610E2">
        <w:rPr>
          <w:rFonts w:ascii="Arial" w:hAnsi="Arial" w:cs="Arial"/>
          <w:color w:val="000000"/>
          <w:sz w:val="22"/>
          <w:szCs w:val="22"/>
        </w:rPr>
        <w:t>variabilní symbol:</w:t>
      </w:r>
      <w:r w:rsidRPr="001610E2">
        <w:rPr>
          <w:rFonts w:ascii="Arial" w:hAnsi="Arial" w:cs="Arial"/>
          <w:color w:val="000000"/>
          <w:sz w:val="22"/>
          <w:szCs w:val="22"/>
        </w:rPr>
        <w:tab/>
        <w:t>7010672348</w:t>
      </w:r>
    </w:p>
    <w:p w14:paraId="2698C9D5" w14:textId="77777777"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(dále jen ” p r o d á v a j í c í ”)</w:t>
      </w:r>
    </w:p>
    <w:p w14:paraId="4E83BC95" w14:textId="77777777" w:rsidR="0028095B" w:rsidRPr="001610E2" w:rsidRDefault="0028095B">
      <w:pPr>
        <w:widowControl/>
        <w:rPr>
          <w:rFonts w:ascii="Arial" w:hAnsi="Arial" w:cs="Arial"/>
          <w:color w:val="000000"/>
          <w:sz w:val="22"/>
          <w:szCs w:val="22"/>
        </w:rPr>
      </w:pPr>
    </w:p>
    <w:p w14:paraId="2EE66F8E" w14:textId="77777777"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a</w:t>
      </w:r>
    </w:p>
    <w:p w14:paraId="595262BE" w14:textId="77777777" w:rsidR="0028095B" w:rsidRPr="001610E2" w:rsidRDefault="0028095B">
      <w:pPr>
        <w:widowControl/>
        <w:tabs>
          <w:tab w:val="left" w:pos="120"/>
        </w:tabs>
        <w:jc w:val="both"/>
        <w:rPr>
          <w:rFonts w:ascii="Arial" w:hAnsi="Arial" w:cs="Arial"/>
          <w:sz w:val="22"/>
          <w:szCs w:val="22"/>
        </w:rPr>
      </w:pPr>
    </w:p>
    <w:p w14:paraId="48A2E9CA" w14:textId="77777777"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manželé</w:t>
      </w:r>
    </w:p>
    <w:p w14:paraId="2CEFD143" w14:textId="0AC5F795" w:rsidR="0028095B" w:rsidRPr="001610E2" w:rsidRDefault="0028095B">
      <w:pPr>
        <w:widowControl/>
        <w:rPr>
          <w:rFonts w:ascii="Arial" w:hAnsi="Arial" w:cs="Arial"/>
          <w:color w:val="000000"/>
          <w:sz w:val="22"/>
          <w:szCs w:val="22"/>
        </w:rPr>
      </w:pPr>
      <w:r w:rsidRPr="001610E2">
        <w:rPr>
          <w:rFonts w:ascii="Arial" w:hAnsi="Arial" w:cs="Arial"/>
          <w:b/>
          <w:color w:val="000000"/>
          <w:sz w:val="22"/>
          <w:szCs w:val="22"/>
        </w:rPr>
        <w:t>Janura Vlastimil</w:t>
      </w:r>
      <w:r w:rsidRPr="001610E2">
        <w:rPr>
          <w:rFonts w:ascii="Arial" w:hAnsi="Arial" w:cs="Arial"/>
          <w:color w:val="000000"/>
          <w:sz w:val="22"/>
          <w:szCs w:val="22"/>
        </w:rPr>
        <w:t>, r.</w:t>
      </w:r>
      <w:r w:rsidR="00EB293E">
        <w:rPr>
          <w:rFonts w:ascii="Arial" w:hAnsi="Arial" w:cs="Arial"/>
          <w:color w:val="000000"/>
          <w:sz w:val="22"/>
          <w:szCs w:val="22"/>
        </w:rPr>
        <w:t xml:space="preserve"> </w:t>
      </w:r>
      <w:r w:rsidRPr="001610E2">
        <w:rPr>
          <w:rFonts w:ascii="Arial" w:hAnsi="Arial" w:cs="Arial"/>
          <w:color w:val="000000"/>
          <w:sz w:val="22"/>
          <w:szCs w:val="22"/>
        </w:rPr>
        <w:t>č. 67</w:t>
      </w:r>
      <w:r w:rsidR="00D37439">
        <w:rPr>
          <w:rFonts w:ascii="Arial" w:hAnsi="Arial" w:cs="Arial"/>
          <w:color w:val="000000"/>
          <w:sz w:val="22"/>
          <w:szCs w:val="22"/>
        </w:rPr>
        <w:t>xxxx</w:t>
      </w:r>
      <w:r w:rsidRPr="001610E2">
        <w:rPr>
          <w:rFonts w:ascii="Arial" w:hAnsi="Arial" w:cs="Arial"/>
          <w:color w:val="000000"/>
          <w:sz w:val="22"/>
          <w:szCs w:val="22"/>
        </w:rPr>
        <w:t>/</w:t>
      </w:r>
      <w:proofErr w:type="spellStart"/>
      <w:r w:rsidR="00D37439">
        <w:rPr>
          <w:rFonts w:ascii="Arial" w:hAnsi="Arial" w:cs="Arial"/>
          <w:color w:val="000000"/>
          <w:sz w:val="22"/>
          <w:szCs w:val="22"/>
        </w:rPr>
        <w:t>xxxx</w:t>
      </w:r>
      <w:proofErr w:type="spellEnd"/>
      <w:r w:rsidRPr="001610E2">
        <w:rPr>
          <w:rFonts w:ascii="Arial" w:hAnsi="Arial" w:cs="Arial"/>
          <w:color w:val="000000"/>
          <w:sz w:val="22"/>
          <w:szCs w:val="22"/>
        </w:rPr>
        <w:t>, trvale bytem</w:t>
      </w:r>
      <w:r w:rsidR="00D37439">
        <w:rPr>
          <w:rFonts w:ascii="Arial" w:hAnsi="Arial" w:cs="Arial"/>
          <w:color w:val="000000"/>
          <w:sz w:val="22"/>
          <w:szCs w:val="22"/>
        </w:rPr>
        <w:t xml:space="preserve"> </w:t>
      </w:r>
      <w:proofErr w:type="spellStart"/>
      <w:r w:rsidR="00D37439">
        <w:rPr>
          <w:rFonts w:ascii="Arial" w:hAnsi="Arial" w:cs="Arial"/>
          <w:color w:val="000000"/>
          <w:sz w:val="22"/>
          <w:szCs w:val="22"/>
        </w:rPr>
        <w:t>xxxxxxxxxxxxxx</w:t>
      </w:r>
      <w:proofErr w:type="spellEnd"/>
      <w:r w:rsidRPr="001610E2">
        <w:rPr>
          <w:rFonts w:ascii="Arial" w:hAnsi="Arial" w:cs="Arial"/>
          <w:color w:val="000000"/>
          <w:sz w:val="22"/>
          <w:szCs w:val="22"/>
        </w:rPr>
        <w:t>, Jindřichův Hradec, PSČ</w:t>
      </w:r>
      <w:r w:rsidR="00EB293E">
        <w:rPr>
          <w:rFonts w:ascii="Arial" w:hAnsi="Arial" w:cs="Arial"/>
          <w:color w:val="000000"/>
          <w:sz w:val="22"/>
          <w:szCs w:val="22"/>
        </w:rPr>
        <w:t> </w:t>
      </w:r>
      <w:r w:rsidRPr="001610E2">
        <w:rPr>
          <w:rFonts w:ascii="Arial" w:hAnsi="Arial" w:cs="Arial"/>
          <w:color w:val="000000"/>
          <w:sz w:val="22"/>
          <w:szCs w:val="22"/>
        </w:rPr>
        <w:t>37701</w:t>
      </w:r>
    </w:p>
    <w:p w14:paraId="073BB9E1" w14:textId="0B0EF918" w:rsidR="0028095B" w:rsidRPr="001610E2" w:rsidRDefault="0028095B">
      <w:pPr>
        <w:widowControl/>
        <w:rPr>
          <w:rFonts w:ascii="Arial" w:hAnsi="Arial" w:cs="Arial"/>
          <w:color w:val="000000"/>
          <w:sz w:val="22"/>
          <w:szCs w:val="22"/>
        </w:rPr>
      </w:pPr>
      <w:r w:rsidRPr="001610E2">
        <w:rPr>
          <w:rFonts w:ascii="Arial" w:hAnsi="Arial" w:cs="Arial"/>
          <w:b/>
          <w:color w:val="000000"/>
          <w:sz w:val="22"/>
          <w:szCs w:val="22"/>
        </w:rPr>
        <w:t>Janurová Jana</w:t>
      </w:r>
      <w:r w:rsidRPr="001610E2">
        <w:rPr>
          <w:rFonts w:ascii="Arial" w:hAnsi="Arial" w:cs="Arial"/>
          <w:color w:val="000000"/>
          <w:sz w:val="22"/>
          <w:szCs w:val="22"/>
        </w:rPr>
        <w:t>, r.</w:t>
      </w:r>
      <w:r w:rsidR="00EB293E">
        <w:rPr>
          <w:rFonts w:ascii="Arial" w:hAnsi="Arial" w:cs="Arial"/>
          <w:color w:val="000000"/>
          <w:sz w:val="22"/>
          <w:szCs w:val="22"/>
        </w:rPr>
        <w:t xml:space="preserve"> </w:t>
      </w:r>
      <w:r w:rsidRPr="001610E2">
        <w:rPr>
          <w:rFonts w:ascii="Arial" w:hAnsi="Arial" w:cs="Arial"/>
          <w:color w:val="000000"/>
          <w:sz w:val="22"/>
          <w:szCs w:val="22"/>
        </w:rPr>
        <w:t>č. 69</w:t>
      </w:r>
      <w:r w:rsidR="00D37439">
        <w:rPr>
          <w:rFonts w:ascii="Arial" w:hAnsi="Arial" w:cs="Arial"/>
          <w:color w:val="000000"/>
          <w:sz w:val="22"/>
          <w:szCs w:val="22"/>
        </w:rPr>
        <w:t>xxxx</w:t>
      </w:r>
      <w:r w:rsidRPr="001610E2">
        <w:rPr>
          <w:rFonts w:ascii="Arial" w:hAnsi="Arial" w:cs="Arial"/>
          <w:color w:val="000000"/>
          <w:sz w:val="22"/>
          <w:szCs w:val="22"/>
        </w:rPr>
        <w:t>/</w:t>
      </w:r>
      <w:proofErr w:type="spellStart"/>
      <w:r w:rsidR="00D37439">
        <w:rPr>
          <w:rFonts w:ascii="Arial" w:hAnsi="Arial" w:cs="Arial"/>
          <w:color w:val="000000"/>
          <w:sz w:val="22"/>
          <w:szCs w:val="22"/>
        </w:rPr>
        <w:t>xxxx</w:t>
      </w:r>
      <w:proofErr w:type="spellEnd"/>
      <w:r w:rsidRPr="001610E2">
        <w:rPr>
          <w:rFonts w:ascii="Arial" w:hAnsi="Arial" w:cs="Arial"/>
          <w:color w:val="000000"/>
          <w:sz w:val="22"/>
          <w:szCs w:val="22"/>
        </w:rPr>
        <w:t xml:space="preserve">, trvale bytem </w:t>
      </w:r>
      <w:proofErr w:type="spellStart"/>
      <w:r w:rsidR="00D37439">
        <w:rPr>
          <w:rFonts w:ascii="Arial" w:hAnsi="Arial" w:cs="Arial"/>
          <w:color w:val="000000"/>
          <w:sz w:val="22"/>
          <w:szCs w:val="22"/>
        </w:rPr>
        <w:t>xxxxxxxxxxxxxxx</w:t>
      </w:r>
      <w:proofErr w:type="spellEnd"/>
      <w:r w:rsidRPr="001610E2">
        <w:rPr>
          <w:rFonts w:ascii="Arial" w:hAnsi="Arial" w:cs="Arial"/>
          <w:color w:val="000000"/>
          <w:sz w:val="22"/>
          <w:szCs w:val="22"/>
        </w:rPr>
        <w:t>, Jindřichův Hradec, PSČ</w:t>
      </w:r>
      <w:r w:rsidR="00EB293E">
        <w:rPr>
          <w:rFonts w:ascii="Arial" w:hAnsi="Arial" w:cs="Arial"/>
          <w:color w:val="000000"/>
          <w:sz w:val="22"/>
          <w:szCs w:val="22"/>
        </w:rPr>
        <w:t> </w:t>
      </w:r>
      <w:r w:rsidRPr="001610E2">
        <w:rPr>
          <w:rFonts w:ascii="Arial" w:hAnsi="Arial" w:cs="Arial"/>
          <w:color w:val="000000"/>
          <w:sz w:val="22"/>
          <w:szCs w:val="22"/>
        </w:rPr>
        <w:t>37701</w:t>
      </w:r>
    </w:p>
    <w:p w14:paraId="1956AB9B" w14:textId="0920411C"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(dále jen "k u p u j í c í")</w:t>
      </w:r>
    </w:p>
    <w:p w14:paraId="2D021BFF" w14:textId="77777777" w:rsidR="0028095B" w:rsidRPr="001610E2" w:rsidRDefault="0028095B">
      <w:pPr>
        <w:widowControl/>
        <w:rPr>
          <w:rFonts w:ascii="Arial" w:hAnsi="Arial" w:cs="Arial"/>
          <w:color w:val="000000"/>
          <w:sz w:val="22"/>
          <w:szCs w:val="22"/>
        </w:rPr>
      </w:pPr>
    </w:p>
    <w:p w14:paraId="44F8D270" w14:textId="77777777" w:rsidR="0028095B" w:rsidRPr="001610E2" w:rsidRDefault="0028095B">
      <w:pPr>
        <w:widowControl/>
        <w:rPr>
          <w:rFonts w:ascii="Arial" w:hAnsi="Arial" w:cs="Arial"/>
          <w:color w:val="000000"/>
          <w:sz w:val="22"/>
          <w:szCs w:val="22"/>
        </w:rPr>
      </w:pPr>
    </w:p>
    <w:p w14:paraId="18ADF37F" w14:textId="77777777" w:rsidR="0028095B" w:rsidRPr="001610E2" w:rsidRDefault="0028095B">
      <w:pPr>
        <w:widowControl/>
        <w:rPr>
          <w:rFonts w:ascii="Arial" w:hAnsi="Arial" w:cs="Arial"/>
          <w:color w:val="000000"/>
          <w:sz w:val="22"/>
          <w:szCs w:val="22"/>
        </w:rPr>
      </w:pPr>
      <w:r w:rsidRPr="001610E2">
        <w:rPr>
          <w:rFonts w:ascii="Arial" w:hAnsi="Arial" w:cs="Arial"/>
          <w:sz w:val="22"/>
          <w:szCs w:val="22"/>
        </w:rPr>
        <w:tab/>
      </w:r>
    </w:p>
    <w:p w14:paraId="64631CB0" w14:textId="77777777" w:rsidR="0028095B" w:rsidRPr="001610E2" w:rsidRDefault="0028095B">
      <w:pPr>
        <w:widowControl/>
        <w:rPr>
          <w:rFonts w:ascii="Arial" w:hAnsi="Arial" w:cs="Arial"/>
          <w:sz w:val="22"/>
          <w:szCs w:val="22"/>
        </w:rPr>
      </w:pPr>
      <w:r w:rsidRPr="001610E2">
        <w:rPr>
          <w:rFonts w:ascii="Arial" w:hAnsi="Arial" w:cs="Arial"/>
          <w:color w:val="000000"/>
          <w:sz w:val="22"/>
          <w:szCs w:val="22"/>
        </w:rPr>
        <w:t>uzavírají tuto:</w:t>
      </w:r>
    </w:p>
    <w:p w14:paraId="495065B4"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t>KUPNÍ SMLOUVU</w:t>
      </w:r>
    </w:p>
    <w:p w14:paraId="2C5A7518" w14:textId="77777777" w:rsidR="0028095B" w:rsidRPr="001610E2" w:rsidRDefault="0028095B">
      <w:pPr>
        <w:pStyle w:val="para"/>
        <w:widowControl/>
        <w:rPr>
          <w:rFonts w:ascii="Arial" w:hAnsi="Arial" w:cs="Arial"/>
          <w:sz w:val="22"/>
          <w:szCs w:val="22"/>
        </w:rPr>
      </w:pPr>
    </w:p>
    <w:p w14:paraId="254AF73B"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t xml:space="preserve">č. </w:t>
      </w:r>
      <w:r w:rsidRPr="001610E2">
        <w:rPr>
          <w:rFonts w:ascii="Arial" w:hAnsi="Arial" w:cs="Arial"/>
          <w:color w:val="000000"/>
          <w:sz w:val="22"/>
          <w:szCs w:val="22"/>
        </w:rPr>
        <w:t>7010672348</w:t>
      </w:r>
    </w:p>
    <w:p w14:paraId="47FB6049" w14:textId="77777777" w:rsidR="0028095B" w:rsidRPr="001610E2" w:rsidRDefault="0028095B">
      <w:pPr>
        <w:widowControl/>
        <w:rPr>
          <w:rFonts w:ascii="Arial" w:hAnsi="Arial" w:cs="Arial"/>
          <w:color w:val="000000"/>
          <w:sz w:val="22"/>
          <w:szCs w:val="22"/>
        </w:rPr>
      </w:pPr>
    </w:p>
    <w:p w14:paraId="11A99FCC" w14:textId="77777777" w:rsidR="0028095B" w:rsidRPr="001610E2" w:rsidRDefault="0028095B">
      <w:pPr>
        <w:pStyle w:val="para"/>
        <w:widowControl/>
        <w:rPr>
          <w:rFonts w:ascii="Arial" w:hAnsi="Arial" w:cs="Arial"/>
          <w:sz w:val="22"/>
          <w:szCs w:val="22"/>
        </w:rPr>
      </w:pPr>
      <w:r w:rsidRPr="001610E2">
        <w:rPr>
          <w:rFonts w:ascii="Arial" w:hAnsi="Arial" w:cs="Arial"/>
          <w:color w:val="000000"/>
          <w:sz w:val="22"/>
          <w:szCs w:val="22"/>
        </w:rPr>
        <w:t>I.</w:t>
      </w:r>
    </w:p>
    <w:p w14:paraId="33640F54" w14:textId="6C99A056" w:rsidR="0028095B" w:rsidRPr="001610E2" w:rsidRDefault="00E60648">
      <w:pPr>
        <w:widowControl/>
        <w:ind w:firstLine="426"/>
        <w:jc w:val="both"/>
        <w:rPr>
          <w:rFonts w:ascii="Arial" w:hAnsi="Arial" w:cs="Arial"/>
          <w:sz w:val="22"/>
          <w:szCs w:val="22"/>
        </w:rPr>
      </w:pPr>
      <w:r w:rsidRPr="001610E2">
        <w:rPr>
          <w:rFonts w:ascii="Arial" w:hAnsi="Arial" w:cs="Arial"/>
          <w:sz w:val="22"/>
          <w:szCs w:val="22"/>
        </w:rPr>
        <w:t>Státní pozemkový úřad jako prodávající je příslušný hospodařit ve smyslu zákona</w:t>
      </w:r>
      <w:r w:rsidRPr="001610E2">
        <w:rPr>
          <w:rFonts w:ascii="Arial" w:hAnsi="Arial" w:cs="Arial"/>
          <w:sz w:val="22"/>
          <w:szCs w:val="22"/>
        </w:rPr>
        <w:br/>
        <w:t xml:space="preserve">č. 503/2012 Sb., </w:t>
      </w:r>
      <w:r w:rsidR="00727C8B" w:rsidRPr="001610E2">
        <w:rPr>
          <w:rFonts w:ascii="Arial" w:hAnsi="Arial" w:cs="Arial"/>
          <w:sz w:val="22"/>
          <w:szCs w:val="22"/>
        </w:rPr>
        <w:t>o Státním pozemkovém úřadu a o změně některých souvisejících zákonů, ve znění pozdějších předpisů,</w:t>
      </w:r>
      <w:r w:rsidRPr="001610E2">
        <w:rPr>
          <w:rFonts w:ascii="Arial" w:hAnsi="Arial" w:cs="Arial"/>
          <w:sz w:val="22"/>
          <w:szCs w:val="22"/>
        </w:rPr>
        <w:t xml:space="preserve"> s níže uvedenými pozemky v majetku České republiky vedenými</w:t>
      </w:r>
      <w:r w:rsidR="0028095B" w:rsidRPr="001610E2">
        <w:rPr>
          <w:rFonts w:ascii="Arial" w:hAnsi="Arial" w:cs="Arial"/>
          <w:sz w:val="22"/>
          <w:szCs w:val="22"/>
        </w:rPr>
        <w:t xml:space="preserve"> u</w:t>
      </w:r>
      <w:r w:rsidR="00EB293E">
        <w:rPr>
          <w:rFonts w:ascii="Arial" w:hAnsi="Arial" w:cs="Arial"/>
          <w:sz w:val="22"/>
          <w:szCs w:val="22"/>
        </w:rPr>
        <w:t> </w:t>
      </w:r>
      <w:r w:rsidR="0028095B" w:rsidRPr="001610E2">
        <w:rPr>
          <w:rFonts w:ascii="Arial" w:hAnsi="Arial" w:cs="Arial"/>
          <w:sz w:val="22"/>
          <w:szCs w:val="22"/>
        </w:rPr>
        <w:t>Katastrálního úřadu pro Vysočinu, Katastrální pracoviště Pelhřimov na LV 10 002:</w:t>
      </w:r>
    </w:p>
    <w:p w14:paraId="20ACE887" w14:textId="77777777" w:rsidR="001610E2" w:rsidRDefault="001610E2" w:rsidP="001610E2">
      <w:pPr>
        <w:widowControl/>
        <w:ind w:right="-433"/>
        <w:rPr>
          <w:rFonts w:ascii="Arial" w:hAnsi="Arial" w:cs="Arial"/>
          <w:sz w:val="22"/>
          <w:szCs w:val="22"/>
        </w:rPr>
      </w:pPr>
      <w:r>
        <w:rPr>
          <w:rFonts w:ascii="Arial" w:hAnsi="Arial" w:cs="Arial"/>
          <w:sz w:val="22"/>
          <w:szCs w:val="22"/>
        </w:rPr>
        <w:t>-----------------------------------------------------------------------------------------------------------------------------</w:t>
      </w:r>
    </w:p>
    <w:p w14:paraId="246142CF" w14:textId="77777777" w:rsidR="0028095B" w:rsidRPr="001610E2" w:rsidRDefault="0028095B">
      <w:pPr>
        <w:pStyle w:val="obec1"/>
        <w:widowControl/>
        <w:rPr>
          <w:rFonts w:ascii="Arial" w:hAnsi="Arial" w:cs="Arial"/>
          <w:sz w:val="22"/>
          <w:szCs w:val="22"/>
        </w:rPr>
      </w:pPr>
      <w:r w:rsidRPr="001610E2">
        <w:rPr>
          <w:rFonts w:ascii="Arial" w:hAnsi="Arial" w:cs="Arial"/>
          <w:sz w:val="22"/>
          <w:szCs w:val="22"/>
        </w:rPr>
        <w:t>Obec</w:t>
      </w:r>
      <w:r w:rsidRPr="001610E2">
        <w:rPr>
          <w:rFonts w:ascii="Arial" w:hAnsi="Arial" w:cs="Arial"/>
          <w:sz w:val="22"/>
          <w:szCs w:val="22"/>
        </w:rPr>
        <w:tab/>
        <w:t xml:space="preserve">Katastrální území </w:t>
      </w:r>
      <w:r w:rsidRPr="001610E2">
        <w:rPr>
          <w:rFonts w:ascii="Arial" w:hAnsi="Arial" w:cs="Arial"/>
          <w:sz w:val="22"/>
          <w:szCs w:val="22"/>
        </w:rPr>
        <w:tab/>
        <w:t>Parcelní číslo</w:t>
      </w:r>
      <w:r w:rsidRPr="001610E2">
        <w:rPr>
          <w:rFonts w:ascii="Arial" w:hAnsi="Arial" w:cs="Arial"/>
          <w:sz w:val="22"/>
          <w:szCs w:val="22"/>
        </w:rPr>
        <w:tab/>
        <w:t>Druh pozemku</w:t>
      </w:r>
    </w:p>
    <w:p w14:paraId="424CC8C7" w14:textId="77777777" w:rsidR="001610E2" w:rsidRDefault="001610E2" w:rsidP="001610E2">
      <w:pPr>
        <w:widowControl/>
        <w:ind w:right="-433"/>
        <w:rPr>
          <w:rFonts w:ascii="Arial" w:hAnsi="Arial" w:cs="Arial"/>
          <w:sz w:val="22"/>
          <w:szCs w:val="22"/>
        </w:rPr>
      </w:pPr>
      <w:r>
        <w:rPr>
          <w:rFonts w:ascii="Arial" w:hAnsi="Arial" w:cs="Arial"/>
          <w:sz w:val="22"/>
          <w:szCs w:val="22"/>
        </w:rPr>
        <w:t>-----------------------------------------------------------------------------------------------------------------------------</w:t>
      </w:r>
    </w:p>
    <w:p w14:paraId="16BF625F"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 xml:space="preserve">Katastr </w:t>
      </w:r>
      <w:proofErr w:type="gramStart"/>
      <w:r w:rsidRPr="001610E2">
        <w:rPr>
          <w:rFonts w:ascii="Arial" w:hAnsi="Arial" w:cs="Arial"/>
          <w:sz w:val="18"/>
          <w:szCs w:val="18"/>
        </w:rPr>
        <w:t>nemovitostí - stavební</w:t>
      </w:r>
      <w:proofErr w:type="gramEnd"/>
    </w:p>
    <w:p w14:paraId="472D9574"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Žirovnice</w:t>
      </w:r>
      <w:r w:rsidRPr="001610E2">
        <w:rPr>
          <w:rFonts w:ascii="Arial" w:hAnsi="Arial" w:cs="Arial"/>
          <w:sz w:val="18"/>
          <w:szCs w:val="18"/>
        </w:rPr>
        <w:tab/>
      </w:r>
      <w:proofErr w:type="spellStart"/>
      <w:r w:rsidRPr="001610E2">
        <w:rPr>
          <w:rFonts w:ascii="Arial" w:hAnsi="Arial" w:cs="Arial"/>
          <w:sz w:val="18"/>
          <w:szCs w:val="18"/>
        </w:rPr>
        <w:t>Žirovnice</w:t>
      </w:r>
      <w:proofErr w:type="spellEnd"/>
      <w:r w:rsidRPr="001610E2">
        <w:rPr>
          <w:rFonts w:ascii="Arial" w:hAnsi="Arial" w:cs="Arial"/>
          <w:sz w:val="18"/>
          <w:szCs w:val="18"/>
        </w:rPr>
        <w:tab/>
        <w:t>1123</w:t>
      </w:r>
      <w:r w:rsidRPr="001610E2">
        <w:rPr>
          <w:rFonts w:ascii="Arial" w:hAnsi="Arial" w:cs="Arial"/>
          <w:sz w:val="18"/>
          <w:szCs w:val="18"/>
        </w:rPr>
        <w:tab/>
        <w:t>zastavěná plocha a nádvoří</w:t>
      </w:r>
    </w:p>
    <w:p w14:paraId="3ACB4CCC" w14:textId="77777777" w:rsidR="0028095B" w:rsidRPr="001610E2" w:rsidRDefault="0028095B">
      <w:pPr>
        <w:pStyle w:val="obec1"/>
        <w:widowControl/>
        <w:rPr>
          <w:rFonts w:ascii="Arial" w:hAnsi="Arial" w:cs="Arial"/>
          <w:sz w:val="18"/>
          <w:szCs w:val="18"/>
        </w:rPr>
      </w:pPr>
    </w:p>
    <w:p w14:paraId="244DF6CB"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 xml:space="preserve">Katastr </w:t>
      </w:r>
      <w:proofErr w:type="gramStart"/>
      <w:r w:rsidRPr="001610E2">
        <w:rPr>
          <w:rFonts w:ascii="Arial" w:hAnsi="Arial" w:cs="Arial"/>
          <w:sz w:val="18"/>
          <w:szCs w:val="18"/>
        </w:rPr>
        <w:t>nemovitostí - pozemkové</w:t>
      </w:r>
      <w:proofErr w:type="gramEnd"/>
    </w:p>
    <w:p w14:paraId="5E018490"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Žirovnice</w:t>
      </w:r>
      <w:r w:rsidRPr="001610E2">
        <w:rPr>
          <w:rFonts w:ascii="Arial" w:hAnsi="Arial" w:cs="Arial"/>
          <w:sz w:val="18"/>
          <w:szCs w:val="18"/>
        </w:rPr>
        <w:tab/>
      </w:r>
      <w:proofErr w:type="spellStart"/>
      <w:r w:rsidRPr="001610E2">
        <w:rPr>
          <w:rFonts w:ascii="Arial" w:hAnsi="Arial" w:cs="Arial"/>
          <w:sz w:val="18"/>
          <w:szCs w:val="18"/>
        </w:rPr>
        <w:t>Žirovnice</w:t>
      </w:r>
      <w:proofErr w:type="spellEnd"/>
      <w:r w:rsidRPr="001610E2">
        <w:rPr>
          <w:rFonts w:ascii="Arial" w:hAnsi="Arial" w:cs="Arial"/>
          <w:sz w:val="18"/>
          <w:szCs w:val="18"/>
        </w:rPr>
        <w:tab/>
        <w:t>1416/1</w:t>
      </w:r>
      <w:r w:rsidRPr="001610E2">
        <w:rPr>
          <w:rFonts w:ascii="Arial" w:hAnsi="Arial" w:cs="Arial"/>
          <w:sz w:val="18"/>
          <w:szCs w:val="18"/>
        </w:rPr>
        <w:tab/>
        <w:t>zahrada</w:t>
      </w:r>
    </w:p>
    <w:p w14:paraId="7B4778B4" w14:textId="77777777" w:rsidR="0028095B" w:rsidRPr="001610E2" w:rsidRDefault="0028095B">
      <w:pPr>
        <w:pStyle w:val="obec1"/>
        <w:widowControl/>
        <w:rPr>
          <w:rFonts w:ascii="Arial" w:hAnsi="Arial" w:cs="Arial"/>
          <w:sz w:val="18"/>
          <w:szCs w:val="18"/>
        </w:rPr>
      </w:pPr>
    </w:p>
    <w:p w14:paraId="7FEE7CE9"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 xml:space="preserve">Katastr </w:t>
      </w:r>
      <w:proofErr w:type="gramStart"/>
      <w:r w:rsidRPr="001610E2">
        <w:rPr>
          <w:rFonts w:ascii="Arial" w:hAnsi="Arial" w:cs="Arial"/>
          <w:sz w:val="18"/>
          <w:szCs w:val="18"/>
        </w:rPr>
        <w:t>nemovitostí - pozemkové</w:t>
      </w:r>
      <w:proofErr w:type="gramEnd"/>
    </w:p>
    <w:p w14:paraId="7B3AE9A8"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Žirovnice</w:t>
      </w:r>
      <w:r w:rsidRPr="001610E2">
        <w:rPr>
          <w:rFonts w:ascii="Arial" w:hAnsi="Arial" w:cs="Arial"/>
          <w:sz w:val="18"/>
          <w:szCs w:val="18"/>
        </w:rPr>
        <w:tab/>
      </w:r>
      <w:proofErr w:type="spellStart"/>
      <w:r w:rsidRPr="001610E2">
        <w:rPr>
          <w:rFonts w:ascii="Arial" w:hAnsi="Arial" w:cs="Arial"/>
          <w:sz w:val="18"/>
          <w:szCs w:val="18"/>
        </w:rPr>
        <w:t>Žirovnice</w:t>
      </w:r>
      <w:proofErr w:type="spellEnd"/>
      <w:r w:rsidRPr="001610E2">
        <w:rPr>
          <w:rFonts w:ascii="Arial" w:hAnsi="Arial" w:cs="Arial"/>
          <w:sz w:val="18"/>
          <w:szCs w:val="18"/>
        </w:rPr>
        <w:tab/>
        <w:t>1419/2</w:t>
      </w:r>
      <w:r w:rsidRPr="001610E2">
        <w:rPr>
          <w:rFonts w:ascii="Arial" w:hAnsi="Arial" w:cs="Arial"/>
          <w:sz w:val="18"/>
          <w:szCs w:val="18"/>
        </w:rPr>
        <w:tab/>
        <w:t>zahrada</w:t>
      </w:r>
    </w:p>
    <w:p w14:paraId="1E22CB58" w14:textId="77777777" w:rsidR="0028095B" w:rsidRPr="001610E2" w:rsidRDefault="0028095B">
      <w:pPr>
        <w:pStyle w:val="obec1"/>
        <w:widowControl/>
        <w:rPr>
          <w:rFonts w:ascii="Arial" w:hAnsi="Arial" w:cs="Arial"/>
          <w:sz w:val="18"/>
          <w:szCs w:val="18"/>
        </w:rPr>
      </w:pPr>
    </w:p>
    <w:p w14:paraId="37DFA571"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 xml:space="preserve">Katastr </w:t>
      </w:r>
      <w:proofErr w:type="gramStart"/>
      <w:r w:rsidRPr="001610E2">
        <w:rPr>
          <w:rFonts w:ascii="Arial" w:hAnsi="Arial" w:cs="Arial"/>
          <w:sz w:val="18"/>
          <w:szCs w:val="18"/>
        </w:rPr>
        <w:t>nemovitostí - pozemkové</w:t>
      </w:r>
      <w:proofErr w:type="gramEnd"/>
    </w:p>
    <w:p w14:paraId="19DABBEA"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Žirovnice</w:t>
      </w:r>
      <w:r w:rsidRPr="001610E2">
        <w:rPr>
          <w:rFonts w:ascii="Arial" w:hAnsi="Arial" w:cs="Arial"/>
          <w:sz w:val="18"/>
          <w:szCs w:val="18"/>
        </w:rPr>
        <w:tab/>
      </w:r>
      <w:proofErr w:type="spellStart"/>
      <w:r w:rsidRPr="001610E2">
        <w:rPr>
          <w:rFonts w:ascii="Arial" w:hAnsi="Arial" w:cs="Arial"/>
          <w:sz w:val="18"/>
          <w:szCs w:val="18"/>
        </w:rPr>
        <w:t>Žirovnice</w:t>
      </w:r>
      <w:proofErr w:type="spellEnd"/>
      <w:r w:rsidRPr="001610E2">
        <w:rPr>
          <w:rFonts w:ascii="Arial" w:hAnsi="Arial" w:cs="Arial"/>
          <w:sz w:val="18"/>
          <w:szCs w:val="18"/>
        </w:rPr>
        <w:tab/>
        <w:t>1440/1</w:t>
      </w:r>
      <w:r w:rsidRPr="001610E2">
        <w:rPr>
          <w:rFonts w:ascii="Arial" w:hAnsi="Arial" w:cs="Arial"/>
          <w:sz w:val="18"/>
          <w:szCs w:val="18"/>
        </w:rPr>
        <w:tab/>
        <w:t>zahrada</w:t>
      </w:r>
    </w:p>
    <w:p w14:paraId="7767CE01" w14:textId="77777777" w:rsidR="0028095B" w:rsidRPr="001610E2" w:rsidRDefault="0028095B">
      <w:pPr>
        <w:pStyle w:val="obec1"/>
        <w:widowControl/>
        <w:rPr>
          <w:rFonts w:ascii="Arial" w:hAnsi="Arial" w:cs="Arial"/>
          <w:sz w:val="18"/>
          <w:szCs w:val="18"/>
        </w:rPr>
      </w:pPr>
    </w:p>
    <w:p w14:paraId="6456FFEF"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 xml:space="preserve">Katastr </w:t>
      </w:r>
      <w:proofErr w:type="gramStart"/>
      <w:r w:rsidRPr="001610E2">
        <w:rPr>
          <w:rFonts w:ascii="Arial" w:hAnsi="Arial" w:cs="Arial"/>
          <w:sz w:val="18"/>
          <w:szCs w:val="18"/>
        </w:rPr>
        <w:t>nemovitostí - pozemkové</w:t>
      </w:r>
      <w:proofErr w:type="gramEnd"/>
    </w:p>
    <w:p w14:paraId="78A57286"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Žirovnice</w:t>
      </w:r>
      <w:r w:rsidRPr="001610E2">
        <w:rPr>
          <w:rFonts w:ascii="Arial" w:hAnsi="Arial" w:cs="Arial"/>
          <w:sz w:val="18"/>
          <w:szCs w:val="18"/>
        </w:rPr>
        <w:tab/>
      </w:r>
      <w:proofErr w:type="spellStart"/>
      <w:r w:rsidRPr="001610E2">
        <w:rPr>
          <w:rFonts w:ascii="Arial" w:hAnsi="Arial" w:cs="Arial"/>
          <w:sz w:val="18"/>
          <w:szCs w:val="18"/>
        </w:rPr>
        <w:t>Žirovnice</w:t>
      </w:r>
      <w:proofErr w:type="spellEnd"/>
      <w:r w:rsidRPr="001610E2">
        <w:rPr>
          <w:rFonts w:ascii="Arial" w:hAnsi="Arial" w:cs="Arial"/>
          <w:sz w:val="18"/>
          <w:szCs w:val="18"/>
        </w:rPr>
        <w:tab/>
        <w:t>1440/14</w:t>
      </w:r>
      <w:r w:rsidRPr="001610E2">
        <w:rPr>
          <w:rFonts w:ascii="Arial" w:hAnsi="Arial" w:cs="Arial"/>
          <w:sz w:val="18"/>
          <w:szCs w:val="18"/>
        </w:rPr>
        <w:tab/>
        <w:t>zahrada</w:t>
      </w:r>
    </w:p>
    <w:p w14:paraId="7E2784CC" w14:textId="77777777" w:rsidR="001610E2" w:rsidRDefault="001610E2" w:rsidP="001610E2">
      <w:pPr>
        <w:widowControl/>
        <w:ind w:right="-433"/>
        <w:rPr>
          <w:rFonts w:ascii="Arial" w:hAnsi="Arial" w:cs="Arial"/>
          <w:sz w:val="22"/>
          <w:szCs w:val="22"/>
        </w:rPr>
      </w:pPr>
      <w:r>
        <w:rPr>
          <w:rFonts w:ascii="Arial" w:hAnsi="Arial" w:cs="Arial"/>
          <w:sz w:val="22"/>
          <w:szCs w:val="22"/>
        </w:rPr>
        <w:t>-----------------------------------------------------------------------------------------------------------------------------</w:t>
      </w:r>
    </w:p>
    <w:p w14:paraId="4D1E8BB5" w14:textId="77777777" w:rsidR="0028095B" w:rsidRPr="001610E2" w:rsidRDefault="0028095B">
      <w:pPr>
        <w:widowControl/>
        <w:rPr>
          <w:rFonts w:ascii="Arial" w:hAnsi="Arial" w:cs="Arial"/>
          <w:sz w:val="22"/>
          <w:szCs w:val="22"/>
        </w:rPr>
      </w:pPr>
      <w:r w:rsidRPr="001610E2">
        <w:rPr>
          <w:rFonts w:ascii="Arial" w:hAnsi="Arial" w:cs="Arial"/>
          <w:sz w:val="22"/>
          <w:szCs w:val="22"/>
        </w:rPr>
        <w:t xml:space="preserve"> (dále jen ”pozemky”)</w:t>
      </w:r>
    </w:p>
    <w:p w14:paraId="27E27380" w14:textId="77777777" w:rsidR="0028095B" w:rsidRPr="001610E2" w:rsidRDefault="0028095B">
      <w:pPr>
        <w:widowControl/>
        <w:rPr>
          <w:rFonts w:ascii="Arial" w:hAnsi="Arial" w:cs="Arial"/>
          <w:sz w:val="22"/>
          <w:szCs w:val="22"/>
        </w:rPr>
      </w:pPr>
    </w:p>
    <w:p w14:paraId="3575B9B0"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t>II.</w:t>
      </w:r>
    </w:p>
    <w:p w14:paraId="006153A8" w14:textId="426C594D" w:rsidR="00222405" w:rsidRPr="001610E2" w:rsidRDefault="00E60648" w:rsidP="00222405">
      <w:pPr>
        <w:pStyle w:val="vnintext"/>
        <w:rPr>
          <w:rFonts w:ascii="Arial" w:hAnsi="Arial" w:cs="Arial"/>
          <w:sz w:val="22"/>
          <w:szCs w:val="22"/>
        </w:rPr>
      </w:pPr>
      <w:r w:rsidRPr="001610E2">
        <w:rPr>
          <w:rFonts w:ascii="Arial" w:hAnsi="Arial" w:cs="Arial"/>
          <w:sz w:val="22"/>
          <w:szCs w:val="22"/>
        </w:rPr>
        <w:t>Tato smlouva se uzavírá podle § 10 odst. 3 zákona č. 503/2012 Sb., o Státním pozemkovém úřadu a o změně některých souvisejících zákonů</w:t>
      </w:r>
      <w:r w:rsidR="00727C8B" w:rsidRPr="001610E2">
        <w:rPr>
          <w:rFonts w:ascii="Arial" w:hAnsi="Arial" w:cs="Arial"/>
          <w:sz w:val="22"/>
          <w:szCs w:val="22"/>
        </w:rPr>
        <w:t xml:space="preserve">, </w:t>
      </w:r>
      <w:r w:rsidR="00222405" w:rsidRPr="001610E2">
        <w:rPr>
          <w:rFonts w:ascii="Arial" w:hAnsi="Arial" w:cs="Arial"/>
          <w:sz w:val="22"/>
          <w:szCs w:val="22"/>
        </w:rPr>
        <w:t>ve</w:t>
      </w:r>
      <w:r w:rsidR="00222405" w:rsidRPr="001610E2">
        <w:rPr>
          <w:rFonts w:ascii="Arial" w:hAnsi="Arial" w:cs="Arial"/>
          <w:color w:val="FF0000"/>
          <w:sz w:val="22"/>
          <w:szCs w:val="22"/>
        </w:rPr>
        <w:t xml:space="preserve"> </w:t>
      </w:r>
      <w:r w:rsidR="00222405" w:rsidRPr="001610E2">
        <w:rPr>
          <w:rFonts w:ascii="Arial" w:hAnsi="Arial" w:cs="Arial"/>
          <w:sz w:val="22"/>
          <w:szCs w:val="22"/>
        </w:rPr>
        <w:t xml:space="preserve">znění účinném ke dni 31.7.2016 (viz. přechodná ustanovení </w:t>
      </w:r>
      <w:r w:rsidR="00EB293E">
        <w:rPr>
          <w:rFonts w:ascii="Arial" w:hAnsi="Arial" w:cs="Arial"/>
          <w:sz w:val="22"/>
          <w:szCs w:val="22"/>
        </w:rPr>
        <w:t>č</w:t>
      </w:r>
      <w:r w:rsidR="00222405" w:rsidRPr="001610E2">
        <w:rPr>
          <w:rFonts w:ascii="Arial" w:hAnsi="Arial" w:cs="Arial"/>
          <w:sz w:val="22"/>
          <w:szCs w:val="22"/>
        </w:rPr>
        <w:t>l.</w:t>
      </w:r>
      <w:r w:rsidR="00EB293E">
        <w:rPr>
          <w:rFonts w:ascii="Arial" w:hAnsi="Arial" w:cs="Arial"/>
          <w:sz w:val="22"/>
          <w:szCs w:val="22"/>
        </w:rPr>
        <w:t xml:space="preserve"> </w:t>
      </w:r>
      <w:r w:rsidR="00222405" w:rsidRPr="001610E2">
        <w:rPr>
          <w:rFonts w:ascii="Arial" w:hAnsi="Arial" w:cs="Arial"/>
          <w:sz w:val="22"/>
          <w:szCs w:val="22"/>
        </w:rPr>
        <w:t>II zákona č. 185/2016 Sb.).</w:t>
      </w:r>
    </w:p>
    <w:p w14:paraId="30D308C8" w14:textId="77777777" w:rsidR="0028095B" w:rsidRPr="001610E2" w:rsidRDefault="0028095B">
      <w:pPr>
        <w:widowControl/>
        <w:ind w:firstLine="426"/>
        <w:jc w:val="both"/>
        <w:rPr>
          <w:rFonts w:ascii="Arial" w:hAnsi="Arial" w:cs="Arial"/>
          <w:sz w:val="22"/>
          <w:szCs w:val="22"/>
        </w:rPr>
      </w:pPr>
    </w:p>
    <w:p w14:paraId="2B04B5B4" w14:textId="77777777" w:rsidR="0028095B" w:rsidRPr="001610E2" w:rsidRDefault="0028095B">
      <w:pPr>
        <w:pStyle w:val="para"/>
        <w:widowControl/>
        <w:rPr>
          <w:rFonts w:ascii="Arial" w:hAnsi="Arial" w:cs="Arial"/>
          <w:sz w:val="22"/>
          <w:szCs w:val="22"/>
        </w:rPr>
      </w:pPr>
      <w:r w:rsidRPr="001610E2">
        <w:rPr>
          <w:rFonts w:ascii="Arial" w:hAnsi="Arial" w:cs="Arial"/>
          <w:color w:val="000000"/>
          <w:sz w:val="22"/>
          <w:szCs w:val="22"/>
        </w:rPr>
        <w:lastRenderedPageBreak/>
        <w:t>III.</w:t>
      </w:r>
    </w:p>
    <w:p w14:paraId="6EBB8278" w14:textId="1E9A8890"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Prodávající touto smlouvou prodává kupujícím pozemky specifikované v čl. I. smlouvy o</w:t>
      </w:r>
      <w:r w:rsidR="00EB293E">
        <w:rPr>
          <w:rFonts w:ascii="Arial" w:hAnsi="Arial" w:cs="Arial"/>
          <w:sz w:val="22"/>
          <w:szCs w:val="22"/>
        </w:rPr>
        <w:t> </w:t>
      </w:r>
      <w:r w:rsidRPr="001610E2">
        <w:rPr>
          <w:rFonts w:ascii="Arial" w:hAnsi="Arial" w:cs="Arial"/>
          <w:sz w:val="22"/>
          <w:szCs w:val="22"/>
        </w:rPr>
        <w:t xml:space="preserve">velikosti podílů uvedené v čl. IV smlouvy a spoluvlastnické podíly na pozemcích specifikovaných v čl. I. smlouvy o velikosti podílů uvedené v čl. IV smlouvy a ti je kupují ve stavu, v jakém se nacházejí ke dni </w:t>
      </w:r>
      <w:r w:rsidR="00DF752E">
        <w:rPr>
          <w:rFonts w:ascii="Arial" w:hAnsi="Arial" w:cs="Arial"/>
          <w:sz w:val="22"/>
          <w:szCs w:val="22"/>
        </w:rPr>
        <w:t xml:space="preserve">účinnosti </w:t>
      </w:r>
      <w:r w:rsidRPr="001610E2">
        <w:rPr>
          <w:rFonts w:ascii="Arial" w:hAnsi="Arial" w:cs="Arial"/>
          <w:sz w:val="22"/>
          <w:szCs w:val="22"/>
        </w:rPr>
        <w:t>smlouvy.</w:t>
      </w:r>
      <w:r w:rsidRPr="001610E2">
        <w:rPr>
          <w:rFonts w:ascii="Arial" w:hAnsi="Arial" w:cs="Arial"/>
          <w:color w:val="000000"/>
          <w:sz w:val="22"/>
          <w:szCs w:val="22"/>
        </w:rPr>
        <w:t xml:space="preserve"> </w:t>
      </w:r>
      <w:r w:rsidRPr="001610E2">
        <w:rPr>
          <w:rFonts w:ascii="Arial" w:hAnsi="Arial" w:cs="Arial"/>
          <w:sz w:val="22"/>
          <w:szCs w:val="22"/>
        </w:rPr>
        <w:t>Vlastnické právo k prodávaným pozemkům a spoluvlastnickým podílům na pozemcích přechází na kupující vkladem do katastru nemovitostí na základě této smlouvy.</w:t>
      </w:r>
    </w:p>
    <w:p w14:paraId="2A892BC2" w14:textId="77777777" w:rsidR="0028095B" w:rsidRPr="001610E2" w:rsidRDefault="0028095B">
      <w:pPr>
        <w:widowControl/>
        <w:ind w:firstLine="426"/>
        <w:jc w:val="both"/>
        <w:rPr>
          <w:rFonts w:ascii="Arial" w:hAnsi="Arial" w:cs="Arial"/>
          <w:color w:val="000000"/>
          <w:sz w:val="22"/>
          <w:szCs w:val="22"/>
        </w:rPr>
      </w:pPr>
    </w:p>
    <w:p w14:paraId="6B60762F"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t>IV.</w:t>
      </w:r>
    </w:p>
    <w:p w14:paraId="6EA2D891" w14:textId="258C0B89" w:rsidR="004C3800" w:rsidRPr="001829F3" w:rsidRDefault="004C3800">
      <w:pPr>
        <w:widowControl/>
        <w:jc w:val="both"/>
        <w:rPr>
          <w:rFonts w:ascii="Arial" w:hAnsi="Arial" w:cs="Arial"/>
          <w:sz w:val="22"/>
          <w:szCs w:val="22"/>
        </w:rPr>
      </w:pPr>
      <w:r w:rsidRPr="001829F3">
        <w:rPr>
          <w:rFonts w:ascii="Arial" w:hAnsi="Arial" w:cs="Arial"/>
          <w:sz w:val="22"/>
          <w:szCs w:val="22"/>
        </w:rPr>
        <w:tab/>
        <w:t>1) Kupující nabývají pozemky a spoluvlastnické podíly na pozemcích do společného jmění manželů</w:t>
      </w:r>
      <w:r w:rsidR="00EB293E">
        <w:rPr>
          <w:rFonts w:ascii="Arial" w:hAnsi="Arial" w:cs="Arial"/>
          <w:sz w:val="22"/>
          <w:szCs w:val="22"/>
        </w:rPr>
        <w:t>,</w:t>
      </w:r>
      <w:r w:rsidRPr="001829F3">
        <w:rPr>
          <w:rFonts w:ascii="Arial" w:hAnsi="Arial" w:cs="Arial"/>
          <w:sz w:val="22"/>
          <w:szCs w:val="22"/>
        </w:rPr>
        <w:t xml:space="preserve"> jak níže uvedeno s tím, že je zde zároveň stanovena kupní cena a způsob její úhrady:</w:t>
      </w:r>
    </w:p>
    <w:tbl>
      <w:tblPr>
        <w:tblW w:w="0" w:type="auto"/>
        <w:tblInd w:w="-34" w:type="dxa"/>
        <w:tblLayout w:type="fixed"/>
        <w:tblLook w:val="0000" w:firstRow="0" w:lastRow="0" w:firstColumn="0" w:lastColumn="0" w:noHBand="0" w:noVBand="0"/>
      </w:tblPr>
      <w:tblGrid>
        <w:gridCol w:w="3029"/>
        <w:gridCol w:w="1502"/>
        <w:gridCol w:w="2382"/>
        <w:gridCol w:w="2443"/>
      </w:tblGrid>
      <w:tr w:rsidR="004C3800" w:rsidRPr="001829F3" w14:paraId="2213B68A" w14:textId="77777777">
        <w:tc>
          <w:tcPr>
            <w:tcW w:w="3029" w:type="dxa"/>
            <w:tcBorders>
              <w:top w:val="single" w:sz="6" w:space="0" w:color="auto"/>
              <w:left w:val="single" w:sz="6" w:space="0" w:color="auto"/>
              <w:bottom w:val="single" w:sz="6" w:space="0" w:color="auto"/>
              <w:right w:val="single" w:sz="6" w:space="0" w:color="auto"/>
            </w:tcBorders>
          </w:tcPr>
          <w:p w14:paraId="785B174D" w14:textId="77777777" w:rsidR="004C3800" w:rsidRPr="001829F3" w:rsidRDefault="004C3800">
            <w:pPr>
              <w:widowControl/>
              <w:jc w:val="center"/>
              <w:rPr>
                <w:rFonts w:ascii="Arial" w:hAnsi="Arial" w:cs="Arial"/>
                <w:sz w:val="18"/>
                <w:szCs w:val="18"/>
              </w:rPr>
            </w:pPr>
          </w:p>
          <w:p w14:paraId="5999E313"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Katastrální</w:t>
            </w:r>
          </w:p>
          <w:p w14:paraId="7FA944B6"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území</w:t>
            </w:r>
          </w:p>
        </w:tc>
        <w:tc>
          <w:tcPr>
            <w:tcW w:w="1502" w:type="dxa"/>
            <w:tcBorders>
              <w:top w:val="single" w:sz="6" w:space="0" w:color="auto"/>
              <w:left w:val="single" w:sz="6" w:space="0" w:color="auto"/>
              <w:bottom w:val="single" w:sz="6" w:space="0" w:color="auto"/>
              <w:right w:val="single" w:sz="6" w:space="0" w:color="auto"/>
            </w:tcBorders>
          </w:tcPr>
          <w:p w14:paraId="1BBE0124" w14:textId="77777777" w:rsidR="004C3800" w:rsidRPr="001829F3" w:rsidRDefault="004C3800">
            <w:pPr>
              <w:widowControl/>
              <w:jc w:val="center"/>
              <w:rPr>
                <w:rFonts w:ascii="Arial" w:hAnsi="Arial" w:cs="Arial"/>
                <w:sz w:val="18"/>
                <w:szCs w:val="18"/>
              </w:rPr>
            </w:pPr>
          </w:p>
          <w:p w14:paraId="633E81D7" w14:textId="77777777" w:rsidR="004C3800" w:rsidRPr="001829F3" w:rsidRDefault="004C3800">
            <w:pPr>
              <w:widowControl/>
              <w:jc w:val="center"/>
              <w:rPr>
                <w:rFonts w:ascii="Arial" w:hAnsi="Arial" w:cs="Arial"/>
                <w:sz w:val="18"/>
                <w:szCs w:val="18"/>
              </w:rPr>
            </w:pPr>
            <w:proofErr w:type="spellStart"/>
            <w:r w:rsidRPr="001829F3">
              <w:rPr>
                <w:rFonts w:ascii="Arial" w:hAnsi="Arial" w:cs="Arial"/>
                <w:sz w:val="18"/>
                <w:szCs w:val="18"/>
              </w:rPr>
              <w:t>Parc.č</w:t>
            </w:r>
            <w:proofErr w:type="spellEnd"/>
            <w:r w:rsidRPr="001829F3">
              <w:rPr>
                <w:rFonts w:ascii="Arial" w:hAnsi="Arial" w:cs="Arial"/>
                <w:sz w:val="18"/>
                <w:szCs w:val="18"/>
              </w:rPr>
              <w:t>.</w:t>
            </w:r>
          </w:p>
        </w:tc>
        <w:tc>
          <w:tcPr>
            <w:tcW w:w="2382" w:type="dxa"/>
            <w:tcBorders>
              <w:top w:val="single" w:sz="6" w:space="0" w:color="auto"/>
              <w:left w:val="single" w:sz="6" w:space="0" w:color="auto"/>
              <w:bottom w:val="single" w:sz="6" w:space="0" w:color="auto"/>
              <w:right w:val="single" w:sz="6" w:space="0" w:color="auto"/>
            </w:tcBorders>
          </w:tcPr>
          <w:p w14:paraId="7008050C" w14:textId="77777777" w:rsidR="004C3800" w:rsidRPr="001829F3" w:rsidRDefault="004C3800">
            <w:pPr>
              <w:widowControl/>
              <w:jc w:val="center"/>
              <w:rPr>
                <w:rFonts w:ascii="Arial" w:hAnsi="Arial" w:cs="Arial"/>
                <w:sz w:val="18"/>
                <w:szCs w:val="18"/>
              </w:rPr>
            </w:pPr>
          </w:p>
          <w:p w14:paraId="7EB6856E"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Podíl</w:t>
            </w:r>
          </w:p>
        </w:tc>
        <w:tc>
          <w:tcPr>
            <w:tcW w:w="2443" w:type="dxa"/>
            <w:tcBorders>
              <w:top w:val="single" w:sz="6" w:space="0" w:color="auto"/>
              <w:left w:val="single" w:sz="6" w:space="0" w:color="auto"/>
              <w:bottom w:val="single" w:sz="6" w:space="0" w:color="auto"/>
              <w:right w:val="single" w:sz="6" w:space="0" w:color="auto"/>
            </w:tcBorders>
          </w:tcPr>
          <w:p w14:paraId="3B29D8B4" w14:textId="77777777" w:rsidR="004C3800" w:rsidRPr="001829F3" w:rsidRDefault="004C3800">
            <w:pPr>
              <w:widowControl/>
              <w:jc w:val="center"/>
              <w:rPr>
                <w:rFonts w:ascii="Arial" w:hAnsi="Arial" w:cs="Arial"/>
                <w:sz w:val="18"/>
                <w:szCs w:val="18"/>
              </w:rPr>
            </w:pPr>
          </w:p>
          <w:p w14:paraId="4F6B4216"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Kupní cena</w:t>
            </w:r>
          </w:p>
          <w:p w14:paraId="60D337E2"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v Kč</w:t>
            </w:r>
          </w:p>
        </w:tc>
      </w:tr>
      <w:tr w:rsidR="004C3800" w:rsidRPr="001829F3" w14:paraId="44FC25A1" w14:textId="77777777">
        <w:tc>
          <w:tcPr>
            <w:tcW w:w="3029" w:type="dxa"/>
            <w:tcBorders>
              <w:top w:val="single" w:sz="6" w:space="0" w:color="auto"/>
              <w:left w:val="single" w:sz="6" w:space="0" w:color="auto"/>
              <w:bottom w:val="single" w:sz="6" w:space="0" w:color="auto"/>
              <w:right w:val="single" w:sz="6" w:space="0" w:color="auto"/>
            </w:tcBorders>
          </w:tcPr>
          <w:p w14:paraId="694E9303" w14:textId="77777777" w:rsidR="004C3800" w:rsidRPr="001829F3" w:rsidRDefault="004C380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1829F3">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066AD3DA" w14:textId="77777777" w:rsidR="004C3800" w:rsidRPr="001829F3" w:rsidRDefault="004C380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1829F3">
              <w:rPr>
                <w:rFonts w:ascii="Arial" w:hAnsi="Arial" w:cs="Arial"/>
                <w:sz w:val="18"/>
                <w:szCs w:val="18"/>
              </w:rPr>
              <w:t xml:space="preserve"> 1123</w:t>
            </w:r>
          </w:p>
        </w:tc>
        <w:tc>
          <w:tcPr>
            <w:tcW w:w="2382" w:type="dxa"/>
            <w:tcBorders>
              <w:top w:val="single" w:sz="6" w:space="0" w:color="auto"/>
              <w:left w:val="single" w:sz="6" w:space="0" w:color="auto"/>
              <w:bottom w:val="single" w:sz="6" w:space="0" w:color="auto"/>
              <w:right w:val="single" w:sz="6" w:space="0" w:color="auto"/>
            </w:tcBorders>
          </w:tcPr>
          <w:p w14:paraId="4B4E0C0A" w14:textId="77777777" w:rsidR="004C3800" w:rsidRPr="001829F3" w:rsidRDefault="004C380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1829F3">
              <w:rPr>
                <w:rFonts w:ascii="Arial" w:hAnsi="Arial" w:cs="Arial"/>
                <w:sz w:val="18"/>
                <w:szCs w:val="18"/>
              </w:rPr>
              <w:t>1/1</w:t>
            </w:r>
          </w:p>
        </w:tc>
        <w:tc>
          <w:tcPr>
            <w:tcW w:w="2443" w:type="dxa"/>
            <w:tcBorders>
              <w:top w:val="single" w:sz="6" w:space="0" w:color="auto"/>
              <w:left w:val="single" w:sz="6" w:space="0" w:color="auto"/>
              <w:bottom w:val="single" w:sz="6" w:space="0" w:color="auto"/>
              <w:right w:val="single" w:sz="6" w:space="0" w:color="auto"/>
            </w:tcBorders>
          </w:tcPr>
          <w:p w14:paraId="0C30BE2B" w14:textId="77777777" w:rsidR="004C3800" w:rsidRPr="001829F3" w:rsidRDefault="004C3800">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1829F3">
              <w:rPr>
                <w:rFonts w:ascii="Arial" w:hAnsi="Arial" w:cs="Arial"/>
                <w:sz w:val="18"/>
                <w:szCs w:val="18"/>
              </w:rPr>
              <w:t>6 780,00 Kč</w:t>
            </w:r>
          </w:p>
        </w:tc>
      </w:tr>
      <w:tr w:rsidR="004C3800" w:rsidRPr="001829F3" w14:paraId="694B2320" w14:textId="77777777">
        <w:tc>
          <w:tcPr>
            <w:tcW w:w="3029" w:type="dxa"/>
            <w:tcBorders>
              <w:top w:val="single" w:sz="6" w:space="0" w:color="auto"/>
              <w:left w:val="single" w:sz="6" w:space="0" w:color="auto"/>
              <w:bottom w:val="single" w:sz="6" w:space="0" w:color="auto"/>
              <w:right w:val="single" w:sz="6" w:space="0" w:color="auto"/>
            </w:tcBorders>
          </w:tcPr>
          <w:p w14:paraId="183C5933"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5E36A67C"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 xml:space="preserve"> 1416/1</w:t>
            </w:r>
          </w:p>
        </w:tc>
        <w:tc>
          <w:tcPr>
            <w:tcW w:w="2382" w:type="dxa"/>
            <w:tcBorders>
              <w:top w:val="single" w:sz="6" w:space="0" w:color="auto"/>
              <w:left w:val="single" w:sz="6" w:space="0" w:color="auto"/>
              <w:bottom w:val="single" w:sz="6" w:space="0" w:color="auto"/>
              <w:right w:val="single" w:sz="6" w:space="0" w:color="auto"/>
            </w:tcBorders>
          </w:tcPr>
          <w:p w14:paraId="719DBC49"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1/41</w:t>
            </w:r>
          </w:p>
        </w:tc>
        <w:tc>
          <w:tcPr>
            <w:tcW w:w="2443" w:type="dxa"/>
            <w:tcBorders>
              <w:top w:val="single" w:sz="6" w:space="0" w:color="auto"/>
              <w:left w:val="single" w:sz="6" w:space="0" w:color="auto"/>
              <w:bottom w:val="single" w:sz="6" w:space="0" w:color="auto"/>
              <w:right w:val="single" w:sz="6" w:space="0" w:color="auto"/>
            </w:tcBorders>
          </w:tcPr>
          <w:p w14:paraId="4B4D232C" w14:textId="77777777" w:rsidR="004C3800" w:rsidRPr="001829F3" w:rsidRDefault="004C3800">
            <w:pPr>
              <w:widowControl/>
              <w:jc w:val="right"/>
              <w:rPr>
                <w:rFonts w:ascii="Arial" w:hAnsi="Arial" w:cs="Arial"/>
                <w:sz w:val="18"/>
                <w:szCs w:val="18"/>
              </w:rPr>
            </w:pPr>
            <w:r w:rsidRPr="001829F3">
              <w:rPr>
                <w:rFonts w:ascii="Arial" w:hAnsi="Arial" w:cs="Arial"/>
                <w:sz w:val="18"/>
                <w:szCs w:val="18"/>
              </w:rPr>
              <w:t>11 009,00 Kč</w:t>
            </w:r>
          </w:p>
        </w:tc>
      </w:tr>
      <w:tr w:rsidR="004C3800" w:rsidRPr="001829F3" w14:paraId="616C4FC0" w14:textId="77777777">
        <w:tc>
          <w:tcPr>
            <w:tcW w:w="3029" w:type="dxa"/>
            <w:tcBorders>
              <w:top w:val="single" w:sz="6" w:space="0" w:color="auto"/>
              <w:left w:val="single" w:sz="6" w:space="0" w:color="auto"/>
              <w:bottom w:val="single" w:sz="6" w:space="0" w:color="auto"/>
              <w:right w:val="single" w:sz="6" w:space="0" w:color="auto"/>
            </w:tcBorders>
          </w:tcPr>
          <w:p w14:paraId="028F8228"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5680F1DA"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 xml:space="preserve"> 1419/2</w:t>
            </w:r>
          </w:p>
        </w:tc>
        <w:tc>
          <w:tcPr>
            <w:tcW w:w="2382" w:type="dxa"/>
            <w:tcBorders>
              <w:top w:val="single" w:sz="6" w:space="0" w:color="auto"/>
              <w:left w:val="single" w:sz="6" w:space="0" w:color="auto"/>
              <w:bottom w:val="single" w:sz="6" w:space="0" w:color="auto"/>
              <w:right w:val="single" w:sz="6" w:space="0" w:color="auto"/>
            </w:tcBorders>
          </w:tcPr>
          <w:p w14:paraId="2BCB1051"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1/1</w:t>
            </w:r>
          </w:p>
        </w:tc>
        <w:tc>
          <w:tcPr>
            <w:tcW w:w="2443" w:type="dxa"/>
            <w:tcBorders>
              <w:top w:val="single" w:sz="6" w:space="0" w:color="auto"/>
              <w:left w:val="single" w:sz="6" w:space="0" w:color="auto"/>
              <w:bottom w:val="single" w:sz="6" w:space="0" w:color="auto"/>
              <w:right w:val="single" w:sz="6" w:space="0" w:color="auto"/>
            </w:tcBorders>
          </w:tcPr>
          <w:p w14:paraId="283DAEEC" w14:textId="77777777" w:rsidR="004C3800" w:rsidRPr="001829F3" w:rsidRDefault="004C3800">
            <w:pPr>
              <w:widowControl/>
              <w:jc w:val="right"/>
              <w:rPr>
                <w:rFonts w:ascii="Arial" w:hAnsi="Arial" w:cs="Arial"/>
                <w:sz w:val="18"/>
                <w:szCs w:val="18"/>
              </w:rPr>
            </w:pPr>
            <w:r w:rsidRPr="001829F3">
              <w:rPr>
                <w:rFonts w:ascii="Arial" w:hAnsi="Arial" w:cs="Arial"/>
                <w:sz w:val="18"/>
                <w:szCs w:val="18"/>
              </w:rPr>
              <w:t>334 960,00 Kč</w:t>
            </w:r>
          </w:p>
        </w:tc>
      </w:tr>
      <w:tr w:rsidR="004C3800" w:rsidRPr="001829F3" w14:paraId="6D235554" w14:textId="77777777">
        <w:tc>
          <w:tcPr>
            <w:tcW w:w="3029" w:type="dxa"/>
            <w:tcBorders>
              <w:top w:val="single" w:sz="6" w:space="0" w:color="auto"/>
              <w:left w:val="single" w:sz="6" w:space="0" w:color="auto"/>
              <w:bottom w:val="single" w:sz="6" w:space="0" w:color="auto"/>
              <w:right w:val="single" w:sz="6" w:space="0" w:color="auto"/>
            </w:tcBorders>
          </w:tcPr>
          <w:p w14:paraId="133C658D"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0F107BD0"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 xml:space="preserve"> 1440/1</w:t>
            </w:r>
          </w:p>
        </w:tc>
        <w:tc>
          <w:tcPr>
            <w:tcW w:w="2382" w:type="dxa"/>
            <w:tcBorders>
              <w:top w:val="single" w:sz="6" w:space="0" w:color="auto"/>
              <w:left w:val="single" w:sz="6" w:space="0" w:color="auto"/>
              <w:bottom w:val="single" w:sz="6" w:space="0" w:color="auto"/>
              <w:right w:val="single" w:sz="6" w:space="0" w:color="auto"/>
            </w:tcBorders>
          </w:tcPr>
          <w:p w14:paraId="066A86C6"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1/41</w:t>
            </w:r>
          </w:p>
        </w:tc>
        <w:tc>
          <w:tcPr>
            <w:tcW w:w="2443" w:type="dxa"/>
            <w:tcBorders>
              <w:top w:val="single" w:sz="6" w:space="0" w:color="auto"/>
              <w:left w:val="single" w:sz="6" w:space="0" w:color="auto"/>
              <w:bottom w:val="single" w:sz="6" w:space="0" w:color="auto"/>
              <w:right w:val="single" w:sz="6" w:space="0" w:color="auto"/>
            </w:tcBorders>
          </w:tcPr>
          <w:p w14:paraId="3FC113D9" w14:textId="77777777" w:rsidR="004C3800" w:rsidRPr="001829F3" w:rsidRDefault="004C3800">
            <w:pPr>
              <w:widowControl/>
              <w:jc w:val="right"/>
              <w:rPr>
                <w:rFonts w:ascii="Arial" w:hAnsi="Arial" w:cs="Arial"/>
                <w:sz w:val="18"/>
                <w:szCs w:val="18"/>
              </w:rPr>
            </w:pPr>
            <w:r w:rsidRPr="001829F3">
              <w:rPr>
                <w:rFonts w:ascii="Arial" w:hAnsi="Arial" w:cs="Arial"/>
                <w:sz w:val="18"/>
                <w:szCs w:val="18"/>
              </w:rPr>
              <w:t>137,00 Kč</w:t>
            </w:r>
          </w:p>
        </w:tc>
      </w:tr>
      <w:tr w:rsidR="004C3800" w:rsidRPr="001829F3" w14:paraId="6227FEA6" w14:textId="77777777">
        <w:tc>
          <w:tcPr>
            <w:tcW w:w="3029" w:type="dxa"/>
            <w:tcBorders>
              <w:top w:val="single" w:sz="6" w:space="0" w:color="auto"/>
              <w:left w:val="single" w:sz="6" w:space="0" w:color="auto"/>
              <w:bottom w:val="single" w:sz="6" w:space="0" w:color="auto"/>
              <w:right w:val="single" w:sz="6" w:space="0" w:color="auto"/>
            </w:tcBorders>
          </w:tcPr>
          <w:p w14:paraId="7F8D6E20"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6FC6B024"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 xml:space="preserve"> 1440/14</w:t>
            </w:r>
          </w:p>
        </w:tc>
        <w:tc>
          <w:tcPr>
            <w:tcW w:w="2382" w:type="dxa"/>
            <w:tcBorders>
              <w:top w:val="single" w:sz="6" w:space="0" w:color="auto"/>
              <w:left w:val="single" w:sz="6" w:space="0" w:color="auto"/>
              <w:bottom w:val="single" w:sz="6" w:space="0" w:color="auto"/>
              <w:right w:val="single" w:sz="6" w:space="0" w:color="auto"/>
            </w:tcBorders>
          </w:tcPr>
          <w:p w14:paraId="34605249"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1/41</w:t>
            </w:r>
          </w:p>
        </w:tc>
        <w:tc>
          <w:tcPr>
            <w:tcW w:w="2443" w:type="dxa"/>
            <w:tcBorders>
              <w:top w:val="single" w:sz="6" w:space="0" w:color="auto"/>
              <w:left w:val="single" w:sz="6" w:space="0" w:color="auto"/>
              <w:bottom w:val="single" w:sz="6" w:space="0" w:color="auto"/>
              <w:right w:val="single" w:sz="6" w:space="0" w:color="auto"/>
            </w:tcBorders>
          </w:tcPr>
          <w:p w14:paraId="6E418213" w14:textId="77777777" w:rsidR="004C3800" w:rsidRPr="001829F3" w:rsidRDefault="004C3800">
            <w:pPr>
              <w:widowControl/>
              <w:jc w:val="right"/>
              <w:rPr>
                <w:rFonts w:ascii="Arial" w:hAnsi="Arial" w:cs="Arial"/>
                <w:sz w:val="18"/>
                <w:szCs w:val="18"/>
              </w:rPr>
            </w:pPr>
            <w:r w:rsidRPr="001829F3">
              <w:rPr>
                <w:rFonts w:ascii="Arial" w:hAnsi="Arial" w:cs="Arial"/>
                <w:sz w:val="18"/>
                <w:szCs w:val="18"/>
              </w:rPr>
              <w:t>43,00 Kč</w:t>
            </w:r>
          </w:p>
        </w:tc>
      </w:tr>
    </w:tbl>
    <w:p w14:paraId="336107F0" w14:textId="77777777" w:rsidR="004C3800" w:rsidRPr="001829F3" w:rsidRDefault="004C3800">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6917"/>
        <w:gridCol w:w="2443"/>
      </w:tblGrid>
      <w:tr w:rsidR="004C3800" w:rsidRPr="001829F3" w14:paraId="50AEB969" w14:textId="77777777">
        <w:tc>
          <w:tcPr>
            <w:tcW w:w="6917" w:type="dxa"/>
            <w:tcBorders>
              <w:top w:val="single" w:sz="6" w:space="0" w:color="auto"/>
              <w:left w:val="single" w:sz="6" w:space="0" w:color="auto"/>
              <w:bottom w:val="single" w:sz="6" w:space="0" w:color="auto"/>
              <w:right w:val="single" w:sz="6" w:space="0" w:color="auto"/>
            </w:tcBorders>
          </w:tcPr>
          <w:p w14:paraId="2C7A4FAA"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Celkem</w:t>
            </w:r>
          </w:p>
        </w:tc>
        <w:tc>
          <w:tcPr>
            <w:tcW w:w="2443" w:type="dxa"/>
            <w:tcBorders>
              <w:top w:val="single" w:sz="6" w:space="0" w:color="auto"/>
              <w:left w:val="single" w:sz="6" w:space="0" w:color="auto"/>
              <w:bottom w:val="single" w:sz="6" w:space="0" w:color="auto"/>
              <w:right w:val="single" w:sz="6" w:space="0" w:color="auto"/>
            </w:tcBorders>
          </w:tcPr>
          <w:p w14:paraId="6B4EFF8D"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352 929,00 Kč</w:t>
            </w:r>
          </w:p>
        </w:tc>
      </w:tr>
    </w:tbl>
    <w:p w14:paraId="5A0BCE47" w14:textId="08A352AD" w:rsidR="004C3800" w:rsidRPr="001829F3" w:rsidRDefault="004C3800">
      <w:pPr>
        <w:widowControl/>
        <w:tabs>
          <w:tab w:val="left" w:pos="426"/>
        </w:tabs>
        <w:jc w:val="both"/>
        <w:rPr>
          <w:rFonts w:ascii="Arial" w:hAnsi="Arial" w:cs="Arial"/>
          <w:sz w:val="22"/>
          <w:szCs w:val="22"/>
        </w:rPr>
      </w:pPr>
      <w:r w:rsidRPr="001829F3">
        <w:rPr>
          <w:rFonts w:ascii="Arial" w:hAnsi="Arial" w:cs="Arial"/>
          <w:sz w:val="22"/>
          <w:szCs w:val="22"/>
        </w:rPr>
        <w:tab/>
        <w:t>2) Kupní cenu uhradili kupující prodávajícímu před podpisem kupní smlouvy.</w:t>
      </w:r>
    </w:p>
    <w:p w14:paraId="11F57188" w14:textId="77777777" w:rsidR="004C3800" w:rsidRPr="001829F3" w:rsidRDefault="004C3800">
      <w:pPr>
        <w:widowControl/>
        <w:ind w:firstLine="426"/>
        <w:jc w:val="both"/>
        <w:rPr>
          <w:rFonts w:ascii="Arial" w:hAnsi="Arial" w:cs="Arial"/>
          <w:sz w:val="22"/>
          <w:szCs w:val="22"/>
        </w:rPr>
      </w:pPr>
      <w:r w:rsidRPr="001829F3">
        <w:rPr>
          <w:rFonts w:ascii="Arial" w:hAnsi="Arial" w:cs="Arial"/>
          <w:sz w:val="22"/>
          <w:szCs w:val="22"/>
        </w:rPr>
        <w:t xml:space="preserve">3) K pozemkům prodávaným touto smlouvou má stát ze zákona </w:t>
      </w:r>
      <w:r w:rsidR="002364FB" w:rsidRPr="001829F3">
        <w:rPr>
          <w:rFonts w:ascii="Arial" w:hAnsi="Arial" w:cs="Arial"/>
          <w:sz w:val="22"/>
          <w:szCs w:val="22"/>
        </w:rPr>
        <w:t>podle § 15 odst. 2 zákona č. 503/2012</w:t>
      </w:r>
      <w:r w:rsidR="00831D99" w:rsidRPr="001829F3">
        <w:rPr>
          <w:rFonts w:ascii="Arial" w:hAnsi="Arial" w:cs="Arial"/>
          <w:sz w:val="22"/>
          <w:szCs w:val="22"/>
        </w:rPr>
        <w:t> Sb., o Státním pozemkovém úřadu</w:t>
      </w:r>
      <w:r w:rsidRPr="001829F3">
        <w:rPr>
          <w:rFonts w:ascii="Arial" w:hAnsi="Arial" w:cs="Arial"/>
          <w:sz w:val="22"/>
          <w:szCs w:val="22"/>
        </w:rPr>
        <w:t>, předkupní právo jako právo věcné. Smluvní strany smlouvy prohlašují, že vznik tohoto práva není sporný ani pochybný. V případě uvažovaného zcizení jsou kupující povinni státu nabídnout takovéto pozemky ke koupi za cenu za kterou je získali od prodávajícího.</w:t>
      </w:r>
    </w:p>
    <w:p w14:paraId="10112BED" w14:textId="77777777" w:rsidR="004C3800" w:rsidRPr="001829F3" w:rsidRDefault="004C3800">
      <w:pPr>
        <w:widowControl/>
        <w:ind w:firstLine="426"/>
        <w:jc w:val="both"/>
        <w:rPr>
          <w:rFonts w:ascii="Arial" w:hAnsi="Arial" w:cs="Arial"/>
          <w:sz w:val="22"/>
          <w:szCs w:val="22"/>
        </w:rPr>
      </w:pPr>
      <w:r w:rsidRPr="001829F3">
        <w:rPr>
          <w:rFonts w:ascii="Arial" w:hAnsi="Arial" w:cs="Arial"/>
          <w:sz w:val="22"/>
          <w:szCs w:val="22"/>
        </w:rPr>
        <w:t>4) Pozemky, na nichž je státem uplatněno předkupní právo nesmějí kupující učinit předmětem zástavního práva</w:t>
      </w:r>
      <w:r w:rsidR="00831D99" w:rsidRPr="001829F3">
        <w:rPr>
          <w:rFonts w:ascii="Arial" w:hAnsi="Arial" w:cs="Arial"/>
          <w:sz w:val="22"/>
          <w:szCs w:val="22"/>
        </w:rPr>
        <w:t>, s výjimkou zástavního práva na poskytnutí bankovního úvěru na zaplacení celé kupní ceny</w:t>
      </w:r>
      <w:r w:rsidRPr="001829F3">
        <w:rPr>
          <w:rFonts w:ascii="Arial" w:hAnsi="Arial" w:cs="Arial"/>
          <w:sz w:val="22"/>
          <w:szCs w:val="22"/>
        </w:rPr>
        <w:t>.</w:t>
      </w:r>
    </w:p>
    <w:p w14:paraId="7DCEDB71" w14:textId="293140DB" w:rsidR="004C3800" w:rsidRPr="001829F3" w:rsidRDefault="004C3800">
      <w:pPr>
        <w:widowControl/>
        <w:tabs>
          <w:tab w:val="left" w:pos="426"/>
        </w:tabs>
        <w:jc w:val="both"/>
        <w:rPr>
          <w:rFonts w:ascii="Arial" w:hAnsi="Arial" w:cs="Arial"/>
          <w:sz w:val="22"/>
          <w:szCs w:val="22"/>
        </w:rPr>
      </w:pPr>
      <w:r w:rsidRPr="001829F3">
        <w:rPr>
          <w:rFonts w:ascii="Arial" w:hAnsi="Arial" w:cs="Arial"/>
          <w:sz w:val="22"/>
          <w:szCs w:val="22"/>
        </w:rPr>
        <w:tab/>
        <w:t xml:space="preserve">5) Jestliže kupující </w:t>
      </w:r>
      <w:proofErr w:type="gramStart"/>
      <w:r w:rsidRPr="001829F3">
        <w:rPr>
          <w:rFonts w:ascii="Arial" w:hAnsi="Arial" w:cs="Arial"/>
          <w:sz w:val="22"/>
          <w:szCs w:val="22"/>
        </w:rPr>
        <w:t>poruší</w:t>
      </w:r>
      <w:proofErr w:type="gramEnd"/>
      <w:r w:rsidRPr="001829F3">
        <w:rPr>
          <w:rFonts w:ascii="Arial" w:hAnsi="Arial" w:cs="Arial"/>
          <w:sz w:val="22"/>
          <w:szCs w:val="22"/>
        </w:rPr>
        <w:t xml:space="preserve"> omezení stanovené v bodu 4) tohoto článku, zavazují se za každé jednotlivé porušení zaplatit prodávajícímu smluvní pokutu ve výši 10</w:t>
      </w:r>
      <w:r w:rsidR="008F3FA0">
        <w:rPr>
          <w:rFonts w:ascii="Arial" w:hAnsi="Arial" w:cs="Arial"/>
          <w:sz w:val="22"/>
          <w:szCs w:val="22"/>
        </w:rPr>
        <w:t xml:space="preserve"> </w:t>
      </w:r>
      <w:r w:rsidRPr="001829F3">
        <w:rPr>
          <w:rFonts w:ascii="Arial" w:hAnsi="Arial" w:cs="Arial"/>
          <w:sz w:val="22"/>
          <w:szCs w:val="22"/>
        </w:rPr>
        <w:t>% z kupní ceny pozemků.</w:t>
      </w:r>
    </w:p>
    <w:p w14:paraId="03C56EAC" w14:textId="77777777" w:rsidR="004A25AD" w:rsidRDefault="004A25AD">
      <w:pPr>
        <w:widowControl/>
        <w:tabs>
          <w:tab w:val="left" w:pos="426"/>
        </w:tabs>
        <w:jc w:val="both"/>
      </w:pPr>
    </w:p>
    <w:p w14:paraId="48337042"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t>V.</w:t>
      </w:r>
    </w:p>
    <w:p w14:paraId="78668185" w14:textId="77777777"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1)</w:t>
      </w:r>
      <w:r w:rsidRPr="001610E2">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14:paraId="0F83BA97" w14:textId="77777777" w:rsidR="00C20E81" w:rsidRPr="001610E2" w:rsidRDefault="00C20E81">
      <w:pPr>
        <w:widowControl/>
        <w:ind w:firstLine="426"/>
        <w:jc w:val="both"/>
        <w:rPr>
          <w:rFonts w:ascii="Arial" w:hAnsi="Arial" w:cs="Arial"/>
          <w:sz w:val="22"/>
          <w:szCs w:val="22"/>
        </w:rPr>
      </w:pPr>
      <w:r w:rsidRPr="001610E2">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8A4EDE1" w14:textId="49A1A276" w:rsidR="0028095B" w:rsidRPr="001610E2" w:rsidRDefault="0028095B" w:rsidP="008F3FA0">
      <w:pPr>
        <w:widowControl/>
        <w:ind w:firstLine="426"/>
        <w:jc w:val="both"/>
        <w:rPr>
          <w:rFonts w:ascii="Arial" w:hAnsi="Arial" w:cs="Arial"/>
          <w:sz w:val="22"/>
          <w:szCs w:val="22"/>
        </w:rPr>
      </w:pPr>
      <w:r w:rsidRPr="001610E2">
        <w:rPr>
          <w:rFonts w:ascii="Arial" w:hAnsi="Arial" w:cs="Arial"/>
          <w:sz w:val="22"/>
          <w:szCs w:val="22"/>
        </w:rPr>
        <w:t xml:space="preserve"> 2) Užívací vztah k prodávaný</w:t>
      </w:r>
      <w:r w:rsidR="008F3FA0">
        <w:rPr>
          <w:rFonts w:ascii="Arial" w:hAnsi="Arial" w:cs="Arial"/>
          <w:sz w:val="22"/>
          <w:szCs w:val="22"/>
        </w:rPr>
        <w:t>m</w:t>
      </w:r>
      <w:r w:rsidRPr="001610E2">
        <w:rPr>
          <w:rFonts w:ascii="Arial" w:hAnsi="Arial" w:cs="Arial"/>
          <w:sz w:val="22"/>
          <w:szCs w:val="22"/>
        </w:rPr>
        <w:t xml:space="preserve"> pozemkům je řešen nájemní smlouvou č. 107N07/48, kterou se Státním pozemkovým úřadem uzavřela Základní organizace Českého zahrádkářského svazu Za rybníkem Žirovnice, IČO 72558083, se sídlem Sídliště 676, 394 68 Žirovnice, jakožto nájemce. S obsahem nájemní smlouvy byl kupující seznámen před podpisem této smlouvy, což stvrzuje svým podpisem.</w:t>
      </w:r>
    </w:p>
    <w:p w14:paraId="1A46B944" w14:textId="77777777" w:rsidR="0028095B" w:rsidRPr="001610E2" w:rsidRDefault="0028095B" w:rsidP="00EA7A65">
      <w:pPr>
        <w:pStyle w:val="Normln12b"/>
        <w:rPr>
          <w:rFonts w:ascii="Arial" w:hAnsi="Arial" w:cs="Arial"/>
          <w:sz w:val="22"/>
          <w:szCs w:val="22"/>
        </w:rPr>
      </w:pPr>
    </w:p>
    <w:p w14:paraId="263E2817" w14:textId="77777777" w:rsidR="0028095B" w:rsidRPr="001610E2" w:rsidRDefault="0028095B">
      <w:pPr>
        <w:widowControl/>
        <w:ind w:firstLine="426"/>
        <w:jc w:val="both"/>
        <w:rPr>
          <w:rFonts w:ascii="Arial" w:hAnsi="Arial" w:cs="Arial"/>
          <w:sz w:val="22"/>
          <w:szCs w:val="22"/>
        </w:rPr>
      </w:pPr>
    </w:p>
    <w:p w14:paraId="3994D1A6"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t>VI.</w:t>
      </w:r>
    </w:p>
    <w:p w14:paraId="1D3B983C" w14:textId="4846D846" w:rsidR="0028095B" w:rsidRPr="001610E2" w:rsidRDefault="0028095B">
      <w:pPr>
        <w:widowControl/>
        <w:ind w:firstLine="426"/>
        <w:jc w:val="both"/>
        <w:rPr>
          <w:rFonts w:ascii="Arial" w:hAnsi="Arial" w:cs="Arial"/>
          <w:color w:val="000000"/>
          <w:sz w:val="22"/>
          <w:szCs w:val="22"/>
        </w:rPr>
      </w:pPr>
      <w:r w:rsidRPr="001610E2">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1610E2">
        <w:rPr>
          <w:rFonts w:ascii="Arial" w:hAnsi="Arial" w:cs="Arial"/>
          <w:color w:val="000000"/>
          <w:sz w:val="22"/>
          <w:szCs w:val="22"/>
        </w:rPr>
        <w:t xml:space="preserve">, </w:t>
      </w:r>
      <w:r w:rsidR="00CD4CED" w:rsidRPr="001610E2">
        <w:rPr>
          <w:rFonts w:ascii="Arial" w:hAnsi="Arial" w:cs="Arial"/>
          <w:sz w:val="22"/>
          <w:szCs w:val="22"/>
        </w:rPr>
        <w:t>současně u katastrálního úřadu podá návrh na vklad</w:t>
      </w:r>
      <w:r w:rsidRPr="001610E2">
        <w:rPr>
          <w:rFonts w:ascii="Arial" w:hAnsi="Arial" w:cs="Arial"/>
          <w:color w:val="000000"/>
          <w:sz w:val="22"/>
          <w:szCs w:val="22"/>
        </w:rPr>
        <w:t xml:space="preserve"> předkupního práva k</w:t>
      </w:r>
      <w:r w:rsidR="008F3FA0">
        <w:rPr>
          <w:rFonts w:ascii="Arial" w:hAnsi="Arial" w:cs="Arial"/>
          <w:color w:val="000000"/>
          <w:sz w:val="22"/>
          <w:szCs w:val="22"/>
        </w:rPr>
        <w:t> </w:t>
      </w:r>
      <w:r w:rsidRPr="001610E2">
        <w:rPr>
          <w:rFonts w:ascii="Arial" w:hAnsi="Arial" w:cs="Arial"/>
          <w:sz w:val="22"/>
          <w:szCs w:val="22"/>
        </w:rPr>
        <w:t>prodávaným pozemkům</w:t>
      </w:r>
      <w:r w:rsidRPr="001610E2">
        <w:rPr>
          <w:rFonts w:ascii="Arial" w:hAnsi="Arial" w:cs="Arial"/>
          <w:color w:val="000000"/>
          <w:sz w:val="22"/>
          <w:szCs w:val="22"/>
        </w:rPr>
        <w:t>.</w:t>
      </w:r>
    </w:p>
    <w:p w14:paraId="124C01DA" w14:textId="77777777" w:rsidR="00E60648" w:rsidRPr="001610E2" w:rsidRDefault="00E60648">
      <w:pPr>
        <w:widowControl/>
        <w:ind w:firstLine="426"/>
        <w:jc w:val="both"/>
        <w:rPr>
          <w:rFonts w:ascii="Arial" w:hAnsi="Arial" w:cs="Arial"/>
          <w:color w:val="000000"/>
          <w:sz w:val="22"/>
          <w:szCs w:val="22"/>
        </w:rPr>
      </w:pPr>
      <w:r w:rsidRPr="001610E2">
        <w:rPr>
          <w:rFonts w:ascii="Arial" w:hAnsi="Arial" w:cs="Arial"/>
          <w:sz w:val="22"/>
          <w:szCs w:val="22"/>
        </w:rPr>
        <w:t>2) Prodávající je ve smyslu zákona č. 634/2004 Sb., o správních poplatcích, ve znění pozdějších předpisů, osvobozen od správních poplatků.</w:t>
      </w:r>
    </w:p>
    <w:p w14:paraId="08EFC9B0" w14:textId="77777777" w:rsidR="0028095B" w:rsidRPr="001610E2" w:rsidRDefault="0028095B">
      <w:pPr>
        <w:widowControl/>
        <w:ind w:firstLine="426"/>
        <w:jc w:val="both"/>
        <w:rPr>
          <w:rFonts w:ascii="Arial" w:hAnsi="Arial" w:cs="Arial"/>
          <w:sz w:val="22"/>
          <w:szCs w:val="22"/>
        </w:rPr>
      </w:pPr>
    </w:p>
    <w:p w14:paraId="72190EF8"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t>VII.</w:t>
      </w:r>
    </w:p>
    <w:p w14:paraId="46603C7A" w14:textId="77777777"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1) Smluvní strany se dohodly, že jakékoliv změny a doplňky této smlouvy jsou možné pouze písemnou formou na základě dohody účastníků smlouvy.</w:t>
      </w:r>
    </w:p>
    <w:p w14:paraId="74FCDBE0" w14:textId="2AE2D508"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 xml:space="preserve">2) Tato smlouva je vyhotovena ve 3 stejnopisech, z nichž každý má platnost originálu. </w:t>
      </w:r>
      <w:r w:rsidRPr="001610E2">
        <w:rPr>
          <w:rFonts w:ascii="Arial" w:hAnsi="Arial" w:cs="Arial"/>
          <w:color w:val="000000"/>
          <w:sz w:val="22"/>
          <w:szCs w:val="22"/>
        </w:rPr>
        <w:t xml:space="preserve">Kupující </w:t>
      </w:r>
      <w:proofErr w:type="gramStart"/>
      <w:r w:rsidRPr="001610E2">
        <w:rPr>
          <w:rFonts w:ascii="Arial" w:hAnsi="Arial" w:cs="Arial"/>
          <w:color w:val="000000"/>
          <w:sz w:val="22"/>
          <w:szCs w:val="22"/>
        </w:rPr>
        <w:t>obdrží</w:t>
      </w:r>
      <w:proofErr w:type="gramEnd"/>
      <w:r w:rsidRPr="001610E2">
        <w:rPr>
          <w:rFonts w:ascii="Arial" w:hAnsi="Arial" w:cs="Arial"/>
          <w:color w:val="000000"/>
          <w:sz w:val="22"/>
          <w:szCs w:val="22"/>
        </w:rPr>
        <w:t xml:space="preserve"> 1 stejnopis</w:t>
      </w:r>
      <w:r w:rsidRPr="001610E2">
        <w:rPr>
          <w:rFonts w:ascii="Arial" w:hAnsi="Arial" w:cs="Arial"/>
          <w:sz w:val="22"/>
          <w:szCs w:val="22"/>
        </w:rPr>
        <w:t xml:space="preserve"> a ostatní jsou určeny pro prodávajícího.</w:t>
      </w:r>
    </w:p>
    <w:p w14:paraId="238C0C20" w14:textId="77777777" w:rsidR="004E14BC" w:rsidRDefault="00822269" w:rsidP="004E14BC">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4E14BC" w:rsidRPr="004E14BC">
        <w:rPr>
          <w:rFonts w:ascii="Arial" w:hAnsi="Arial" w:cs="Arial"/>
          <w:sz w:val="22"/>
          <w:szCs w:val="22"/>
        </w:rPr>
        <w:t xml:space="preserve"> </w:t>
      </w:r>
    </w:p>
    <w:p w14:paraId="4EB9E2E5" w14:textId="5B1350E6" w:rsidR="004E14BC" w:rsidRDefault="004E14BC" w:rsidP="004E14BC">
      <w:pPr>
        <w:widowControl/>
        <w:ind w:firstLine="426"/>
        <w:jc w:val="both"/>
        <w:rPr>
          <w:rFonts w:ascii="Arial" w:hAnsi="Arial" w:cs="Arial"/>
          <w:sz w:val="22"/>
          <w:szCs w:val="22"/>
        </w:rPr>
      </w:pPr>
      <w:r>
        <w:rPr>
          <w:rFonts w:ascii="Arial" w:hAnsi="Arial" w:cs="Arial"/>
          <w:sz w:val="22"/>
          <w:szCs w:val="22"/>
        </w:rPr>
        <w:t xml:space="preserve">4) SPÚ jako správce osobních údajů dle zákona č. </w:t>
      </w:r>
      <w:r w:rsidR="00473A0C">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4C4238AB" w14:textId="77777777" w:rsidR="004E14BC" w:rsidRDefault="0010748D" w:rsidP="004E14BC">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2384CAEB" w14:textId="0F135BDA" w:rsidR="004E14BC" w:rsidRDefault="00804D9C" w:rsidP="004E14BC">
      <w:pPr>
        <w:pStyle w:val="VnitrniText0"/>
        <w:rPr>
          <w:sz w:val="22"/>
          <w:szCs w:val="22"/>
        </w:rPr>
      </w:pPr>
      <w:r>
        <w:rPr>
          <w:sz w:val="22"/>
          <w:szCs w:val="22"/>
        </w:rPr>
        <w:t>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8696832" w14:textId="77777777" w:rsidR="00E62DB7" w:rsidRPr="001610E2" w:rsidRDefault="00E62DB7">
      <w:pPr>
        <w:widowControl/>
        <w:ind w:firstLine="426"/>
        <w:jc w:val="both"/>
        <w:rPr>
          <w:rFonts w:ascii="Arial" w:hAnsi="Arial" w:cs="Arial"/>
          <w:sz w:val="22"/>
          <w:szCs w:val="22"/>
        </w:rPr>
      </w:pPr>
    </w:p>
    <w:p w14:paraId="3ECF234D"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t>VIII.</w:t>
      </w:r>
    </w:p>
    <w:p w14:paraId="2B8A1259" w14:textId="27FB13B9" w:rsidR="00E62DB7" w:rsidRPr="001610E2" w:rsidRDefault="00E62DB7" w:rsidP="00E62DB7">
      <w:pPr>
        <w:widowControl/>
        <w:ind w:firstLine="426"/>
        <w:jc w:val="both"/>
        <w:rPr>
          <w:rFonts w:ascii="Arial" w:hAnsi="Arial" w:cs="Arial"/>
          <w:sz w:val="22"/>
          <w:szCs w:val="22"/>
        </w:rPr>
      </w:pPr>
      <w:r w:rsidRPr="001610E2">
        <w:rPr>
          <w:rFonts w:ascii="Arial" w:hAnsi="Arial" w:cs="Arial"/>
          <w:sz w:val="22"/>
          <w:szCs w:val="22"/>
        </w:rPr>
        <w:t xml:space="preserve">1) Prodávající prohlašuje, že v souladu s § 6 zákona č. 503/2012 Sb., </w:t>
      </w:r>
      <w:r w:rsidR="00727C8B" w:rsidRPr="001610E2">
        <w:rPr>
          <w:rFonts w:ascii="Arial" w:hAnsi="Arial" w:cs="Arial"/>
          <w:sz w:val="22"/>
          <w:szCs w:val="22"/>
        </w:rPr>
        <w:t xml:space="preserve">o Státním pozemkovém úřadu a o změně některých souvisejících zákonů, </w:t>
      </w:r>
      <w:r w:rsidR="00222405" w:rsidRPr="001610E2">
        <w:rPr>
          <w:rFonts w:ascii="Arial" w:hAnsi="Arial" w:cs="Arial"/>
          <w:sz w:val="22"/>
          <w:szCs w:val="22"/>
        </w:rPr>
        <w:t>ve znění účinném ke dni 31. 7. 2016</w:t>
      </w:r>
      <w:r w:rsidR="00727C8B" w:rsidRPr="001610E2">
        <w:rPr>
          <w:rFonts w:ascii="Arial" w:hAnsi="Arial" w:cs="Arial"/>
          <w:sz w:val="22"/>
          <w:szCs w:val="22"/>
        </w:rPr>
        <w:t>,</w:t>
      </w:r>
      <w:r w:rsidRPr="001610E2">
        <w:rPr>
          <w:rFonts w:ascii="Arial" w:hAnsi="Arial" w:cs="Arial"/>
          <w:sz w:val="22"/>
          <w:szCs w:val="22"/>
        </w:rPr>
        <w:t xml:space="preserve"> prověřil převoditelnost prodávaných pozemků a prohlašuje, že prodávané pozemky nejsou vyloučeny z převodu podle § 6 zákona č. 503/2012 Sb., o Státním pozemkovém úřadu a o změně některých souvisejících zákonů</w:t>
      </w:r>
      <w:r w:rsidR="00727C8B" w:rsidRPr="001610E2">
        <w:rPr>
          <w:rFonts w:ascii="Arial" w:hAnsi="Arial" w:cs="Arial"/>
          <w:sz w:val="22"/>
          <w:szCs w:val="22"/>
        </w:rPr>
        <w:t xml:space="preserve">, </w:t>
      </w:r>
      <w:r w:rsidR="00222405" w:rsidRPr="001610E2">
        <w:rPr>
          <w:rFonts w:ascii="Arial" w:hAnsi="Arial" w:cs="Arial"/>
          <w:sz w:val="22"/>
          <w:szCs w:val="22"/>
        </w:rPr>
        <w:t>ve znění účinném ke dni 31.</w:t>
      </w:r>
      <w:r w:rsidR="008F3FA0">
        <w:rPr>
          <w:rFonts w:ascii="Arial" w:hAnsi="Arial" w:cs="Arial"/>
          <w:sz w:val="22"/>
          <w:szCs w:val="22"/>
        </w:rPr>
        <w:t> </w:t>
      </w:r>
      <w:r w:rsidR="00222405" w:rsidRPr="001610E2">
        <w:rPr>
          <w:rFonts w:ascii="Arial" w:hAnsi="Arial" w:cs="Arial"/>
          <w:sz w:val="22"/>
          <w:szCs w:val="22"/>
        </w:rPr>
        <w:t>7.</w:t>
      </w:r>
      <w:r w:rsidR="008F3FA0">
        <w:rPr>
          <w:rFonts w:ascii="Arial" w:hAnsi="Arial" w:cs="Arial"/>
          <w:sz w:val="22"/>
          <w:szCs w:val="22"/>
        </w:rPr>
        <w:t> </w:t>
      </w:r>
      <w:r w:rsidR="00222405" w:rsidRPr="001610E2">
        <w:rPr>
          <w:rFonts w:ascii="Arial" w:hAnsi="Arial" w:cs="Arial"/>
          <w:sz w:val="22"/>
          <w:szCs w:val="22"/>
        </w:rPr>
        <w:t>2016</w:t>
      </w:r>
      <w:r w:rsidRPr="001610E2">
        <w:rPr>
          <w:rFonts w:ascii="Arial" w:hAnsi="Arial" w:cs="Arial"/>
          <w:sz w:val="22"/>
          <w:szCs w:val="22"/>
        </w:rPr>
        <w:t>.</w:t>
      </w:r>
    </w:p>
    <w:p w14:paraId="6AEE9DD9" w14:textId="181112D0" w:rsidR="00E62DB7" w:rsidRPr="001610E2" w:rsidRDefault="00E62DB7" w:rsidP="00E62DB7">
      <w:pPr>
        <w:widowControl/>
        <w:ind w:firstLine="426"/>
        <w:jc w:val="both"/>
        <w:rPr>
          <w:rFonts w:ascii="Arial" w:hAnsi="Arial" w:cs="Arial"/>
          <w:sz w:val="22"/>
          <w:szCs w:val="22"/>
        </w:rPr>
      </w:pPr>
      <w:r w:rsidRPr="001610E2">
        <w:rPr>
          <w:rFonts w:ascii="Arial" w:hAnsi="Arial" w:cs="Arial"/>
          <w:sz w:val="22"/>
          <w:szCs w:val="22"/>
        </w:rPr>
        <w:t xml:space="preserve">2) Kupující prohlašuje, že ve vztahu k převáděným pozemkům splňují zákonem stanovené podmínky pro to, aby na něj mohly být podle § 10 odst. 3 zákona č. 503/2012 Sb., </w:t>
      </w:r>
      <w:r w:rsidR="00727C8B" w:rsidRPr="001610E2">
        <w:rPr>
          <w:rFonts w:ascii="Arial" w:hAnsi="Arial" w:cs="Arial"/>
          <w:sz w:val="22"/>
          <w:szCs w:val="22"/>
        </w:rPr>
        <w:t xml:space="preserve">o Státním pozemkovém úřadu a o změně některých souvisejících zákonů, </w:t>
      </w:r>
      <w:r w:rsidR="00222405" w:rsidRPr="001610E2">
        <w:rPr>
          <w:rFonts w:ascii="Arial" w:hAnsi="Arial" w:cs="Arial"/>
          <w:sz w:val="22"/>
          <w:szCs w:val="22"/>
        </w:rPr>
        <w:t>ve znění účinném ke dni 31.</w:t>
      </w:r>
      <w:r w:rsidR="008F3FA0">
        <w:rPr>
          <w:rFonts w:ascii="Arial" w:hAnsi="Arial" w:cs="Arial"/>
          <w:sz w:val="22"/>
          <w:szCs w:val="22"/>
        </w:rPr>
        <w:t> </w:t>
      </w:r>
      <w:r w:rsidR="00222405" w:rsidRPr="001610E2">
        <w:rPr>
          <w:rFonts w:ascii="Arial" w:hAnsi="Arial" w:cs="Arial"/>
          <w:sz w:val="22"/>
          <w:szCs w:val="22"/>
        </w:rPr>
        <w:t>7.</w:t>
      </w:r>
      <w:r w:rsidR="008F3FA0">
        <w:rPr>
          <w:rFonts w:ascii="Arial" w:hAnsi="Arial" w:cs="Arial"/>
          <w:sz w:val="22"/>
          <w:szCs w:val="22"/>
        </w:rPr>
        <w:t> </w:t>
      </w:r>
      <w:r w:rsidR="00222405" w:rsidRPr="001610E2">
        <w:rPr>
          <w:rFonts w:ascii="Arial" w:hAnsi="Arial" w:cs="Arial"/>
          <w:sz w:val="22"/>
          <w:szCs w:val="22"/>
        </w:rPr>
        <w:t>2016</w:t>
      </w:r>
      <w:r w:rsidR="00727C8B" w:rsidRPr="001610E2">
        <w:rPr>
          <w:rFonts w:ascii="Arial" w:hAnsi="Arial" w:cs="Arial"/>
          <w:sz w:val="22"/>
          <w:szCs w:val="22"/>
        </w:rPr>
        <w:t>,</w:t>
      </w:r>
      <w:r w:rsidRPr="001610E2">
        <w:rPr>
          <w:rFonts w:ascii="Arial" w:hAnsi="Arial" w:cs="Arial"/>
          <w:sz w:val="22"/>
          <w:szCs w:val="22"/>
        </w:rPr>
        <w:t xml:space="preserve"> převedeny.</w:t>
      </w:r>
    </w:p>
    <w:p w14:paraId="5F2A6C8A" w14:textId="6E390EBA" w:rsidR="00222405" w:rsidRPr="001610E2" w:rsidRDefault="00222405" w:rsidP="00222405">
      <w:pPr>
        <w:widowControl/>
        <w:ind w:firstLine="426"/>
        <w:jc w:val="both"/>
        <w:rPr>
          <w:rFonts w:ascii="Arial" w:hAnsi="Arial" w:cs="Arial"/>
          <w:sz w:val="22"/>
          <w:szCs w:val="22"/>
        </w:rPr>
      </w:pPr>
      <w:r w:rsidRPr="001610E2">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w:t>
      </w:r>
      <w:r w:rsidR="008F3FA0">
        <w:rPr>
          <w:rFonts w:ascii="Arial" w:hAnsi="Arial" w:cs="Arial"/>
          <w:sz w:val="22"/>
          <w:szCs w:val="22"/>
        </w:rPr>
        <w:t xml:space="preserve"> </w:t>
      </w:r>
      <w:r w:rsidRPr="001610E2">
        <w:rPr>
          <w:rFonts w:ascii="Arial" w:hAnsi="Arial" w:cs="Arial"/>
          <w:sz w:val="22"/>
          <w:szCs w:val="22"/>
        </w:rPr>
        <w:t>7.</w:t>
      </w:r>
      <w:r w:rsidR="008F3FA0">
        <w:rPr>
          <w:rFonts w:ascii="Arial" w:hAnsi="Arial" w:cs="Arial"/>
          <w:sz w:val="22"/>
          <w:szCs w:val="22"/>
        </w:rPr>
        <w:t xml:space="preserve"> </w:t>
      </w:r>
      <w:r w:rsidRPr="001610E2">
        <w:rPr>
          <w:rFonts w:ascii="Arial" w:hAnsi="Arial" w:cs="Arial"/>
          <w:sz w:val="22"/>
          <w:szCs w:val="22"/>
        </w:rPr>
        <w:t>2016.</w:t>
      </w:r>
    </w:p>
    <w:p w14:paraId="7992DABF" w14:textId="77777777" w:rsidR="00611C77" w:rsidRDefault="0028095B" w:rsidP="00E62DB7">
      <w:pPr>
        <w:widowControl/>
        <w:ind w:firstLine="426"/>
        <w:jc w:val="both"/>
        <w:rPr>
          <w:rFonts w:ascii="Arial" w:hAnsi="Arial" w:cs="Arial"/>
          <w:sz w:val="22"/>
          <w:szCs w:val="22"/>
        </w:rPr>
      </w:pPr>
      <w:r w:rsidRPr="001610E2">
        <w:rPr>
          <w:rFonts w:ascii="Arial" w:hAnsi="Arial" w:cs="Arial"/>
          <w:sz w:val="22"/>
          <w:szCs w:val="22"/>
        </w:rPr>
        <w:t>3) Kupující berou na vědomí a jsou srozuměni s tím, že nepravdivost tvrzení obsažených ve výše uvedeném prohlášení má za následek neplatnost této smlouvy od samého počátku.</w:t>
      </w:r>
    </w:p>
    <w:p w14:paraId="75C420BA" w14:textId="334D0E8E" w:rsidR="00347944" w:rsidRPr="00347944" w:rsidRDefault="00347944" w:rsidP="00347944">
      <w:pPr>
        <w:widowControl/>
        <w:ind w:firstLine="426"/>
        <w:jc w:val="both"/>
        <w:rPr>
          <w:rFonts w:ascii="Arial" w:hAnsi="Arial" w:cs="Arial"/>
          <w:sz w:val="22"/>
          <w:szCs w:val="22"/>
        </w:rPr>
      </w:pPr>
      <w:r w:rsidRPr="00347944">
        <w:rPr>
          <w:rFonts w:ascii="Arial" w:hAnsi="Arial" w:cs="Arial"/>
          <w:sz w:val="22"/>
          <w:szCs w:val="22"/>
        </w:rPr>
        <w:t>4) Kupující prohlašuj</w:t>
      </w:r>
      <w:r>
        <w:rPr>
          <w:rFonts w:ascii="Arial" w:hAnsi="Arial" w:cs="Arial"/>
          <w:sz w:val="22"/>
          <w:szCs w:val="22"/>
        </w:rPr>
        <w:t>í</w:t>
      </w:r>
      <w:r w:rsidRPr="00347944">
        <w:rPr>
          <w:rFonts w:ascii="Arial" w:hAnsi="Arial" w:cs="Arial"/>
          <w:sz w:val="22"/>
          <w:szCs w:val="22"/>
        </w:rPr>
        <w:t>, že splňuj</w:t>
      </w:r>
      <w:r>
        <w:rPr>
          <w:rFonts w:ascii="Arial" w:hAnsi="Arial" w:cs="Arial"/>
          <w:sz w:val="22"/>
          <w:szCs w:val="22"/>
        </w:rPr>
        <w:t>í</w:t>
      </w:r>
      <w:r w:rsidRPr="00347944">
        <w:rPr>
          <w:rFonts w:ascii="Arial" w:hAnsi="Arial" w:cs="Arial"/>
          <w:sz w:val="22"/>
          <w:szCs w:val="22"/>
        </w:rPr>
        <w:t xml:space="preserve"> zákonné podmínky ve smyslu § 16 odst. 1 zákona č. 503/2012 Sb., o Státním pozemkovém úřadu a o změně některých souvisejících zákonů, ve znění pozdějších předpisů.</w:t>
      </w:r>
    </w:p>
    <w:p w14:paraId="26EBF6EB" w14:textId="77777777" w:rsidR="008F3FA0" w:rsidRDefault="008F3FA0" w:rsidP="00E62DB7">
      <w:pPr>
        <w:widowControl/>
        <w:ind w:firstLine="426"/>
        <w:jc w:val="both"/>
        <w:rPr>
          <w:rFonts w:ascii="Arial" w:hAnsi="Arial" w:cs="Arial"/>
          <w:sz w:val="22"/>
          <w:szCs w:val="22"/>
        </w:rPr>
      </w:pPr>
    </w:p>
    <w:p w14:paraId="11DED1D1" w14:textId="77777777" w:rsidR="0028095B" w:rsidRPr="001610E2" w:rsidRDefault="0028095B">
      <w:pPr>
        <w:widowControl/>
        <w:ind w:firstLine="426"/>
        <w:jc w:val="both"/>
        <w:rPr>
          <w:rFonts w:ascii="Arial" w:hAnsi="Arial" w:cs="Arial"/>
          <w:sz w:val="22"/>
          <w:szCs w:val="22"/>
        </w:rPr>
      </w:pPr>
    </w:p>
    <w:p w14:paraId="2C23FF4A"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lastRenderedPageBreak/>
        <w:t>IX.</w:t>
      </w:r>
    </w:p>
    <w:p w14:paraId="7C0594D8" w14:textId="77777777"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D2C0FF0" w14:textId="77777777" w:rsidR="0028095B" w:rsidRPr="001610E2" w:rsidRDefault="0028095B">
      <w:pPr>
        <w:widowControl/>
        <w:jc w:val="both"/>
        <w:rPr>
          <w:rFonts w:ascii="Arial" w:hAnsi="Arial" w:cs="Arial"/>
          <w:sz w:val="22"/>
          <w:szCs w:val="22"/>
        </w:rPr>
      </w:pPr>
    </w:p>
    <w:p w14:paraId="1E6C5291" w14:textId="77777777" w:rsidR="0028095B" w:rsidRPr="001610E2" w:rsidRDefault="0028095B">
      <w:pPr>
        <w:widowControl/>
        <w:jc w:val="both"/>
        <w:rPr>
          <w:rFonts w:ascii="Arial" w:hAnsi="Arial" w:cs="Arial"/>
          <w:sz w:val="22"/>
          <w:szCs w:val="22"/>
        </w:rPr>
      </w:pPr>
    </w:p>
    <w:p w14:paraId="3CA83933" w14:textId="6121C57A" w:rsidR="0028095B" w:rsidRPr="001610E2" w:rsidRDefault="0028095B">
      <w:pPr>
        <w:widowControl/>
        <w:tabs>
          <w:tab w:val="left" w:pos="5103"/>
        </w:tabs>
        <w:rPr>
          <w:rFonts w:ascii="Arial" w:hAnsi="Arial" w:cs="Arial"/>
          <w:sz w:val="22"/>
          <w:szCs w:val="22"/>
        </w:rPr>
      </w:pPr>
      <w:r w:rsidRPr="001610E2">
        <w:rPr>
          <w:rFonts w:ascii="Arial" w:hAnsi="Arial" w:cs="Arial"/>
          <w:sz w:val="22"/>
          <w:szCs w:val="22"/>
        </w:rPr>
        <w:t xml:space="preserve">V Jihlavě dne </w:t>
      </w:r>
      <w:r w:rsidR="00D37439">
        <w:rPr>
          <w:rFonts w:ascii="Arial" w:hAnsi="Arial" w:cs="Arial"/>
          <w:sz w:val="22"/>
          <w:szCs w:val="22"/>
        </w:rPr>
        <w:t>18. 9. 2023</w:t>
      </w:r>
      <w:r w:rsidRPr="001610E2">
        <w:rPr>
          <w:rFonts w:ascii="Arial" w:hAnsi="Arial" w:cs="Arial"/>
          <w:sz w:val="22"/>
          <w:szCs w:val="22"/>
        </w:rPr>
        <w:tab/>
        <w:t xml:space="preserve">V </w:t>
      </w:r>
      <w:r w:rsidR="00347944">
        <w:rPr>
          <w:rFonts w:ascii="Arial" w:hAnsi="Arial" w:cs="Arial"/>
          <w:sz w:val="22"/>
          <w:szCs w:val="22"/>
        </w:rPr>
        <w:t>Jihlavě</w:t>
      </w:r>
      <w:r w:rsidRPr="001610E2">
        <w:rPr>
          <w:rFonts w:ascii="Arial" w:hAnsi="Arial" w:cs="Arial"/>
          <w:sz w:val="22"/>
          <w:szCs w:val="22"/>
        </w:rPr>
        <w:t xml:space="preserve"> dne </w:t>
      </w:r>
      <w:r w:rsidR="00D37439">
        <w:rPr>
          <w:rFonts w:ascii="Arial" w:hAnsi="Arial" w:cs="Arial"/>
          <w:sz w:val="22"/>
          <w:szCs w:val="22"/>
        </w:rPr>
        <w:t>18. 9. 2023</w:t>
      </w:r>
    </w:p>
    <w:p w14:paraId="1CA74008" w14:textId="77777777" w:rsidR="0028095B" w:rsidRPr="001610E2" w:rsidRDefault="0028095B">
      <w:pPr>
        <w:widowControl/>
        <w:rPr>
          <w:rFonts w:ascii="Arial" w:hAnsi="Arial" w:cs="Arial"/>
          <w:sz w:val="22"/>
          <w:szCs w:val="22"/>
        </w:rPr>
      </w:pPr>
    </w:p>
    <w:p w14:paraId="575038F7" w14:textId="77777777" w:rsidR="0028095B" w:rsidRPr="001610E2" w:rsidRDefault="0028095B">
      <w:pPr>
        <w:widowControl/>
        <w:rPr>
          <w:rFonts w:ascii="Arial" w:hAnsi="Arial" w:cs="Arial"/>
          <w:sz w:val="22"/>
          <w:szCs w:val="22"/>
        </w:rPr>
      </w:pPr>
    </w:p>
    <w:p w14:paraId="3BA62F34" w14:textId="77777777" w:rsidR="0028095B" w:rsidRDefault="0028095B">
      <w:pPr>
        <w:widowControl/>
        <w:rPr>
          <w:rFonts w:ascii="Arial" w:hAnsi="Arial" w:cs="Arial"/>
          <w:sz w:val="22"/>
          <w:szCs w:val="22"/>
        </w:rPr>
      </w:pPr>
    </w:p>
    <w:p w14:paraId="598B6770" w14:textId="77777777" w:rsidR="00347944" w:rsidRDefault="00347944">
      <w:pPr>
        <w:widowControl/>
        <w:rPr>
          <w:rFonts w:ascii="Arial" w:hAnsi="Arial" w:cs="Arial"/>
          <w:sz w:val="22"/>
          <w:szCs w:val="22"/>
        </w:rPr>
      </w:pPr>
    </w:p>
    <w:p w14:paraId="71F91177" w14:textId="77777777" w:rsidR="00347944" w:rsidRDefault="00347944">
      <w:pPr>
        <w:widowControl/>
        <w:rPr>
          <w:rFonts w:ascii="Arial" w:hAnsi="Arial" w:cs="Arial"/>
          <w:sz w:val="22"/>
          <w:szCs w:val="22"/>
        </w:rPr>
      </w:pPr>
    </w:p>
    <w:p w14:paraId="13AE893C" w14:textId="77777777" w:rsidR="00347944" w:rsidRDefault="00347944">
      <w:pPr>
        <w:widowControl/>
        <w:rPr>
          <w:rFonts w:ascii="Arial" w:hAnsi="Arial" w:cs="Arial"/>
          <w:sz w:val="22"/>
          <w:szCs w:val="22"/>
        </w:rPr>
      </w:pPr>
    </w:p>
    <w:p w14:paraId="2EE07EF3" w14:textId="77777777" w:rsidR="00347944" w:rsidRDefault="00347944">
      <w:pPr>
        <w:widowControl/>
        <w:rPr>
          <w:rFonts w:ascii="Arial" w:hAnsi="Arial" w:cs="Arial"/>
          <w:sz w:val="22"/>
          <w:szCs w:val="22"/>
        </w:rPr>
      </w:pPr>
    </w:p>
    <w:p w14:paraId="5843FEFC" w14:textId="77777777" w:rsidR="00347944" w:rsidRDefault="00347944">
      <w:pPr>
        <w:widowControl/>
        <w:rPr>
          <w:rFonts w:ascii="Arial" w:hAnsi="Arial" w:cs="Arial"/>
          <w:sz w:val="22"/>
          <w:szCs w:val="22"/>
        </w:rPr>
      </w:pPr>
    </w:p>
    <w:p w14:paraId="03758A77" w14:textId="77777777" w:rsidR="00347944" w:rsidRPr="001610E2" w:rsidRDefault="00347944">
      <w:pPr>
        <w:widowControl/>
        <w:rPr>
          <w:rFonts w:ascii="Arial" w:hAnsi="Arial" w:cs="Arial"/>
          <w:sz w:val="22"/>
          <w:szCs w:val="22"/>
        </w:rPr>
      </w:pPr>
    </w:p>
    <w:p w14:paraId="716D9EB3" w14:textId="77777777" w:rsidR="0028095B" w:rsidRPr="001610E2" w:rsidRDefault="0028095B">
      <w:pPr>
        <w:widowControl/>
        <w:rPr>
          <w:rFonts w:ascii="Arial" w:hAnsi="Arial" w:cs="Arial"/>
          <w:sz w:val="22"/>
          <w:szCs w:val="22"/>
        </w:rPr>
      </w:pPr>
    </w:p>
    <w:p w14:paraId="156E3DCE" w14:textId="77777777" w:rsidR="0028095B" w:rsidRPr="001610E2" w:rsidRDefault="0028095B">
      <w:pPr>
        <w:widowControl/>
        <w:ind w:left="5104" w:hanging="5104"/>
        <w:rPr>
          <w:rFonts w:ascii="Arial" w:hAnsi="Arial" w:cs="Arial"/>
          <w:sz w:val="22"/>
          <w:szCs w:val="22"/>
        </w:rPr>
      </w:pPr>
      <w:r w:rsidRPr="001610E2">
        <w:rPr>
          <w:rFonts w:ascii="Arial" w:hAnsi="Arial" w:cs="Arial"/>
          <w:sz w:val="22"/>
          <w:szCs w:val="22"/>
        </w:rPr>
        <w:t>............................................</w:t>
      </w:r>
      <w:r w:rsidRPr="001610E2">
        <w:rPr>
          <w:rFonts w:ascii="Arial" w:hAnsi="Arial" w:cs="Arial"/>
          <w:sz w:val="22"/>
          <w:szCs w:val="22"/>
        </w:rPr>
        <w:tab/>
        <w:t>............................................</w:t>
      </w:r>
    </w:p>
    <w:p w14:paraId="4145B638" w14:textId="1E8865C8" w:rsidR="0028095B" w:rsidRPr="001610E2" w:rsidRDefault="0028095B">
      <w:pPr>
        <w:widowControl/>
        <w:ind w:left="5104" w:hanging="5104"/>
        <w:rPr>
          <w:rFonts w:ascii="Arial" w:hAnsi="Arial" w:cs="Arial"/>
          <w:sz w:val="22"/>
          <w:szCs w:val="22"/>
        </w:rPr>
      </w:pPr>
      <w:r w:rsidRPr="001610E2">
        <w:rPr>
          <w:rFonts w:ascii="Arial" w:hAnsi="Arial" w:cs="Arial"/>
          <w:sz w:val="22"/>
          <w:szCs w:val="22"/>
        </w:rPr>
        <w:t>Státní pozemkový úřad</w:t>
      </w:r>
      <w:r w:rsidRPr="001610E2">
        <w:rPr>
          <w:rFonts w:ascii="Arial" w:hAnsi="Arial" w:cs="Arial"/>
          <w:sz w:val="22"/>
          <w:szCs w:val="22"/>
        </w:rPr>
        <w:tab/>
      </w:r>
      <w:r w:rsidR="00347944" w:rsidRPr="001610E2">
        <w:rPr>
          <w:rFonts w:ascii="Arial" w:hAnsi="Arial" w:cs="Arial"/>
          <w:sz w:val="22"/>
          <w:szCs w:val="22"/>
        </w:rPr>
        <w:t xml:space="preserve">Vlastimil </w:t>
      </w:r>
      <w:r w:rsidRPr="001610E2">
        <w:rPr>
          <w:rFonts w:ascii="Arial" w:hAnsi="Arial" w:cs="Arial"/>
          <w:sz w:val="22"/>
          <w:szCs w:val="22"/>
        </w:rPr>
        <w:t xml:space="preserve">Janura </w:t>
      </w:r>
    </w:p>
    <w:p w14:paraId="2A6C4688" w14:textId="3EA5B035" w:rsidR="0028095B" w:rsidRPr="001610E2" w:rsidRDefault="0028095B">
      <w:pPr>
        <w:widowControl/>
        <w:ind w:left="5104" w:hanging="5104"/>
        <w:rPr>
          <w:rFonts w:ascii="Arial" w:hAnsi="Arial" w:cs="Arial"/>
          <w:sz w:val="22"/>
          <w:szCs w:val="22"/>
        </w:rPr>
      </w:pPr>
      <w:r w:rsidRPr="001610E2">
        <w:rPr>
          <w:rFonts w:ascii="Arial" w:hAnsi="Arial" w:cs="Arial"/>
          <w:sz w:val="22"/>
          <w:szCs w:val="22"/>
        </w:rPr>
        <w:t>ředitelka Krajského pozemkového úřadu</w:t>
      </w:r>
      <w:r w:rsidRPr="001610E2">
        <w:rPr>
          <w:rFonts w:ascii="Arial" w:hAnsi="Arial" w:cs="Arial"/>
          <w:sz w:val="22"/>
          <w:szCs w:val="22"/>
        </w:rPr>
        <w:tab/>
      </w:r>
      <w:r w:rsidR="00347944" w:rsidRPr="001610E2">
        <w:rPr>
          <w:rFonts w:ascii="Arial" w:hAnsi="Arial" w:cs="Arial"/>
          <w:sz w:val="22"/>
          <w:szCs w:val="22"/>
        </w:rPr>
        <w:t xml:space="preserve">Jana </w:t>
      </w:r>
      <w:r w:rsidRPr="001610E2">
        <w:rPr>
          <w:rFonts w:ascii="Arial" w:hAnsi="Arial" w:cs="Arial"/>
          <w:sz w:val="22"/>
          <w:szCs w:val="22"/>
        </w:rPr>
        <w:t xml:space="preserve">Janurová </w:t>
      </w:r>
    </w:p>
    <w:p w14:paraId="16DA8E20" w14:textId="77777777" w:rsidR="0028095B" w:rsidRPr="001610E2" w:rsidRDefault="0028095B">
      <w:pPr>
        <w:widowControl/>
        <w:ind w:left="5104" w:hanging="5104"/>
        <w:rPr>
          <w:rFonts w:ascii="Arial" w:hAnsi="Arial" w:cs="Arial"/>
          <w:sz w:val="22"/>
          <w:szCs w:val="22"/>
        </w:rPr>
      </w:pPr>
      <w:r w:rsidRPr="001610E2">
        <w:rPr>
          <w:rFonts w:ascii="Arial" w:hAnsi="Arial" w:cs="Arial"/>
          <w:sz w:val="22"/>
          <w:szCs w:val="22"/>
        </w:rPr>
        <w:t>pro Kraj Vysočina</w:t>
      </w:r>
      <w:r w:rsidRPr="001610E2">
        <w:rPr>
          <w:rFonts w:ascii="Arial" w:hAnsi="Arial" w:cs="Arial"/>
          <w:sz w:val="22"/>
          <w:szCs w:val="22"/>
        </w:rPr>
        <w:tab/>
        <w:t>kupující</w:t>
      </w:r>
    </w:p>
    <w:p w14:paraId="598B1660" w14:textId="77777777" w:rsidR="0028095B" w:rsidRPr="001610E2" w:rsidRDefault="0028095B">
      <w:pPr>
        <w:widowControl/>
        <w:ind w:left="5104" w:hanging="5104"/>
        <w:rPr>
          <w:rFonts w:ascii="Arial" w:hAnsi="Arial" w:cs="Arial"/>
          <w:sz w:val="22"/>
          <w:szCs w:val="22"/>
        </w:rPr>
      </w:pPr>
      <w:r w:rsidRPr="001610E2">
        <w:rPr>
          <w:rFonts w:ascii="Arial" w:hAnsi="Arial" w:cs="Arial"/>
          <w:sz w:val="22"/>
          <w:szCs w:val="22"/>
        </w:rPr>
        <w:t>Mgr. Silvie Hawerlandová, LL.M.</w:t>
      </w:r>
      <w:r w:rsidRPr="001610E2">
        <w:rPr>
          <w:rFonts w:ascii="Arial" w:hAnsi="Arial" w:cs="Arial"/>
          <w:sz w:val="22"/>
          <w:szCs w:val="22"/>
        </w:rPr>
        <w:tab/>
      </w:r>
    </w:p>
    <w:p w14:paraId="47E635EB" w14:textId="77777777" w:rsidR="0028095B" w:rsidRPr="001610E2" w:rsidRDefault="0028095B">
      <w:pPr>
        <w:widowControl/>
        <w:ind w:left="5104" w:hanging="5104"/>
        <w:rPr>
          <w:rFonts w:ascii="Arial" w:hAnsi="Arial" w:cs="Arial"/>
          <w:sz w:val="22"/>
          <w:szCs w:val="22"/>
        </w:rPr>
      </w:pPr>
      <w:r w:rsidRPr="001610E2">
        <w:rPr>
          <w:rFonts w:ascii="Arial" w:hAnsi="Arial" w:cs="Arial"/>
          <w:sz w:val="22"/>
          <w:szCs w:val="22"/>
        </w:rPr>
        <w:t>prodávající</w:t>
      </w:r>
      <w:r w:rsidRPr="001610E2">
        <w:rPr>
          <w:rFonts w:ascii="Arial" w:hAnsi="Arial" w:cs="Arial"/>
          <w:sz w:val="22"/>
          <w:szCs w:val="22"/>
        </w:rPr>
        <w:tab/>
      </w:r>
    </w:p>
    <w:p w14:paraId="65AF586D" w14:textId="77777777" w:rsidR="0028095B" w:rsidRDefault="0028095B">
      <w:pPr>
        <w:widowControl/>
        <w:ind w:left="5104" w:hanging="5104"/>
        <w:rPr>
          <w:rFonts w:ascii="Arial" w:hAnsi="Arial" w:cs="Arial"/>
          <w:sz w:val="22"/>
          <w:szCs w:val="22"/>
        </w:rPr>
      </w:pPr>
    </w:p>
    <w:p w14:paraId="72EDE42A" w14:textId="77777777" w:rsidR="00347944" w:rsidRDefault="00347944">
      <w:pPr>
        <w:widowControl/>
        <w:ind w:left="5104" w:hanging="5104"/>
        <w:rPr>
          <w:rFonts w:ascii="Arial" w:hAnsi="Arial" w:cs="Arial"/>
          <w:sz w:val="22"/>
          <w:szCs w:val="22"/>
        </w:rPr>
      </w:pPr>
    </w:p>
    <w:p w14:paraId="446AF123" w14:textId="77777777" w:rsidR="00347944" w:rsidRDefault="00347944">
      <w:pPr>
        <w:widowControl/>
        <w:ind w:left="5104" w:hanging="5104"/>
        <w:rPr>
          <w:rFonts w:ascii="Arial" w:hAnsi="Arial" w:cs="Arial"/>
          <w:sz w:val="22"/>
          <w:szCs w:val="22"/>
        </w:rPr>
      </w:pPr>
    </w:p>
    <w:p w14:paraId="1B0F2B6D" w14:textId="77777777" w:rsidR="00347944" w:rsidRDefault="00347944">
      <w:pPr>
        <w:widowControl/>
        <w:ind w:left="5104" w:hanging="5104"/>
        <w:rPr>
          <w:rFonts w:ascii="Arial" w:hAnsi="Arial" w:cs="Arial"/>
          <w:sz w:val="22"/>
          <w:szCs w:val="22"/>
        </w:rPr>
      </w:pPr>
    </w:p>
    <w:p w14:paraId="4A57958C" w14:textId="77777777" w:rsidR="00347944" w:rsidRDefault="00347944">
      <w:pPr>
        <w:widowControl/>
        <w:ind w:left="5104" w:hanging="5104"/>
        <w:rPr>
          <w:rFonts w:ascii="Arial" w:hAnsi="Arial" w:cs="Arial"/>
          <w:sz w:val="22"/>
          <w:szCs w:val="22"/>
        </w:rPr>
      </w:pPr>
    </w:p>
    <w:p w14:paraId="3152274F" w14:textId="77777777" w:rsidR="00347944" w:rsidRDefault="00347944">
      <w:pPr>
        <w:widowControl/>
        <w:ind w:left="5104" w:hanging="5104"/>
        <w:rPr>
          <w:rFonts w:ascii="Arial" w:hAnsi="Arial" w:cs="Arial"/>
          <w:sz w:val="22"/>
          <w:szCs w:val="22"/>
        </w:rPr>
      </w:pPr>
    </w:p>
    <w:p w14:paraId="150C7FC0" w14:textId="77777777" w:rsidR="00347944" w:rsidRDefault="00347944">
      <w:pPr>
        <w:widowControl/>
        <w:ind w:left="5104" w:hanging="5104"/>
        <w:rPr>
          <w:rFonts w:ascii="Arial" w:hAnsi="Arial" w:cs="Arial"/>
          <w:sz w:val="22"/>
          <w:szCs w:val="22"/>
        </w:rPr>
      </w:pPr>
    </w:p>
    <w:p w14:paraId="23084ABC" w14:textId="77777777" w:rsidR="00347944" w:rsidRDefault="00347944">
      <w:pPr>
        <w:widowControl/>
        <w:ind w:left="5104" w:hanging="5104"/>
        <w:rPr>
          <w:rFonts w:ascii="Arial" w:hAnsi="Arial" w:cs="Arial"/>
          <w:sz w:val="22"/>
          <w:szCs w:val="22"/>
        </w:rPr>
      </w:pPr>
    </w:p>
    <w:p w14:paraId="640A4F04" w14:textId="77777777" w:rsidR="00347944" w:rsidRDefault="00347944">
      <w:pPr>
        <w:widowControl/>
        <w:ind w:left="5104" w:hanging="5104"/>
        <w:rPr>
          <w:rFonts w:ascii="Arial" w:hAnsi="Arial" w:cs="Arial"/>
          <w:sz w:val="22"/>
          <w:szCs w:val="22"/>
        </w:rPr>
      </w:pPr>
    </w:p>
    <w:p w14:paraId="0BFE48CE" w14:textId="77777777" w:rsidR="00347944" w:rsidRDefault="00347944">
      <w:pPr>
        <w:widowControl/>
        <w:ind w:left="5104" w:hanging="5104"/>
        <w:rPr>
          <w:rFonts w:ascii="Arial" w:hAnsi="Arial" w:cs="Arial"/>
          <w:sz w:val="22"/>
          <w:szCs w:val="22"/>
        </w:rPr>
      </w:pPr>
    </w:p>
    <w:p w14:paraId="4DACB4A6" w14:textId="77777777" w:rsidR="00347944" w:rsidRDefault="00347944">
      <w:pPr>
        <w:widowControl/>
        <w:ind w:left="5104" w:hanging="5104"/>
        <w:rPr>
          <w:rFonts w:ascii="Arial" w:hAnsi="Arial" w:cs="Arial"/>
          <w:sz w:val="22"/>
          <w:szCs w:val="22"/>
        </w:rPr>
      </w:pPr>
    </w:p>
    <w:p w14:paraId="5DEE1FEF" w14:textId="77777777" w:rsidR="00347944" w:rsidRDefault="00347944">
      <w:pPr>
        <w:widowControl/>
        <w:ind w:left="5104" w:hanging="5104"/>
        <w:rPr>
          <w:rFonts w:ascii="Arial" w:hAnsi="Arial" w:cs="Arial"/>
          <w:sz w:val="22"/>
          <w:szCs w:val="22"/>
        </w:rPr>
      </w:pPr>
    </w:p>
    <w:p w14:paraId="675BB137" w14:textId="77777777" w:rsidR="00347944" w:rsidRDefault="00347944">
      <w:pPr>
        <w:widowControl/>
        <w:ind w:left="5104" w:hanging="5104"/>
        <w:rPr>
          <w:rFonts w:ascii="Arial" w:hAnsi="Arial" w:cs="Arial"/>
          <w:sz w:val="22"/>
          <w:szCs w:val="22"/>
        </w:rPr>
      </w:pPr>
    </w:p>
    <w:p w14:paraId="7D7FC036" w14:textId="77777777" w:rsidR="00347944" w:rsidRDefault="00347944">
      <w:pPr>
        <w:widowControl/>
        <w:ind w:left="5104" w:hanging="5104"/>
        <w:rPr>
          <w:rFonts w:ascii="Arial" w:hAnsi="Arial" w:cs="Arial"/>
          <w:sz w:val="22"/>
          <w:szCs w:val="22"/>
        </w:rPr>
      </w:pPr>
    </w:p>
    <w:p w14:paraId="2EEB526A" w14:textId="77777777" w:rsidR="00347944" w:rsidRPr="001610E2" w:rsidRDefault="00347944">
      <w:pPr>
        <w:widowControl/>
        <w:ind w:left="5104" w:hanging="5104"/>
        <w:rPr>
          <w:rFonts w:ascii="Arial" w:hAnsi="Arial" w:cs="Arial"/>
          <w:sz w:val="22"/>
          <w:szCs w:val="22"/>
        </w:rPr>
      </w:pPr>
    </w:p>
    <w:p w14:paraId="12E0488F" w14:textId="77777777" w:rsidR="0028095B" w:rsidRPr="001610E2" w:rsidRDefault="0028095B">
      <w:pPr>
        <w:widowControl/>
        <w:rPr>
          <w:rFonts w:ascii="Arial" w:hAnsi="Arial" w:cs="Arial"/>
          <w:sz w:val="22"/>
          <w:szCs w:val="22"/>
        </w:rPr>
      </w:pPr>
    </w:p>
    <w:p w14:paraId="414C4C33" w14:textId="77777777" w:rsidR="0028095B" w:rsidRPr="001610E2" w:rsidRDefault="0028095B">
      <w:pPr>
        <w:widowControl/>
        <w:rPr>
          <w:rFonts w:ascii="Arial" w:hAnsi="Arial" w:cs="Arial"/>
          <w:sz w:val="22"/>
          <w:szCs w:val="22"/>
        </w:rPr>
      </w:pPr>
      <w:r w:rsidRPr="001610E2">
        <w:rPr>
          <w:rFonts w:ascii="Arial" w:hAnsi="Arial" w:cs="Arial"/>
          <w:sz w:val="22"/>
          <w:szCs w:val="22"/>
        </w:rPr>
        <w:t xml:space="preserve">pořadové číslo nabízených nemovitostí dle evidence </w:t>
      </w:r>
      <w:r w:rsidR="001807DB" w:rsidRPr="001610E2">
        <w:rPr>
          <w:rFonts w:ascii="Arial" w:hAnsi="Arial" w:cs="Arial"/>
          <w:sz w:val="22"/>
          <w:szCs w:val="22"/>
        </w:rPr>
        <w:t>SPÚ</w:t>
      </w:r>
      <w:r w:rsidRPr="001610E2">
        <w:rPr>
          <w:rFonts w:ascii="Arial" w:hAnsi="Arial" w:cs="Arial"/>
          <w:sz w:val="22"/>
          <w:szCs w:val="22"/>
        </w:rPr>
        <w:t xml:space="preserve">: </w:t>
      </w:r>
      <w:r w:rsidRPr="001610E2">
        <w:rPr>
          <w:rFonts w:ascii="Arial" w:hAnsi="Arial" w:cs="Arial"/>
          <w:color w:val="000000"/>
          <w:sz w:val="22"/>
          <w:szCs w:val="22"/>
        </w:rPr>
        <w:t>939348, 944348, 946348, 946448, 947448</w:t>
      </w:r>
      <w:r w:rsidRPr="001610E2">
        <w:rPr>
          <w:rFonts w:ascii="Arial" w:hAnsi="Arial" w:cs="Arial"/>
          <w:color w:val="000000"/>
          <w:sz w:val="22"/>
          <w:szCs w:val="22"/>
        </w:rPr>
        <w:br/>
      </w:r>
    </w:p>
    <w:p w14:paraId="2714077C" w14:textId="77777777" w:rsidR="0028095B" w:rsidRPr="001610E2" w:rsidRDefault="0028095B">
      <w:pPr>
        <w:widowControl/>
        <w:jc w:val="both"/>
        <w:rPr>
          <w:rFonts w:ascii="Arial" w:hAnsi="Arial" w:cs="Arial"/>
          <w:sz w:val="22"/>
          <w:szCs w:val="22"/>
        </w:rPr>
      </w:pPr>
    </w:p>
    <w:p w14:paraId="466FFA69" w14:textId="77777777" w:rsidR="00D66881" w:rsidRPr="001610E2" w:rsidRDefault="00D66881" w:rsidP="00D66881">
      <w:pPr>
        <w:widowControl/>
        <w:rPr>
          <w:rFonts w:ascii="Arial" w:hAnsi="Arial" w:cs="Arial"/>
          <w:sz w:val="22"/>
          <w:szCs w:val="22"/>
        </w:rPr>
      </w:pPr>
      <w:r w:rsidRPr="001610E2">
        <w:rPr>
          <w:rFonts w:ascii="Arial" w:hAnsi="Arial" w:cs="Arial"/>
          <w:sz w:val="22"/>
          <w:szCs w:val="22"/>
        </w:rPr>
        <w:t>Za věcnou a formální správnost odpovídá</w:t>
      </w:r>
    </w:p>
    <w:p w14:paraId="50E66A3B" w14:textId="77777777" w:rsidR="00D66881" w:rsidRPr="001610E2" w:rsidRDefault="00D66881" w:rsidP="00D66881">
      <w:pPr>
        <w:widowControl/>
        <w:rPr>
          <w:rFonts w:ascii="Arial" w:hAnsi="Arial" w:cs="Arial"/>
          <w:sz w:val="22"/>
          <w:szCs w:val="22"/>
        </w:rPr>
      </w:pPr>
      <w:r w:rsidRPr="001610E2">
        <w:rPr>
          <w:rFonts w:ascii="Arial" w:hAnsi="Arial" w:cs="Arial"/>
          <w:sz w:val="22"/>
          <w:szCs w:val="22"/>
        </w:rPr>
        <w:t>vedoucí oddělení převodu majetku státu KPÚ pro Kraj Vysočina</w:t>
      </w:r>
    </w:p>
    <w:p w14:paraId="32863C57" w14:textId="77777777" w:rsidR="00D66881" w:rsidRPr="001610E2" w:rsidRDefault="00D66881" w:rsidP="00D66881">
      <w:pPr>
        <w:widowControl/>
        <w:rPr>
          <w:rFonts w:ascii="Arial" w:hAnsi="Arial" w:cs="Arial"/>
          <w:sz w:val="22"/>
          <w:szCs w:val="22"/>
        </w:rPr>
      </w:pPr>
      <w:r w:rsidRPr="001610E2">
        <w:rPr>
          <w:rFonts w:ascii="Arial" w:hAnsi="Arial" w:cs="Arial"/>
          <w:sz w:val="22"/>
          <w:szCs w:val="22"/>
        </w:rPr>
        <w:t>Ing. Alena Procházková</w:t>
      </w:r>
    </w:p>
    <w:p w14:paraId="62C5A674" w14:textId="77777777" w:rsidR="00D66881" w:rsidRPr="001610E2" w:rsidRDefault="00D66881" w:rsidP="00D66881">
      <w:pPr>
        <w:widowControl/>
        <w:rPr>
          <w:rFonts w:ascii="Arial" w:hAnsi="Arial" w:cs="Arial"/>
          <w:sz w:val="22"/>
          <w:szCs w:val="22"/>
        </w:rPr>
      </w:pPr>
    </w:p>
    <w:p w14:paraId="538F899B" w14:textId="77777777" w:rsidR="00797C81" w:rsidRPr="001610E2" w:rsidRDefault="00797C81" w:rsidP="00797C81">
      <w:pPr>
        <w:widowControl/>
        <w:jc w:val="both"/>
        <w:rPr>
          <w:rFonts w:ascii="Arial" w:hAnsi="Arial" w:cs="Arial"/>
          <w:sz w:val="22"/>
          <w:szCs w:val="22"/>
        </w:rPr>
      </w:pPr>
      <w:r w:rsidRPr="001610E2">
        <w:rPr>
          <w:rFonts w:ascii="Arial" w:hAnsi="Arial" w:cs="Arial"/>
          <w:sz w:val="22"/>
          <w:szCs w:val="22"/>
        </w:rPr>
        <w:t>.......................................</w:t>
      </w:r>
    </w:p>
    <w:p w14:paraId="449ED481" w14:textId="77777777" w:rsidR="00D66881" w:rsidRPr="001610E2" w:rsidRDefault="00D66881" w:rsidP="00D66881">
      <w:pPr>
        <w:widowControl/>
        <w:ind w:firstLine="708"/>
        <w:rPr>
          <w:rFonts w:ascii="Arial" w:hAnsi="Arial" w:cs="Arial"/>
          <w:sz w:val="22"/>
          <w:szCs w:val="22"/>
        </w:rPr>
      </w:pPr>
      <w:r w:rsidRPr="001610E2">
        <w:rPr>
          <w:rFonts w:ascii="Arial" w:hAnsi="Arial" w:cs="Arial"/>
          <w:sz w:val="22"/>
          <w:szCs w:val="22"/>
        </w:rPr>
        <w:t>podpis</w:t>
      </w:r>
    </w:p>
    <w:p w14:paraId="1C4B207F" w14:textId="77777777" w:rsidR="00D66881" w:rsidRPr="001610E2" w:rsidRDefault="00D66881">
      <w:pPr>
        <w:widowControl/>
        <w:tabs>
          <w:tab w:val="left" w:pos="120"/>
        </w:tabs>
        <w:jc w:val="both"/>
        <w:rPr>
          <w:rFonts w:ascii="Arial" w:hAnsi="Arial" w:cs="Arial"/>
          <w:sz w:val="22"/>
          <w:szCs w:val="22"/>
        </w:rPr>
      </w:pPr>
    </w:p>
    <w:p w14:paraId="092A747E" w14:textId="77777777" w:rsidR="0028095B" w:rsidRPr="001610E2" w:rsidRDefault="0028095B">
      <w:pPr>
        <w:widowControl/>
        <w:tabs>
          <w:tab w:val="left" w:pos="120"/>
        </w:tabs>
        <w:jc w:val="both"/>
        <w:rPr>
          <w:rFonts w:ascii="Arial" w:hAnsi="Arial" w:cs="Arial"/>
          <w:color w:val="000000"/>
          <w:sz w:val="22"/>
          <w:szCs w:val="22"/>
        </w:rPr>
      </w:pPr>
      <w:r w:rsidRPr="001610E2">
        <w:rPr>
          <w:rFonts w:ascii="Arial" w:hAnsi="Arial" w:cs="Arial"/>
          <w:sz w:val="22"/>
          <w:szCs w:val="22"/>
        </w:rPr>
        <w:t xml:space="preserve">Za správnost: </w:t>
      </w:r>
      <w:r w:rsidRPr="001610E2">
        <w:rPr>
          <w:rFonts w:ascii="Arial" w:hAnsi="Arial" w:cs="Arial"/>
          <w:color w:val="000000"/>
          <w:sz w:val="22"/>
          <w:szCs w:val="22"/>
        </w:rPr>
        <w:t>Bc. Ilona Fichtnerová</w:t>
      </w:r>
    </w:p>
    <w:p w14:paraId="3CC3BCC5" w14:textId="77777777" w:rsidR="0028095B" w:rsidRPr="001610E2" w:rsidRDefault="0028095B">
      <w:pPr>
        <w:widowControl/>
        <w:jc w:val="both"/>
        <w:rPr>
          <w:rFonts w:ascii="Arial" w:hAnsi="Arial" w:cs="Arial"/>
          <w:sz w:val="22"/>
          <w:szCs w:val="22"/>
        </w:rPr>
      </w:pPr>
    </w:p>
    <w:p w14:paraId="3C2DB7D8" w14:textId="77777777" w:rsidR="0028095B" w:rsidRPr="001610E2" w:rsidRDefault="0028095B">
      <w:pPr>
        <w:widowControl/>
        <w:jc w:val="both"/>
        <w:rPr>
          <w:rFonts w:ascii="Arial" w:hAnsi="Arial" w:cs="Arial"/>
          <w:sz w:val="22"/>
          <w:szCs w:val="22"/>
        </w:rPr>
      </w:pPr>
      <w:r w:rsidRPr="001610E2">
        <w:rPr>
          <w:rFonts w:ascii="Arial" w:hAnsi="Arial" w:cs="Arial"/>
          <w:sz w:val="22"/>
          <w:szCs w:val="22"/>
        </w:rPr>
        <w:t>.......................................</w:t>
      </w:r>
    </w:p>
    <w:p w14:paraId="40F2B0FC" w14:textId="77777777" w:rsidR="0028095B" w:rsidRPr="001610E2" w:rsidRDefault="0028095B">
      <w:pPr>
        <w:widowControl/>
        <w:jc w:val="both"/>
        <w:rPr>
          <w:rFonts w:ascii="Arial" w:hAnsi="Arial" w:cs="Arial"/>
          <w:sz w:val="22"/>
          <w:szCs w:val="22"/>
        </w:rPr>
      </w:pPr>
      <w:r w:rsidRPr="001610E2">
        <w:rPr>
          <w:rFonts w:ascii="Arial" w:hAnsi="Arial" w:cs="Arial"/>
          <w:sz w:val="22"/>
          <w:szCs w:val="22"/>
        </w:rPr>
        <w:tab/>
        <w:t>podpis</w:t>
      </w:r>
    </w:p>
    <w:p w14:paraId="397C9362" w14:textId="77777777" w:rsidR="0028095B" w:rsidRPr="001610E2" w:rsidRDefault="0028095B">
      <w:pPr>
        <w:widowControl/>
        <w:rPr>
          <w:rFonts w:ascii="Arial" w:hAnsi="Arial" w:cs="Arial"/>
          <w:sz w:val="22"/>
          <w:szCs w:val="22"/>
        </w:rPr>
      </w:pPr>
    </w:p>
    <w:p w14:paraId="7B2ED64A" w14:textId="77777777" w:rsidR="002B3378" w:rsidRPr="001610E2" w:rsidRDefault="002B3378" w:rsidP="002B3378">
      <w:pPr>
        <w:widowControl/>
        <w:rPr>
          <w:rFonts w:ascii="Arial" w:hAnsi="Arial" w:cs="Arial"/>
          <w:sz w:val="22"/>
          <w:szCs w:val="22"/>
        </w:rPr>
      </w:pPr>
    </w:p>
    <w:p w14:paraId="4EDFBDDB" w14:textId="77777777" w:rsidR="002B3378" w:rsidRPr="001610E2" w:rsidRDefault="002B3378" w:rsidP="002B3378">
      <w:pPr>
        <w:widowControl/>
        <w:rPr>
          <w:rFonts w:ascii="Arial" w:hAnsi="Arial" w:cs="Arial"/>
          <w:sz w:val="22"/>
          <w:szCs w:val="22"/>
        </w:rPr>
      </w:pPr>
    </w:p>
    <w:p w14:paraId="788366D4" w14:textId="77777777" w:rsidR="002B3378" w:rsidRPr="001610E2" w:rsidRDefault="002B3378" w:rsidP="002B3378">
      <w:pPr>
        <w:widowControl/>
        <w:jc w:val="both"/>
        <w:rPr>
          <w:rFonts w:ascii="Arial" w:hAnsi="Arial" w:cs="Arial"/>
          <w:sz w:val="22"/>
          <w:szCs w:val="22"/>
        </w:rPr>
      </w:pPr>
    </w:p>
    <w:p w14:paraId="5804E010" w14:textId="12CD4023" w:rsidR="002B3378" w:rsidRPr="001610E2" w:rsidRDefault="002B3378" w:rsidP="002B3378">
      <w:pPr>
        <w:jc w:val="both"/>
        <w:rPr>
          <w:rFonts w:ascii="Arial" w:hAnsi="Arial" w:cs="Arial"/>
          <w:sz w:val="22"/>
          <w:szCs w:val="22"/>
        </w:rPr>
      </w:pPr>
      <w:r w:rsidRPr="001610E2">
        <w:rPr>
          <w:rFonts w:ascii="Arial" w:hAnsi="Arial" w:cs="Arial"/>
          <w:sz w:val="22"/>
          <w:szCs w:val="22"/>
        </w:rPr>
        <w:lastRenderedPageBreak/>
        <w:t xml:space="preserve">Tato smlouva byla uveřejněna </w:t>
      </w:r>
      <w:r w:rsidR="00222405" w:rsidRPr="001610E2">
        <w:rPr>
          <w:rFonts w:ascii="Arial" w:hAnsi="Arial" w:cs="Arial"/>
          <w:sz w:val="22"/>
          <w:szCs w:val="22"/>
        </w:rPr>
        <w:t>v</w:t>
      </w:r>
      <w:r w:rsidR="00347944">
        <w:rPr>
          <w:rFonts w:ascii="Arial" w:hAnsi="Arial" w:cs="Arial"/>
          <w:sz w:val="22"/>
          <w:szCs w:val="22"/>
        </w:rPr>
        <w:t> </w:t>
      </w:r>
      <w:r w:rsidR="00222405" w:rsidRPr="001610E2">
        <w:rPr>
          <w:rFonts w:ascii="Arial" w:hAnsi="Arial" w:cs="Arial"/>
          <w:sz w:val="22"/>
          <w:szCs w:val="22"/>
        </w:rPr>
        <w:t>Registru</w:t>
      </w:r>
      <w:r w:rsidR="00347944">
        <w:rPr>
          <w:rFonts w:ascii="Arial" w:hAnsi="Arial" w:cs="Arial"/>
          <w:sz w:val="22"/>
          <w:szCs w:val="22"/>
        </w:rPr>
        <w:t xml:space="preserve"> </w:t>
      </w:r>
      <w:r w:rsidRPr="001610E2">
        <w:rPr>
          <w:rFonts w:ascii="Arial" w:hAnsi="Arial" w:cs="Arial"/>
          <w:sz w:val="22"/>
          <w:szCs w:val="22"/>
        </w:rPr>
        <w:t>smluv, vedeném dle zákona č. 340/2015 Sb.,</w:t>
      </w:r>
    </w:p>
    <w:p w14:paraId="4E14A379" w14:textId="77777777" w:rsidR="002B3378" w:rsidRPr="001610E2" w:rsidRDefault="002B3378" w:rsidP="002B3378">
      <w:pPr>
        <w:jc w:val="both"/>
        <w:rPr>
          <w:rFonts w:ascii="Arial" w:hAnsi="Arial" w:cs="Arial"/>
          <w:sz w:val="22"/>
          <w:szCs w:val="22"/>
        </w:rPr>
      </w:pPr>
      <w:r w:rsidRPr="001610E2">
        <w:rPr>
          <w:rFonts w:ascii="Arial" w:hAnsi="Arial" w:cs="Arial"/>
          <w:sz w:val="22"/>
          <w:szCs w:val="22"/>
        </w:rPr>
        <w:t>o registru smluv, dne</w:t>
      </w:r>
    </w:p>
    <w:p w14:paraId="08D034BF" w14:textId="77777777" w:rsidR="002B3378" w:rsidRPr="001610E2" w:rsidRDefault="002B3378" w:rsidP="002B3378">
      <w:pPr>
        <w:jc w:val="both"/>
        <w:rPr>
          <w:rFonts w:ascii="Arial" w:hAnsi="Arial" w:cs="Arial"/>
          <w:sz w:val="22"/>
          <w:szCs w:val="22"/>
        </w:rPr>
      </w:pPr>
    </w:p>
    <w:p w14:paraId="36844A6B" w14:textId="1BCE39DE" w:rsidR="002B3378" w:rsidRPr="001610E2" w:rsidRDefault="00347944" w:rsidP="002B3378">
      <w:pPr>
        <w:jc w:val="both"/>
        <w:rPr>
          <w:rFonts w:ascii="Arial" w:hAnsi="Arial" w:cs="Arial"/>
          <w:sz w:val="22"/>
          <w:szCs w:val="22"/>
        </w:rPr>
      </w:pPr>
      <w:r w:rsidRPr="001610E2">
        <w:rPr>
          <w:rFonts w:ascii="Arial" w:hAnsi="Arial" w:cs="Arial"/>
          <w:sz w:val="22"/>
          <w:szCs w:val="22"/>
        </w:rPr>
        <w:t>datum registrace</w:t>
      </w:r>
      <w:r>
        <w:rPr>
          <w:rFonts w:ascii="Arial" w:hAnsi="Arial" w:cs="Arial"/>
          <w:sz w:val="22"/>
          <w:szCs w:val="22"/>
        </w:rPr>
        <w:t xml:space="preserve"> </w:t>
      </w:r>
      <w:r w:rsidR="002B3378" w:rsidRPr="001610E2">
        <w:rPr>
          <w:rFonts w:ascii="Arial" w:hAnsi="Arial" w:cs="Arial"/>
          <w:sz w:val="22"/>
          <w:szCs w:val="22"/>
        </w:rPr>
        <w:t>………………………</w:t>
      </w:r>
    </w:p>
    <w:p w14:paraId="6DD1BEDB" w14:textId="77777777" w:rsidR="002B3378" w:rsidRPr="001610E2" w:rsidRDefault="002B3378" w:rsidP="002B3378">
      <w:pPr>
        <w:jc w:val="both"/>
        <w:rPr>
          <w:rFonts w:ascii="Arial" w:hAnsi="Arial" w:cs="Arial"/>
          <w:i/>
          <w:sz w:val="22"/>
          <w:szCs w:val="22"/>
        </w:rPr>
      </w:pPr>
    </w:p>
    <w:p w14:paraId="2293BAD7" w14:textId="760B785D" w:rsidR="009A5BB0" w:rsidRPr="001610E2" w:rsidRDefault="00347944" w:rsidP="009A5BB0">
      <w:pPr>
        <w:jc w:val="both"/>
        <w:rPr>
          <w:rFonts w:ascii="Arial" w:hAnsi="Arial" w:cs="Arial"/>
          <w:sz w:val="22"/>
          <w:szCs w:val="22"/>
        </w:rPr>
      </w:pPr>
      <w:r w:rsidRPr="001610E2">
        <w:rPr>
          <w:rFonts w:ascii="Arial" w:hAnsi="Arial" w:cs="Arial"/>
          <w:sz w:val="22"/>
          <w:szCs w:val="22"/>
        </w:rPr>
        <w:t>ID smlouvy</w:t>
      </w:r>
      <w:r>
        <w:rPr>
          <w:rFonts w:ascii="Arial" w:hAnsi="Arial" w:cs="Arial"/>
          <w:sz w:val="22"/>
          <w:szCs w:val="22"/>
        </w:rPr>
        <w:t xml:space="preserve"> </w:t>
      </w:r>
      <w:r w:rsidR="009A5BB0" w:rsidRPr="001610E2">
        <w:rPr>
          <w:rFonts w:ascii="Arial" w:hAnsi="Arial" w:cs="Arial"/>
          <w:sz w:val="22"/>
          <w:szCs w:val="22"/>
        </w:rPr>
        <w:t>………………………</w:t>
      </w:r>
      <w:r>
        <w:rPr>
          <w:rFonts w:ascii="Arial" w:hAnsi="Arial" w:cs="Arial"/>
          <w:sz w:val="22"/>
          <w:szCs w:val="22"/>
        </w:rPr>
        <w:t>…….</w:t>
      </w:r>
    </w:p>
    <w:p w14:paraId="2588220E" w14:textId="77777777" w:rsidR="001D4F8D" w:rsidRDefault="001D4F8D" w:rsidP="001D4F8D">
      <w:pPr>
        <w:jc w:val="both"/>
        <w:rPr>
          <w:rFonts w:ascii="Arial" w:hAnsi="Arial" w:cs="Arial"/>
          <w:color w:val="FF0000"/>
          <w:sz w:val="22"/>
          <w:szCs w:val="22"/>
        </w:rPr>
      </w:pPr>
    </w:p>
    <w:p w14:paraId="728F4607" w14:textId="3C22E2BA" w:rsidR="001D4F8D" w:rsidRDefault="00347944" w:rsidP="001D4F8D">
      <w:pPr>
        <w:jc w:val="both"/>
        <w:rPr>
          <w:rFonts w:ascii="Arial" w:hAnsi="Arial" w:cs="Arial"/>
          <w:sz w:val="22"/>
          <w:szCs w:val="22"/>
        </w:rPr>
      </w:pPr>
      <w:r>
        <w:rPr>
          <w:rFonts w:ascii="Arial" w:hAnsi="Arial" w:cs="Arial"/>
          <w:sz w:val="22"/>
          <w:szCs w:val="22"/>
        </w:rPr>
        <w:t xml:space="preserve">ID verze </w:t>
      </w:r>
      <w:r w:rsidR="001D4F8D">
        <w:rPr>
          <w:rFonts w:ascii="Arial" w:hAnsi="Arial" w:cs="Arial"/>
          <w:sz w:val="22"/>
          <w:szCs w:val="22"/>
        </w:rPr>
        <w:t>………………………</w:t>
      </w:r>
      <w:r>
        <w:rPr>
          <w:rFonts w:ascii="Arial" w:hAnsi="Arial" w:cs="Arial"/>
          <w:sz w:val="22"/>
          <w:szCs w:val="22"/>
        </w:rPr>
        <w:t>……….</w:t>
      </w:r>
    </w:p>
    <w:p w14:paraId="78A7DE29" w14:textId="77777777" w:rsidR="009A5BB0" w:rsidRPr="001610E2" w:rsidRDefault="009A5BB0" w:rsidP="009A5BB0">
      <w:pPr>
        <w:jc w:val="both"/>
        <w:rPr>
          <w:rFonts w:ascii="Arial" w:hAnsi="Arial" w:cs="Arial"/>
          <w:sz w:val="22"/>
          <w:szCs w:val="22"/>
        </w:rPr>
      </w:pPr>
    </w:p>
    <w:p w14:paraId="5B02D164" w14:textId="622AAE79" w:rsidR="009A5BB0" w:rsidRPr="001610E2" w:rsidRDefault="00347944" w:rsidP="009A5BB0">
      <w:pPr>
        <w:jc w:val="both"/>
        <w:rPr>
          <w:rFonts w:ascii="Arial" w:hAnsi="Arial" w:cs="Arial"/>
          <w:sz w:val="22"/>
          <w:szCs w:val="22"/>
        </w:rPr>
      </w:pPr>
      <w:r w:rsidRPr="001610E2">
        <w:rPr>
          <w:rFonts w:ascii="Arial" w:hAnsi="Arial" w:cs="Arial"/>
          <w:sz w:val="22"/>
          <w:szCs w:val="22"/>
        </w:rPr>
        <w:t>registraci provedl</w:t>
      </w:r>
      <w:r>
        <w:rPr>
          <w:rFonts w:ascii="Arial" w:hAnsi="Arial" w:cs="Arial"/>
          <w:sz w:val="22"/>
          <w:szCs w:val="22"/>
        </w:rPr>
        <w:t xml:space="preserve"> Bc. Ilona Fichtnerová</w:t>
      </w:r>
    </w:p>
    <w:p w14:paraId="0EBC1731" w14:textId="77777777" w:rsidR="009A5BB0" w:rsidRPr="001610E2" w:rsidRDefault="009A5BB0" w:rsidP="009A5BB0">
      <w:pPr>
        <w:jc w:val="both"/>
        <w:rPr>
          <w:rFonts w:ascii="Arial" w:hAnsi="Arial" w:cs="Arial"/>
          <w:sz w:val="22"/>
          <w:szCs w:val="22"/>
        </w:rPr>
      </w:pPr>
    </w:p>
    <w:p w14:paraId="60D27603" w14:textId="77777777" w:rsidR="009A5BB0" w:rsidRPr="001610E2" w:rsidRDefault="009A5BB0" w:rsidP="009A5BB0">
      <w:pPr>
        <w:jc w:val="both"/>
        <w:rPr>
          <w:rFonts w:ascii="Arial" w:hAnsi="Arial" w:cs="Arial"/>
          <w:sz w:val="22"/>
          <w:szCs w:val="22"/>
        </w:rPr>
      </w:pPr>
    </w:p>
    <w:p w14:paraId="0506284F" w14:textId="5E76AA4A" w:rsidR="009A5BB0" w:rsidRPr="001610E2" w:rsidRDefault="009A5BB0" w:rsidP="009A5BB0">
      <w:pPr>
        <w:jc w:val="both"/>
        <w:rPr>
          <w:rFonts w:ascii="Arial" w:hAnsi="Arial" w:cs="Arial"/>
          <w:sz w:val="22"/>
          <w:szCs w:val="22"/>
        </w:rPr>
      </w:pPr>
      <w:r w:rsidRPr="001610E2">
        <w:rPr>
          <w:rFonts w:ascii="Arial" w:hAnsi="Arial" w:cs="Arial"/>
          <w:sz w:val="22"/>
          <w:szCs w:val="22"/>
        </w:rPr>
        <w:t>V </w:t>
      </w:r>
      <w:r w:rsidR="00347944">
        <w:rPr>
          <w:rFonts w:ascii="Arial" w:hAnsi="Arial" w:cs="Arial"/>
          <w:sz w:val="22"/>
          <w:szCs w:val="22"/>
        </w:rPr>
        <w:t>Jihlavě</w:t>
      </w:r>
      <w:r w:rsidR="00347944" w:rsidRPr="00347944">
        <w:rPr>
          <w:rFonts w:ascii="Arial" w:hAnsi="Arial" w:cs="Arial"/>
          <w:sz w:val="22"/>
          <w:szCs w:val="22"/>
        </w:rPr>
        <w:t xml:space="preserve"> </w:t>
      </w:r>
      <w:r w:rsidR="00347944" w:rsidRPr="001610E2">
        <w:rPr>
          <w:rFonts w:ascii="Arial" w:hAnsi="Arial" w:cs="Arial"/>
          <w:sz w:val="22"/>
          <w:szCs w:val="22"/>
        </w:rPr>
        <w:t>dne ………………</w:t>
      </w:r>
      <w:r w:rsidR="00347944">
        <w:rPr>
          <w:rFonts w:ascii="Arial" w:hAnsi="Arial" w:cs="Arial"/>
          <w:sz w:val="22"/>
          <w:szCs w:val="22"/>
        </w:rPr>
        <w:t>………….</w:t>
      </w:r>
      <w:r w:rsidRPr="001610E2">
        <w:rPr>
          <w:rFonts w:ascii="Arial" w:hAnsi="Arial" w:cs="Arial"/>
          <w:sz w:val="22"/>
          <w:szCs w:val="22"/>
        </w:rPr>
        <w:tab/>
        <w:t>………………………………</w:t>
      </w:r>
      <w:r w:rsidR="00347944">
        <w:rPr>
          <w:rFonts w:ascii="Arial" w:hAnsi="Arial" w:cs="Arial"/>
          <w:sz w:val="22"/>
          <w:szCs w:val="22"/>
        </w:rPr>
        <w:t>……….</w:t>
      </w:r>
    </w:p>
    <w:p w14:paraId="6F4F7D91" w14:textId="5F6ECA3B" w:rsidR="002B3378" w:rsidRPr="001610E2" w:rsidRDefault="009A5BB0" w:rsidP="002B3378">
      <w:pPr>
        <w:tabs>
          <w:tab w:val="left" w:pos="3402"/>
        </w:tabs>
        <w:jc w:val="both"/>
        <w:rPr>
          <w:rFonts w:ascii="Arial" w:hAnsi="Arial" w:cs="Arial"/>
          <w:sz w:val="22"/>
          <w:szCs w:val="22"/>
        </w:rPr>
      </w:pPr>
      <w:r w:rsidRPr="001610E2">
        <w:rPr>
          <w:rFonts w:ascii="Arial" w:hAnsi="Arial" w:cs="Arial"/>
          <w:sz w:val="22"/>
          <w:szCs w:val="22"/>
        </w:rPr>
        <w:tab/>
      </w:r>
      <w:r w:rsidR="00347944">
        <w:rPr>
          <w:rFonts w:ascii="Arial" w:hAnsi="Arial" w:cs="Arial"/>
          <w:sz w:val="22"/>
          <w:szCs w:val="22"/>
        </w:rPr>
        <w:tab/>
      </w:r>
      <w:r w:rsidR="00347944">
        <w:rPr>
          <w:rFonts w:ascii="Arial" w:hAnsi="Arial" w:cs="Arial"/>
          <w:sz w:val="22"/>
          <w:szCs w:val="22"/>
        </w:rPr>
        <w:tab/>
      </w:r>
      <w:r w:rsidRPr="001610E2">
        <w:rPr>
          <w:rFonts w:ascii="Arial" w:hAnsi="Arial" w:cs="Arial"/>
          <w:sz w:val="22"/>
          <w:szCs w:val="22"/>
        </w:rPr>
        <w:t>podpis odpovědného</w:t>
      </w:r>
      <w:r w:rsidR="00347944">
        <w:rPr>
          <w:rFonts w:ascii="Arial" w:hAnsi="Arial" w:cs="Arial"/>
          <w:sz w:val="22"/>
          <w:szCs w:val="22"/>
        </w:rPr>
        <w:t xml:space="preserve"> </w:t>
      </w:r>
      <w:r w:rsidR="002B3378" w:rsidRPr="001610E2">
        <w:rPr>
          <w:rFonts w:ascii="Arial" w:hAnsi="Arial" w:cs="Arial"/>
          <w:sz w:val="22"/>
          <w:szCs w:val="22"/>
        </w:rPr>
        <w:tab/>
        <w:t>zaměstnance</w:t>
      </w:r>
    </w:p>
    <w:p w14:paraId="57910B27" w14:textId="77777777" w:rsidR="002B3378" w:rsidRPr="001610E2" w:rsidRDefault="002B3378">
      <w:pPr>
        <w:widowControl/>
        <w:rPr>
          <w:rFonts w:ascii="Arial" w:hAnsi="Arial" w:cs="Arial"/>
          <w:sz w:val="22"/>
          <w:szCs w:val="22"/>
        </w:rPr>
      </w:pPr>
    </w:p>
    <w:sectPr w:rsidR="002B3378" w:rsidRPr="001610E2">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C2728" w14:textId="77777777" w:rsidR="00FA5959" w:rsidRDefault="00FA5959">
      <w:r>
        <w:separator/>
      </w:r>
    </w:p>
  </w:endnote>
  <w:endnote w:type="continuationSeparator" w:id="0">
    <w:p w14:paraId="24C5FA99" w14:textId="77777777" w:rsidR="00FA5959" w:rsidRDefault="00FA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F084D" w14:textId="77777777" w:rsidR="00FA5959" w:rsidRDefault="00FA5959">
      <w:r>
        <w:separator/>
      </w:r>
    </w:p>
  </w:footnote>
  <w:footnote w:type="continuationSeparator" w:id="0">
    <w:p w14:paraId="598DBADF" w14:textId="77777777" w:rsidR="00FA5959" w:rsidRDefault="00FA5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12A8" w14:textId="77777777" w:rsidR="0028095B" w:rsidRDefault="0028095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095B"/>
    <w:rsid w:val="00006281"/>
    <w:rsid w:val="00013D73"/>
    <w:rsid w:val="00033E55"/>
    <w:rsid w:val="00042F7E"/>
    <w:rsid w:val="000508E8"/>
    <w:rsid w:val="000656E7"/>
    <w:rsid w:val="000A76D8"/>
    <w:rsid w:val="000E5B41"/>
    <w:rsid w:val="0010748D"/>
    <w:rsid w:val="001610E2"/>
    <w:rsid w:val="001807DB"/>
    <w:rsid w:val="001829F3"/>
    <w:rsid w:val="001D4F8D"/>
    <w:rsid w:val="002055A2"/>
    <w:rsid w:val="00222405"/>
    <w:rsid w:val="002364FB"/>
    <w:rsid w:val="0028095B"/>
    <w:rsid w:val="002B3378"/>
    <w:rsid w:val="002D3510"/>
    <w:rsid w:val="00347944"/>
    <w:rsid w:val="00365707"/>
    <w:rsid w:val="003977DE"/>
    <w:rsid w:val="004648E5"/>
    <w:rsid w:val="00473A0C"/>
    <w:rsid w:val="004A25AD"/>
    <w:rsid w:val="004C3800"/>
    <w:rsid w:val="004E14BC"/>
    <w:rsid w:val="0058022F"/>
    <w:rsid w:val="00596477"/>
    <w:rsid w:val="005972CC"/>
    <w:rsid w:val="00611C77"/>
    <w:rsid w:val="00660D8B"/>
    <w:rsid w:val="006F0CE5"/>
    <w:rsid w:val="00727C8B"/>
    <w:rsid w:val="0074410E"/>
    <w:rsid w:val="00797C81"/>
    <w:rsid w:val="007B23CE"/>
    <w:rsid w:val="007F0C7A"/>
    <w:rsid w:val="00804D9C"/>
    <w:rsid w:val="00822269"/>
    <w:rsid w:val="00831D99"/>
    <w:rsid w:val="008F3FA0"/>
    <w:rsid w:val="009A5BB0"/>
    <w:rsid w:val="00A1196F"/>
    <w:rsid w:val="00A31C3B"/>
    <w:rsid w:val="00A40836"/>
    <w:rsid w:val="00AD4CD3"/>
    <w:rsid w:val="00BB4B3F"/>
    <w:rsid w:val="00BC2578"/>
    <w:rsid w:val="00BD1AD3"/>
    <w:rsid w:val="00C20E81"/>
    <w:rsid w:val="00C2109D"/>
    <w:rsid w:val="00C9419D"/>
    <w:rsid w:val="00CB20ED"/>
    <w:rsid w:val="00CD4CED"/>
    <w:rsid w:val="00D1083D"/>
    <w:rsid w:val="00D35FA9"/>
    <w:rsid w:val="00D37439"/>
    <w:rsid w:val="00D66881"/>
    <w:rsid w:val="00DE056A"/>
    <w:rsid w:val="00DE0D2A"/>
    <w:rsid w:val="00DF2489"/>
    <w:rsid w:val="00DF24D9"/>
    <w:rsid w:val="00DF752E"/>
    <w:rsid w:val="00E40B19"/>
    <w:rsid w:val="00E60648"/>
    <w:rsid w:val="00E62DB7"/>
    <w:rsid w:val="00EA0E88"/>
    <w:rsid w:val="00EA7A65"/>
    <w:rsid w:val="00EB293E"/>
    <w:rsid w:val="00EF0FF6"/>
    <w:rsid w:val="00F14512"/>
    <w:rsid w:val="00F93199"/>
    <w:rsid w:val="00FA59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767BD7"/>
  <w14:defaultImageDpi w14:val="0"/>
  <w15:docId w15:val="{1F80EA76-0648-4228-AE91-1C06CD70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EA7A65"/>
    <w:pPr>
      <w:widowControl/>
      <w:ind w:firstLine="426"/>
      <w:jc w:val="both"/>
    </w:pPr>
    <w:rPr>
      <w:sz w:val="24"/>
      <w:szCs w:val="24"/>
    </w:rPr>
  </w:style>
  <w:style w:type="paragraph" w:customStyle="1" w:styleId="vnintext">
    <w:name w:val="vniønítext"/>
    <w:basedOn w:val="Normln"/>
    <w:rsid w:val="00222405"/>
    <w:pPr>
      <w:widowControl/>
      <w:tabs>
        <w:tab w:val="left" w:pos="709"/>
      </w:tabs>
      <w:autoSpaceDE/>
      <w:autoSpaceDN/>
      <w:adjustRightInd/>
      <w:ind w:firstLine="426"/>
      <w:jc w:val="both"/>
    </w:pPr>
    <w:rPr>
      <w:sz w:val="24"/>
      <w:lang w:eastAsia="en-US"/>
    </w:rPr>
  </w:style>
  <w:style w:type="paragraph" w:styleId="Zkladntext3">
    <w:name w:val="Body Text 3"/>
    <w:basedOn w:val="Normln"/>
    <w:link w:val="Zkladntext3Char"/>
    <w:uiPriority w:val="99"/>
    <w:rsid w:val="00222405"/>
    <w:pPr>
      <w:widowControl/>
      <w:autoSpaceDE/>
      <w:autoSpaceDN/>
      <w:adjustRightInd/>
      <w:jc w:val="both"/>
    </w:pPr>
    <w:rPr>
      <w:color w:val="FF0000"/>
      <w:sz w:val="24"/>
      <w:szCs w:val="24"/>
      <w:lang w:eastAsia="en-US"/>
    </w:rPr>
  </w:style>
  <w:style w:type="character" w:customStyle="1" w:styleId="Zkladntext3Char">
    <w:name w:val="Základní text 3 Char"/>
    <w:link w:val="Zkladntext3"/>
    <w:uiPriority w:val="99"/>
    <w:locked/>
    <w:rsid w:val="00222405"/>
    <w:rPr>
      <w:rFonts w:cs="Times New Roman"/>
      <w:color w:val="FF0000"/>
      <w:sz w:val="24"/>
      <w:szCs w:val="24"/>
      <w:lang w:val="x-none" w:eastAsia="en-US"/>
    </w:rPr>
  </w:style>
  <w:style w:type="paragraph" w:customStyle="1" w:styleId="VnitrniText0">
    <w:name w:val="VnitrniText"/>
    <w:basedOn w:val="Normln"/>
    <w:rsid w:val="00AD4CD3"/>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BD1AD3"/>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651508">
      <w:bodyDiv w:val="1"/>
      <w:marLeft w:val="0"/>
      <w:marRight w:val="0"/>
      <w:marTop w:val="0"/>
      <w:marBottom w:val="0"/>
      <w:divBdr>
        <w:top w:val="none" w:sz="0" w:space="0" w:color="auto"/>
        <w:left w:val="none" w:sz="0" w:space="0" w:color="auto"/>
        <w:bottom w:val="none" w:sz="0" w:space="0" w:color="auto"/>
        <w:right w:val="none" w:sz="0" w:space="0" w:color="auto"/>
      </w:divBdr>
    </w:div>
    <w:div w:id="678822531">
      <w:bodyDiv w:val="1"/>
      <w:marLeft w:val="0"/>
      <w:marRight w:val="0"/>
      <w:marTop w:val="0"/>
      <w:marBottom w:val="0"/>
      <w:divBdr>
        <w:top w:val="none" w:sz="0" w:space="0" w:color="auto"/>
        <w:left w:val="none" w:sz="0" w:space="0" w:color="auto"/>
        <w:bottom w:val="none" w:sz="0" w:space="0" w:color="auto"/>
        <w:right w:val="none" w:sz="0" w:space="0" w:color="auto"/>
      </w:divBdr>
    </w:div>
    <w:div w:id="2083720881">
      <w:marLeft w:val="0"/>
      <w:marRight w:val="0"/>
      <w:marTop w:val="0"/>
      <w:marBottom w:val="0"/>
      <w:divBdr>
        <w:top w:val="none" w:sz="0" w:space="0" w:color="auto"/>
        <w:left w:val="none" w:sz="0" w:space="0" w:color="auto"/>
        <w:bottom w:val="none" w:sz="0" w:space="0" w:color="auto"/>
        <w:right w:val="none" w:sz="0" w:space="0" w:color="auto"/>
      </w:divBdr>
    </w:div>
    <w:div w:id="2083720882">
      <w:marLeft w:val="0"/>
      <w:marRight w:val="0"/>
      <w:marTop w:val="0"/>
      <w:marBottom w:val="0"/>
      <w:divBdr>
        <w:top w:val="none" w:sz="0" w:space="0" w:color="auto"/>
        <w:left w:val="none" w:sz="0" w:space="0" w:color="auto"/>
        <w:bottom w:val="none" w:sz="0" w:space="0" w:color="auto"/>
        <w:right w:val="none" w:sz="0" w:space="0" w:color="auto"/>
      </w:divBdr>
    </w:div>
    <w:div w:id="2083720883">
      <w:marLeft w:val="0"/>
      <w:marRight w:val="0"/>
      <w:marTop w:val="0"/>
      <w:marBottom w:val="0"/>
      <w:divBdr>
        <w:top w:val="none" w:sz="0" w:space="0" w:color="auto"/>
        <w:left w:val="none" w:sz="0" w:space="0" w:color="auto"/>
        <w:bottom w:val="none" w:sz="0" w:space="0" w:color="auto"/>
        <w:right w:val="none" w:sz="0" w:space="0" w:color="auto"/>
      </w:divBdr>
    </w:div>
    <w:div w:id="2083720884">
      <w:marLeft w:val="0"/>
      <w:marRight w:val="0"/>
      <w:marTop w:val="0"/>
      <w:marBottom w:val="0"/>
      <w:divBdr>
        <w:top w:val="none" w:sz="0" w:space="0" w:color="auto"/>
        <w:left w:val="none" w:sz="0" w:space="0" w:color="auto"/>
        <w:bottom w:val="none" w:sz="0" w:space="0" w:color="auto"/>
        <w:right w:val="none" w:sz="0" w:space="0" w:color="auto"/>
      </w:divBdr>
    </w:div>
    <w:div w:id="2083720885">
      <w:marLeft w:val="0"/>
      <w:marRight w:val="0"/>
      <w:marTop w:val="0"/>
      <w:marBottom w:val="0"/>
      <w:divBdr>
        <w:top w:val="none" w:sz="0" w:space="0" w:color="auto"/>
        <w:left w:val="none" w:sz="0" w:space="0" w:color="auto"/>
        <w:bottom w:val="none" w:sz="0" w:space="0" w:color="auto"/>
        <w:right w:val="none" w:sz="0" w:space="0" w:color="auto"/>
      </w:divBdr>
    </w:div>
    <w:div w:id="2083720886">
      <w:marLeft w:val="0"/>
      <w:marRight w:val="0"/>
      <w:marTop w:val="0"/>
      <w:marBottom w:val="0"/>
      <w:divBdr>
        <w:top w:val="none" w:sz="0" w:space="0" w:color="auto"/>
        <w:left w:val="none" w:sz="0" w:space="0" w:color="auto"/>
        <w:bottom w:val="none" w:sz="0" w:space="0" w:color="auto"/>
        <w:right w:val="none" w:sz="0" w:space="0" w:color="auto"/>
      </w:divBdr>
    </w:div>
    <w:div w:id="2083720887">
      <w:marLeft w:val="0"/>
      <w:marRight w:val="0"/>
      <w:marTop w:val="0"/>
      <w:marBottom w:val="0"/>
      <w:divBdr>
        <w:top w:val="none" w:sz="0" w:space="0" w:color="auto"/>
        <w:left w:val="none" w:sz="0" w:space="0" w:color="auto"/>
        <w:bottom w:val="none" w:sz="0" w:space="0" w:color="auto"/>
        <w:right w:val="none" w:sz="0" w:space="0" w:color="auto"/>
      </w:divBdr>
    </w:div>
    <w:div w:id="2083720888">
      <w:marLeft w:val="0"/>
      <w:marRight w:val="0"/>
      <w:marTop w:val="0"/>
      <w:marBottom w:val="0"/>
      <w:divBdr>
        <w:top w:val="none" w:sz="0" w:space="0" w:color="auto"/>
        <w:left w:val="none" w:sz="0" w:space="0" w:color="auto"/>
        <w:bottom w:val="none" w:sz="0" w:space="0" w:color="auto"/>
        <w:right w:val="none" w:sz="0" w:space="0" w:color="auto"/>
      </w:divBdr>
    </w:div>
    <w:div w:id="20837208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1508</Words>
  <Characters>8904</Characters>
  <Application>Microsoft Office Word</Application>
  <DocSecurity>0</DocSecurity>
  <Lines>74</Lines>
  <Paragraphs>20</Paragraphs>
  <ScaleCrop>false</ScaleCrop>
  <Company>Pozemkový Fond ČR</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Fichtnerová Ilona</dc:creator>
  <cp:keywords/>
  <dc:description/>
  <cp:lastModifiedBy>Fichtnerová Ilona Bc.</cp:lastModifiedBy>
  <cp:revision>5</cp:revision>
  <cp:lastPrinted>2004-10-22T12:49:00Z</cp:lastPrinted>
  <dcterms:created xsi:type="dcterms:W3CDTF">2023-08-22T05:23:00Z</dcterms:created>
  <dcterms:modified xsi:type="dcterms:W3CDTF">2023-09-25T07:47:00Z</dcterms:modified>
</cp:coreProperties>
</file>