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47CF2" w14:textId="396ADA80" w:rsidR="00983620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Příkazní smlouva </w:t>
      </w:r>
      <w:r w:rsidR="00AE0A2C">
        <w:rPr>
          <w:rFonts w:ascii="Times New Roman" w:hAnsi="Times New Roman" w:cs="Times New Roman"/>
          <w:b/>
          <w:sz w:val="32"/>
          <w:szCs w:val="32"/>
        </w:rPr>
        <w:t xml:space="preserve">č. </w:t>
      </w:r>
      <w:r w:rsidR="00C401C8">
        <w:rPr>
          <w:rFonts w:ascii="Times New Roman" w:hAnsi="Times New Roman" w:cs="Times New Roman"/>
          <w:b/>
          <w:sz w:val="32"/>
          <w:szCs w:val="32"/>
        </w:rPr>
        <w:t>01/</w:t>
      </w:r>
      <w:r w:rsidR="0069492D">
        <w:rPr>
          <w:rFonts w:ascii="Times New Roman" w:hAnsi="Times New Roman" w:cs="Times New Roman"/>
          <w:b/>
          <w:sz w:val="32"/>
          <w:szCs w:val="32"/>
        </w:rPr>
        <w:t>2023</w:t>
      </w:r>
    </w:p>
    <w:p w14:paraId="3ECA160C" w14:textId="77777777" w:rsidR="00E22504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zpracování osobní a mzdové agendy</w:t>
      </w:r>
    </w:p>
    <w:p w14:paraId="69BCA4CC" w14:textId="77777777" w:rsidR="00E22504" w:rsidRDefault="00E22504" w:rsidP="001816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0B092B" w14:textId="2A6F0AE5" w:rsidR="0018164D" w:rsidRDefault="00E22504" w:rsidP="0069492D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Příkazce</w:t>
      </w:r>
      <w:r w:rsidR="0018164D">
        <w:rPr>
          <w:rFonts w:ascii="Times New Roman" w:hAnsi="Times New Roman" w:cs="Times New Roman"/>
          <w:sz w:val="24"/>
          <w:szCs w:val="24"/>
        </w:rPr>
        <w:t>:</w:t>
      </w:r>
      <w:r w:rsidR="0018164D">
        <w:rPr>
          <w:rFonts w:ascii="Times New Roman" w:hAnsi="Times New Roman" w:cs="Times New Roman"/>
          <w:sz w:val="24"/>
          <w:szCs w:val="24"/>
        </w:rPr>
        <w:tab/>
        <w:t>Střední uměleckoprůmyslová škola</w:t>
      </w:r>
      <w:r w:rsidR="0069492D">
        <w:rPr>
          <w:rFonts w:ascii="Times New Roman" w:hAnsi="Times New Roman" w:cs="Times New Roman"/>
          <w:sz w:val="24"/>
          <w:szCs w:val="24"/>
        </w:rPr>
        <w:t xml:space="preserve"> keramická a sklářská</w:t>
      </w:r>
      <w:r w:rsidR="0018164D">
        <w:rPr>
          <w:rFonts w:ascii="Times New Roman" w:hAnsi="Times New Roman" w:cs="Times New Roman"/>
          <w:sz w:val="24"/>
          <w:szCs w:val="24"/>
        </w:rPr>
        <w:t xml:space="preserve"> Karlovy Vary, příspěvková organizace</w:t>
      </w:r>
    </w:p>
    <w:p w14:paraId="136B6F0C" w14:textId="77777777"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  <w:t>Nám. 17. listopadu 710/12</w:t>
      </w:r>
    </w:p>
    <w:p w14:paraId="1B8FCA39" w14:textId="77777777"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360 05 Karlovy Vary</w:t>
      </w:r>
    </w:p>
    <w:p w14:paraId="764D9C49" w14:textId="77777777"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4D">
        <w:rPr>
          <w:rFonts w:ascii="Times New Roman" w:hAnsi="Times New Roman" w:cs="Times New Roman"/>
          <w:i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00077135</w:t>
      </w:r>
    </w:p>
    <w:p w14:paraId="1A718379" w14:textId="77777777"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D829D" w14:textId="3194AD1C" w:rsidR="0018164D" w:rsidRDefault="00E225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Příkazník</w:t>
      </w:r>
      <w:r w:rsidR="0018164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8164D">
        <w:rPr>
          <w:rFonts w:ascii="Times New Roman" w:hAnsi="Times New Roman" w:cs="Times New Roman"/>
          <w:sz w:val="24"/>
          <w:szCs w:val="24"/>
        </w:rPr>
        <w:tab/>
        <w:t xml:space="preserve">Andrea </w:t>
      </w:r>
      <w:proofErr w:type="spellStart"/>
      <w:r w:rsidR="0069492D">
        <w:rPr>
          <w:rFonts w:ascii="Times New Roman" w:hAnsi="Times New Roman" w:cs="Times New Roman"/>
          <w:sz w:val="24"/>
          <w:szCs w:val="24"/>
        </w:rPr>
        <w:t>Čmejlová</w:t>
      </w:r>
      <w:proofErr w:type="spellEnd"/>
    </w:p>
    <w:p w14:paraId="5A1889B7" w14:textId="5738A76C" w:rsidR="0018164D" w:rsidRPr="00C07064" w:rsidRDefault="00C0706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 sídlem: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 Panelárně 191</w:t>
      </w:r>
    </w:p>
    <w:p w14:paraId="7A6812A9" w14:textId="08E64399" w:rsidR="0018164D" w:rsidRDefault="00C0706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362 32 Otovice</w:t>
      </w:r>
      <w:bookmarkStart w:id="0" w:name="_GoBack"/>
      <w:bookmarkEnd w:id="0"/>
    </w:p>
    <w:p w14:paraId="05A0CDCA" w14:textId="77777777" w:rsidR="0018164D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61364771</w:t>
      </w:r>
    </w:p>
    <w:p w14:paraId="0503838C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A3812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5FCCE" w14:textId="77777777" w:rsidR="00F10904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1.</w:t>
      </w:r>
    </w:p>
    <w:p w14:paraId="52E044D3" w14:textId="77777777" w:rsidR="00E22504" w:rsidRDefault="00E22504" w:rsidP="00E2250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 smlouvou se příkazník zavazuje zpracovávat pro příkazce mzdovou a osobní agendu.</w:t>
      </w:r>
    </w:p>
    <w:p w14:paraId="00BD3244" w14:textId="77777777" w:rsidR="00E22504" w:rsidRDefault="00E22504" w:rsidP="00E2250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Činnost podle předchozí věty zahrnuje soubor úkonů, jejich rozsah je uveden v příloze č. 1.</w:t>
      </w:r>
    </w:p>
    <w:p w14:paraId="753E057C" w14:textId="77777777" w:rsidR="00E22504" w:rsidRDefault="00E22504" w:rsidP="00E22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55B62" w14:textId="77777777" w:rsidR="00E22504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2.</w:t>
      </w:r>
    </w:p>
    <w:p w14:paraId="366FB537" w14:textId="77777777" w:rsidR="00E22504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Příkazník</w:t>
      </w:r>
    </w:p>
    <w:p w14:paraId="7687C70F" w14:textId="77777777" w:rsidR="00E22504" w:rsidRDefault="00E22504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se zavazuje plnit příkaz poctivě a pečlivě podle svých schopností, použije přitom každého prostředku, kterého vyžaduje povaha obstarávané záležitosti, jakož i takového, který se shoduje s vůlí příkazce.</w:t>
      </w:r>
    </w:p>
    <w:p w14:paraId="51EC809C" w14:textId="77777777" w:rsidR="00E22504" w:rsidRDefault="00E22504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příkazcových pokynů se příkazník může odchýlit, pokud to je nezbytné v zájmu příkazce a pokud nemůže včas obdržet jeho souhlas.</w:t>
      </w:r>
    </w:p>
    <w:p w14:paraId="790ECBBE" w14:textId="77777777" w:rsidR="00E22504" w:rsidRDefault="00E22504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Obdrží-li příkazník od příkazce pokyn zřejmě nesprávný, upozorní ho na to a splní takový pokyn jen tehdy, když na něm příkazce trvá.</w:t>
      </w:r>
    </w:p>
    <w:p w14:paraId="47AB2784" w14:textId="77777777" w:rsidR="00E22504" w:rsidRDefault="00E22504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podává příkazci zprávy o postupu plnění příkazu formou předkládaní příslušné dokumentace, výsledků kontrol, záznamů z jednání a na jeho žádost i dalších zpráv.</w:t>
      </w:r>
    </w:p>
    <w:p w14:paraId="0C17D796" w14:textId="77777777" w:rsidR="00E22504" w:rsidRDefault="001E4D7C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neodpovídá za vady v písemnostech jím vypracovaných a odevzdaných příkazci, jestliže tyto vady byly způsobeny nesprávnostmi podkladů, informací a věcí předaných příkazcem ke zpracování.</w:t>
      </w:r>
    </w:p>
    <w:p w14:paraId="09B646CC" w14:textId="77777777" w:rsidR="001E4D7C" w:rsidRDefault="001E4D7C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Zjistí-li příkazník při zajišťování činností uvedených v příloze č. 1 této smlouvy překážky, které znemožňují žádné plnění povinností vyplývajících z této smlouvy, oznámí to neprodleně příkazci, se kterým na odstranění překážek, popř. změně této smlouvy, je příkazník oprávněn tuto smlouvy vypovědět v souladu s podmínkami ukončení smlouvy.</w:t>
      </w:r>
    </w:p>
    <w:p w14:paraId="30C6C784" w14:textId="77777777" w:rsidR="001E4D7C" w:rsidRDefault="001E4D7C" w:rsidP="001E4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0F0C3" w14:textId="77777777" w:rsidR="001E4D7C" w:rsidRPr="001E4D7C" w:rsidRDefault="001E4D7C" w:rsidP="001E4D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4D7C">
        <w:rPr>
          <w:rFonts w:ascii="Times New Roman" w:hAnsi="Times New Roman" w:cs="Times New Roman"/>
          <w:i/>
          <w:sz w:val="24"/>
          <w:szCs w:val="24"/>
        </w:rPr>
        <w:t>Článek 3.</w:t>
      </w:r>
    </w:p>
    <w:p w14:paraId="54815290" w14:textId="77777777" w:rsidR="001E4D7C" w:rsidRDefault="001E4D7C" w:rsidP="001E4D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4D7C">
        <w:rPr>
          <w:rFonts w:ascii="Times New Roman" w:hAnsi="Times New Roman" w:cs="Times New Roman"/>
          <w:i/>
          <w:sz w:val="24"/>
          <w:szCs w:val="24"/>
        </w:rPr>
        <w:t>Příkazce</w:t>
      </w:r>
    </w:p>
    <w:p w14:paraId="00494378" w14:textId="77777777" w:rsidR="001E4D7C" w:rsidRDefault="001E4D7C" w:rsidP="001E4D7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plnění příkazu se příkazce zavazuje:</w:t>
      </w:r>
    </w:p>
    <w:p w14:paraId="15AE0E51" w14:textId="77777777" w:rsidR="001E4D7C" w:rsidRDefault="001E4D7C" w:rsidP="001E4D7C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určit osobu (osoby) pro styk s příkazníkem,</w:t>
      </w:r>
    </w:p>
    <w:p w14:paraId="5167E3FC" w14:textId="77777777" w:rsidR="001E4D7C" w:rsidRDefault="001E4D7C" w:rsidP="001E4D7C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informovat příkazníka o všech zamýšlených nebo připravovaných akcí, které souvisí se zpracováním mzdové a personální agendy.</w:t>
      </w:r>
    </w:p>
    <w:p w14:paraId="19A2295A" w14:textId="77777777" w:rsidR="001E4D7C" w:rsidRDefault="001E4D7C" w:rsidP="001E4D7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Příkazce je povinen vytvořit řádné podmínky pro činnost příkazníka, zejména informováním jednotlivých vedoucích zaměstnanců o potřebě součinnosti s příkazníkem a poskytnout mu během plnění předmětu smlouvy nebytnou další součinnost.</w:t>
      </w:r>
    </w:p>
    <w:p w14:paraId="7D190F79" w14:textId="77777777" w:rsidR="001E4D7C" w:rsidRDefault="001E4D7C" w:rsidP="001E4D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73947C" w14:textId="77777777" w:rsidR="001E4D7C" w:rsidRDefault="001E4D7C" w:rsidP="001E4D7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4.</w:t>
      </w:r>
    </w:p>
    <w:p w14:paraId="7E1438E0" w14:textId="77777777" w:rsidR="001E4D7C" w:rsidRDefault="001E4D7C" w:rsidP="001E4D7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Odměna příkazníka</w:t>
      </w:r>
    </w:p>
    <w:p w14:paraId="68D6F5CA" w14:textId="064BCEE3" w:rsidR="001E4D7C" w:rsidRDefault="001E4D7C" w:rsidP="001E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</w:t>
      </w:r>
      <w:r w:rsidR="0052171D">
        <w:rPr>
          <w:rFonts w:ascii="Times New Roman" w:hAnsi="Times New Roman" w:cs="Times New Roman"/>
          <w:sz w:val="24"/>
          <w:szCs w:val="24"/>
        </w:rPr>
        <w:t xml:space="preserve"> že příkazníku náleží odměna ve výši </w:t>
      </w:r>
      <w:r w:rsidR="0069492D">
        <w:rPr>
          <w:rFonts w:ascii="Times New Roman" w:hAnsi="Times New Roman" w:cs="Times New Roman"/>
          <w:sz w:val="24"/>
          <w:szCs w:val="24"/>
        </w:rPr>
        <w:t>13.300</w:t>
      </w:r>
      <w:r w:rsidR="0052171D">
        <w:rPr>
          <w:rFonts w:ascii="Times New Roman" w:hAnsi="Times New Roman" w:cs="Times New Roman"/>
          <w:sz w:val="24"/>
          <w:szCs w:val="24"/>
        </w:rPr>
        <w:t>,- Kč měsíčně.</w:t>
      </w:r>
    </w:p>
    <w:p w14:paraId="19A02F83" w14:textId="2AD17A7E" w:rsidR="0052171D" w:rsidRDefault="0052171D" w:rsidP="001E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bude vyúčtována formou pravidelné měsíční faktury na sjednanou částku.</w:t>
      </w:r>
    </w:p>
    <w:p w14:paraId="4155097E" w14:textId="77777777" w:rsidR="0069492D" w:rsidRDefault="0069492D" w:rsidP="00CE72D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B61FF" w14:textId="77777777" w:rsidR="0052171D" w:rsidRDefault="0052171D" w:rsidP="005217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FB5053" w14:textId="77777777" w:rsidR="0052171D" w:rsidRDefault="0052171D" w:rsidP="0052171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Článek 5.</w:t>
      </w:r>
    </w:p>
    <w:p w14:paraId="4B454E14" w14:textId="77777777" w:rsidR="0052171D" w:rsidRDefault="0052171D" w:rsidP="0052171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Doba trvání smlouvy a způsob její ukončení</w:t>
      </w:r>
    </w:p>
    <w:p w14:paraId="3CD12B82" w14:textId="555777B5" w:rsidR="0052171D" w:rsidRDefault="0052171D" w:rsidP="005217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uzavírá s účinnosti od </w:t>
      </w:r>
      <w:r w:rsidR="0069492D">
        <w:rPr>
          <w:rFonts w:ascii="Times New Roman" w:hAnsi="Times New Roman" w:cs="Times New Roman"/>
          <w:sz w:val="24"/>
          <w:szCs w:val="24"/>
        </w:rPr>
        <w:t>1. října 2023</w:t>
      </w:r>
      <w:r>
        <w:rPr>
          <w:rFonts w:ascii="Times New Roman" w:hAnsi="Times New Roman" w:cs="Times New Roman"/>
          <w:sz w:val="24"/>
          <w:szCs w:val="24"/>
        </w:rPr>
        <w:t xml:space="preserve"> na dobu neurčitou.</w:t>
      </w:r>
    </w:p>
    <w:p w14:paraId="3F7EF6B0" w14:textId="77777777" w:rsidR="0052171D" w:rsidRDefault="0052171D" w:rsidP="005217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může být vypovězena nejdříve ke konci měsíce následujícího po měsíci, v němž byla výpověď doručena. Jednostranně lze smlouvu vypovědět na základě písemné výpovědi s měsíční výpovědní lhůtou.</w:t>
      </w:r>
    </w:p>
    <w:p w14:paraId="04CA9D53" w14:textId="77777777" w:rsidR="0052171D" w:rsidRDefault="0052171D" w:rsidP="005217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zániku příkazu odvoláním, výpovědí, anebo smrtí zařídí příkazník vše, co nesnese odkladu, dokud příkazce nebo jeho právní nástupce neprojeví jinou vůli.</w:t>
      </w:r>
    </w:p>
    <w:p w14:paraId="6C023564" w14:textId="77777777" w:rsidR="0052171D" w:rsidRDefault="0052171D" w:rsidP="005217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dni zániku smlouvy zaniká závazek příkazníka uskutečňovat činnosti, k nimž se touto smlouvou zavázal. Ke dni ukončení smlouvy je příkazník povinen předat příkazci veškeré písemnosti a další materiály, které pro příkazce v rámci své činnosti podle této smlouvy získal. Příkazce je povinen uhradit příkazníkovi odměnu do dne ukončení této smlouvy.</w:t>
      </w:r>
    </w:p>
    <w:p w14:paraId="2BC73F08" w14:textId="77777777" w:rsidR="0052171D" w:rsidRDefault="0052171D" w:rsidP="00521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9D992" w14:textId="77777777" w:rsidR="0052171D" w:rsidRDefault="0052171D" w:rsidP="00521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6.</w:t>
      </w:r>
    </w:p>
    <w:p w14:paraId="7BAC6A56" w14:textId="77777777" w:rsidR="0052171D" w:rsidRDefault="0052171D" w:rsidP="00521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Závěrečná ustanovení</w:t>
      </w:r>
    </w:p>
    <w:p w14:paraId="20785D34" w14:textId="77777777"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Není-li v této smlouvě ujednáno jinak, řídí se práva a povinnosti obou smluvních stran ustanoveními § 2430 a následujících občanského zákoníku.</w:t>
      </w:r>
    </w:p>
    <w:p w14:paraId="449C6663" w14:textId="77777777"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 ve dvou exemplářích platnosti originálu, z nich po jejím podpisu každá ze smluvních stran obdrží po jednom vyhotovení.</w:t>
      </w:r>
    </w:p>
    <w:p w14:paraId="3F10BD48" w14:textId="77777777"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této smlouvy může být platně měněn pouze písemnými dodatky k této smlouvy vzájemně odsouhlasenými oběma smluvními stranami.</w:t>
      </w:r>
    </w:p>
    <w:p w14:paraId="003A3A6B" w14:textId="77777777"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smluvní strany prohlašují, že s obsahem této smlouvy se řádně seznámily, souhlasí s ním a na důkaz tohoto smlouvu podepisují.</w:t>
      </w:r>
    </w:p>
    <w:p w14:paraId="54DFC461" w14:textId="77777777"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Smlouvu uveřejní v registru smluv příkazce.</w:t>
      </w:r>
    </w:p>
    <w:p w14:paraId="277DAF35" w14:textId="77777777"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dnem jejího podpisu oběma smluvními stranami.</w:t>
      </w:r>
    </w:p>
    <w:p w14:paraId="1BB750AF" w14:textId="77777777" w:rsidR="00E97D0C" w:rsidRPr="00E97D0C" w:rsidRDefault="00E97D0C" w:rsidP="00E97D0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F078A" w14:textId="77777777" w:rsidR="0052171D" w:rsidRPr="0052171D" w:rsidRDefault="0052171D" w:rsidP="00521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11B4B" w14:textId="77777777" w:rsidR="0052171D" w:rsidRPr="0052171D" w:rsidRDefault="0052171D" w:rsidP="00521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1B0BDC7" w14:textId="77777777" w:rsidR="001E4D7C" w:rsidRPr="00E22504" w:rsidRDefault="001E4D7C" w:rsidP="001E4D7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D313D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6E8FA" w14:textId="560ED2BA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Karlových Varech dne </w:t>
      </w:r>
      <w:r w:rsidR="00CE72D6">
        <w:rPr>
          <w:rFonts w:ascii="Times New Roman" w:hAnsi="Times New Roman" w:cs="Times New Roman"/>
          <w:sz w:val="24"/>
          <w:szCs w:val="24"/>
        </w:rPr>
        <w:t>19</w:t>
      </w:r>
      <w:r w:rsidR="0069492D">
        <w:rPr>
          <w:rFonts w:ascii="Times New Roman" w:hAnsi="Times New Roman" w:cs="Times New Roman"/>
          <w:sz w:val="24"/>
          <w:szCs w:val="24"/>
        </w:rPr>
        <w:t>.</w:t>
      </w:r>
      <w:r w:rsidR="00CE72D6">
        <w:rPr>
          <w:rFonts w:ascii="Times New Roman" w:hAnsi="Times New Roman" w:cs="Times New Roman"/>
          <w:sz w:val="24"/>
          <w:szCs w:val="24"/>
        </w:rPr>
        <w:t xml:space="preserve"> </w:t>
      </w:r>
      <w:r w:rsidR="0069492D">
        <w:rPr>
          <w:rFonts w:ascii="Times New Roman" w:hAnsi="Times New Roman" w:cs="Times New Roman"/>
          <w:sz w:val="24"/>
          <w:szCs w:val="24"/>
        </w:rPr>
        <w:t>9.</w:t>
      </w:r>
      <w:r w:rsidR="00CE72D6">
        <w:rPr>
          <w:rFonts w:ascii="Times New Roman" w:hAnsi="Times New Roman" w:cs="Times New Roman"/>
          <w:sz w:val="24"/>
          <w:szCs w:val="24"/>
        </w:rPr>
        <w:t xml:space="preserve"> </w:t>
      </w:r>
      <w:r w:rsidR="0069492D">
        <w:rPr>
          <w:rFonts w:ascii="Times New Roman" w:hAnsi="Times New Roman" w:cs="Times New Roman"/>
          <w:sz w:val="24"/>
          <w:szCs w:val="24"/>
        </w:rPr>
        <w:t>2023</w:t>
      </w:r>
    </w:p>
    <w:p w14:paraId="502473F2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0DC70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58023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BB8B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4B4DD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B5562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754F0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247D6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AD5FA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………………….………………………</w:t>
      </w:r>
    </w:p>
    <w:p w14:paraId="1D8FAD9E" w14:textId="77777777" w:rsidR="00F10904" w:rsidRDefault="00E97D0C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příkazce</w:t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109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příkazník</w:t>
      </w:r>
    </w:p>
    <w:p w14:paraId="2C04390D" w14:textId="187DBD3D" w:rsidR="00F10904" w:rsidRDefault="00F10904" w:rsidP="00F10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Ing. Bc. Markéta Šlechtová</w:t>
      </w:r>
      <w:r w:rsidR="006949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Andrea </w:t>
      </w:r>
      <w:proofErr w:type="spellStart"/>
      <w:r w:rsidR="0069492D">
        <w:rPr>
          <w:rFonts w:ascii="Times New Roman" w:hAnsi="Times New Roman" w:cs="Times New Roman"/>
          <w:sz w:val="24"/>
          <w:szCs w:val="24"/>
        </w:rPr>
        <w:t>Čmejlová</w:t>
      </w:r>
      <w:proofErr w:type="spellEnd"/>
    </w:p>
    <w:p w14:paraId="390D7978" w14:textId="77777777" w:rsidR="00F10904" w:rsidRPr="00F10904" w:rsidRDefault="00F10904" w:rsidP="00F109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ředitelka školy</w:t>
      </w:r>
    </w:p>
    <w:p w14:paraId="54F9D0F3" w14:textId="77777777" w:rsidR="0018164D" w:rsidRDefault="0018164D" w:rsidP="001816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1EABF" w14:textId="77777777" w:rsidR="0018164D" w:rsidRPr="0018164D" w:rsidRDefault="0018164D" w:rsidP="00181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8164D" w:rsidRPr="0018164D" w:rsidSect="00E225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3B4"/>
    <w:multiLevelType w:val="hybridMultilevel"/>
    <w:tmpl w:val="6EC057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65E7"/>
    <w:multiLevelType w:val="hybridMultilevel"/>
    <w:tmpl w:val="3072F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4AD7"/>
    <w:multiLevelType w:val="hybridMultilevel"/>
    <w:tmpl w:val="D6D432D8"/>
    <w:lvl w:ilvl="0" w:tplc="092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72EE"/>
    <w:multiLevelType w:val="hybridMultilevel"/>
    <w:tmpl w:val="2C866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30222"/>
    <w:multiLevelType w:val="hybridMultilevel"/>
    <w:tmpl w:val="24B80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22810"/>
    <w:multiLevelType w:val="hybridMultilevel"/>
    <w:tmpl w:val="5E0EC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D66FC"/>
    <w:multiLevelType w:val="hybridMultilevel"/>
    <w:tmpl w:val="1BC26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6D83"/>
    <w:multiLevelType w:val="hybridMultilevel"/>
    <w:tmpl w:val="21E2532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1E58F2"/>
    <w:multiLevelType w:val="hybridMultilevel"/>
    <w:tmpl w:val="28C8055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2D"/>
    <w:rsid w:val="0006542D"/>
    <w:rsid w:val="0018164D"/>
    <w:rsid w:val="001E4D7C"/>
    <w:rsid w:val="003E4691"/>
    <w:rsid w:val="0052171D"/>
    <w:rsid w:val="0069492D"/>
    <w:rsid w:val="00983620"/>
    <w:rsid w:val="00AE0A2C"/>
    <w:rsid w:val="00C07064"/>
    <w:rsid w:val="00C401C8"/>
    <w:rsid w:val="00C947D1"/>
    <w:rsid w:val="00CE72D6"/>
    <w:rsid w:val="00E22504"/>
    <w:rsid w:val="00E97D0C"/>
    <w:rsid w:val="00EE26E0"/>
    <w:rsid w:val="00F1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2968"/>
  <w15:docId w15:val="{7D33E24B-FB31-43CE-82AA-8B379316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Anna</dc:creator>
  <cp:lastModifiedBy>Loulová Lucie</cp:lastModifiedBy>
  <cp:revision>3</cp:revision>
  <dcterms:created xsi:type="dcterms:W3CDTF">2023-09-25T06:49:00Z</dcterms:created>
  <dcterms:modified xsi:type="dcterms:W3CDTF">2023-09-25T08:07:00Z</dcterms:modified>
</cp:coreProperties>
</file>