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22" w:rsidRDefault="00E96B22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E96B22" w:rsidRDefault="000439D9">
      <w:pPr>
        <w:pStyle w:val="Nzev"/>
        <w:spacing w:before="99"/>
        <w:ind w:left="3143" w:right="3168"/>
      </w:pPr>
      <w:r>
        <w:rPr>
          <w:color w:val="808080"/>
        </w:rPr>
        <w:t>Smlouva č. 7221100113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E96B22" w:rsidRDefault="000439D9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E96B22" w:rsidRDefault="00E96B22">
      <w:pPr>
        <w:pStyle w:val="Zkladntext"/>
        <w:spacing w:before="11"/>
        <w:rPr>
          <w:sz w:val="59"/>
        </w:rPr>
      </w:pPr>
    </w:p>
    <w:p w:rsidR="00E96B22" w:rsidRDefault="000439D9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E96B22" w:rsidRDefault="00E96B22">
      <w:pPr>
        <w:pStyle w:val="Zkladntext"/>
        <w:rPr>
          <w:sz w:val="26"/>
        </w:rPr>
      </w:pPr>
    </w:p>
    <w:p w:rsidR="00E96B22" w:rsidRDefault="000439D9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96B22" w:rsidRDefault="000439D9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E96B22" w:rsidRDefault="000439D9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E96B22" w:rsidRDefault="000439D9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E96B22" w:rsidRDefault="000439D9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E96B22" w:rsidRDefault="000439D9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96B22" w:rsidRDefault="000439D9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E96B22" w:rsidRDefault="00E96B22">
      <w:pPr>
        <w:pStyle w:val="Zkladntext"/>
        <w:spacing w:before="12"/>
        <w:rPr>
          <w:sz w:val="19"/>
        </w:rPr>
      </w:pPr>
    </w:p>
    <w:p w:rsidR="00E96B22" w:rsidRDefault="000439D9">
      <w:pPr>
        <w:pStyle w:val="Zkladntext"/>
        <w:ind w:left="102"/>
      </w:pPr>
      <w:r>
        <w:rPr>
          <w:w w:val="99"/>
        </w:rPr>
        <w:t>a</w:t>
      </w:r>
    </w:p>
    <w:p w:rsidR="00E96B22" w:rsidRDefault="00E96B22">
      <w:pPr>
        <w:pStyle w:val="Zkladntext"/>
        <w:spacing w:before="1"/>
      </w:pPr>
    </w:p>
    <w:p w:rsidR="00E96B22" w:rsidRDefault="000439D9">
      <w:pPr>
        <w:pStyle w:val="Nadpis2"/>
        <w:jc w:val="left"/>
      </w:pPr>
      <w:r>
        <w:t>Vantage</w:t>
      </w:r>
      <w:r>
        <w:rPr>
          <w:spacing w:val="-5"/>
        </w:rPr>
        <w:t xml:space="preserve"> </w:t>
      </w:r>
      <w:r>
        <w:t>Towers</w:t>
      </w:r>
      <w:r>
        <w:rPr>
          <w:spacing w:val="49"/>
        </w:rPr>
        <w:t xml:space="preserve"> </w:t>
      </w:r>
      <w:r>
        <w:t>s.r.o.</w:t>
      </w:r>
    </w:p>
    <w:p w:rsidR="00E96B22" w:rsidRDefault="000439D9">
      <w:pPr>
        <w:pStyle w:val="Zkladntext"/>
        <w:spacing w:before="1"/>
        <w:ind w:left="102"/>
      </w:pPr>
      <w:r>
        <w:t>obchodní</w:t>
      </w:r>
      <w:r>
        <w:rPr>
          <w:spacing w:val="11"/>
        </w:rPr>
        <w:t xml:space="preserve"> </w:t>
      </w:r>
      <w:r>
        <w:t>společnost</w:t>
      </w:r>
      <w:r>
        <w:rPr>
          <w:spacing w:val="12"/>
        </w:rPr>
        <w:t xml:space="preserve"> </w:t>
      </w:r>
      <w:r>
        <w:t>zapsaná</w:t>
      </w:r>
      <w:r>
        <w:rPr>
          <w:spacing w:val="11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obchodním</w:t>
      </w:r>
      <w:r>
        <w:rPr>
          <w:spacing w:val="10"/>
        </w:rPr>
        <w:t xml:space="preserve"> </w:t>
      </w:r>
      <w:r>
        <w:t>rejstříku</w:t>
      </w:r>
      <w:r>
        <w:rPr>
          <w:spacing w:val="12"/>
        </w:rPr>
        <w:t xml:space="preserve"> </w:t>
      </w:r>
      <w:r>
        <w:t>vedeném</w:t>
      </w:r>
      <w:r>
        <w:rPr>
          <w:spacing w:val="11"/>
        </w:rPr>
        <w:t xml:space="preserve"> </w:t>
      </w:r>
      <w:r>
        <w:t>Městským</w:t>
      </w:r>
      <w:r>
        <w:rPr>
          <w:spacing w:val="13"/>
        </w:rPr>
        <w:t xml:space="preserve"> </w:t>
      </w:r>
      <w:r>
        <w:t>soudem</w:t>
      </w:r>
      <w:r>
        <w:rPr>
          <w:spacing w:val="13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Praze,</w:t>
      </w:r>
      <w:r>
        <w:rPr>
          <w:spacing w:val="12"/>
        </w:rPr>
        <w:t xml:space="preserve"> </w:t>
      </w:r>
      <w:r>
        <w:t>oddíl</w:t>
      </w:r>
      <w:r>
        <w:rPr>
          <w:spacing w:val="12"/>
        </w:rPr>
        <w:t xml:space="preserve"> </w:t>
      </w:r>
      <w:r>
        <w:t>C,</w:t>
      </w:r>
      <w:r>
        <w:rPr>
          <w:spacing w:val="12"/>
        </w:rPr>
        <w:t xml:space="preserve"> </w:t>
      </w:r>
      <w:r>
        <w:t>vložka</w:t>
      </w:r>
      <w:r>
        <w:rPr>
          <w:spacing w:val="-52"/>
        </w:rPr>
        <w:t xml:space="preserve"> </w:t>
      </w:r>
      <w:r>
        <w:t>330005</w:t>
      </w:r>
    </w:p>
    <w:p w:rsidR="00E96B22" w:rsidRDefault="000439D9">
      <w:pPr>
        <w:pStyle w:val="Zkladntext"/>
        <w:tabs>
          <w:tab w:val="left" w:pos="2982"/>
        </w:tabs>
        <w:spacing w:line="264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Závišova</w:t>
      </w:r>
      <w:r>
        <w:rPr>
          <w:spacing w:val="-3"/>
        </w:rPr>
        <w:t xml:space="preserve"> </w:t>
      </w:r>
      <w:r>
        <w:t>502/5,</w:t>
      </w:r>
      <w:r>
        <w:rPr>
          <w:spacing w:val="-3"/>
        </w:rPr>
        <w:t xml:space="preserve"> </w:t>
      </w:r>
      <w:r>
        <w:t>Nusle,</w:t>
      </w:r>
      <w:r>
        <w:rPr>
          <w:spacing w:val="-3"/>
        </w:rPr>
        <w:t xml:space="preserve"> </w:t>
      </w:r>
      <w:r>
        <w:t>140</w:t>
      </w:r>
      <w:r>
        <w:rPr>
          <w:spacing w:val="3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E96B22" w:rsidRDefault="000439D9">
      <w:pPr>
        <w:pStyle w:val="Zkladntext"/>
        <w:tabs>
          <w:tab w:val="left" w:pos="2982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09056009</w:t>
      </w:r>
    </w:p>
    <w:p w:rsidR="00E96B22" w:rsidRDefault="000439D9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Jiřím</w:t>
      </w:r>
      <w:r>
        <w:rPr>
          <w:spacing w:val="-3"/>
        </w:rPr>
        <w:t xml:space="preserve"> </w:t>
      </w:r>
      <w:r>
        <w:t>Š</w:t>
      </w:r>
      <w:r>
        <w:rPr>
          <w:spacing w:val="-1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e m,</w:t>
      </w:r>
      <w:r>
        <w:rPr>
          <w:spacing w:val="-1"/>
        </w:rPr>
        <w:t xml:space="preserve"> </w:t>
      </w:r>
      <w:r>
        <w:t>jednatelem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z k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jednatelem</w:t>
      </w:r>
    </w:p>
    <w:p w:rsidR="00E96B22" w:rsidRDefault="000439D9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Citibank</w:t>
      </w:r>
      <w:r>
        <w:rPr>
          <w:spacing w:val="-3"/>
        </w:rPr>
        <w:t xml:space="preserve"> </w:t>
      </w:r>
      <w:r>
        <w:t>Europe</w:t>
      </w:r>
      <w:r>
        <w:rPr>
          <w:spacing w:val="-3"/>
        </w:rPr>
        <w:t xml:space="preserve"> </w:t>
      </w:r>
      <w:r>
        <w:t>plc,</w:t>
      </w:r>
      <w:r>
        <w:rPr>
          <w:spacing w:val="-3"/>
        </w:rPr>
        <w:t xml:space="preserve"> </w:t>
      </w:r>
      <w:r>
        <w:t>organizační</w:t>
      </w:r>
      <w:r>
        <w:rPr>
          <w:spacing w:val="-3"/>
        </w:rPr>
        <w:t xml:space="preserve"> </w:t>
      </w:r>
      <w:r>
        <w:t>složka</w:t>
      </w:r>
    </w:p>
    <w:p w:rsidR="00E96B22" w:rsidRDefault="000439D9">
      <w:pPr>
        <w:pStyle w:val="Zkladntext"/>
        <w:tabs>
          <w:tab w:val="left" w:pos="2982"/>
        </w:tabs>
        <w:spacing w:line="480" w:lineRule="auto"/>
        <w:ind w:left="10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2552910108/2600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E96B22" w:rsidRDefault="000439D9">
      <w:pPr>
        <w:pStyle w:val="Zkladntext"/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96B22" w:rsidRDefault="00E96B22">
      <w:pPr>
        <w:pStyle w:val="Zkladntext"/>
        <w:spacing w:before="1"/>
      </w:pPr>
    </w:p>
    <w:p w:rsidR="00E96B22" w:rsidRDefault="000439D9">
      <w:pPr>
        <w:pStyle w:val="Nadpis1"/>
        <w:ind w:left="2277" w:right="2306"/>
      </w:pPr>
      <w:r>
        <w:t>I.</w:t>
      </w:r>
    </w:p>
    <w:p w:rsidR="00E96B22" w:rsidRDefault="000439D9">
      <w:pPr>
        <w:pStyle w:val="Nadpis2"/>
        <w:spacing w:before="1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E96B22" w:rsidRDefault="00E96B22">
      <w:pPr>
        <w:pStyle w:val="Zkladntext"/>
        <w:spacing w:before="11"/>
        <w:rPr>
          <w:b/>
          <w:sz w:val="19"/>
        </w:rPr>
      </w:pPr>
    </w:p>
    <w:p w:rsidR="00E96B22" w:rsidRDefault="000439D9">
      <w:pPr>
        <w:pStyle w:val="Odstavecseseznamem"/>
        <w:numPr>
          <w:ilvl w:val="0"/>
          <w:numId w:val="8"/>
        </w:numPr>
        <w:tabs>
          <w:tab w:val="left" w:pos="38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96B22" w:rsidRDefault="000439D9">
      <w:pPr>
        <w:pStyle w:val="Zkladntext"/>
        <w:ind w:left="385" w:right="131"/>
        <w:jc w:val="both"/>
      </w:pPr>
      <w:r>
        <w:t>„Smlouva“) se uzavírá na základě Rozhodnutí ministra životního prostředí č. 7221100113 o poskytnutí</w:t>
      </w:r>
      <w:r>
        <w:rPr>
          <w:spacing w:val="1"/>
        </w:rPr>
        <w:t xml:space="preserve"> </w:t>
      </w:r>
      <w:r>
        <w:t>finančních prostředků ze Státního fondu životního prostředí ČR ze dne 11.04.2023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E96B22" w:rsidRDefault="000439D9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96B22" w:rsidRDefault="00E96B22">
      <w:pPr>
        <w:jc w:val="both"/>
        <w:rPr>
          <w:sz w:val="20"/>
        </w:rPr>
        <w:sectPr w:rsidR="00E96B22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E96B22" w:rsidRDefault="00E96B22">
      <w:pPr>
        <w:pStyle w:val="Zkladntext"/>
        <w:spacing w:before="12"/>
        <w:rPr>
          <w:sz w:val="9"/>
        </w:rPr>
      </w:pPr>
    </w:p>
    <w:p w:rsidR="00E96B22" w:rsidRDefault="000439D9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96B22" w:rsidRDefault="000439D9">
      <w:pPr>
        <w:pStyle w:val="Nadpis2"/>
        <w:spacing w:before="120"/>
        <w:ind w:left="906"/>
        <w:jc w:val="both"/>
      </w:pPr>
      <w:r>
        <w:t>„Snížení</w:t>
      </w:r>
      <w:r>
        <w:rPr>
          <w:spacing w:val="-4"/>
        </w:rPr>
        <w:t xml:space="preserve"> </w:t>
      </w:r>
      <w:r>
        <w:t>energetické</w:t>
      </w:r>
      <w:r>
        <w:rPr>
          <w:spacing w:val="-2"/>
        </w:rPr>
        <w:t xml:space="preserve"> </w:t>
      </w:r>
      <w:r>
        <w:t>náročnosti</w:t>
      </w:r>
      <w:r>
        <w:rPr>
          <w:spacing w:val="-3"/>
        </w:rPr>
        <w:t xml:space="preserve"> </w:t>
      </w:r>
      <w:r>
        <w:t>mobilní</w:t>
      </w:r>
      <w:r>
        <w:rPr>
          <w:spacing w:val="-3"/>
        </w:rPr>
        <w:t xml:space="preserve"> </w:t>
      </w:r>
      <w:r>
        <w:t>telekomunikační</w:t>
      </w:r>
      <w:r>
        <w:rPr>
          <w:spacing w:val="-3"/>
        </w:rPr>
        <w:t xml:space="preserve"> </w:t>
      </w:r>
      <w:r>
        <w:t>sítě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Olomouckém</w:t>
      </w:r>
      <w:r>
        <w:rPr>
          <w:spacing w:val="-1"/>
        </w:rPr>
        <w:t xml:space="preserve"> </w:t>
      </w:r>
      <w:r>
        <w:t>kraji“</w:t>
      </w:r>
    </w:p>
    <w:p w:rsidR="00E96B22" w:rsidRDefault="000439D9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E96B22" w:rsidRDefault="000439D9">
      <w:pPr>
        <w:pStyle w:val="Odstavecseseznamem"/>
        <w:numPr>
          <w:ilvl w:val="0"/>
          <w:numId w:val="8"/>
        </w:numPr>
        <w:tabs>
          <w:tab w:val="left" w:pos="386"/>
        </w:tabs>
        <w:ind w:right="138"/>
        <w:jc w:val="both"/>
        <w:rPr>
          <w:b/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10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oznámením SA.63670</w:t>
      </w:r>
      <w:r>
        <w:rPr>
          <w:b/>
          <w:sz w:val="20"/>
        </w:rPr>
        <w:t>.</w:t>
      </w:r>
    </w:p>
    <w:p w:rsidR="00E96B22" w:rsidRDefault="00E96B22">
      <w:pPr>
        <w:pStyle w:val="Zkladntext"/>
        <w:spacing w:before="12"/>
        <w:rPr>
          <w:b/>
          <w:sz w:val="19"/>
        </w:rPr>
      </w:pPr>
    </w:p>
    <w:p w:rsidR="00E96B22" w:rsidRDefault="000439D9">
      <w:pPr>
        <w:pStyle w:val="Nadpis1"/>
        <w:spacing w:before="1"/>
        <w:ind w:left="3143" w:right="2819"/>
      </w:pPr>
      <w:r>
        <w:t>II.</w:t>
      </w:r>
    </w:p>
    <w:p w:rsidR="00E96B22" w:rsidRDefault="000439D9">
      <w:pPr>
        <w:pStyle w:val="Nadpis2"/>
        <w:spacing w:before="1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96B22" w:rsidRDefault="00E96B22">
      <w:pPr>
        <w:pStyle w:val="Zkladntext"/>
        <w:rPr>
          <w:b/>
        </w:rPr>
      </w:pPr>
    </w:p>
    <w:p w:rsidR="00E96B22" w:rsidRDefault="000439D9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1 778 860,08 Kč </w:t>
      </w:r>
      <w:r>
        <w:rPr>
          <w:sz w:val="20"/>
        </w:rPr>
        <w:t>(slovy: jeden mili</w:t>
      </w:r>
      <w:r>
        <w:rPr>
          <w:sz w:val="20"/>
        </w:rPr>
        <w:t>on sedm set sedmdesát osm tisíc osm set</w:t>
      </w:r>
      <w:r>
        <w:rPr>
          <w:spacing w:val="1"/>
          <w:sz w:val="20"/>
        </w:rPr>
        <w:t xml:space="preserve"> </w:t>
      </w:r>
      <w:r>
        <w:rPr>
          <w:sz w:val="20"/>
        </w:rPr>
        <w:t>šedesát</w:t>
      </w:r>
      <w:r>
        <w:rPr>
          <w:spacing w:val="-1"/>
          <w:sz w:val="20"/>
        </w:rPr>
        <w:t xml:space="preserve"> </w:t>
      </w:r>
      <w:r>
        <w:rPr>
          <w:sz w:val="20"/>
        </w:rPr>
        <w:t>korun českých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osm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E96B22" w:rsidRDefault="000439D9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5</w:t>
      </w:r>
      <w:r>
        <w:rPr>
          <w:spacing w:val="1"/>
          <w:sz w:val="20"/>
        </w:rPr>
        <w:t xml:space="preserve"> </w:t>
      </w:r>
      <w:r>
        <w:rPr>
          <w:sz w:val="20"/>
        </w:rPr>
        <w:t>048</w:t>
      </w:r>
      <w:r>
        <w:rPr>
          <w:spacing w:val="1"/>
          <w:sz w:val="20"/>
        </w:rPr>
        <w:t xml:space="preserve"> </w:t>
      </w:r>
      <w:r>
        <w:rPr>
          <w:sz w:val="20"/>
        </w:rPr>
        <w:t>550,33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E96B22" w:rsidRDefault="000439D9">
      <w:pPr>
        <w:pStyle w:val="Odstavecseseznamem"/>
        <w:numPr>
          <w:ilvl w:val="0"/>
          <w:numId w:val="7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E96B22" w:rsidRDefault="000439D9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10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</w:t>
      </w:r>
      <w:r>
        <w:rPr>
          <w:sz w:val="20"/>
        </w:rPr>
        <w:t>ích zdrojů.</w:t>
      </w:r>
    </w:p>
    <w:p w:rsidR="00E96B22" w:rsidRDefault="000439D9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96B22" w:rsidRDefault="00E96B22">
      <w:pPr>
        <w:pStyle w:val="Zkladntext"/>
        <w:spacing w:before="1"/>
      </w:pPr>
    </w:p>
    <w:p w:rsidR="00E96B22" w:rsidRDefault="000439D9">
      <w:pPr>
        <w:pStyle w:val="Nadpis1"/>
        <w:spacing w:before="1"/>
      </w:pPr>
      <w:r>
        <w:t>III.</w:t>
      </w:r>
    </w:p>
    <w:p w:rsidR="00E96B22" w:rsidRDefault="000439D9">
      <w:pPr>
        <w:pStyle w:val="Nadpis2"/>
        <w:ind w:left="3135" w:right="3168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E96B22" w:rsidRDefault="00E96B22">
      <w:pPr>
        <w:pStyle w:val="Zkladntext"/>
        <w:spacing w:before="3"/>
        <w:rPr>
          <w:b/>
        </w:rPr>
      </w:pPr>
    </w:p>
    <w:p w:rsidR="00E96B22" w:rsidRDefault="000439D9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96B22" w:rsidRDefault="000439D9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</w:t>
      </w:r>
      <w:r>
        <w:rPr>
          <w:sz w:val="20"/>
        </w:rPr>
        <w:t>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E96B22" w:rsidRDefault="000439D9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</w:t>
      </w:r>
      <w:r>
        <w:rPr>
          <w:sz w:val="20"/>
        </w:rPr>
        <w:t>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E96B22" w:rsidRDefault="000439D9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</w:t>
      </w:r>
      <w:r>
        <w:rPr>
          <w:sz w:val="20"/>
        </w:rPr>
        <w:t xml:space="preserve">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E96B22" w:rsidRDefault="00E96B22">
      <w:pPr>
        <w:jc w:val="both"/>
        <w:rPr>
          <w:sz w:val="20"/>
        </w:rPr>
        <w:sectPr w:rsidR="00E96B22">
          <w:pgSz w:w="12240" w:h="15840"/>
          <w:pgMar w:top="2040" w:right="1000" w:bottom="960" w:left="1600" w:header="708" w:footer="771" w:gutter="0"/>
          <w:cols w:space="708"/>
        </w:sectPr>
      </w:pPr>
    </w:p>
    <w:p w:rsidR="00E96B22" w:rsidRDefault="00E96B22">
      <w:pPr>
        <w:pStyle w:val="Zkladntext"/>
        <w:spacing w:before="12"/>
        <w:rPr>
          <w:sz w:val="9"/>
        </w:rPr>
      </w:pPr>
    </w:p>
    <w:p w:rsidR="00E96B22" w:rsidRDefault="000439D9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2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E96B22" w:rsidRDefault="000439D9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</w:t>
      </w:r>
      <w:r>
        <w:rPr>
          <w:sz w:val="20"/>
        </w:rPr>
        <w:t xml:space="preserve">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E96B22" w:rsidRDefault="000439D9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1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E96B22" w:rsidRDefault="00E96B22">
      <w:pPr>
        <w:pStyle w:val="Zkladntext"/>
        <w:rPr>
          <w:sz w:val="26"/>
        </w:rPr>
      </w:pPr>
    </w:p>
    <w:p w:rsidR="00E96B22" w:rsidRDefault="000439D9">
      <w:pPr>
        <w:pStyle w:val="Nadpis1"/>
        <w:spacing w:before="186"/>
        <w:ind w:left="3140"/>
      </w:pPr>
      <w:r>
        <w:t>IV.</w:t>
      </w:r>
    </w:p>
    <w:p w:rsidR="00E96B22" w:rsidRDefault="000439D9">
      <w:pPr>
        <w:pStyle w:val="Nadpis2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E96B22" w:rsidRDefault="00E96B22">
      <w:pPr>
        <w:pStyle w:val="Zkladntext"/>
        <w:spacing w:before="1"/>
        <w:rPr>
          <w:b/>
        </w:rPr>
      </w:pPr>
    </w:p>
    <w:p w:rsidR="00E96B22" w:rsidRDefault="000439D9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E96B22" w:rsidRDefault="000439D9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splní účel akce „Snížení energetické náročnosti mobilní telekomunikační sítě v Olomouckém kraji“</w:t>
      </w:r>
      <w:r>
        <w:rPr>
          <w:spacing w:val="1"/>
          <w:sz w:val="20"/>
        </w:rPr>
        <w:t xml:space="preserve"> </w:t>
      </w:r>
      <w:r>
        <w:rPr>
          <w:sz w:val="20"/>
        </w:rPr>
        <w:t>tím,</w:t>
      </w:r>
      <w:r>
        <w:rPr>
          <w:sz w:val="20"/>
        </w:rPr>
        <w:t xml:space="preserve"> že akce bude provedena v souladu s Výzvou, žádostí o podporu a jejími přílohami a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</w:p>
    <w:p w:rsidR="00E96B22" w:rsidRDefault="000439D9">
      <w:pPr>
        <w:pStyle w:val="Odstavecseseznamem"/>
        <w:numPr>
          <w:ilvl w:val="1"/>
          <w:numId w:val="5"/>
        </w:numPr>
        <w:tabs>
          <w:tab w:val="left" w:pos="746"/>
        </w:tabs>
        <w:spacing w:before="1"/>
        <w:ind w:right="132"/>
        <w:jc w:val="both"/>
        <w:rPr>
          <w:sz w:val="20"/>
        </w:rPr>
      </w:pP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výstavbě</w:t>
      </w:r>
      <w:r>
        <w:rPr>
          <w:spacing w:val="1"/>
          <w:sz w:val="20"/>
        </w:rPr>
        <w:t xml:space="preserve"> </w:t>
      </w:r>
      <w:r>
        <w:rPr>
          <w:sz w:val="20"/>
        </w:rPr>
        <w:t>nové</w:t>
      </w:r>
      <w:r>
        <w:rPr>
          <w:spacing w:val="1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1"/>
          <w:sz w:val="20"/>
        </w:rPr>
        <w:t xml:space="preserve"> </w:t>
      </w:r>
      <w:r>
        <w:rPr>
          <w:sz w:val="20"/>
        </w:rPr>
        <w:t>elektrárny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pozemní</w:t>
      </w:r>
      <w:r>
        <w:rPr>
          <w:spacing w:val="1"/>
          <w:sz w:val="20"/>
        </w:rPr>
        <w:t xml:space="preserve"> </w:t>
      </w:r>
      <w:r>
        <w:rPr>
          <w:sz w:val="20"/>
        </w:rPr>
        <w:t>instalací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 97,2</w:t>
      </w:r>
      <w:r>
        <w:rPr>
          <w:spacing w:val="-1"/>
          <w:sz w:val="20"/>
        </w:rPr>
        <w:t xml:space="preserve"> </w:t>
      </w:r>
      <w:r>
        <w:rPr>
          <w:sz w:val="20"/>
        </w:rPr>
        <w:t>kWp a</w:t>
      </w:r>
      <w:r>
        <w:rPr>
          <w:spacing w:val="-2"/>
          <w:sz w:val="20"/>
        </w:rPr>
        <w:t xml:space="preserve"> </w:t>
      </w:r>
      <w:r>
        <w:rPr>
          <w:sz w:val="20"/>
        </w:rPr>
        <w:t>instalací</w:t>
      </w:r>
      <w:r>
        <w:rPr>
          <w:spacing w:val="-2"/>
          <w:sz w:val="20"/>
        </w:rPr>
        <w:t xml:space="preserve"> </w:t>
      </w:r>
      <w:r>
        <w:rPr>
          <w:sz w:val="20"/>
        </w:rPr>
        <w:t>akumulace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kapacitě</w:t>
      </w:r>
      <w:r>
        <w:rPr>
          <w:spacing w:val="-2"/>
          <w:sz w:val="20"/>
        </w:rPr>
        <w:t xml:space="preserve"> </w:t>
      </w:r>
      <w:r>
        <w:rPr>
          <w:sz w:val="20"/>
        </w:rPr>
        <w:t>93,6 kWh,</w:t>
      </w:r>
    </w:p>
    <w:p w:rsidR="00E96B22" w:rsidRDefault="000439D9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E96B22" w:rsidRDefault="00E96B22">
      <w:pPr>
        <w:pStyle w:val="Zkladntext"/>
        <w:spacing w:before="1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685"/>
        <w:gridCol w:w="1711"/>
        <w:gridCol w:w="1683"/>
      </w:tblGrid>
      <w:tr w:rsidR="00E96B22">
        <w:trPr>
          <w:trHeight w:val="772"/>
        </w:trPr>
        <w:tc>
          <w:tcPr>
            <w:tcW w:w="3749" w:type="dxa"/>
          </w:tcPr>
          <w:p w:rsidR="00E96B22" w:rsidRDefault="000439D9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5" w:type="dxa"/>
          </w:tcPr>
          <w:p w:rsidR="00E96B22" w:rsidRDefault="000439D9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1" w:type="dxa"/>
          </w:tcPr>
          <w:p w:rsidR="00E96B22" w:rsidRDefault="000439D9">
            <w:pPr>
              <w:pStyle w:val="TableParagraph"/>
              <w:spacing w:before="120"/>
              <w:ind w:left="106" w:right="78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83" w:type="dxa"/>
          </w:tcPr>
          <w:p w:rsidR="00E96B22" w:rsidRDefault="000439D9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E96B22">
        <w:trPr>
          <w:trHeight w:val="530"/>
        </w:trPr>
        <w:tc>
          <w:tcPr>
            <w:tcW w:w="3749" w:type="dxa"/>
          </w:tcPr>
          <w:p w:rsidR="00E96B22" w:rsidRDefault="000439D9">
            <w:pPr>
              <w:pStyle w:val="TableParagraph"/>
              <w:spacing w:line="264" w:lineRule="exact"/>
              <w:ind w:left="388" w:right="198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OZE (kWh)</w:t>
            </w:r>
          </w:p>
        </w:tc>
        <w:tc>
          <w:tcPr>
            <w:tcW w:w="1685" w:type="dxa"/>
          </w:tcPr>
          <w:p w:rsidR="00E96B22" w:rsidRDefault="000439D9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711" w:type="dxa"/>
          </w:tcPr>
          <w:p w:rsidR="00E96B22" w:rsidRDefault="000439D9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E96B22" w:rsidRDefault="000439D9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93.60</w:t>
            </w:r>
          </w:p>
        </w:tc>
      </w:tr>
      <w:tr w:rsidR="00E96B22">
        <w:trPr>
          <w:trHeight w:val="505"/>
        </w:trPr>
        <w:tc>
          <w:tcPr>
            <w:tcW w:w="3749" w:type="dxa"/>
          </w:tcPr>
          <w:p w:rsidR="00E96B22" w:rsidRDefault="000439D9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 (kWp)</w:t>
            </w:r>
          </w:p>
        </w:tc>
        <w:tc>
          <w:tcPr>
            <w:tcW w:w="1685" w:type="dxa"/>
          </w:tcPr>
          <w:p w:rsidR="00E96B22" w:rsidRDefault="000439D9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1" w:type="dxa"/>
          </w:tcPr>
          <w:p w:rsidR="00E96B22" w:rsidRDefault="000439D9"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E96B22" w:rsidRDefault="000439D9">
            <w:pPr>
              <w:pStyle w:val="TableParagraph"/>
              <w:spacing w:before="122"/>
              <w:ind w:left="392"/>
              <w:rPr>
                <w:sz w:val="20"/>
              </w:rPr>
            </w:pPr>
            <w:r>
              <w:rPr>
                <w:sz w:val="20"/>
              </w:rPr>
              <w:t>97.20</w:t>
            </w:r>
          </w:p>
        </w:tc>
      </w:tr>
      <w:tr w:rsidR="00E96B22">
        <w:trPr>
          <w:trHeight w:val="506"/>
        </w:trPr>
        <w:tc>
          <w:tcPr>
            <w:tcW w:w="3749" w:type="dxa"/>
          </w:tcPr>
          <w:p w:rsidR="00E96B22" w:rsidRDefault="000439D9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5" w:type="dxa"/>
          </w:tcPr>
          <w:p w:rsidR="00E96B22" w:rsidRDefault="000439D9">
            <w:pPr>
              <w:pStyle w:val="TableParagraph"/>
              <w:spacing w:before="123"/>
              <w:ind w:left="0" w:right="41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1" w:type="dxa"/>
          </w:tcPr>
          <w:p w:rsidR="00E96B22" w:rsidRDefault="000439D9">
            <w:pPr>
              <w:pStyle w:val="TableParagraph"/>
              <w:spacing w:before="123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E96B22" w:rsidRDefault="000439D9">
            <w:pPr>
              <w:pStyle w:val="TableParagraph"/>
              <w:spacing w:before="123"/>
              <w:ind w:left="392"/>
              <w:rPr>
                <w:sz w:val="20"/>
              </w:rPr>
            </w:pPr>
            <w:r>
              <w:rPr>
                <w:sz w:val="20"/>
              </w:rPr>
              <w:t>83.46</w:t>
            </w:r>
          </w:p>
        </w:tc>
      </w:tr>
      <w:tr w:rsidR="00E96B22">
        <w:trPr>
          <w:trHeight w:val="532"/>
        </w:trPr>
        <w:tc>
          <w:tcPr>
            <w:tcW w:w="3749" w:type="dxa"/>
          </w:tcPr>
          <w:p w:rsidR="00E96B22" w:rsidRDefault="000439D9">
            <w:pPr>
              <w:pStyle w:val="TableParagraph"/>
              <w:spacing w:line="266" w:lineRule="exact"/>
              <w:ind w:left="388" w:right="232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5" w:type="dxa"/>
          </w:tcPr>
          <w:p w:rsidR="00E96B22" w:rsidRDefault="000439D9">
            <w:pPr>
              <w:pStyle w:val="TableParagraph"/>
              <w:spacing w:before="122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1" w:type="dxa"/>
          </w:tcPr>
          <w:p w:rsidR="00E96B22" w:rsidRDefault="000439D9"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E96B22" w:rsidRDefault="000439D9">
            <w:pPr>
              <w:pStyle w:val="TableParagraph"/>
              <w:spacing w:before="122"/>
              <w:ind w:left="392"/>
              <w:rPr>
                <w:sz w:val="20"/>
              </w:rPr>
            </w:pPr>
            <w:r>
              <w:rPr>
                <w:sz w:val="20"/>
              </w:rPr>
              <w:t>252.33</w:t>
            </w:r>
          </w:p>
        </w:tc>
      </w:tr>
      <w:tr w:rsidR="00E96B22">
        <w:trPr>
          <w:trHeight w:val="506"/>
        </w:trPr>
        <w:tc>
          <w:tcPr>
            <w:tcW w:w="3749" w:type="dxa"/>
          </w:tcPr>
          <w:p w:rsidR="00E96B22" w:rsidRDefault="000439D9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5" w:type="dxa"/>
          </w:tcPr>
          <w:p w:rsidR="00E96B22" w:rsidRDefault="000439D9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1" w:type="dxa"/>
          </w:tcPr>
          <w:p w:rsidR="00E96B22" w:rsidRDefault="000439D9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E96B22" w:rsidRDefault="000439D9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97.05</w:t>
            </w:r>
          </w:p>
        </w:tc>
      </w:tr>
    </w:tbl>
    <w:p w:rsidR="00E96B22" w:rsidRDefault="000439D9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E96B22" w:rsidRDefault="00E96B22">
      <w:pPr>
        <w:spacing w:line="276" w:lineRule="auto"/>
        <w:jc w:val="both"/>
        <w:rPr>
          <w:sz w:val="20"/>
        </w:rPr>
        <w:sectPr w:rsidR="00E96B22">
          <w:pgSz w:w="12240" w:h="15840"/>
          <w:pgMar w:top="2040" w:right="1000" w:bottom="960" w:left="1600" w:header="708" w:footer="771" w:gutter="0"/>
          <w:cols w:space="708"/>
        </w:sectPr>
      </w:pPr>
    </w:p>
    <w:p w:rsidR="00E96B22" w:rsidRDefault="00E96B22">
      <w:pPr>
        <w:pStyle w:val="Zkladntext"/>
        <w:spacing w:before="9"/>
        <w:rPr>
          <w:sz w:val="9"/>
        </w:rPr>
      </w:pPr>
    </w:p>
    <w:p w:rsidR="00E96B22" w:rsidRDefault="000439D9">
      <w:pPr>
        <w:pStyle w:val="Odstavecseseznamem"/>
        <w:numPr>
          <w:ilvl w:val="1"/>
          <w:numId w:val="5"/>
        </w:numPr>
        <w:tabs>
          <w:tab w:val="left" w:pos="746"/>
        </w:tabs>
        <w:spacing w:before="100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 příslušných ustanovení zákona č. 183/2006 Sb., o územním plánování a stavebním 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</w:t>
      </w:r>
      <w:r>
        <w:rPr>
          <w:sz w:val="20"/>
        </w:rPr>
        <w:t>edpisů,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termín</w:t>
      </w:r>
      <w:r>
        <w:rPr>
          <w:spacing w:val="-8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9"/>
          <w:sz w:val="20"/>
        </w:rPr>
        <w:t xml:space="preserve"> </w:t>
      </w:r>
      <w:r>
        <w:rPr>
          <w:sz w:val="20"/>
        </w:rPr>
        <w:t>protokolu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předání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3"/>
          <w:sz w:val="20"/>
        </w:rPr>
        <w:t xml:space="preserve"> </w:t>
      </w:r>
      <w:r>
        <w:rPr>
          <w:sz w:val="20"/>
        </w:rPr>
        <w:t>díla,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jiný</w:t>
      </w:r>
      <w:r>
        <w:rPr>
          <w:spacing w:val="1"/>
          <w:sz w:val="20"/>
        </w:rPr>
        <w:t xml:space="preserve"> </w:t>
      </w:r>
      <w:r>
        <w:rPr>
          <w:sz w:val="20"/>
        </w:rPr>
        <w:t>termín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charakteru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(v</w:t>
      </w:r>
      <w:r>
        <w:rPr>
          <w:spacing w:val="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1"/>
          <w:sz w:val="20"/>
        </w:rPr>
        <w:t xml:space="preserve"> </w:t>
      </w:r>
      <w:r>
        <w:rPr>
          <w:sz w:val="20"/>
        </w:rPr>
        <w:t>kde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nevyžaduje stavební povolení). Bude-li vydán jak Kolaudační</w:t>
      </w:r>
      <w:r>
        <w:rPr>
          <w:spacing w:val="1"/>
          <w:sz w:val="20"/>
        </w:rPr>
        <w:t xml:space="preserve"> </w:t>
      </w:r>
      <w:r>
        <w:rPr>
          <w:sz w:val="20"/>
        </w:rPr>
        <w:t>souhlas, tak</w:t>
      </w:r>
      <w:r>
        <w:rPr>
          <w:spacing w:val="1"/>
          <w:sz w:val="20"/>
        </w:rPr>
        <w:t xml:space="preserve"> </w:t>
      </w:r>
      <w:r>
        <w:rPr>
          <w:sz w:val="20"/>
        </w:rPr>
        <w:t>oznámení 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1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2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vydaného</w:t>
      </w:r>
      <w:r>
        <w:rPr>
          <w:spacing w:val="1"/>
          <w:sz w:val="20"/>
        </w:rPr>
        <w:t xml:space="preserve"> </w:t>
      </w:r>
      <w:r>
        <w:rPr>
          <w:sz w:val="20"/>
        </w:rPr>
        <w:t>později,</w:t>
      </w:r>
    </w:p>
    <w:p w:rsidR="00E96B22" w:rsidRDefault="000439D9">
      <w:pPr>
        <w:pStyle w:val="Odstavecseseznamem"/>
        <w:numPr>
          <w:ilvl w:val="1"/>
          <w:numId w:val="5"/>
        </w:numPr>
        <w:tabs>
          <w:tab w:val="left" w:pos="746"/>
        </w:tabs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E96B22" w:rsidRDefault="000439D9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</w:t>
      </w:r>
      <w:r>
        <w:rPr>
          <w:sz w:val="20"/>
        </w:rPr>
        <w:t>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"/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</w:t>
      </w:r>
      <w:r>
        <w:rPr>
          <w:sz w:val="20"/>
        </w:rPr>
        <w:t xml:space="preserve">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E96B22" w:rsidRDefault="000439D9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</w:t>
      </w:r>
      <w:r>
        <w:rPr>
          <w:w w:val="95"/>
          <w:sz w:val="20"/>
        </w:rPr>
        <w:t>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E96B22" w:rsidRDefault="000439D9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5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písemnou</w:t>
      </w:r>
      <w:r>
        <w:rPr>
          <w:spacing w:val="19"/>
          <w:sz w:val="20"/>
        </w:rPr>
        <w:t xml:space="preserve"> </w:t>
      </w:r>
      <w:r>
        <w:rPr>
          <w:sz w:val="20"/>
        </w:rPr>
        <w:t>žádost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ituaci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</w:p>
    <w:p w:rsidR="00E96B22" w:rsidRDefault="000439D9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6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3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takovém</w:t>
      </w:r>
      <w:r>
        <w:rPr>
          <w:spacing w:val="23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4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E96B22" w:rsidRDefault="000439D9">
      <w:pPr>
        <w:pStyle w:val="Odstavecseseznamem"/>
        <w:numPr>
          <w:ilvl w:val="1"/>
          <w:numId w:val="5"/>
        </w:numPr>
        <w:tabs>
          <w:tab w:val="left" w:pos="746"/>
        </w:tabs>
        <w:spacing w:before="107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E96B22" w:rsidRDefault="000439D9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</w:t>
      </w:r>
      <w:r>
        <w:rPr>
          <w:sz w:val="20"/>
        </w:rPr>
        <w:t>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E96B22" w:rsidRDefault="000439D9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E96B22" w:rsidRDefault="00E96B22">
      <w:pPr>
        <w:jc w:val="both"/>
        <w:rPr>
          <w:sz w:val="20"/>
        </w:rPr>
        <w:sectPr w:rsidR="00E96B22">
          <w:pgSz w:w="12240" w:h="15840"/>
          <w:pgMar w:top="2040" w:right="1000" w:bottom="960" w:left="1600" w:header="708" w:footer="771" w:gutter="0"/>
          <w:cols w:space="708"/>
        </w:sectPr>
      </w:pPr>
    </w:p>
    <w:p w:rsidR="00E96B22" w:rsidRDefault="00E96B22">
      <w:pPr>
        <w:pStyle w:val="Zkladntext"/>
        <w:spacing w:before="12"/>
        <w:rPr>
          <w:sz w:val="9"/>
        </w:rPr>
      </w:pPr>
    </w:p>
    <w:p w:rsidR="00E96B22" w:rsidRDefault="000439D9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96B22" w:rsidRDefault="000439D9">
      <w:pPr>
        <w:pStyle w:val="Odstavecseseznamem"/>
        <w:numPr>
          <w:ilvl w:val="0"/>
          <w:numId w:val="5"/>
        </w:numPr>
        <w:tabs>
          <w:tab w:val="left" w:pos="325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E96B22" w:rsidRDefault="000439D9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2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E96B22" w:rsidRDefault="000439D9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0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E96B22" w:rsidRDefault="000439D9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</w:t>
      </w:r>
      <w:r>
        <w:rPr>
          <w:sz w:val="20"/>
        </w:rPr>
        <w:t>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E96B22" w:rsidRDefault="000439D9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E96B22" w:rsidRDefault="000439D9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28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96B22" w:rsidRDefault="000439D9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</w:t>
      </w:r>
      <w:r>
        <w:rPr>
          <w:sz w:val="20"/>
        </w:rPr>
        <w:t>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E96B22" w:rsidRDefault="000439D9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96B22" w:rsidRDefault="000439D9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4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E96B22" w:rsidRDefault="000439D9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</w:t>
      </w:r>
      <w:r>
        <w:rPr>
          <w:w w:val="95"/>
          <w:sz w:val="20"/>
        </w:rPr>
        <w:t xml:space="preserve">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E96B22" w:rsidRDefault="00E96B22">
      <w:pPr>
        <w:pStyle w:val="Zkladntext"/>
      </w:pPr>
    </w:p>
    <w:p w:rsidR="00E96B22" w:rsidRDefault="000439D9">
      <w:pPr>
        <w:pStyle w:val="Nadpis1"/>
      </w:pPr>
      <w:r>
        <w:t>V.</w:t>
      </w:r>
    </w:p>
    <w:p w:rsidR="00E96B22" w:rsidRDefault="000439D9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96B22" w:rsidRDefault="00E96B22">
      <w:pPr>
        <w:pStyle w:val="Zkladntext"/>
        <w:spacing w:before="12"/>
        <w:rPr>
          <w:b/>
          <w:sz w:val="19"/>
        </w:rPr>
      </w:pPr>
    </w:p>
    <w:p w:rsidR="00E96B22" w:rsidRDefault="000439D9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0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nesplní</w:t>
      </w:r>
      <w:r>
        <w:rPr>
          <w:spacing w:val="15"/>
          <w:sz w:val="20"/>
        </w:rPr>
        <w:t xml:space="preserve"> </w:t>
      </w:r>
      <w:r>
        <w:rPr>
          <w:sz w:val="20"/>
        </w:rPr>
        <w:t>některý</w:t>
      </w:r>
      <w:r>
        <w:rPr>
          <w:spacing w:val="17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závazků</w:t>
      </w:r>
      <w:r>
        <w:rPr>
          <w:spacing w:val="1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7"/>
          <w:sz w:val="20"/>
        </w:rPr>
        <w:t xml:space="preserve"> </w:t>
      </w:r>
      <w:r>
        <w:rPr>
          <w:sz w:val="20"/>
        </w:rPr>
        <w:t>touto</w:t>
      </w:r>
      <w:r>
        <w:rPr>
          <w:spacing w:val="16"/>
          <w:sz w:val="20"/>
        </w:rPr>
        <w:t xml:space="preserve"> </w:t>
      </w:r>
      <w:r>
        <w:rPr>
          <w:sz w:val="20"/>
        </w:rPr>
        <w:t>Smlouvou,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</w:p>
    <w:p w:rsidR="00E96B22" w:rsidRDefault="000439D9">
      <w:pPr>
        <w:pStyle w:val="Zkladntext"/>
        <w:spacing w:before="1"/>
        <w:ind w:left="385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E96B22" w:rsidRDefault="000439D9">
      <w:pPr>
        <w:pStyle w:val="Odstavecseseznamem"/>
        <w:numPr>
          <w:ilvl w:val="0"/>
          <w:numId w:val="4"/>
        </w:numPr>
        <w:tabs>
          <w:tab w:val="left" w:pos="386"/>
        </w:tabs>
        <w:ind w:right="134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 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2"/>
          <w:sz w:val="20"/>
        </w:rPr>
        <w:t xml:space="preserve"> </w:t>
      </w:r>
      <w:r>
        <w:rPr>
          <w:sz w:val="20"/>
        </w:rPr>
        <w:t>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l) bude postiženo</w:t>
      </w:r>
      <w:r>
        <w:rPr>
          <w:spacing w:val="2"/>
          <w:sz w:val="20"/>
        </w:rPr>
        <w:t xml:space="preserve"> </w:t>
      </w:r>
      <w:r>
        <w:rPr>
          <w:sz w:val="20"/>
        </w:rPr>
        <w:t>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2"/>
          <w:sz w:val="20"/>
        </w:rPr>
        <w:t xml:space="preserve"> </w:t>
      </w:r>
      <w:r>
        <w:rPr>
          <w:sz w:val="20"/>
        </w:rPr>
        <w:t>prostředkům.</w:t>
      </w:r>
    </w:p>
    <w:p w:rsidR="00E96B22" w:rsidRDefault="00E96B22">
      <w:pPr>
        <w:rPr>
          <w:sz w:val="20"/>
        </w:rPr>
        <w:sectPr w:rsidR="00E96B22">
          <w:pgSz w:w="12240" w:h="15840"/>
          <w:pgMar w:top="2040" w:right="1000" w:bottom="960" w:left="1600" w:header="708" w:footer="771" w:gutter="0"/>
          <w:cols w:space="708"/>
        </w:sectPr>
      </w:pPr>
    </w:p>
    <w:p w:rsidR="00E96B22" w:rsidRDefault="00E96B22">
      <w:pPr>
        <w:pStyle w:val="Zkladntext"/>
        <w:spacing w:before="12"/>
        <w:rPr>
          <w:sz w:val="9"/>
        </w:rPr>
      </w:pPr>
    </w:p>
    <w:p w:rsidR="00E96B22" w:rsidRDefault="000439D9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6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</w:t>
      </w:r>
      <w:r>
        <w:rPr>
          <w:sz w:val="20"/>
        </w:rPr>
        <w:t>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E96B22" w:rsidRDefault="000439D9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E96B22" w:rsidRDefault="000439D9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E96B22" w:rsidRDefault="000439D9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E96B22" w:rsidRDefault="000439D9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E96B22" w:rsidRDefault="000439D9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9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3"/>
        </w:rPr>
        <w:t xml:space="preserve"> </w:t>
      </w:r>
      <w:r>
        <w:t>účelu.</w:t>
      </w:r>
    </w:p>
    <w:p w:rsidR="00E96B22" w:rsidRDefault="000439D9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96B22" w:rsidRDefault="000439D9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60</w:t>
      </w:r>
      <w:r>
        <w:rPr>
          <w:spacing w:val="4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7"/>
          <w:sz w:val="20"/>
        </w:rPr>
        <w:t xml:space="preserve"> </w:t>
      </w:r>
      <w:r>
        <w:rPr>
          <w:sz w:val="20"/>
        </w:rPr>
        <w:t>bez</w:t>
      </w:r>
      <w:r>
        <w:rPr>
          <w:spacing w:val="39"/>
          <w:sz w:val="20"/>
        </w:rPr>
        <w:t xml:space="preserve"> </w:t>
      </w:r>
      <w:r>
        <w:rPr>
          <w:sz w:val="20"/>
        </w:rPr>
        <w:t>postihu,</w:t>
      </w:r>
      <w:r>
        <w:rPr>
          <w:spacing w:val="38"/>
          <w:sz w:val="20"/>
        </w:rPr>
        <w:t xml:space="preserve"> </w:t>
      </w:r>
      <w:r>
        <w:rPr>
          <w:sz w:val="20"/>
        </w:rPr>
        <w:t>od</w:t>
      </w:r>
      <w:r>
        <w:rPr>
          <w:spacing w:val="39"/>
          <w:sz w:val="20"/>
        </w:rPr>
        <w:t xml:space="preserve"> </w:t>
      </w:r>
      <w:r>
        <w:rPr>
          <w:sz w:val="20"/>
        </w:rPr>
        <w:t>61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120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odvod</w:t>
      </w:r>
      <w:r>
        <w:rPr>
          <w:spacing w:val="39"/>
          <w:sz w:val="20"/>
        </w:rPr>
        <w:t xml:space="preserve"> </w:t>
      </w:r>
      <w:r>
        <w:rPr>
          <w:sz w:val="20"/>
        </w:rPr>
        <w:t>0,5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</w:t>
      </w:r>
      <w:r>
        <w:rPr>
          <w:sz w:val="20"/>
        </w:rPr>
        <w:t>ry.</w:t>
      </w:r>
    </w:p>
    <w:p w:rsidR="00E96B22" w:rsidRDefault="000439D9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E96B22" w:rsidRDefault="000439D9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2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9"/>
          <w:sz w:val="20"/>
        </w:rPr>
        <w:t xml:space="preserve"> </w:t>
      </w:r>
      <w:r>
        <w:rPr>
          <w:sz w:val="20"/>
        </w:rPr>
        <w:t>v 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4"/>
          <w:sz w:val="20"/>
        </w:rPr>
        <w:t xml:space="preserve"> </w:t>
      </w:r>
      <w:r>
        <w:rPr>
          <w:sz w:val="20"/>
        </w:rPr>
        <w:t>stanovena</w:t>
      </w:r>
      <w:r>
        <w:rPr>
          <w:spacing w:val="-5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E96B22" w:rsidRDefault="000439D9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3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1"/>
          <w:sz w:val="20"/>
        </w:rPr>
        <w:t xml:space="preserve"> </w:t>
      </w:r>
      <w:r>
        <w:rPr>
          <w:sz w:val="20"/>
        </w:rPr>
        <w:t>podpory.</w:t>
      </w:r>
    </w:p>
    <w:p w:rsidR="00E96B22" w:rsidRDefault="00E96B22">
      <w:pPr>
        <w:pStyle w:val="Zkladntext"/>
        <w:spacing w:before="1"/>
      </w:pPr>
    </w:p>
    <w:p w:rsidR="00E96B22" w:rsidRDefault="000439D9">
      <w:pPr>
        <w:pStyle w:val="Nadpis1"/>
        <w:ind w:left="3140"/>
      </w:pPr>
      <w:r>
        <w:t>VI.</w:t>
      </w:r>
    </w:p>
    <w:p w:rsidR="00E96B22" w:rsidRDefault="000439D9">
      <w:pPr>
        <w:pStyle w:val="Nadpis2"/>
        <w:spacing w:before="1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96B22" w:rsidRDefault="00E96B22">
      <w:pPr>
        <w:pStyle w:val="Zkladntext"/>
        <w:rPr>
          <w:b/>
        </w:rPr>
      </w:pPr>
    </w:p>
    <w:p w:rsidR="00E96B22" w:rsidRDefault="000439D9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96B22" w:rsidRDefault="000439D9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E96B22" w:rsidRDefault="000439D9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E96B22" w:rsidRDefault="000439D9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9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E96B22" w:rsidRDefault="000439D9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</w:t>
      </w:r>
      <w:r>
        <w:rPr>
          <w:sz w:val="20"/>
        </w:rPr>
        <w:t>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E96B22" w:rsidRDefault="00E96B22">
      <w:pPr>
        <w:spacing w:line="237" w:lineRule="auto"/>
        <w:jc w:val="both"/>
        <w:rPr>
          <w:sz w:val="20"/>
        </w:rPr>
        <w:sectPr w:rsidR="00E96B22">
          <w:pgSz w:w="12240" w:h="15840"/>
          <w:pgMar w:top="2040" w:right="1000" w:bottom="960" w:left="1600" w:header="708" w:footer="771" w:gutter="0"/>
          <w:cols w:space="708"/>
        </w:sectPr>
      </w:pPr>
    </w:p>
    <w:p w:rsidR="00E96B22" w:rsidRDefault="00E96B22">
      <w:pPr>
        <w:pStyle w:val="Zkladntext"/>
        <w:spacing w:before="12"/>
        <w:rPr>
          <w:sz w:val="9"/>
        </w:rPr>
      </w:pPr>
    </w:p>
    <w:p w:rsidR="00E96B22" w:rsidRDefault="000439D9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96B22" w:rsidRDefault="000439D9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E96B22" w:rsidRDefault="000439D9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3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 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E96B22" w:rsidRDefault="000439D9">
      <w:pPr>
        <w:pStyle w:val="Zkladntext"/>
        <w:spacing w:before="1"/>
        <w:ind w:left="385" w:right="132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E96B22" w:rsidRDefault="000439D9">
      <w:pPr>
        <w:pStyle w:val="Odstavecseseznamem"/>
        <w:numPr>
          <w:ilvl w:val="0"/>
          <w:numId w:val="3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z w:val="20"/>
        </w:rPr>
        <w:t>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96B22" w:rsidRDefault="00E96B22">
      <w:pPr>
        <w:pStyle w:val="Zkladntext"/>
        <w:rPr>
          <w:sz w:val="26"/>
        </w:rPr>
      </w:pPr>
    </w:p>
    <w:p w:rsidR="00E96B22" w:rsidRDefault="00E96B22">
      <w:pPr>
        <w:pStyle w:val="Zkladntext"/>
        <w:rPr>
          <w:sz w:val="23"/>
        </w:rPr>
      </w:pPr>
    </w:p>
    <w:p w:rsidR="00E96B22" w:rsidRDefault="000439D9">
      <w:pPr>
        <w:pStyle w:val="Zkladntext"/>
        <w:ind w:left="102"/>
      </w:pPr>
      <w:r>
        <w:t>V:</w:t>
      </w:r>
    </w:p>
    <w:p w:rsidR="00E96B22" w:rsidRDefault="00E96B22">
      <w:pPr>
        <w:pStyle w:val="Zkladntext"/>
        <w:spacing w:before="12"/>
        <w:rPr>
          <w:sz w:val="19"/>
        </w:rPr>
      </w:pPr>
    </w:p>
    <w:p w:rsidR="00E96B22" w:rsidRDefault="000439D9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E96B22" w:rsidRDefault="00E96B22">
      <w:pPr>
        <w:pStyle w:val="Zkladntext"/>
        <w:rPr>
          <w:sz w:val="26"/>
        </w:rPr>
      </w:pPr>
    </w:p>
    <w:p w:rsidR="00E96B22" w:rsidRDefault="00E96B22">
      <w:pPr>
        <w:pStyle w:val="Zkladntext"/>
        <w:rPr>
          <w:sz w:val="26"/>
        </w:rPr>
      </w:pPr>
    </w:p>
    <w:p w:rsidR="00E96B22" w:rsidRDefault="00E96B22">
      <w:pPr>
        <w:pStyle w:val="Zkladntext"/>
        <w:spacing w:before="13"/>
        <w:rPr>
          <w:sz w:val="27"/>
        </w:rPr>
      </w:pPr>
    </w:p>
    <w:p w:rsidR="00E96B22" w:rsidRDefault="000439D9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96B22" w:rsidRDefault="000439D9">
      <w:pPr>
        <w:pStyle w:val="Zkladntext"/>
        <w:tabs>
          <w:tab w:val="left" w:pos="6582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E96B22" w:rsidRDefault="00E96B22">
      <w:pPr>
        <w:pStyle w:val="Zkladntext"/>
        <w:rPr>
          <w:sz w:val="26"/>
        </w:rPr>
      </w:pPr>
    </w:p>
    <w:p w:rsidR="00E96B22" w:rsidRDefault="00E96B22">
      <w:pPr>
        <w:pStyle w:val="Zkladntext"/>
        <w:rPr>
          <w:sz w:val="26"/>
        </w:rPr>
      </w:pPr>
    </w:p>
    <w:p w:rsidR="00E96B22" w:rsidRDefault="00E96B22">
      <w:pPr>
        <w:pStyle w:val="Zkladntext"/>
        <w:spacing w:before="2"/>
        <w:rPr>
          <w:sz w:val="35"/>
        </w:rPr>
      </w:pPr>
    </w:p>
    <w:p w:rsidR="00E96B22" w:rsidRDefault="000439D9">
      <w:pPr>
        <w:pStyle w:val="Zkladntext"/>
        <w:spacing w:line="348" w:lineRule="auto"/>
        <w:ind w:left="102" w:right="6376"/>
      </w:pPr>
      <w:r>
        <w:rPr>
          <w:w w:val="95"/>
        </w:rPr>
        <w:t>…………………………………………….</w:t>
      </w:r>
      <w:r>
        <w:rPr>
          <w:spacing w:val="1"/>
          <w:w w:val="95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E96B22" w:rsidRDefault="000439D9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E96B22" w:rsidRDefault="00E96B22">
      <w:pPr>
        <w:sectPr w:rsidR="00E96B22">
          <w:pgSz w:w="12240" w:h="15840"/>
          <w:pgMar w:top="2040" w:right="1000" w:bottom="960" w:left="1600" w:header="708" w:footer="771" w:gutter="0"/>
          <w:cols w:space="708"/>
        </w:sectPr>
      </w:pPr>
    </w:p>
    <w:p w:rsidR="00E96B22" w:rsidRDefault="00E96B22">
      <w:pPr>
        <w:pStyle w:val="Zkladntext"/>
        <w:spacing w:before="12"/>
        <w:rPr>
          <w:sz w:val="9"/>
        </w:rPr>
      </w:pPr>
    </w:p>
    <w:p w:rsidR="00E96B22" w:rsidRDefault="000439D9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E96B22" w:rsidRDefault="00E96B22">
      <w:pPr>
        <w:pStyle w:val="Zkladntext"/>
        <w:rPr>
          <w:i/>
          <w:sz w:val="26"/>
        </w:rPr>
      </w:pPr>
    </w:p>
    <w:p w:rsidR="00E96B22" w:rsidRDefault="00E96B22">
      <w:pPr>
        <w:pStyle w:val="Zkladntext"/>
        <w:spacing w:before="1"/>
        <w:rPr>
          <w:i/>
          <w:sz w:val="21"/>
        </w:rPr>
      </w:pPr>
    </w:p>
    <w:p w:rsidR="00E96B22" w:rsidRDefault="000439D9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8"/>
        </w:tabs>
        <w:spacing w:before="1" w:line="261" w:lineRule="auto"/>
        <w:ind w:right="132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E96B22" w:rsidRDefault="00E96B22">
      <w:pPr>
        <w:pStyle w:val="Zkladntext"/>
        <w:spacing w:before="4"/>
        <w:rPr>
          <w:b/>
          <w:sz w:val="27"/>
        </w:rPr>
      </w:pPr>
    </w:p>
    <w:p w:rsidR="00E96B22" w:rsidRDefault="000439D9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E96B22" w:rsidRDefault="00E96B22">
      <w:pPr>
        <w:pStyle w:val="Zkladntext"/>
        <w:spacing w:before="1"/>
        <w:rPr>
          <w:b/>
          <w:sz w:val="18"/>
        </w:rPr>
      </w:pPr>
    </w:p>
    <w:p w:rsidR="00E96B22" w:rsidRDefault="000439D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7"/>
          <w:sz w:val="20"/>
        </w:rPr>
        <w:t xml:space="preserve"> </w:t>
      </w:r>
      <w:r>
        <w:rPr>
          <w:sz w:val="20"/>
        </w:rPr>
        <w:t>postupu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7"/>
          <w:sz w:val="20"/>
        </w:rPr>
        <w:t xml:space="preserve"> </w:t>
      </w:r>
      <w:r>
        <w:rPr>
          <w:sz w:val="20"/>
        </w:rPr>
        <w:t>č.</w:t>
      </w:r>
      <w:r>
        <w:rPr>
          <w:spacing w:val="-8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z w:val="20"/>
        </w:rPr>
        <w:t>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 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E96B22" w:rsidRDefault="00E96B22">
      <w:pPr>
        <w:pStyle w:val="Zkladntext"/>
        <w:spacing w:before="3"/>
      </w:pPr>
    </w:p>
    <w:p w:rsidR="00E96B22" w:rsidRDefault="000439D9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E96B22" w:rsidRDefault="00E96B22">
      <w:pPr>
        <w:pStyle w:val="Zkladntext"/>
        <w:spacing w:before="1"/>
      </w:pPr>
    </w:p>
    <w:p w:rsidR="00E96B22" w:rsidRDefault="000439D9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2"/>
          <w:sz w:val="20"/>
        </w:rPr>
        <w:t xml:space="preserve"> </w:t>
      </w:r>
      <w:r>
        <w:rPr>
          <w:sz w:val="20"/>
        </w:rPr>
        <w:t>odvodů.</w:t>
      </w:r>
    </w:p>
    <w:p w:rsidR="00E96B22" w:rsidRDefault="00E96B22">
      <w:pPr>
        <w:pStyle w:val="Zkladntext"/>
        <w:spacing w:before="1"/>
      </w:pPr>
    </w:p>
    <w:p w:rsidR="00E96B22" w:rsidRDefault="000439D9">
      <w:pPr>
        <w:pStyle w:val="Odstavecseseznamem"/>
        <w:numPr>
          <w:ilvl w:val="1"/>
          <w:numId w:val="2"/>
        </w:numPr>
        <w:tabs>
          <w:tab w:val="left" w:pos="669"/>
        </w:tabs>
        <w:spacing w:before="1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E96B22" w:rsidRDefault="00E96B22">
      <w:pPr>
        <w:pStyle w:val="Zkladntext"/>
        <w:spacing w:before="12"/>
        <w:rPr>
          <w:sz w:val="19"/>
        </w:rPr>
      </w:pPr>
    </w:p>
    <w:p w:rsidR="00E96B22" w:rsidRDefault="000439D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E96B22" w:rsidRDefault="00E96B22">
      <w:pPr>
        <w:pStyle w:val="Zkladntext"/>
        <w:spacing w:before="1"/>
      </w:pPr>
    </w:p>
    <w:p w:rsidR="00E96B22" w:rsidRDefault="000439D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9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3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</w:t>
      </w:r>
      <w:r>
        <w:rPr>
          <w:sz w:val="20"/>
        </w:rPr>
        <w:t>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E96B22" w:rsidRDefault="00E96B22">
      <w:pPr>
        <w:pStyle w:val="Zkladntext"/>
        <w:spacing w:before="1"/>
      </w:pPr>
    </w:p>
    <w:p w:rsidR="00E96B22" w:rsidRDefault="000439D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</w:t>
      </w:r>
      <w:r>
        <w:rPr>
          <w:sz w:val="20"/>
        </w:rPr>
        <w:t>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E96B22" w:rsidRDefault="00E96B22">
      <w:pPr>
        <w:jc w:val="both"/>
        <w:rPr>
          <w:sz w:val="20"/>
        </w:rPr>
        <w:sectPr w:rsidR="00E96B22">
          <w:pgSz w:w="12240" w:h="15840"/>
          <w:pgMar w:top="2040" w:right="1000" w:bottom="960" w:left="1600" w:header="708" w:footer="771" w:gutter="0"/>
          <w:cols w:space="708"/>
        </w:sectPr>
      </w:pPr>
    </w:p>
    <w:p w:rsidR="00E96B22" w:rsidRDefault="00E96B22">
      <w:pPr>
        <w:pStyle w:val="Zkladntext"/>
        <w:spacing w:before="12"/>
        <w:rPr>
          <w:sz w:val="29"/>
        </w:rPr>
      </w:pPr>
    </w:p>
    <w:p w:rsidR="00E96B22" w:rsidRDefault="000439D9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E96B22" w:rsidRDefault="00E96B22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96B2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96B2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E96B22" w:rsidRDefault="000439D9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E96B22" w:rsidRDefault="000439D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96B22" w:rsidRDefault="000439D9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96B22" w:rsidRDefault="000439D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96B22" w:rsidRDefault="000439D9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96B22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96B22" w:rsidRDefault="000439D9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96B22" w:rsidRDefault="000439D9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96B22" w:rsidRDefault="000439D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96B22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E96B22" w:rsidRDefault="000439D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E96B22" w:rsidRDefault="000439D9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E96B22" w:rsidRDefault="000439D9">
            <w:pPr>
              <w:pStyle w:val="TableParagraph"/>
              <w:spacing w:before="1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E96B22" w:rsidRDefault="000439D9">
            <w:pPr>
              <w:pStyle w:val="TableParagraph"/>
              <w:ind w:right="44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E96B22" w:rsidRDefault="000439D9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E96B22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96B22" w:rsidRDefault="000439D9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96B22" w:rsidRDefault="000439D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96B22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E96B22" w:rsidRDefault="000439D9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E96B22" w:rsidRDefault="000439D9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E96B22" w:rsidRDefault="000439D9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E96B22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5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E96B22" w:rsidRDefault="000439D9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96B22" w:rsidRDefault="000439D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96B22" w:rsidRDefault="000439D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5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E96B22" w:rsidRDefault="000439D9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96B22" w:rsidRDefault="000439D9">
            <w:pPr>
              <w:pStyle w:val="TableParagraph"/>
              <w:spacing w:before="115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E96B22" w:rsidRDefault="00E96B22">
      <w:pPr>
        <w:rPr>
          <w:sz w:val="20"/>
        </w:rPr>
        <w:sectPr w:rsidR="00E96B22">
          <w:pgSz w:w="12240" w:h="15840"/>
          <w:pgMar w:top="2040" w:right="1000" w:bottom="960" w:left="1600" w:header="708" w:footer="771" w:gutter="0"/>
          <w:cols w:space="708"/>
        </w:sectPr>
      </w:pPr>
    </w:p>
    <w:p w:rsidR="00E96B22" w:rsidRDefault="00E96B22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96B2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96B22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96B22" w:rsidRDefault="00E96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96B22" w:rsidRDefault="000439D9">
            <w:pPr>
              <w:pStyle w:val="TableParagraph"/>
              <w:spacing w:before="3" w:line="237" w:lineRule="auto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96B22" w:rsidRDefault="000439D9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E96B22" w:rsidRDefault="000439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E96B22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E96B22" w:rsidRDefault="000439D9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96B22" w:rsidRDefault="000439D9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96B22" w:rsidRDefault="000439D9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E96B22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E96B22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E96B22" w:rsidRDefault="000439D9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96B22" w:rsidRDefault="000439D9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E96B22" w:rsidRDefault="000439D9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E96B22" w:rsidRDefault="000439D9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96B22" w:rsidRDefault="000439D9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96B22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22" w:rsidRDefault="000439D9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96B22" w:rsidRDefault="000439D9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96B22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96B22" w:rsidRDefault="000439D9">
            <w:pPr>
              <w:pStyle w:val="TableParagraph"/>
              <w:spacing w:before="103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E96B22" w:rsidRDefault="000439D9">
            <w:pPr>
              <w:pStyle w:val="TableParagraph"/>
              <w:spacing w:before="1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E96B22" w:rsidRDefault="000439D9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E96B22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E96B22" w:rsidRDefault="00E96B22">
      <w:pPr>
        <w:jc w:val="center"/>
        <w:rPr>
          <w:sz w:val="20"/>
        </w:rPr>
        <w:sectPr w:rsidR="00E96B22">
          <w:pgSz w:w="12240" w:h="15840"/>
          <w:pgMar w:top="2040" w:right="1000" w:bottom="960" w:left="1600" w:header="708" w:footer="771" w:gutter="0"/>
          <w:cols w:space="708"/>
        </w:sectPr>
      </w:pPr>
    </w:p>
    <w:p w:rsidR="00E96B22" w:rsidRDefault="00E96B22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96B2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96B22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96B22" w:rsidRDefault="00E96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96B22" w:rsidRDefault="000439D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96B22" w:rsidRDefault="000439D9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E96B22" w:rsidRDefault="000439D9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E96B22" w:rsidRDefault="000439D9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E96B22" w:rsidRDefault="000439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E96B22" w:rsidRDefault="000439D9">
            <w:pPr>
              <w:pStyle w:val="TableParagraph"/>
              <w:ind w:right="372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E96B22" w:rsidRDefault="000439D9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96B22" w:rsidRDefault="000439D9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E96B22" w:rsidRDefault="000439D9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E96B22" w:rsidRDefault="000439D9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E96B22" w:rsidRDefault="000439D9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E96B22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E96B22" w:rsidRDefault="000439D9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96B22" w:rsidRDefault="000439D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96B22" w:rsidRDefault="000439D9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96B22" w:rsidRDefault="000439D9">
            <w:pPr>
              <w:pStyle w:val="TableParagraph"/>
              <w:spacing w:before="1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E96B22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96B22" w:rsidRDefault="000439D9">
            <w:pPr>
              <w:pStyle w:val="TableParagraph"/>
              <w:spacing w:before="2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96B22" w:rsidRDefault="000439D9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E96B22" w:rsidRDefault="000439D9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E96B22" w:rsidRDefault="000439D9">
            <w:pPr>
              <w:pStyle w:val="TableParagraph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E96B22" w:rsidRDefault="000439D9">
            <w:pPr>
              <w:pStyle w:val="TableParagraph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96B22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96B22" w:rsidRDefault="000439D9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E96B22" w:rsidRDefault="000439D9">
            <w:pPr>
              <w:pStyle w:val="TableParagraph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E96B22" w:rsidRDefault="000439D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E96B22" w:rsidRDefault="000439D9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E96B22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E96B22" w:rsidRDefault="000439D9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96B22" w:rsidRDefault="000439D9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E96B22" w:rsidRDefault="00E96B22">
      <w:pPr>
        <w:rPr>
          <w:sz w:val="20"/>
        </w:rPr>
        <w:sectPr w:rsidR="00E96B22">
          <w:pgSz w:w="12240" w:h="15840"/>
          <w:pgMar w:top="2040" w:right="1000" w:bottom="960" w:left="1600" w:header="708" w:footer="771" w:gutter="0"/>
          <w:cols w:space="708"/>
        </w:sectPr>
      </w:pPr>
    </w:p>
    <w:p w:rsidR="00E96B22" w:rsidRDefault="00E96B22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96B2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96B22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E96B22" w:rsidRDefault="00E96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E96B22" w:rsidRDefault="000439D9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E96B22" w:rsidRDefault="000439D9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96B22" w:rsidRDefault="000439D9">
            <w:pPr>
              <w:pStyle w:val="TableParagraph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E96B2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96B22" w:rsidRDefault="000439D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E96B22" w:rsidRDefault="000439D9"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E96B22" w:rsidRDefault="000439D9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96B22" w:rsidRDefault="000439D9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96B22" w:rsidRDefault="000439D9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3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E96B22" w:rsidRDefault="000439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E96B22" w:rsidRDefault="000439D9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E96B22" w:rsidRDefault="000439D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E96B22" w:rsidRDefault="000439D9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E96B22" w:rsidRDefault="000439D9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96B22" w:rsidRDefault="000439D9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E96B22" w:rsidRDefault="000439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96B22" w:rsidRDefault="000439D9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96B22" w:rsidRDefault="000439D9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E96B22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96B22" w:rsidRDefault="000439D9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E96B22" w:rsidRDefault="000439D9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96B22" w:rsidRDefault="000439D9">
            <w:pPr>
              <w:pStyle w:val="TableParagraph"/>
              <w:spacing w:before="2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E96B22" w:rsidRDefault="000439D9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E96B22" w:rsidRDefault="000439D9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E96B2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96B22" w:rsidRDefault="000439D9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96B22" w:rsidRDefault="000439D9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96B22" w:rsidRDefault="000439D9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E96B22" w:rsidRDefault="000439D9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E96B22" w:rsidRDefault="000439D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96B22" w:rsidRDefault="000439D9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96B22" w:rsidRDefault="000439D9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96B22" w:rsidRDefault="000439D9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96B22" w:rsidRDefault="000439D9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96B22" w:rsidRDefault="000439D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E96B22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96B22" w:rsidRDefault="000439D9">
            <w:pPr>
              <w:pStyle w:val="TableParagraph"/>
              <w:spacing w:before="103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E96B22" w:rsidRDefault="00B57404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81898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96B22" w:rsidRDefault="00E96B22">
      <w:pPr>
        <w:pStyle w:val="Zkladntext"/>
        <w:rPr>
          <w:b/>
        </w:rPr>
      </w:pPr>
    </w:p>
    <w:p w:rsidR="00E96B22" w:rsidRDefault="00E96B22">
      <w:pPr>
        <w:pStyle w:val="Zkladntext"/>
        <w:spacing w:before="3"/>
        <w:rPr>
          <w:b/>
          <w:sz w:val="14"/>
        </w:rPr>
      </w:pPr>
    </w:p>
    <w:p w:rsidR="00E96B22" w:rsidRDefault="000439D9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E96B22" w:rsidRDefault="00E96B22">
      <w:pPr>
        <w:rPr>
          <w:sz w:val="16"/>
        </w:rPr>
        <w:sectPr w:rsidR="00E96B22">
          <w:pgSz w:w="12240" w:h="15840"/>
          <w:pgMar w:top="2040" w:right="1000" w:bottom="960" w:left="1600" w:header="708" w:footer="771" w:gutter="0"/>
          <w:cols w:space="708"/>
        </w:sectPr>
      </w:pPr>
    </w:p>
    <w:p w:rsidR="00E96B22" w:rsidRDefault="00E96B2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96B2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96B22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E96B22" w:rsidRDefault="00E96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E96B22" w:rsidRDefault="000439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6B22" w:rsidRDefault="00E96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6B22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96B22" w:rsidRDefault="000439D9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96B22" w:rsidRDefault="000439D9"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96B22" w:rsidRDefault="000439D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E96B22" w:rsidRDefault="000439D9">
            <w:pPr>
              <w:pStyle w:val="TableParagraph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96B22" w:rsidRDefault="000439D9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96B22" w:rsidRDefault="000439D9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96B22" w:rsidRDefault="000439D9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96B22" w:rsidRDefault="000439D9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E96B22" w:rsidRDefault="000439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E96B22" w:rsidRDefault="000439D9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E96B22" w:rsidRDefault="000439D9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E96B22" w:rsidRDefault="000439D9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96B22" w:rsidRDefault="000439D9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E96B22" w:rsidRDefault="000439D9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E96B22" w:rsidRDefault="000439D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96B22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96B22" w:rsidRDefault="000439D9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E96B22" w:rsidRDefault="000439D9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E96B22" w:rsidRDefault="000439D9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E96B22" w:rsidRDefault="000439D9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E96B22" w:rsidRDefault="000439D9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96B22" w:rsidRDefault="000439D9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96B22" w:rsidRDefault="000439D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96B22" w:rsidRDefault="000439D9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</w:t>
            </w:r>
            <w:r>
              <w:rPr>
                <w:sz w:val="20"/>
              </w:rPr>
              <w:t>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96B22" w:rsidRDefault="000439D9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E96B22" w:rsidRDefault="00E96B22">
      <w:pPr>
        <w:rPr>
          <w:sz w:val="20"/>
        </w:rPr>
        <w:sectPr w:rsidR="00E96B22">
          <w:pgSz w:w="12240" w:h="15840"/>
          <w:pgMar w:top="2040" w:right="1000" w:bottom="960" w:left="1600" w:header="708" w:footer="771" w:gutter="0"/>
          <w:cols w:space="708"/>
        </w:sectPr>
      </w:pPr>
    </w:p>
    <w:p w:rsidR="00E96B22" w:rsidRDefault="00E96B2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96B2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96B22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E96B22" w:rsidRDefault="00E96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E96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E96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6B22" w:rsidRDefault="000439D9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E96B22" w:rsidRDefault="000439D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E96B22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96B22" w:rsidRDefault="000439D9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E96B22" w:rsidRDefault="000439D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E96B22" w:rsidRDefault="000439D9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E96B22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96B22" w:rsidRDefault="000439D9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96B22" w:rsidRDefault="000439D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E96B22" w:rsidRDefault="000439D9">
            <w:pPr>
              <w:pStyle w:val="TableParagraph"/>
              <w:spacing w:before="1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E96B22" w:rsidRDefault="00E96B22">
      <w:pPr>
        <w:rPr>
          <w:sz w:val="20"/>
        </w:rPr>
        <w:sectPr w:rsidR="00E96B22">
          <w:pgSz w:w="12240" w:h="15840"/>
          <w:pgMar w:top="2040" w:right="1000" w:bottom="960" w:left="1600" w:header="708" w:footer="771" w:gutter="0"/>
          <w:cols w:space="708"/>
        </w:sectPr>
      </w:pPr>
    </w:p>
    <w:p w:rsidR="00E96B22" w:rsidRDefault="00E96B2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96B2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96B22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E96B22" w:rsidRDefault="000439D9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96B22" w:rsidRDefault="000439D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96B22" w:rsidRDefault="000439D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96B22" w:rsidRDefault="000439D9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E96B22" w:rsidRDefault="000439D9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96B22" w:rsidRDefault="000439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E96B22" w:rsidRDefault="000439D9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96B22" w:rsidRDefault="000439D9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96B2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E96B22" w:rsidRDefault="000439D9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E96B22" w:rsidRDefault="000439D9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96B22" w:rsidRDefault="000439D9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E96B22" w:rsidRDefault="000439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96B22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96B22" w:rsidRDefault="000439D9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96B22" w:rsidRDefault="000439D9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E96B22" w:rsidRDefault="000439D9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E96B22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E96B22" w:rsidRDefault="000439D9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E96B22" w:rsidRDefault="000439D9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96B22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E96B22" w:rsidRDefault="00E96B22">
      <w:pPr>
        <w:rPr>
          <w:sz w:val="20"/>
        </w:rPr>
        <w:sectPr w:rsidR="00E96B22">
          <w:pgSz w:w="12240" w:h="15840"/>
          <w:pgMar w:top="2040" w:right="1000" w:bottom="960" w:left="1600" w:header="708" w:footer="771" w:gutter="0"/>
          <w:cols w:space="708"/>
        </w:sectPr>
      </w:pPr>
    </w:p>
    <w:p w:rsidR="00E96B22" w:rsidRDefault="00E96B2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96B2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96B22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E96B22" w:rsidRDefault="000439D9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96B22" w:rsidRDefault="000439D9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E96B22" w:rsidRDefault="000439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E96B22" w:rsidRDefault="000439D9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96B22" w:rsidRDefault="000439D9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96B22" w:rsidRDefault="000439D9">
            <w:pPr>
              <w:pStyle w:val="TableParagraph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E96B22" w:rsidRDefault="000439D9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96B22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E96B22" w:rsidRDefault="000439D9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E96B22" w:rsidRDefault="000439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E96B22" w:rsidRDefault="000439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E96B22" w:rsidRDefault="000439D9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E96B22" w:rsidRDefault="000439D9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96B22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E96B22" w:rsidRDefault="000439D9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96B22" w:rsidRDefault="000439D9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E96B22" w:rsidRDefault="000439D9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E96B22" w:rsidRDefault="00E96B22">
      <w:pPr>
        <w:rPr>
          <w:sz w:val="20"/>
        </w:rPr>
        <w:sectPr w:rsidR="00E96B22">
          <w:pgSz w:w="12240" w:h="15840"/>
          <w:pgMar w:top="2040" w:right="1000" w:bottom="960" w:left="1600" w:header="708" w:footer="771" w:gutter="0"/>
          <w:cols w:space="708"/>
        </w:sectPr>
      </w:pPr>
    </w:p>
    <w:p w:rsidR="00E96B22" w:rsidRDefault="00E96B2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96B2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96B22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E96B22" w:rsidRDefault="000439D9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E96B22" w:rsidRDefault="000439D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E96B22" w:rsidRDefault="000439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96B22" w:rsidRDefault="000439D9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E96B22" w:rsidRDefault="000439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96B22" w:rsidRDefault="000439D9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96B22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E96B22" w:rsidRDefault="000439D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E96B22" w:rsidRDefault="000439D9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E96B22" w:rsidRDefault="000439D9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96B22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E96B22" w:rsidRDefault="000439D9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96B22" w:rsidRDefault="000439D9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96B22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E96B22" w:rsidRDefault="000439D9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E96B22" w:rsidRDefault="00B57404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E0986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96B22" w:rsidRDefault="00E96B22">
      <w:pPr>
        <w:pStyle w:val="Zkladntext"/>
      </w:pPr>
    </w:p>
    <w:p w:rsidR="00E96B22" w:rsidRDefault="00E96B22">
      <w:pPr>
        <w:pStyle w:val="Zkladntext"/>
        <w:spacing w:before="3"/>
        <w:rPr>
          <w:sz w:val="14"/>
        </w:rPr>
      </w:pPr>
    </w:p>
    <w:p w:rsidR="00E96B22" w:rsidRDefault="000439D9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E96B22" w:rsidRDefault="00E96B22">
      <w:pPr>
        <w:rPr>
          <w:sz w:val="16"/>
        </w:rPr>
        <w:sectPr w:rsidR="00E96B22">
          <w:pgSz w:w="12240" w:h="15840"/>
          <w:pgMar w:top="2040" w:right="1000" w:bottom="960" w:left="1600" w:header="708" w:footer="771" w:gutter="0"/>
          <w:cols w:space="708"/>
        </w:sectPr>
      </w:pPr>
    </w:p>
    <w:p w:rsidR="00E96B22" w:rsidRDefault="00E96B2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96B2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96B22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E96B22" w:rsidRDefault="00E96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E96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E96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E96B22" w:rsidRDefault="000439D9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E96B22" w:rsidRDefault="000439D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E96B22" w:rsidRDefault="000439D9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96B22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96B22" w:rsidRDefault="000439D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96B22" w:rsidRDefault="00E96B22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E96B22" w:rsidRDefault="000439D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96B22" w:rsidRDefault="00E96B2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96B22" w:rsidRDefault="000439D9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E96B22" w:rsidRDefault="000439D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E96B22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6B22" w:rsidRDefault="000439D9">
            <w:pPr>
              <w:pStyle w:val="TableParagraph"/>
              <w:spacing w:before="114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96B22" w:rsidRDefault="00E96B22">
            <w:pPr>
              <w:pStyle w:val="TableParagraph"/>
              <w:spacing w:before="13"/>
              <w:ind w:left="0"/>
              <w:rPr>
                <w:sz w:val="19"/>
              </w:rPr>
            </w:pPr>
          </w:p>
          <w:p w:rsidR="00E96B22" w:rsidRDefault="000439D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96B22" w:rsidRDefault="00E96B2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96B22" w:rsidRDefault="000439D9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96B22" w:rsidRDefault="000439D9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96B22" w:rsidRDefault="000439D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E96B22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E96B22" w:rsidRDefault="000439D9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E96B22" w:rsidRDefault="000439D9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96B22" w:rsidRDefault="000439D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96B22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6B22" w:rsidRDefault="00E96B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96B22" w:rsidRDefault="000439D9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439D9" w:rsidRDefault="000439D9"/>
    <w:sectPr w:rsidR="000439D9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9D9" w:rsidRDefault="000439D9">
      <w:r>
        <w:separator/>
      </w:r>
    </w:p>
  </w:endnote>
  <w:endnote w:type="continuationSeparator" w:id="0">
    <w:p w:rsidR="000439D9" w:rsidRDefault="0004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22" w:rsidRDefault="00B57404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B22" w:rsidRDefault="000439D9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740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E96B22" w:rsidRDefault="000439D9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5740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9D9" w:rsidRDefault="000439D9">
      <w:r>
        <w:separator/>
      </w:r>
    </w:p>
  </w:footnote>
  <w:footnote w:type="continuationSeparator" w:id="0">
    <w:p w:rsidR="000439D9" w:rsidRDefault="00043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22" w:rsidRDefault="000439D9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944"/>
    <w:multiLevelType w:val="hybridMultilevel"/>
    <w:tmpl w:val="1CC8903C"/>
    <w:lvl w:ilvl="0" w:tplc="F58CAE1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C489108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0E61BBA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2D162014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005C2480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CF301970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55A059D0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FB1E71F4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16C26E84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A0F5DE0"/>
    <w:multiLevelType w:val="hybridMultilevel"/>
    <w:tmpl w:val="5D00476E"/>
    <w:lvl w:ilvl="0" w:tplc="B428E41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B4E76A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11E02BB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9EAC92B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B6F69B0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D4E84F5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CFD6C92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497460B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BB88C12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A4D20D6"/>
    <w:multiLevelType w:val="hybridMultilevel"/>
    <w:tmpl w:val="EFE49B32"/>
    <w:lvl w:ilvl="0" w:tplc="3A7859F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02E273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D71E1F3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CD80638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8A0E9F3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4EAEEBC6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9622401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C1B492A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89AE385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F02598C"/>
    <w:multiLevelType w:val="hybridMultilevel"/>
    <w:tmpl w:val="1CD8CDDA"/>
    <w:lvl w:ilvl="0" w:tplc="C6E4AD20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A0C6B0A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B7E9A36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93DA9732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BCDCE44E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0C02157E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F3A81D4E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833E7AF0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DDB05304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4" w15:restartNumberingAfterBreak="0">
    <w:nsid w:val="2ED435AE"/>
    <w:multiLevelType w:val="hybridMultilevel"/>
    <w:tmpl w:val="247AA08A"/>
    <w:lvl w:ilvl="0" w:tplc="7604D81A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A8E370E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3B46586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1FC66FAA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6E24DF22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BA48F3F0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F1C8158A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D63C70B0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9D94E6EE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61111A32"/>
    <w:multiLevelType w:val="hybridMultilevel"/>
    <w:tmpl w:val="60505454"/>
    <w:lvl w:ilvl="0" w:tplc="B322982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DE4934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6CFEA51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DF86C76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D01AF16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77429EF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0EBED99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002E2B4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BAF0396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644195C"/>
    <w:multiLevelType w:val="hybridMultilevel"/>
    <w:tmpl w:val="0E2ABD3C"/>
    <w:lvl w:ilvl="0" w:tplc="47C4BD02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96442C62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0B5290BA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B8DEAC6C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52389C00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3EAEEA5A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24CE5300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C284DD84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BEBEFBA2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75B314FD"/>
    <w:multiLevelType w:val="hybridMultilevel"/>
    <w:tmpl w:val="BCAED7CC"/>
    <w:lvl w:ilvl="0" w:tplc="42B6928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A3C15B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504831C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B8C2895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399C6E1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026C537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BFA48B0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2BBC51C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579C754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22"/>
    <w:rsid w:val="000439D9"/>
    <w:rsid w:val="00B57404"/>
    <w:rsid w:val="00E9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0C8808-2F8B-46C4-885E-007D135A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4918</Words>
  <Characters>29022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2023-09-22T12:04:00Z</dcterms:created>
  <dcterms:modified xsi:type="dcterms:W3CDTF">2023-09-22T12:04:00Z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