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1F8B" w14:textId="02F50612" w:rsidR="00B6716E" w:rsidRPr="008E20CD" w:rsidRDefault="004B35B2" w:rsidP="00CC15CE">
      <w:pPr>
        <w:pStyle w:val="Smlouvanadpis1"/>
        <w:spacing w:after="0"/>
        <w:rPr>
          <w:sz w:val="22"/>
          <w:szCs w:val="22"/>
        </w:rPr>
      </w:pPr>
      <w:r w:rsidRPr="008E20CD">
        <w:rPr>
          <w:sz w:val="22"/>
          <w:szCs w:val="22"/>
        </w:rPr>
        <w:tab/>
      </w:r>
      <w:r w:rsidRPr="008E20CD">
        <w:rPr>
          <w:sz w:val="22"/>
          <w:szCs w:val="22"/>
        </w:rPr>
        <w:tab/>
      </w:r>
      <w:r w:rsidRPr="008E20CD">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r w:rsidR="00CC15CE">
        <w:rPr>
          <w:sz w:val="22"/>
          <w:szCs w:val="22"/>
        </w:rPr>
        <w:tab/>
      </w:r>
      <w:proofErr w:type="spellStart"/>
      <w:r w:rsidRPr="008E20CD">
        <w:rPr>
          <w:sz w:val="22"/>
          <w:szCs w:val="22"/>
        </w:rPr>
        <w:t>Čj</w:t>
      </w:r>
      <w:proofErr w:type="spellEnd"/>
      <w:r w:rsidRPr="008E20CD">
        <w:rPr>
          <w:sz w:val="22"/>
          <w:szCs w:val="22"/>
        </w:rPr>
        <w:t>. NG/</w:t>
      </w:r>
      <w:r w:rsidR="00F32DDC">
        <w:rPr>
          <w:sz w:val="22"/>
          <w:szCs w:val="22"/>
        </w:rPr>
        <w:t>1251</w:t>
      </w:r>
      <w:r w:rsidR="00FB2399" w:rsidRPr="008E20CD">
        <w:rPr>
          <w:sz w:val="22"/>
          <w:szCs w:val="22"/>
        </w:rPr>
        <w:t>/202</w:t>
      </w:r>
      <w:r w:rsidR="00CC15CE">
        <w:rPr>
          <w:sz w:val="22"/>
          <w:szCs w:val="22"/>
        </w:rPr>
        <w:t>3</w:t>
      </w:r>
    </w:p>
    <w:p w14:paraId="5081E173" w14:textId="77777777" w:rsidR="004B35B2" w:rsidRPr="008E20CD" w:rsidRDefault="004B35B2" w:rsidP="000571AF">
      <w:pPr>
        <w:spacing w:after="0" w:line="240" w:lineRule="auto"/>
        <w:rPr>
          <w:rFonts w:ascii="Arial" w:hAnsi="Arial" w:cs="Arial"/>
          <w:b/>
          <w:color w:val="000000"/>
        </w:rPr>
      </w:pPr>
    </w:p>
    <w:p w14:paraId="21B2DD55" w14:textId="1999F175" w:rsidR="00B6716E" w:rsidRPr="008E20CD" w:rsidRDefault="00B6716E" w:rsidP="00173631">
      <w:pPr>
        <w:spacing w:after="0" w:line="240" w:lineRule="auto"/>
        <w:ind w:left="708"/>
        <w:jc w:val="center"/>
        <w:rPr>
          <w:rFonts w:ascii="Arial" w:hAnsi="Arial" w:cs="Arial"/>
        </w:rPr>
      </w:pPr>
      <w:r w:rsidRPr="008E20CD">
        <w:rPr>
          <w:rFonts w:ascii="Arial" w:hAnsi="Arial" w:cs="Arial"/>
          <w:b/>
          <w:color w:val="000000"/>
        </w:rPr>
        <w:t>Smlouva o poskytování služeb</w:t>
      </w:r>
    </w:p>
    <w:p w14:paraId="65E1D693" w14:textId="279F32F2" w:rsidR="00B6716E" w:rsidRPr="008E20CD" w:rsidRDefault="00B6716E" w:rsidP="00173631">
      <w:pPr>
        <w:pStyle w:val="Smlouvanadpis2"/>
        <w:spacing w:after="0"/>
        <w:ind w:left="708"/>
        <w:rPr>
          <w:b w:val="0"/>
          <w:sz w:val="22"/>
          <w:szCs w:val="22"/>
          <w:lang w:val="cs-CZ"/>
        </w:rPr>
      </w:pPr>
      <w:r w:rsidRPr="008E20CD">
        <w:rPr>
          <w:b w:val="0"/>
          <w:sz w:val="22"/>
          <w:szCs w:val="22"/>
          <w:lang w:val="cs-CZ"/>
        </w:rPr>
        <w:t>uzavřená dle ustanovení § 1746 odst. 2 zákona č. 89/2012 Sb.,</w:t>
      </w:r>
    </w:p>
    <w:p w14:paraId="23F1B74C" w14:textId="77777777" w:rsidR="00B6716E" w:rsidRPr="008E20CD" w:rsidRDefault="00B6716E" w:rsidP="00173631">
      <w:pPr>
        <w:pStyle w:val="Smlouvanadpis2"/>
        <w:spacing w:after="0"/>
        <w:ind w:left="708"/>
        <w:rPr>
          <w:sz w:val="22"/>
          <w:szCs w:val="22"/>
          <w:lang w:val="cs-CZ"/>
        </w:rPr>
      </w:pPr>
      <w:r w:rsidRPr="008E20CD">
        <w:rPr>
          <w:b w:val="0"/>
          <w:sz w:val="22"/>
          <w:szCs w:val="22"/>
          <w:lang w:val="cs-CZ"/>
        </w:rPr>
        <w:t>občanský zákoník, ve znění pozdějších předpisů</w:t>
      </w:r>
    </w:p>
    <w:p w14:paraId="0B1195AF" w14:textId="77777777" w:rsidR="00B6716E" w:rsidRPr="008E20CD" w:rsidRDefault="00B6716E" w:rsidP="00173631">
      <w:pPr>
        <w:pStyle w:val="Smlouvaposkytovatel"/>
        <w:spacing w:after="0"/>
        <w:ind w:left="708"/>
        <w:rPr>
          <w:b/>
          <w:sz w:val="22"/>
          <w:szCs w:val="22"/>
          <w:lang w:val="cs-CZ"/>
        </w:rPr>
      </w:pPr>
    </w:p>
    <w:p w14:paraId="3CA82175" w14:textId="77777777" w:rsidR="00B6716E" w:rsidRPr="008E20CD" w:rsidRDefault="00B6716E" w:rsidP="00173631">
      <w:pPr>
        <w:pStyle w:val="Smlouvaposkytovatel"/>
        <w:spacing w:after="0"/>
        <w:ind w:left="708"/>
        <w:rPr>
          <w:b/>
          <w:sz w:val="22"/>
          <w:szCs w:val="22"/>
          <w:lang w:val="cs-CZ"/>
        </w:rPr>
      </w:pPr>
    </w:p>
    <w:p w14:paraId="56174FC3" w14:textId="687A772D"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b/>
          <w:bCs/>
          <w:sz w:val="22"/>
          <w:szCs w:val="22"/>
        </w:rPr>
        <w:t>Národní galerie v Praze</w:t>
      </w:r>
      <w:r w:rsidRPr="008E20CD">
        <w:rPr>
          <w:rFonts w:ascii="Arial" w:hAnsi="Arial" w:cs="Arial"/>
          <w:sz w:val="22"/>
          <w:szCs w:val="22"/>
        </w:rPr>
        <w:br/>
      </w:r>
      <w:r w:rsidR="00F72CCF" w:rsidRPr="008E20CD">
        <w:rPr>
          <w:rFonts w:ascii="Arial" w:hAnsi="Arial" w:cs="Arial"/>
          <w:sz w:val="22"/>
          <w:szCs w:val="22"/>
        </w:rPr>
        <w:t xml:space="preserve">Sídlo: </w:t>
      </w:r>
      <w:r w:rsidRPr="008E20CD">
        <w:rPr>
          <w:rFonts w:ascii="Arial" w:hAnsi="Arial" w:cs="Arial"/>
          <w:sz w:val="22"/>
          <w:szCs w:val="22"/>
        </w:rPr>
        <w:t>Staroměstské náměstí 606/12</w:t>
      </w:r>
      <w:r w:rsidR="00AB591E" w:rsidRPr="008E20CD">
        <w:rPr>
          <w:rFonts w:ascii="Arial" w:hAnsi="Arial" w:cs="Arial"/>
          <w:sz w:val="22"/>
          <w:szCs w:val="22"/>
        </w:rPr>
        <w:t xml:space="preserve">, 110 15 </w:t>
      </w:r>
      <w:r w:rsidRPr="008E20CD">
        <w:rPr>
          <w:rFonts w:ascii="Arial" w:hAnsi="Arial" w:cs="Arial"/>
          <w:sz w:val="22"/>
          <w:szCs w:val="22"/>
        </w:rPr>
        <w:t>Praha 1 – Staré Město</w:t>
      </w:r>
      <w:r w:rsidRPr="008E20CD">
        <w:rPr>
          <w:rFonts w:ascii="Arial" w:hAnsi="Arial" w:cs="Arial"/>
          <w:sz w:val="22"/>
          <w:szCs w:val="22"/>
        </w:rPr>
        <w:br/>
        <w:t>IČ: 00023281</w:t>
      </w:r>
    </w:p>
    <w:p w14:paraId="575BCE5F" w14:textId="7777777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DIČ: CZ00023281</w:t>
      </w:r>
    </w:p>
    <w:p w14:paraId="7808E6E1" w14:textId="5B95EE61"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Jednající: </w:t>
      </w:r>
      <w:r w:rsidR="0056097D">
        <w:rPr>
          <w:rFonts w:ascii="Arial" w:hAnsi="Arial" w:cs="Arial"/>
          <w:sz w:val="22"/>
          <w:szCs w:val="22"/>
        </w:rPr>
        <w:t>Ing. Dušan Perlík, ředitel sekce Sbírkového fondu</w:t>
      </w:r>
    </w:p>
    <w:p w14:paraId="088E33D0" w14:textId="2E82C9E9"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Bankovní spojení: </w:t>
      </w:r>
      <w:r w:rsidR="00C46552">
        <w:rPr>
          <w:rFonts w:ascii="Arial" w:hAnsi="Arial" w:cs="Arial"/>
          <w:sz w:val="22"/>
          <w:szCs w:val="22"/>
        </w:rPr>
        <w:t>XXX</w:t>
      </w:r>
    </w:p>
    <w:p w14:paraId="52665F98" w14:textId="62D19485" w:rsidR="006354AA" w:rsidRPr="008E20CD" w:rsidRDefault="00B6716E" w:rsidP="00173631">
      <w:pPr>
        <w:spacing w:after="0" w:line="240" w:lineRule="auto"/>
        <w:ind w:left="708"/>
        <w:rPr>
          <w:rFonts w:ascii="Arial" w:hAnsi="Arial" w:cs="Arial"/>
          <w:b/>
        </w:rPr>
      </w:pPr>
      <w:r w:rsidRPr="008E20CD">
        <w:rPr>
          <w:rFonts w:ascii="Arial" w:hAnsi="Arial" w:cs="Arial"/>
        </w:rPr>
        <w:t xml:space="preserve">Číslo účtu: </w:t>
      </w:r>
      <w:r w:rsidR="00C46552">
        <w:rPr>
          <w:rFonts w:ascii="Arial" w:hAnsi="Arial" w:cs="Arial"/>
        </w:rPr>
        <w:t>XXXXXXXXXXXXXXXX</w:t>
      </w:r>
      <w:r w:rsidRPr="008E20CD">
        <w:rPr>
          <w:rFonts w:ascii="Arial" w:hAnsi="Arial" w:cs="Arial"/>
        </w:rPr>
        <w:br/>
        <w:t>(dále jen jako „</w:t>
      </w:r>
      <w:r w:rsidRPr="008E20CD">
        <w:rPr>
          <w:rStyle w:val="Silnzdraznn"/>
          <w:rFonts w:ascii="Arial" w:hAnsi="Arial" w:cs="Arial"/>
          <w:bCs/>
        </w:rPr>
        <w:t>Objednatel</w:t>
      </w:r>
      <w:r w:rsidRPr="008E20CD">
        <w:rPr>
          <w:rFonts w:ascii="Arial" w:hAnsi="Arial" w:cs="Arial"/>
        </w:rPr>
        <w:t>“ na straně jedné)</w:t>
      </w:r>
      <w:r w:rsidRPr="008E20CD">
        <w:rPr>
          <w:rFonts w:ascii="Arial" w:hAnsi="Arial" w:cs="Arial"/>
        </w:rPr>
        <w:br/>
        <w:t> </w:t>
      </w:r>
      <w:r w:rsidRPr="008E20CD">
        <w:rPr>
          <w:rFonts w:ascii="Arial" w:hAnsi="Arial" w:cs="Arial"/>
        </w:rPr>
        <w:br/>
        <w:t>a</w:t>
      </w:r>
      <w:r w:rsidRPr="008E20CD">
        <w:rPr>
          <w:rFonts w:ascii="Arial" w:hAnsi="Arial" w:cs="Arial"/>
        </w:rPr>
        <w:br/>
      </w:r>
    </w:p>
    <w:p w14:paraId="3C6E2A6D" w14:textId="2AA7A387" w:rsidR="007E457B" w:rsidRPr="008E20CD" w:rsidRDefault="00515210" w:rsidP="00173631">
      <w:pPr>
        <w:spacing w:after="0" w:line="240" w:lineRule="auto"/>
        <w:ind w:left="708"/>
        <w:rPr>
          <w:rFonts w:ascii="Arial" w:hAnsi="Arial" w:cs="Arial"/>
          <w:b/>
        </w:rPr>
      </w:pPr>
      <w:r>
        <w:rPr>
          <w:rFonts w:ascii="Arial" w:hAnsi="Arial" w:cs="Arial"/>
          <w:b/>
        </w:rPr>
        <w:t xml:space="preserve">Ing. MgA. Hubert </w:t>
      </w:r>
      <w:proofErr w:type="spellStart"/>
      <w:r>
        <w:rPr>
          <w:rFonts w:ascii="Arial" w:hAnsi="Arial" w:cs="Arial"/>
          <w:b/>
        </w:rPr>
        <w:t>Hesoun</w:t>
      </w:r>
      <w:proofErr w:type="spellEnd"/>
    </w:p>
    <w:p w14:paraId="695E7A20" w14:textId="322B5CD5" w:rsidR="007E457B" w:rsidRPr="00536F31" w:rsidRDefault="007E457B" w:rsidP="00173631">
      <w:pPr>
        <w:spacing w:after="0" w:line="240" w:lineRule="auto"/>
        <w:ind w:left="708"/>
        <w:rPr>
          <w:rFonts w:ascii="Arial" w:hAnsi="Arial" w:cs="Arial"/>
        </w:rPr>
      </w:pPr>
      <w:r w:rsidRPr="00536F31">
        <w:rPr>
          <w:rFonts w:ascii="Arial" w:hAnsi="Arial" w:cs="Arial"/>
        </w:rPr>
        <w:t>Datum narození</w:t>
      </w:r>
      <w:r w:rsidR="00AB591E" w:rsidRPr="00536F31">
        <w:rPr>
          <w:rFonts w:ascii="Arial" w:hAnsi="Arial" w:cs="Arial"/>
        </w:rPr>
        <w:t>:</w:t>
      </w:r>
      <w:r w:rsidR="00536F31" w:rsidRPr="00536F31">
        <w:rPr>
          <w:rFonts w:ascii="Arial" w:hAnsi="Arial" w:cs="Arial"/>
        </w:rPr>
        <w:t xml:space="preserve"> </w:t>
      </w:r>
      <w:r w:rsidR="00515210">
        <w:rPr>
          <w:rFonts w:ascii="Arial" w:hAnsi="Arial" w:cs="Arial"/>
        </w:rPr>
        <w:t>28. 6. 1972</w:t>
      </w:r>
      <w:r w:rsidR="009F0EF3" w:rsidRPr="00536F31">
        <w:rPr>
          <w:rFonts w:ascii="Arial" w:hAnsi="Arial" w:cs="Arial"/>
        </w:rPr>
        <w:t xml:space="preserve"> </w:t>
      </w:r>
    </w:p>
    <w:p w14:paraId="15334922" w14:textId="787C47CA" w:rsidR="006338A0" w:rsidRPr="008E20CD" w:rsidRDefault="007E457B" w:rsidP="00F60AC3">
      <w:pPr>
        <w:spacing w:after="0" w:line="240" w:lineRule="auto"/>
        <w:ind w:left="708"/>
        <w:rPr>
          <w:rFonts w:ascii="Arial" w:hAnsi="Arial" w:cs="Arial"/>
          <w:bCs/>
        </w:rPr>
      </w:pPr>
      <w:r w:rsidRPr="008E20CD">
        <w:rPr>
          <w:rFonts w:ascii="Arial" w:hAnsi="Arial" w:cs="Arial"/>
        </w:rPr>
        <w:t>Adresa</w:t>
      </w:r>
      <w:r w:rsidR="00AB591E" w:rsidRPr="008E20CD">
        <w:rPr>
          <w:rFonts w:ascii="Arial" w:hAnsi="Arial" w:cs="Arial"/>
          <w:b/>
        </w:rPr>
        <w:t>:</w:t>
      </w:r>
      <w:r w:rsidR="00536F31">
        <w:rPr>
          <w:rFonts w:ascii="Arial" w:hAnsi="Arial" w:cs="Arial"/>
          <w:b/>
        </w:rPr>
        <w:t xml:space="preserve"> </w:t>
      </w:r>
      <w:r w:rsidR="00515210">
        <w:rPr>
          <w:rFonts w:ascii="Arial" w:hAnsi="Arial" w:cs="Arial"/>
          <w:bCs/>
        </w:rPr>
        <w:t>Ve stráni 472/18, 102 00 Praha 10</w:t>
      </w:r>
      <w:r w:rsidR="006354AA" w:rsidRPr="008E20CD">
        <w:rPr>
          <w:rFonts w:ascii="Arial" w:hAnsi="Arial" w:cs="Arial"/>
          <w:color w:val="000000"/>
        </w:rPr>
        <w:br/>
      </w:r>
      <w:r w:rsidR="006338A0" w:rsidRPr="008E20CD">
        <w:rPr>
          <w:rFonts w:ascii="Arial" w:hAnsi="Arial" w:cs="Arial"/>
        </w:rPr>
        <w:t xml:space="preserve">Bankovní spojení: </w:t>
      </w:r>
      <w:r w:rsidR="00C46552">
        <w:rPr>
          <w:rFonts w:ascii="Arial" w:hAnsi="Arial" w:cs="Arial"/>
        </w:rPr>
        <w:t>XXXXXXXXXXXXXXXX</w:t>
      </w:r>
    </w:p>
    <w:p w14:paraId="6B894A4E" w14:textId="24B2A245" w:rsidR="00C851F0" w:rsidRPr="008E20CD" w:rsidRDefault="006338A0" w:rsidP="00173631">
      <w:pPr>
        <w:pStyle w:val="Zkladntext1"/>
        <w:shd w:val="clear" w:color="auto" w:fill="auto"/>
        <w:spacing w:after="0" w:line="240" w:lineRule="auto"/>
        <w:ind w:left="708"/>
        <w:rPr>
          <w:rFonts w:ascii="Arial" w:hAnsi="Arial" w:cs="Arial"/>
        </w:rPr>
      </w:pPr>
      <w:r w:rsidRPr="008E20CD">
        <w:rPr>
          <w:rFonts w:ascii="Arial" w:hAnsi="Arial" w:cs="Arial"/>
        </w:rPr>
        <w:t>Číslo účtu:</w:t>
      </w:r>
      <w:r w:rsidR="00322B02" w:rsidRPr="008E20CD">
        <w:rPr>
          <w:rFonts w:ascii="Arial" w:hAnsi="Arial" w:cs="Arial"/>
        </w:rPr>
        <w:t xml:space="preserve"> </w:t>
      </w:r>
      <w:r w:rsidR="00C46552">
        <w:rPr>
          <w:rFonts w:ascii="Arial" w:hAnsi="Arial" w:cs="Arial"/>
        </w:rPr>
        <w:t>XXXXXXXXXXXXX</w:t>
      </w:r>
    </w:p>
    <w:p w14:paraId="0CF491F1" w14:textId="53E03B9F" w:rsidR="006338A0" w:rsidRPr="008E20CD" w:rsidRDefault="00515210" w:rsidP="00173631">
      <w:pPr>
        <w:pStyle w:val="Zkladntext1"/>
        <w:shd w:val="clear" w:color="auto" w:fill="auto"/>
        <w:spacing w:after="0" w:line="240" w:lineRule="auto"/>
        <w:ind w:left="708"/>
        <w:rPr>
          <w:rFonts w:ascii="Arial" w:hAnsi="Arial" w:cs="Arial"/>
        </w:rPr>
      </w:pPr>
      <w:r>
        <w:rPr>
          <w:rFonts w:ascii="Arial" w:hAnsi="Arial" w:cs="Arial"/>
        </w:rPr>
        <w:t>Je</w:t>
      </w:r>
      <w:r w:rsidR="006338A0" w:rsidRPr="008E20CD">
        <w:rPr>
          <w:rFonts w:ascii="Arial" w:hAnsi="Arial" w:cs="Arial"/>
        </w:rPr>
        <w:t xml:space="preserve"> plátcem DPH</w:t>
      </w:r>
    </w:p>
    <w:p w14:paraId="1D8F8AEB" w14:textId="5C5C32C7" w:rsidR="006338A0" w:rsidRPr="008E20CD" w:rsidRDefault="006338A0" w:rsidP="00173631">
      <w:pPr>
        <w:pStyle w:val="Zkladntext1"/>
        <w:shd w:val="clear" w:color="auto" w:fill="auto"/>
        <w:spacing w:after="0" w:line="240" w:lineRule="auto"/>
        <w:ind w:left="708"/>
        <w:rPr>
          <w:rFonts w:ascii="Arial" w:hAnsi="Arial" w:cs="Arial"/>
          <w:lang w:bidi="en-US"/>
        </w:rPr>
      </w:pPr>
      <w:r w:rsidRPr="008E20CD">
        <w:rPr>
          <w:rFonts w:ascii="Arial" w:hAnsi="Arial" w:cs="Arial"/>
        </w:rPr>
        <w:t>E</w:t>
      </w:r>
      <w:r w:rsidR="00AB591E" w:rsidRPr="008E20CD">
        <w:rPr>
          <w:rFonts w:ascii="Arial" w:hAnsi="Arial" w:cs="Arial"/>
        </w:rPr>
        <w:t>-</w:t>
      </w:r>
      <w:r w:rsidRPr="008E20CD">
        <w:rPr>
          <w:rFonts w:ascii="Arial" w:hAnsi="Arial" w:cs="Arial"/>
        </w:rPr>
        <w:t>mail:</w:t>
      </w:r>
      <w:r w:rsidR="00536F31">
        <w:rPr>
          <w:rFonts w:ascii="Arial" w:hAnsi="Arial" w:cs="Arial"/>
        </w:rPr>
        <w:t xml:space="preserve"> </w:t>
      </w:r>
      <w:r w:rsidRPr="008E20CD">
        <w:rPr>
          <w:rFonts w:ascii="Arial" w:hAnsi="Arial" w:cs="Arial"/>
        </w:rPr>
        <w:t xml:space="preserve"> </w:t>
      </w:r>
      <w:r w:rsidR="003A0E2C" w:rsidRPr="008E20CD">
        <w:rPr>
          <w:rFonts w:ascii="Arial" w:hAnsi="Arial" w:cs="Arial"/>
        </w:rPr>
        <w:t xml:space="preserve">  </w:t>
      </w:r>
    </w:p>
    <w:p w14:paraId="26D10DF9" w14:textId="77777777" w:rsidR="002D3C4B" w:rsidRPr="008E20CD" w:rsidRDefault="00B6716E" w:rsidP="00173631">
      <w:pPr>
        <w:pStyle w:val="Zkladntext1"/>
        <w:shd w:val="clear" w:color="auto" w:fill="auto"/>
        <w:spacing w:after="0" w:line="240" w:lineRule="auto"/>
        <w:ind w:left="708"/>
        <w:rPr>
          <w:rFonts w:ascii="Arial" w:hAnsi="Arial" w:cs="Arial"/>
          <w:color w:val="1F497D"/>
        </w:rPr>
      </w:pPr>
      <w:r w:rsidRPr="008E20CD">
        <w:rPr>
          <w:rFonts w:ascii="Arial" w:hAnsi="Arial" w:cs="Arial"/>
        </w:rPr>
        <w:t>(dále jen jako „</w:t>
      </w:r>
      <w:r w:rsidRPr="008E20CD">
        <w:rPr>
          <w:rStyle w:val="Silnzdraznn"/>
          <w:rFonts w:ascii="Arial" w:hAnsi="Arial" w:cs="Arial"/>
          <w:bCs/>
        </w:rPr>
        <w:t>Poskytovatel</w:t>
      </w:r>
      <w:r w:rsidRPr="008E20CD">
        <w:rPr>
          <w:rFonts w:ascii="Arial" w:hAnsi="Arial" w:cs="Arial"/>
        </w:rPr>
        <w:t>“ na straně druhé)</w:t>
      </w:r>
      <w:r w:rsidRPr="008E20CD">
        <w:rPr>
          <w:rFonts w:ascii="Arial" w:hAnsi="Arial" w:cs="Arial"/>
        </w:rPr>
        <w:br/>
      </w:r>
    </w:p>
    <w:p w14:paraId="3D11D091" w14:textId="77777777" w:rsidR="006338A0" w:rsidRPr="008E20CD" w:rsidRDefault="006338A0" w:rsidP="00173631">
      <w:pPr>
        <w:spacing w:after="0" w:line="240" w:lineRule="auto"/>
        <w:ind w:left="708"/>
        <w:rPr>
          <w:rFonts w:ascii="Arial" w:hAnsi="Arial" w:cs="Arial"/>
        </w:rPr>
      </w:pPr>
    </w:p>
    <w:p w14:paraId="6F7B0C9C" w14:textId="77777777" w:rsidR="00B6716E" w:rsidRPr="008E20CD" w:rsidRDefault="00B6716E" w:rsidP="00173631">
      <w:pPr>
        <w:spacing w:after="0" w:line="240" w:lineRule="auto"/>
        <w:ind w:left="708"/>
        <w:rPr>
          <w:rFonts w:ascii="Arial" w:hAnsi="Arial" w:cs="Arial"/>
        </w:rPr>
      </w:pPr>
      <w:r w:rsidRPr="008E20CD">
        <w:rPr>
          <w:rFonts w:ascii="Arial" w:hAnsi="Arial" w:cs="Arial"/>
        </w:rPr>
        <w:t>uzavírají níže uvedeného dne, měsíce a roku tuto</w:t>
      </w:r>
    </w:p>
    <w:p w14:paraId="5E9FB6E1" w14:textId="77777777" w:rsidR="00B6716E" w:rsidRPr="008E20CD" w:rsidRDefault="00B6716E" w:rsidP="000571AF">
      <w:pPr>
        <w:spacing w:after="0" w:line="240" w:lineRule="auto"/>
        <w:rPr>
          <w:rFonts w:ascii="Arial" w:hAnsi="Arial" w:cs="Arial"/>
        </w:rPr>
      </w:pPr>
    </w:p>
    <w:p w14:paraId="3037B978" w14:textId="77777777" w:rsidR="004B35B2" w:rsidRPr="008E20CD" w:rsidRDefault="004B35B2" w:rsidP="000571AF">
      <w:pPr>
        <w:spacing w:after="0" w:line="240" w:lineRule="auto"/>
        <w:rPr>
          <w:rFonts w:ascii="Arial" w:hAnsi="Arial" w:cs="Arial"/>
        </w:rPr>
      </w:pPr>
    </w:p>
    <w:p w14:paraId="64D3015D" w14:textId="77777777" w:rsidR="00F75A64" w:rsidRPr="008E20CD" w:rsidRDefault="00B6716E" w:rsidP="000571AF">
      <w:pPr>
        <w:pStyle w:val="Tlotextu"/>
        <w:spacing w:after="0" w:line="240" w:lineRule="auto"/>
        <w:jc w:val="center"/>
        <w:rPr>
          <w:rFonts w:ascii="Arial" w:hAnsi="Arial" w:cs="Arial"/>
          <w:sz w:val="22"/>
          <w:szCs w:val="22"/>
        </w:rPr>
      </w:pPr>
      <w:r w:rsidRPr="008E20CD">
        <w:rPr>
          <w:rFonts w:ascii="Arial" w:hAnsi="Arial" w:cs="Arial"/>
          <w:sz w:val="22"/>
          <w:szCs w:val="22"/>
        </w:rPr>
        <w:br/>
      </w:r>
      <w:r w:rsidRPr="008E20CD">
        <w:rPr>
          <w:rFonts w:ascii="Arial" w:hAnsi="Arial" w:cs="Arial"/>
          <w:b/>
          <w:bCs/>
          <w:sz w:val="22"/>
          <w:szCs w:val="22"/>
        </w:rPr>
        <w:t>S</w:t>
      </w:r>
      <w:r w:rsidRPr="008E20CD">
        <w:rPr>
          <w:rStyle w:val="Silnzdraznn"/>
          <w:rFonts w:ascii="Arial" w:hAnsi="Arial" w:cs="Arial"/>
          <w:bCs/>
          <w:sz w:val="22"/>
          <w:szCs w:val="22"/>
        </w:rPr>
        <w:t>mlouvu</w:t>
      </w:r>
      <w:r w:rsidRPr="008E20CD">
        <w:rPr>
          <w:rFonts w:ascii="Arial" w:hAnsi="Arial" w:cs="Arial"/>
          <w:sz w:val="22"/>
          <w:szCs w:val="22"/>
        </w:rPr>
        <w:t xml:space="preserve"> </w:t>
      </w:r>
      <w:r w:rsidRPr="008E20CD">
        <w:rPr>
          <w:rFonts w:ascii="Arial" w:hAnsi="Arial" w:cs="Arial"/>
          <w:b/>
          <w:sz w:val="22"/>
          <w:szCs w:val="22"/>
        </w:rPr>
        <w:t>o poskytování služeb</w:t>
      </w:r>
      <w:r w:rsidRPr="008E20CD">
        <w:rPr>
          <w:rFonts w:ascii="Arial" w:hAnsi="Arial" w:cs="Arial"/>
          <w:sz w:val="22"/>
          <w:szCs w:val="22"/>
        </w:rPr>
        <w:t xml:space="preserve"> </w:t>
      </w:r>
    </w:p>
    <w:p w14:paraId="0DE845A6" w14:textId="77777777" w:rsidR="00B6716E" w:rsidRPr="008E20CD" w:rsidRDefault="00B6716E" w:rsidP="000571AF">
      <w:pPr>
        <w:pStyle w:val="Tlotextu"/>
        <w:spacing w:after="0" w:line="240" w:lineRule="auto"/>
        <w:jc w:val="center"/>
        <w:rPr>
          <w:rFonts w:ascii="Arial" w:hAnsi="Arial" w:cs="Arial"/>
          <w:b/>
          <w:color w:val="000000"/>
          <w:sz w:val="22"/>
          <w:szCs w:val="22"/>
        </w:rPr>
      </w:pPr>
      <w:r w:rsidRPr="008E20CD">
        <w:rPr>
          <w:rFonts w:ascii="Arial" w:hAnsi="Arial" w:cs="Arial"/>
          <w:sz w:val="22"/>
          <w:szCs w:val="22"/>
        </w:rPr>
        <w:t>(dále jen</w:t>
      </w:r>
      <w:r w:rsidR="00C851F0" w:rsidRPr="008E20CD">
        <w:rPr>
          <w:rFonts w:ascii="Arial" w:hAnsi="Arial" w:cs="Arial"/>
          <w:sz w:val="22"/>
          <w:szCs w:val="22"/>
        </w:rPr>
        <w:t xml:space="preserve"> jako</w:t>
      </w:r>
      <w:r w:rsidRPr="008E20CD">
        <w:rPr>
          <w:rFonts w:ascii="Arial" w:hAnsi="Arial" w:cs="Arial"/>
          <w:sz w:val="22"/>
          <w:szCs w:val="22"/>
        </w:rPr>
        <w:t xml:space="preserve"> „</w:t>
      </w:r>
      <w:r w:rsidRPr="008E20CD">
        <w:rPr>
          <w:rStyle w:val="Silnzdraznn"/>
          <w:rFonts w:ascii="Arial" w:hAnsi="Arial" w:cs="Arial"/>
          <w:bCs/>
          <w:sz w:val="22"/>
          <w:szCs w:val="22"/>
        </w:rPr>
        <w:t>smlouva</w:t>
      </w:r>
      <w:r w:rsidRPr="008E20CD">
        <w:rPr>
          <w:rFonts w:ascii="Arial" w:hAnsi="Arial" w:cs="Arial"/>
          <w:sz w:val="22"/>
          <w:szCs w:val="22"/>
        </w:rPr>
        <w:t>“)</w:t>
      </w:r>
      <w:r w:rsidRPr="008E20CD">
        <w:rPr>
          <w:rFonts w:ascii="Arial" w:hAnsi="Arial" w:cs="Arial"/>
          <w:sz w:val="22"/>
          <w:szCs w:val="22"/>
        </w:rPr>
        <w:br/>
      </w:r>
      <w:bookmarkStart w:id="0" w:name="_Ref389209512"/>
    </w:p>
    <w:p w14:paraId="22C4A442" w14:textId="77777777" w:rsidR="00360B99" w:rsidRPr="008E20CD" w:rsidRDefault="00360B99" w:rsidP="000571AF">
      <w:pPr>
        <w:pStyle w:val="Tlotextu"/>
        <w:spacing w:after="0" w:line="240" w:lineRule="auto"/>
        <w:jc w:val="center"/>
        <w:rPr>
          <w:rFonts w:ascii="Arial" w:hAnsi="Arial" w:cs="Arial"/>
          <w:b/>
          <w:color w:val="000000"/>
          <w:sz w:val="22"/>
          <w:szCs w:val="22"/>
        </w:rPr>
      </w:pPr>
    </w:p>
    <w:p w14:paraId="6CDE3F3B" w14:textId="77777777" w:rsidR="00B6716E" w:rsidRPr="008E20CD" w:rsidRDefault="00B6716E" w:rsidP="001A385D">
      <w:pPr>
        <w:pStyle w:val="Tlotextu"/>
        <w:spacing w:after="0" w:line="240" w:lineRule="auto"/>
        <w:jc w:val="center"/>
        <w:rPr>
          <w:rFonts w:ascii="Arial" w:hAnsi="Arial" w:cs="Arial"/>
          <w:sz w:val="22"/>
          <w:szCs w:val="22"/>
        </w:rPr>
      </w:pPr>
      <w:r w:rsidRPr="008E20CD">
        <w:rPr>
          <w:rFonts w:ascii="Arial" w:hAnsi="Arial" w:cs="Arial"/>
          <w:b/>
          <w:color w:val="000000"/>
          <w:sz w:val="22"/>
          <w:szCs w:val="22"/>
        </w:rPr>
        <w:t>I.</w:t>
      </w:r>
      <w:r w:rsidRPr="008E20CD">
        <w:rPr>
          <w:rFonts w:ascii="Arial" w:hAnsi="Arial" w:cs="Arial"/>
          <w:b/>
          <w:color w:val="000000"/>
          <w:sz w:val="22"/>
          <w:szCs w:val="22"/>
        </w:rPr>
        <w:br/>
        <w:t>Předmět smlouvy</w:t>
      </w:r>
      <w:bookmarkEnd w:id="0"/>
    </w:p>
    <w:p w14:paraId="252CB0AC" w14:textId="26335141" w:rsidR="00B6716E" w:rsidRPr="00D13747" w:rsidRDefault="00B6716E" w:rsidP="000571AF">
      <w:pPr>
        <w:pStyle w:val="Odstavecseseznamem"/>
        <w:numPr>
          <w:ilvl w:val="0"/>
          <w:numId w:val="14"/>
        </w:numPr>
        <w:spacing w:after="0" w:line="240" w:lineRule="auto"/>
        <w:jc w:val="both"/>
        <w:rPr>
          <w:rFonts w:ascii="Arial" w:hAnsi="Arial" w:cs="Arial"/>
        </w:rPr>
      </w:pPr>
      <w:r w:rsidRPr="00D13747">
        <w:rPr>
          <w:rFonts w:ascii="Arial" w:hAnsi="Arial" w:cs="Arial"/>
        </w:rPr>
        <w:t>Poskytovatel prohlašuje, že má živnostenské oprávnění v</w:t>
      </w:r>
      <w:r w:rsidR="00F60AC3" w:rsidRPr="00D13747">
        <w:rPr>
          <w:rFonts w:ascii="Arial" w:hAnsi="Arial" w:cs="Arial"/>
        </w:rPr>
        <w:t> </w:t>
      </w:r>
      <w:r w:rsidRPr="00D13747">
        <w:rPr>
          <w:rFonts w:ascii="Arial" w:hAnsi="Arial" w:cs="Arial"/>
        </w:rPr>
        <w:t>oboru</w:t>
      </w:r>
      <w:r w:rsidR="00F60AC3" w:rsidRPr="00D13747">
        <w:rPr>
          <w:rFonts w:ascii="Arial" w:hAnsi="Arial" w:cs="Arial"/>
        </w:rPr>
        <w:t xml:space="preserve">: </w:t>
      </w:r>
      <w:r w:rsidR="00D13747">
        <w:rPr>
          <w:rFonts w:ascii="Arial" w:hAnsi="Arial" w:cs="Arial"/>
        </w:rPr>
        <w:t>Fotografické služby.</w:t>
      </w:r>
    </w:p>
    <w:p w14:paraId="3E82823D" w14:textId="77777777" w:rsidR="00B6716E" w:rsidRPr="008E20CD" w:rsidRDefault="00B6716E" w:rsidP="000571AF">
      <w:pPr>
        <w:spacing w:after="0" w:line="240" w:lineRule="auto"/>
        <w:jc w:val="both"/>
        <w:rPr>
          <w:rFonts w:ascii="Arial" w:hAnsi="Arial" w:cs="Arial"/>
        </w:rPr>
      </w:pPr>
    </w:p>
    <w:p w14:paraId="2FCB2A24" w14:textId="217223B7" w:rsidR="00B6716E" w:rsidRPr="008E20CD" w:rsidRDefault="00B6716E" w:rsidP="0085085A">
      <w:pPr>
        <w:pStyle w:val="Odstavecseseznamem"/>
        <w:numPr>
          <w:ilvl w:val="0"/>
          <w:numId w:val="14"/>
        </w:numPr>
        <w:spacing w:after="0" w:line="240" w:lineRule="auto"/>
        <w:jc w:val="both"/>
        <w:rPr>
          <w:rFonts w:ascii="Arial" w:hAnsi="Arial" w:cs="Arial"/>
        </w:rPr>
      </w:pPr>
      <w:r w:rsidRPr="008E20CD">
        <w:rPr>
          <w:rFonts w:ascii="Arial" w:hAnsi="Arial" w:cs="Arial"/>
        </w:rPr>
        <w:t xml:space="preserve">Předmětem této smlouvy je závazek Poskytovatele poskytovat Objednateli </w:t>
      </w:r>
      <w:r w:rsidR="002A43EF">
        <w:rPr>
          <w:rFonts w:ascii="Arial" w:hAnsi="Arial" w:cs="Arial"/>
        </w:rPr>
        <w:t xml:space="preserve">fotografické </w:t>
      </w:r>
      <w:r w:rsidRPr="008E20CD">
        <w:rPr>
          <w:rFonts w:ascii="Arial" w:hAnsi="Arial" w:cs="Arial"/>
        </w:rPr>
        <w:t>služby</w:t>
      </w:r>
      <w:r w:rsidR="002E2C57">
        <w:rPr>
          <w:rFonts w:ascii="Arial" w:hAnsi="Arial" w:cs="Arial"/>
        </w:rPr>
        <w:t xml:space="preserve"> zahrnující zejména </w:t>
      </w:r>
      <w:r w:rsidR="002E2C57" w:rsidRPr="002E2C57">
        <w:rPr>
          <w:rFonts w:ascii="Arial" w:hAnsi="Arial" w:cs="Arial"/>
        </w:rPr>
        <w:t>poř</w:t>
      </w:r>
      <w:r w:rsidR="002E2C57">
        <w:rPr>
          <w:rFonts w:ascii="Arial" w:hAnsi="Arial" w:cs="Arial"/>
        </w:rPr>
        <w:t>i</w:t>
      </w:r>
      <w:r w:rsidR="002E2C57" w:rsidRPr="002E2C57">
        <w:rPr>
          <w:rFonts w:ascii="Arial" w:hAnsi="Arial" w:cs="Arial"/>
        </w:rPr>
        <w:t>z</w:t>
      </w:r>
      <w:r w:rsidR="002E2C57">
        <w:rPr>
          <w:rFonts w:ascii="Arial" w:hAnsi="Arial" w:cs="Arial"/>
        </w:rPr>
        <w:t>ování</w:t>
      </w:r>
      <w:r w:rsidR="002E2C57" w:rsidRPr="002E2C57">
        <w:rPr>
          <w:rFonts w:ascii="Arial" w:hAnsi="Arial" w:cs="Arial"/>
        </w:rPr>
        <w:t xml:space="preserve"> </w:t>
      </w:r>
      <w:r w:rsidR="001B70C2">
        <w:rPr>
          <w:rFonts w:ascii="Arial" w:hAnsi="Arial" w:cs="Arial"/>
        </w:rPr>
        <w:t xml:space="preserve">digitálních </w:t>
      </w:r>
      <w:r w:rsidR="002E2C57" w:rsidRPr="002E2C57">
        <w:rPr>
          <w:rFonts w:ascii="Arial" w:hAnsi="Arial" w:cs="Arial"/>
        </w:rPr>
        <w:t xml:space="preserve">fotografií uměleckých děl, úprava takovýchto fotografií, </w:t>
      </w:r>
      <w:r w:rsidR="001B70C2">
        <w:rPr>
          <w:rFonts w:ascii="Arial" w:hAnsi="Arial" w:cs="Arial"/>
        </w:rPr>
        <w:t>nebo jejich</w:t>
      </w:r>
      <w:r w:rsidR="002E2C57" w:rsidRPr="002E2C57">
        <w:rPr>
          <w:rFonts w:ascii="Arial" w:hAnsi="Arial" w:cs="Arial"/>
        </w:rPr>
        <w:t xml:space="preserve"> předávání k úpravě a </w:t>
      </w:r>
      <w:proofErr w:type="spellStart"/>
      <w:r w:rsidR="002E2C57" w:rsidRPr="002E2C57">
        <w:rPr>
          <w:rFonts w:ascii="Arial" w:hAnsi="Arial" w:cs="Arial"/>
        </w:rPr>
        <w:t>předarchivní</w:t>
      </w:r>
      <w:proofErr w:type="spellEnd"/>
      <w:r w:rsidR="002E2C57" w:rsidRPr="002E2C57">
        <w:rPr>
          <w:rFonts w:ascii="Arial" w:hAnsi="Arial" w:cs="Arial"/>
        </w:rPr>
        <w:t xml:space="preserve"> příprav</w:t>
      </w:r>
      <w:r w:rsidR="002E2C57">
        <w:rPr>
          <w:rFonts w:ascii="Arial" w:hAnsi="Arial" w:cs="Arial"/>
        </w:rPr>
        <w:t>a</w:t>
      </w:r>
      <w:r w:rsidR="002E2C57" w:rsidRPr="002E2C57">
        <w:rPr>
          <w:rFonts w:ascii="Arial" w:hAnsi="Arial" w:cs="Arial"/>
        </w:rPr>
        <w:t xml:space="preserve"> pro následnou archivaci děl</w:t>
      </w:r>
      <w:r w:rsidR="00E640B4">
        <w:rPr>
          <w:rFonts w:ascii="Arial" w:hAnsi="Arial" w:cs="Arial"/>
        </w:rPr>
        <w:t xml:space="preserve"> (dále jen „</w:t>
      </w:r>
      <w:r w:rsidR="00E640B4" w:rsidRPr="00967C00">
        <w:rPr>
          <w:rFonts w:ascii="Arial" w:hAnsi="Arial" w:cs="Arial"/>
          <w:b/>
          <w:bCs/>
        </w:rPr>
        <w:t>služby</w:t>
      </w:r>
      <w:r w:rsidR="00E640B4">
        <w:rPr>
          <w:rFonts w:ascii="Arial" w:hAnsi="Arial" w:cs="Arial"/>
        </w:rPr>
        <w:t>“)</w:t>
      </w:r>
      <w:r w:rsidR="0085085A" w:rsidRPr="008E20CD">
        <w:rPr>
          <w:rFonts w:ascii="Arial" w:hAnsi="Arial" w:cs="Arial"/>
        </w:rPr>
        <w:t xml:space="preserve">, </w:t>
      </w:r>
      <w:r w:rsidR="00967C00">
        <w:rPr>
          <w:rFonts w:ascii="Arial" w:hAnsi="Arial" w:cs="Arial"/>
        </w:rPr>
        <w:t>a</w:t>
      </w:r>
      <w:r w:rsidRPr="008E20CD">
        <w:rPr>
          <w:rFonts w:ascii="Arial" w:hAnsi="Arial" w:cs="Arial"/>
        </w:rPr>
        <w:t xml:space="preserve"> to dle</w:t>
      </w:r>
      <w:r w:rsidR="002E2C57">
        <w:rPr>
          <w:rFonts w:ascii="Arial" w:hAnsi="Arial" w:cs="Arial"/>
        </w:rPr>
        <w:t xml:space="preserve"> požadavků a</w:t>
      </w:r>
      <w:r w:rsidRPr="008E20CD">
        <w:rPr>
          <w:rFonts w:ascii="Arial" w:hAnsi="Arial" w:cs="Arial"/>
        </w:rPr>
        <w:t xml:space="preserve"> pokynů Objednatele.</w:t>
      </w:r>
      <w:r w:rsidR="00C96373" w:rsidRPr="008E20CD">
        <w:rPr>
          <w:rFonts w:ascii="Arial" w:hAnsi="Arial" w:cs="Arial"/>
        </w:rPr>
        <w:t xml:space="preserve"> Pro vyloučení jakýchkoliv pochybností se smluvní strany výslovně dohodly, že rozsah požadovaných služeb v daném měsíci je stanoven v pokynu Objednatele a Objednatel je oprávněn služby Poskytovatele nevyužít vůbec.</w:t>
      </w:r>
      <w:r w:rsidRPr="008E20CD">
        <w:rPr>
          <w:rFonts w:ascii="Arial" w:hAnsi="Arial" w:cs="Arial"/>
        </w:rPr>
        <w:t xml:space="preserve"> Bližší specifikace poskytovaných služeb a činnosti Poskytovatele je obsažena v Příloze č. 1 této smlouvy.</w:t>
      </w:r>
    </w:p>
    <w:p w14:paraId="201C6199" w14:textId="77777777" w:rsidR="00E70747" w:rsidRPr="008E20CD" w:rsidRDefault="00E70747" w:rsidP="004B35B2">
      <w:pPr>
        <w:spacing w:after="0" w:line="240" w:lineRule="auto"/>
        <w:jc w:val="both"/>
        <w:rPr>
          <w:rFonts w:ascii="Arial" w:hAnsi="Arial" w:cs="Arial"/>
        </w:rPr>
      </w:pPr>
    </w:p>
    <w:p w14:paraId="7BD8FF19" w14:textId="32D0E6FE"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lastRenderedPageBreak/>
        <w:t>II.</w:t>
      </w:r>
      <w:r w:rsidRPr="008E20CD">
        <w:rPr>
          <w:rFonts w:ascii="Arial" w:hAnsi="Arial" w:cs="Arial"/>
          <w:color w:val="000000"/>
          <w:sz w:val="22"/>
          <w:szCs w:val="22"/>
        </w:rPr>
        <w:br/>
        <w:t>Rozsah</w:t>
      </w:r>
      <w:r w:rsidR="00C038E4">
        <w:rPr>
          <w:rFonts w:ascii="Arial" w:hAnsi="Arial" w:cs="Arial"/>
          <w:color w:val="000000"/>
          <w:sz w:val="22"/>
          <w:szCs w:val="22"/>
        </w:rPr>
        <w:t>,</w:t>
      </w:r>
      <w:r w:rsidRPr="008E20CD">
        <w:rPr>
          <w:rFonts w:ascii="Arial" w:hAnsi="Arial" w:cs="Arial"/>
          <w:color w:val="000000"/>
          <w:sz w:val="22"/>
          <w:szCs w:val="22"/>
        </w:rPr>
        <w:t xml:space="preserve"> čas </w:t>
      </w:r>
      <w:r w:rsidR="00C038E4">
        <w:rPr>
          <w:rFonts w:ascii="Arial" w:hAnsi="Arial" w:cs="Arial"/>
          <w:color w:val="000000"/>
          <w:sz w:val="22"/>
          <w:szCs w:val="22"/>
        </w:rPr>
        <w:t xml:space="preserve">a místo </w:t>
      </w:r>
      <w:r w:rsidRPr="008E20CD">
        <w:rPr>
          <w:rFonts w:ascii="Arial" w:hAnsi="Arial" w:cs="Arial"/>
          <w:color w:val="000000"/>
          <w:sz w:val="22"/>
          <w:szCs w:val="22"/>
        </w:rPr>
        <w:t>plnění</w:t>
      </w:r>
    </w:p>
    <w:p w14:paraId="4EBF5E16" w14:textId="464E8E1C" w:rsidR="00B6716E" w:rsidRDefault="00B6716E" w:rsidP="000571AF">
      <w:pPr>
        <w:pStyle w:val="Odstavecseseznamem"/>
        <w:numPr>
          <w:ilvl w:val="0"/>
          <w:numId w:val="15"/>
        </w:numPr>
        <w:spacing w:after="0" w:line="240" w:lineRule="auto"/>
        <w:jc w:val="both"/>
        <w:rPr>
          <w:rFonts w:ascii="Arial" w:hAnsi="Arial" w:cs="Arial"/>
        </w:rPr>
      </w:pPr>
      <w:r w:rsidRPr="008E20CD">
        <w:rPr>
          <w:rFonts w:ascii="Arial" w:hAnsi="Arial" w:cs="Arial"/>
        </w:rPr>
        <w:t xml:space="preserve">Poskytovatel bude poskytovat Objednateli služby na základě konkrétních zadání, a to </w:t>
      </w:r>
      <w:r w:rsidR="00696C49">
        <w:rPr>
          <w:rFonts w:ascii="Arial" w:hAnsi="Arial" w:cs="Arial"/>
        </w:rPr>
        <w:t xml:space="preserve">v rozsahu a </w:t>
      </w:r>
      <w:r w:rsidRPr="008E20CD">
        <w:rPr>
          <w:rFonts w:ascii="Arial" w:hAnsi="Arial" w:cs="Arial"/>
        </w:rPr>
        <w:t xml:space="preserve">v termínech dohodnutých u konkrétního zadání. </w:t>
      </w:r>
    </w:p>
    <w:p w14:paraId="32D643AA" w14:textId="77777777" w:rsidR="00E77447" w:rsidRDefault="00E77447" w:rsidP="00E77447">
      <w:pPr>
        <w:pStyle w:val="Odstavecseseznamem"/>
        <w:spacing w:after="0" w:line="240" w:lineRule="auto"/>
        <w:jc w:val="both"/>
        <w:rPr>
          <w:rFonts w:ascii="Arial" w:hAnsi="Arial" w:cs="Arial"/>
        </w:rPr>
      </w:pPr>
    </w:p>
    <w:p w14:paraId="03C373AC" w14:textId="3F46486B" w:rsidR="00D15DD8" w:rsidRDefault="00D15DD8" w:rsidP="000571AF">
      <w:pPr>
        <w:pStyle w:val="Odstavecseseznamem"/>
        <w:numPr>
          <w:ilvl w:val="0"/>
          <w:numId w:val="15"/>
        </w:numPr>
        <w:spacing w:after="0" w:line="240" w:lineRule="auto"/>
        <w:jc w:val="both"/>
        <w:rPr>
          <w:rFonts w:ascii="Arial" w:hAnsi="Arial" w:cs="Arial"/>
        </w:rPr>
      </w:pPr>
      <w:r>
        <w:rPr>
          <w:rFonts w:ascii="Arial" w:hAnsi="Arial" w:cs="Arial"/>
        </w:rPr>
        <w:t>Místem poskytování plnění je Praha</w:t>
      </w:r>
      <w:r w:rsidR="00A35526">
        <w:rPr>
          <w:rFonts w:ascii="Arial" w:hAnsi="Arial" w:cs="Arial"/>
        </w:rPr>
        <w:t>.</w:t>
      </w:r>
    </w:p>
    <w:p w14:paraId="055B12E2" w14:textId="77777777" w:rsidR="00A35526" w:rsidRDefault="00A35526" w:rsidP="00E77447">
      <w:pPr>
        <w:pStyle w:val="Odstavecseseznamem"/>
        <w:spacing w:after="0" w:line="240" w:lineRule="auto"/>
        <w:jc w:val="both"/>
        <w:rPr>
          <w:rFonts w:ascii="Arial" w:hAnsi="Arial" w:cs="Arial"/>
        </w:rPr>
      </w:pPr>
    </w:p>
    <w:p w14:paraId="3AFEC54E" w14:textId="5814EB56" w:rsidR="006557A4" w:rsidRPr="00A35526" w:rsidRDefault="006557A4" w:rsidP="006557A4">
      <w:pPr>
        <w:pStyle w:val="Odstavecseseznamem"/>
        <w:numPr>
          <w:ilvl w:val="0"/>
          <w:numId w:val="15"/>
        </w:numPr>
        <w:spacing w:after="0" w:line="240" w:lineRule="auto"/>
        <w:jc w:val="both"/>
        <w:rPr>
          <w:rFonts w:ascii="Arial" w:hAnsi="Arial" w:cs="Arial"/>
        </w:rPr>
      </w:pPr>
      <w:r w:rsidRPr="00A35526">
        <w:rPr>
          <w:rFonts w:ascii="Arial" w:hAnsi="Arial" w:cs="Arial"/>
        </w:rPr>
        <w:t xml:space="preserve">V případě prodlení Poskytovatele s poskytnutím plnění v termínech dle této Smlouvy, pokud k plnění nedojde ani na základě výzvy k poskytnutí plnění v dodatečné lhůtě určené Objednatelem, vzniká Objednateli nárok na smluvní pokutu ve výši </w:t>
      </w:r>
      <w:r w:rsidR="0069394D" w:rsidRPr="00A35526">
        <w:rPr>
          <w:rFonts w:ascii="Arial" w:hAnsi="Arial" w:cs="Arial"/>
        </w:rPr>
        <w:t xml:space="preserve">300,- </w:t>
      </w:r>
      <w:r w:rsidRPr="00A35526">
        <w:rPr>
          <w:rFonts w:ascii="Arial" w:hAnsi="Arial" w:cs="Arial"/>
        </w:rPr>
        <w:t>Kč za každý den prodlení, maximálně však ve výši ceny plnění</w:t>
      </w:r>
      <w:r w:rsidR="00515210">
        <w:rPr>
          <w:rFonts w:ascii="Arial" w:hAnsi="Arial" w:cs="Arial"/>
        </w:rPr>
        <w:t>,</w:t>
      </w:r>
      <w:r w:rsidRPr="00A35526">
        <w:rPr>
          <w:rFonts w:ascii="Arial" w:hAnsi="Arial" w:cs="Arial"/>
        </w:rPr>
        <w:t xml:space="preserve"> u něhož se Poskytovatel ocitl v prodlení Vznikem nároku na smluvní pokutu, ani jejím uplatněním není dotčeno právo Objednatele na náhradu škody.</w:t>
      </w:r>
    </w:p>
    <w:p w14:paraId="1E896383" w14:textId="77777777" w:rsidR="00360B99" w:rsidRPr="008E20CD" w:rsidRDefault="00360B99" w:rsidP="00360B99">
      <w:pPr>
        <w:spacing w:after="0" w:line="240" w:lineRule="auto"/>
        <w:jc w:val="both"/>
        <w:rPr>
          <w:rFonts w:ascii="Arial" w:hAnsi="Arial" w:cs="Arial"/>
        </w:rPr>
      </w:pPr>
    </w:p>
    <w:p w14:paraId="08730D91" w14:textId="77777777" w:rsidR="00B6716E" w:rsidRPr="008E20CD" w:rsidRDefault="00B6716E" w:rsidP="000571AF">
      <w:pPr>
        <w:pStyle w:val="Styl18bTunzarovnnnasted"/>
        <w:keepNext/>
        <w:keepLines/>
        <w:spacing w:before="0" w:after="0"/>
        <w:rPr>
          <w:rFonts w:ascii="Arial" w:hAnsi="Arial" w:cs="Arial"/>
          <w:sz w:val="22"/>
          <w:szCs w:val="22"/>
        </w:rPr>
      </w:pPr>
      <w:bookmarkStart w:id="1" w:name="_Ref389211482"/>
      <w:r w:rsidRPr="008E20CD">
        <w:rPr>
          <w:rFonts w:ascii="Arial" w:hAnsi="Arial" w:cs="Arial"/>
          <w:color w:val="000000"/>
          <w:sz w:val="22"/>
          <w:szCs w:val="22"/>
        </w:rPr>
        <w:t>III.</w:t>
      </w:r>
      <w:r w:rsidRPr="008E20CD">
        <w:rPr>
          <w:rFonts w:ascii="Arial" w:hAnsi="Arial" w:cs="Arial"/>
          <w:color w:val="000000"/>
          <w:sz w:val="22"/>
          <w:szCs w:val="22"/>
        </w:rPr>
        <w:br/>
        <w:t>Způsob plnění a závazky smluvních stran</w:t>
      </w:r>
    </w:p>
    <w:p w14:paraId="40DC1ED6" w14:textId="77777777" w:rsidR="00825ECC" w:rsidRPr="008E20CD" w:rsidRDefault="00B6716E" w:rsidP="00026D9E">
      <w:pPr>
        <w:pStyle w:val="Odstavecseseznamem"/>
        <w:numPr>
          <w:ilvl w:val="0"/>
          <w:numId w:val="11"/>
        </w:numPr>
        <w:spacing w:after="0" w:line="240" w:lineRule="auto"/>
        <w:jc w:val="both"/>
        <w:rPr>
          <w:rFonts w:ascii="Arial" w:hAnsi="Arial" w:cs="Arial"/>
        </w:rPr>
      </w:pPr>
      <w:r w:rsidRPr="008E20CD">
        <w:rPr>
          <w:rFonts w:ascii="Arial" w:hAnsi="Arial" w:cs="Arial"/>
        </w:rPr>
        <w:t xml:space="preserve">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 </w:t>
      </w:r>
    </w:p>
    <w:p w14:paraId="5797C332" w14:textId="77777777" w:rsidR="00825ECC" w:rsidRPr="008E20CD" w:rsidRDefault="00825ECC" w:rsidP="00026D9E">
      <w:pPr>
        <w:pStyle w:val="Odstavecseseznamem"/>
        <w:spacing w:after="0" w:line="240" w:lineRule="auto"/>
        <w:jc w:val="both"/>
        <w:rPr>
          <w:rFonts w:ascii="Arial" w:hAnsi="Arial" w:cs="Arial"/>
        </w:rPr>
      </w:pPr>
    </w:p>
    <w:p w14:paraId="06C13064" w14:textId="2DF45017" w:rsidR="00024E46" w:rsidRDefault="00B6716E" w:rsidP="005B7981">
      <w:pPr>
        <w:pStyle w:val="Odstavecseseznamem"/>
        <w:numPr>
          <w:ilvl w:val="0"/>
          <w:numId w:val="11"/>
        </w:numPr>
        <w:spacing w:after="0" w:line="240" w:lineRule="auto"/>
        <w:jc w:val="both"/>
        <w:rPr>
          <w:rFonts w:ascii="Arial" w:hAnsi="Arial" w:cs="Arial"/>
        </w:rPr>
      </w:pPr>
      <w:r w:rsidRPr="00967C00">
        <w:rPr>
          <w:rFonts w:ascii="Arial" w:hAnsi="Arial" w:cs="Arial"/>
        </w:rPr>
        <w:t>Poskytovatel postupuje při poskytování služeb samostatně, je však povinen dbát pokynů a konkrétních požadavků Objednatele. Má-li Poskytovatel na základě vynaložení odborné péče za to, že příkazy Objednatele jsou nevhodné, je povinen na to Objednatele upozornit a sám navrhnout vhodný postup při realizaci služeb.</w:t>
      </w:r>
    </w:p>
    <w:p w14:paraId="5C05C50D" w14:textId="77777777" w:rsidR="00967C00" w:rsidRPr="00967C00" w:rsidRDefault="00967C00" w:rsidP="00967C00">
      <w:pPr>
        <w:pStyle w:val="Odstavecseseznamem"/>
        <w:rPr>
          <w:rFonts w:ascii="Arial" w:hAnsi="Arial" w:cs="Arial"/>
        </w:rPr>
      </w:pPr>
    </w:p>
    <w:p w14:paraId="1BF410E3" w14:textId="77777777" w:rsidR="00967C00" w:rsidRDefault="00024E46" w:rsidP="00967C00">
      <w:pPr>
        <w:pStyle w:val="Odstavecseseznamem"/>
        <w:numPr>
          <w:ilvl w:val="0"/>
          <w:numId w:val="11"/>
        </w:numPr>
        <w:jc w:val="both"/>
        <w:rPr>
          <w:rFonts w:ascii="Arial" w:hAnsi="Arial" w:cs="Arial"/>
        </w:rPr>
      </w:pPr>
      <w:r>
        <w:rPr>
          <w:rFonts w:ascii="Arial" w:hAnsi="Arial" w:cs="Arial"/>
        </w:rPr>
        <w:t>Poskytovatel</w:t>
      </w:r>
      <w:r w:rsidRPr="00024E46">
        <w:rPr>
          <w:rFonts w:ascii="Arial" w:hAnsi="Arial" w:cs="Arial"/>
        </w:rPr>
        <w:t xml:space="preserve"> se zavazuje </w:t>
      </w:r>
      <w:r>
        <w:rPr>
          <w:rFonts w:ascii="Arial" w:hAnsi="Arial" w:cs="Arial"/>
        </w:rPr>
        <w:t>poskytovat služby s</w:t>
      </w:r>
      <w:r w:rsidRPr="00024E46">
        <w:rPr>
          <w:rFonts w:ascii="Arial" w:hAnsi="Arial" w:cs="Arial"/>
        </w:rPr>
        <w:t xml:space="preserve"> odbornou péčí, v rozsahu a kvalitě podle této Smlouvy a v souladu s</w:t>
      </w:r>
      <w:r w:rsidR="00F81DE8">
        <w:rPr>
          <w:rFonts w:ascii="Arial" w:hAnsi="Arial" w:cs="Arial"/>
        </w:rPr>
        <w:t> Přílohou č. 1</w:t>
      </w:r>
      <w:r w:rsidRPr="00024E46">
        <w:rPr>
          <w:rFonts w:ascii="Arial" w:hAnsi="Arial" w:cs="Arial"/>
        </w:rPr>
        <w:t xml:space="preserve"> </w:t>
      </w:r>
      <w:r w:rsidR="001A0D31">
        <w:rPr>
          <w:rFonts w:ascii="Arial" w:hAnsi="Arial" w:cs="Arial"/>
        </w:rPr>
        <w:t>Poskytovatel</w:t>
      </w:r>
      <w:r w:rsidRPr="00024E46">
        <w:rPr>
          <w:rFonts w:ascii="Arial" w:hAnsi="Arial" w:cs="Arial"/>
        </w:rPr>
        <w:t xml:space="preserve"> se zavazuje </w:t>
      </w:r>
      <w:r>
        <w:rPr>
          <w:rFonts w:ascii="Arial" w:hAnsi="Arial" w:cs="Arial"/>
        </w:rPr>
        <w:t>poskytovat Služby sám</w:t>
      </w:r>
      <w:r w:rsidRPr="00024E46">
        <w:rPr>
          <w:rFonts w:ascii="Arial" w:hAnsi="Arial" w:cs="Arial"/>
        </w:rPr>
        <w:t xml:space="preserve"> nebo s využitím poddodavatelů uvedených v Příloze č</w:t>
      </w:r>
      <w:r w:rsidR="00967C00">
        <w:rPr>
          <w:rFonts w:ascii="Arial" w:hAnsi="Arial" w:cs="Arial"/>
        </w:rPr>
        <w:t xml:space="preserve">. 4 </w:t>
      </w:r>
      <w:r w:rsidRPr="00024E46">
        <w:rPr>
          <w:rFonts w:ascii="Arial" w:hAnsi="Arial" w:cs="Arial"/>
        </w:rPr>
        <w:t>této Smlouvy. Jakákoli dodatečná změna osoby poddodavatele musí být předem písemně schválena Objednatelem.</w:t>
      </w:r>
      <w:r>
        <w:rPr>
          <w:rFonts w:ascii="Arial" w:hAnsi="Arial" w:cs="Arial"/>
        </w:rPr>
        <w:t xml:space="preserve"> Objednatel si vyhrazuje právo odmítnout osobu poddodavatele nově navrženou </w:t>
      </w:r>
      <w:r w:rsidR="00F81DE8">
        <w:rPr>
          <w:rFonts w:ascii="Arial" w:hAnsi="Arial" w:cs="Arial"/>
        </w:rPr>
        <w:t>Poskytovatelem.</w:t>
      </w:r>
      <w:r w:rsidRPr="00024E46">
        <w:rPr>
          <w:rFonts w:ascii="Arial" w:hAnsi="Arial" w:cs="Arial"/>
        </w:rPr>
        <w:t xml:space="preserve"> Smluvní strany výslovně uvádějí, že při </w:t>
      </w:r>
      <w:r>
        <w:rPr>
          <w:rFonts w:ascii="Arial" w:hAnsi="Arial" w:cs="Arial"/>
        </w:rPr>
        <w:t>poskytování služeb</w:t>
      </w:r>
      <w:r w:rsidRPr="00024E46">
        <w:rPr>
          <w:rFonts w:ascii="Arial" w:hAnsi="Arial" w:cs="Arial"/>
        </w:rPr>
        <w:t xml:space="preserve"> prostřednictvím jakékoliv třetí osoby dle tohoto odstavce má Poskytovatel odpovědnost, jako by </w:t>
      </w:r>
      <w:r>
        <w:rPr>
          <w:rFonts w:ascii="Arial" w:hAnsi="Arial" w:cs="Arial"/>
        </w:rPr>
        <w:t>s</w:t>
      </w:r>
      <w:r w:rsidRPr="00024E46">
        <w:rPr>
          <w:rFonts w:ascii="Arial" w:hAnsi="Arial" w:cs="Arial"/>
        </w:rPr>
        <w:t>lužby poskytoval a sám.</w:t>
      </w:r>
    </w:p>
    <w:p w14:paraId="7D389952" w14:textId="77777777" w:rsidR="00967C00" w:rsidRPr="00967C00" w:rsidRDefault="00967C00" w:rsidP="00967C00">
      <w:pPr>
        <w:pStyle w:val="Odstavecseseznamem"/>
        <w:rPr>
          <w:rFonts w:ascii="Arial" w:hAnsi="Arial" w:cs="Arial"/>
          <w:color w:val="000000"/>
        </w:rPr>
      </w:pPr>
    </w:p>
    <w:p w14:paraId="687394A7" w14:textId="40551ADB" w:rsidR="00825ECC" w:rsidRPr="00A35526" w:rsidRDefault="00B6716E" w:rsidP="00967C00">
      <w:pPr>
        <w:pStyle w:val="Odstavecseseznamem"/>
        <w:numPr>
          <w:ilvl w:val="0"/>
          <w:numId w:val="11"/>
        </w:numPr>
        <w:jc w:val="both"/>
        <w:rPr>
          <w:rFonts w:ascii="Arial" w:hAnsi="Arial" w:cs="Arial"/>
        </w:rPr>
      </w:pPr>
      <w:r w:rsidRPr="00A35526">
        <w:rPr>
          <w:rFonts w:ascii="Arial" w:hAnsi="Arial" w:cs="Arial"/>
          <w:color w:val="000000"/>
        </w:rPr>
        <w:t>Objednatel je povinen poskytnout Poskytovateli potřebnou součinnost, zejména mu zajistit:</w:t>
      </w:r>
    </w:p>
    <w:p w14:paraId="351AB55E" w14:textId="77777777" w:rsidR="00825ECC" w:rsidRPr="008E20CD" w:rsidRDefault="00825ECC" w:rsidP="00026D9E">
      <w:pPr>
        <w:pStyle w:val="Nadpis1"/>
        <w:keepNext w:val="0"/>
        <w:spacing w:before="0" w:line="240" w:lineRule="auto"/>
        <w:ind w:firstLine="708"/>
        <w:jc w:val="both"/>
        <w:rPr>
          <w:rFonts w:ascii="Arial" w:hAnsi="Arial" w:cs="Arial"/>
          <w:b w:val="0"/>
          <w:sz w:val="22"/>
          <w:szCs w:val="22"/>
        </w:rPr>
      </w:pPr>
      <w:r w:rsidRPr="008E20CD">
        <w:rPr>
          <w:rFonts w:ascii="Arial" w:hAnsi="Arial" w:cs="Arial"/>
          <w:b w:val="0"/>
          <w:color w:val="000000"/>
          <w:sz w:val="22"/>
          <w:szCs w:val="22"/>
        </w:rPr>
        <w:t>- přístup do prostor Objednatele, kde budou služby poskytovány</w:t>
      </w:r>
      <w:r w:rsidR="00B415AB" w:rsidRPr="008E20CD">
        <w:rPr>
          <w:rFonts w:ascii="Arial" w:hAnsi="Arial" w:cs="Arial"/>
          <w:b w:val="0"/>
          <w:color w:val="000000"/>
          <w:sz w:val="22"/>
          <w:szCs w:val="22"/>
        </w:rPr>
        <w:t>;</w:t>
      </w:r>
    </w:p>
    <w:p w14:paraId="5CACA3CC" w14:textId="77777777" w:rsidR="00825ECC" w:rsidRPr="008E20CD" w:rsidRDefault="00825ECC" w:rsidP="00026D9E">
      <w:pPr>
        <w:spacing w:after="0" w:line="240" w:lineRule="auto"/>
        <w:ind w:left="708"/>
        <w:jc w:val="both"/>
        <w:rPr>
          <w:rFonts w:ascii="Arial" w:hAnsi="Arial" w:cs="Arial"/>
        </w:rPr>
      </w:pPr>
      <w:r w:rsidRPr="008E20CD">
        <w:rPr>
          <w:rFonts w:ascii="Arial" w:hAnsi="Arial" w:cs="Arial"/>
        </w:rPr>
        <w:t>- přístup k podkladům Objednatele v rozsahu nezbytném ke splnění této smlouvy</w:t>
      </w:r>
      <w:r w:rsidR="00B415AB" w:rsidRPr="008E20CD">
        <w:rPr>
          <w:rFonts w:ascii="Arial" w:hAnsi="Arial" w:cs="Arial"/>
        </w:rPr>
        <w:t>;</w:t>
      </w:r>
    </w:p>
    <w:p w14:paraId="6C93729C" w14:textId="6BD9CCA4" w:rsidR="00304542" w:rsidRPr="008E20CD" w:rsidRDefault="00304542" w:rsidP="00726798">
      <w:pPr>
        <w:spacing w:after="0" w:line="240" w:lineRule="auto"/>
        <w:ind w:left="708"/>
        <w:jc w:val="both"/>
        <w:rPr>
          <w:rFonts w:ascii="Arial" w:hAnsi="Arial" w:cs="Arial"/>
        </w:rPr>
      </w:pPr>
      <w:r>
        <w:rPr>
          <w:rFonts w:ascii="Arial" w:hAnsi="Arial" w:cs="Arial"/>
        </w:rPr>
        <w:t xml:space="preserve">- potřebné technologické zařízení a přístroje </w:t>
      </w:r>
      <w:r w:rsidR="001A0D31">
        <w:rPr>
          <w:rFonts w:ascii="Arial" w:hAnsi="Arial" w:cs="Arial"/>
        </w:rPr>
        <w:t xml:space="preserve">nezbytné </w:t>
      </w:r>
      <w:r>
        <w:rPr>
          <w:rFonts w:ascii="Arial" w:hAnsi="Arial" w:cs="Arial"/>
        </w:rPr>
        <w:t>k poskytování služeb</w:t>
      </w:r>
      <w:r w:rsidR="00D03E2B">
        <w:rPr>
          <w:rFonts w:ascii="Arial" w:hAnsi="Arial" w:cs="Arial"/>
        </w:rPr>
        <w:t>.</w:t>
      </w:r>
    </w:p>
    <w:p w14:paraId="45707FC3" w14:textId="77777777" w:rsidR="00825ECC" w:rsidRPr="008E20CD" w:rsidRDefault="00825ECC" w:rsidP="00026D9E">
      <w:pPr>
        <w:pStyle w:val="Odstavecseseznamem"/>
        <w:spacing w:after="0" w:line="240" w:lineRule="auto"/>
        <w:jc w:val="both"/>
        <w:rPr>
          <w:rFonts w:ascii="Arial" w:hAnsi="Arial" w:cs="Arial"/>
        </w:rPr>
      </w:pPr>
    </w:p>
    <w:p w14:paraId="07E234DC" w14:textId="1C4DFF6B" w:rsidR="0085085A" w:rsidRPr="008E20CD" w:rsidRDefault="00825ECC" w:rsidP="0085085A">
      <w:pPr>
        <w:pStyle w:val="Odstavecseseznamem"/>
        <w:numPr>
          <w:ilvl w:val="0"/>
          <w:numId w:val="11"/>
        </w:numPr>
        <w:spacing w:after="0" w:line="240" w:lineRule="auto"/>
        <w:jc w:val="both"/>
        <w:rPr>
          <w:rFonts w:ascii="Arial" w:hAnsi="Arial" w:cs="Arial"/>
        </w:rPr>
      </w:pPr>
      <w:r w:rsidRPr="008E20CD">
        <w:rPr>
          <w:rFonts w:ascii="Arial" w:hAnsi="Arial" w:cs="Arial"/>
          <w:color w:val="000000"/>
        </w:rPr>
        <w:t xml:space="preserve">Kontaktní osobou Objednatele, který navrhuje konkrétní zadání a věcně plnění za Objednatele </w:t>
      </w:r>
      <w:r w:rsidRPr="00565318">
        <w:rPr>
          <w:rFonts w:ascii="Arial" w:hAnsi="Arial" w:cs="Arial"/>
          <w:color w:val="000000"/>
        </w:rPr>
        <w:t>přebírá,</w:t>
      </w:r>
      <w:r w:rsidR="00F06C04" w:rsidRPr="00565318">
        <w:rPr>
          <w:rFonts w:ascii="Arial" w:hAnsi="Arial" w:cs="Arial"/>
          <w:color w:val="000000"/>
        </w:rPr>
        <w:t xml:space="preserve"> </w:t>
      </w:r>
      <w:r w:rsidRPr="00565318">
        <w:rPr>
          <w:rFonts w:ascii="Arial" w:hAnsi="Arial" w:cs="Arial"/>
          <w:color w:val="000000"/>
        </w:rPr>
        <w:t>je</w:t>
      </w:r>
      <w:r w:rsidR="00602985" w:rsidRPr="00565318">
        <w:rPr>
          <w:rFonts w:ascii="Arial" w:hAnsi="Arial" w:cs="Arial"/>
          <w:color w:val="000000"/>
        </w:rPr>
        <w:t>:</w:t>
      </w:r>
      <w:r w:rsidR="00D03E2B" w:rsidRPr="00565318">
        <w:rPr>
          <w:rFonts w:ascii="Arial" w:hAnsi="Arial" w:cs="Arial"/>
          <w:color w:val="000000"/>
        </w:rPr>
        <w:t xml:space="preserve"> </w:t>
      </w:r>
      <w:r w:rsidR="00441804">
        <w:rPr>
          <w:rFonts w:ascii="Arial" w:hAnsi="Arial" w:cs="Arial"/>
          <w:color w:val="000000"/>
        </w:rPr>
        <w:t>XXXXXXXXXXXX</w:t>
      </w:r>
      <w:r w:rsidR="003012DE">
        <w:rPr>
          <w:rFonts w:ascii="Arial" w:hAnsi="Arial" w:cs="Arial"/>
          <w:color w:val="000000"/>
        </w:rPr>
        <w:t>,</w:t>
      </w:r>
      <w:r w:rsidR="00602985" w:rsidRPr="00565318">
        <w:rPr>
          <w:rFonts w:ascii="Arial" w:hAnsi="Arial" w:cs="Arial"/>
          <w:color w:val="000000"/>
        </w:rPr>
        <w:t xml:space="preserve"> </w:t>
      </w:r>
      <w:r w:rsidR="00270C20" w:rsidRPr="00565318">
        <w:rPr>
          <w:rFonts w:ascii="Arial" w:hAnsi="Arial" w:cs="Arial"/>
          <w:color w:val="000000"/>
        </w:rPr>
        <w:t>email</w:t>
      </w:r>
      <w:r w:rsidR="00602985" w:rsidRPr="00565318">
        <w:rPr>
          <w:rFonts w:ascii="Arial" w:hAnsi="Arial" w:cs="Arial"/>
          <w:color w:val="000000"/>
        </w:rPr>
        <w:t xml:space="preserve">: </w:t>
      </w:r>
      <w:hyperlink r:id="rId11" w:history="1">
        <w:r w:rsidR="00441804">
          <w:rPr>
            <w:rStyle w:val="Hypertextovodkaz"/>
            <w:rFonts w:ascii="Arial" w:hAnsi="Arial" w:cs="Arial"/>
          </w:rPr>
          <w:t>XXXXXXXXXXXXXXXXX</w:t>
        </w:r>
      </w:hyperlink>
      <w:r w:rsidR="003012DE">
        <w:rPr>
          <w:rFonts w:ascii="Arial" w:hAnsi="Arial" w:cs="Arial"/>
          <w:color w:val="000000"/>
        </w:rPr>
        <w:t xml:space="preserve">, </w:t>
      </w:r>
      <w:r w:rsidR="00270C20" w:rsidRPr="00565318">
        <w:rPr>
          <w:rFonts w:ascii="Arial" w:hAnsi="Arial" w:cs="Arial"/>
          <w:color w:val="000000"/>
        </w:rPr>
        <w:t>telefon</w:t>
      </w:r>
      <w:r w:rsidR="00602985" w:rsidRPr="00565318">
        <w:rPr>
          <w:rFonts w:ascii="Arial" w:hAnsi="Arial" w:cs="Arial"/>
          <w:color w:val="000000"/>
        </w:rPr>
        <w:t xml:space="preserve">: </w:t>
      </w:r>
      <w:r w:rsidR="00441804">
        <w:rPr>
          <w:rFonts w:ascii="Arial" w:hAnsi="Arial" w:cs="Arial"/>
          <w:color w:val="000000"/>
        </w:rPr>
        <w:t>XXXXXXXXX</w:t>
      </w:r>
      <w:r w:rsidR="0056097D">
        <w:rPr>
          <w:rFonts w:ascii="Arial" w:hAnsi="Arial" w:cs="Arial"/>
          <w:color w:val="000000"/>
        </w:rPr>
        <w:t>.</w:t>
      </w:r>
    </w:p>
    <w:p w14:paraId="0C12874F" w14:textId="77777777" w:rsidR="0085085A" w:rsidRPr="008E20CD" w:rsidRDefault="0085085A" w:rsidP="000571AF">
      <w:pPr>
        <w:pStyle w:val="Styl18bTunzarovnnnasted"/>
        <w:spacing w:before="0" w:after="0"/>
        <w:rPr>
          <w:rFonts w:ascii="Arial" w:hAnsi="Arial" w:cs="Arial"/>
          <w:color w:val="000000"/>
          <w:sz w:val="22"/>
          <w:szCs w:val="22"/>
        </w:rPr>
      </w:pPr>
    </w:p>
    <w:p w14:paraId="1B19E59E" w14:textId="77777777" w:rsidR="00CC15CE" w:rsidRDefault="00CC15CE" w:rsidP="000571AF">
      <w:pPr>
        <w:pStyle w:val="Styl18bTunzarovnnnasted"/>
        <w:spacing w:before="0" w:after="0"/>
        <w:rPr>
          <w:rFonts w:ascii="Arial" w:hAnsi="Arial" w:cs="Arial"/>
          <w:color w:val="000000"/>
          <w:sz w:val="22"/>
          <w:szCs w:val="22"/>
        </w:rPr>
      </w:pPr>
    </w:p>
    <w:p w14:paraId="2174E8BC" w14:textId="77777777" w:rsidR="00CC15CE" w:rsidRDefault="00CC15CE" w:rsidP="000571AF">
      <w:pPr>
        <w:pStyle w:val="Styl18bTunzarovnnnasted"/>
        <w:spacing w:before="0" w:after="0"/>
        <w:rPr>
          <w:rFonts w:ascii="Arial" w:hAnsi="Arial" w:cs="Arial"/>
          <w:color w:val="000000"/>
          <w:sz w:val="22"/>
          <w:szCs w:val="22"/>
        </w:rPr>
      </w:pPr>
    </w:p>
    <w:p w14:paraId="3DDD9BB2" w14:textId="4B8AA8A7" w:rsidR="00E70747"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lastRenderedPageBreak/>
        <w:t>IV</w:t>
      </w:r>
      <w:r w:rsidR="00CC15CE">
        <w:rPr>
          <w:rFonts w:ascii="Arial" w:hAnsi="Arial" w:cs="Arial"/>
          <w:color w:val="000000"/>
          <w:sz w:val="22"/>
          <w:szCs w:val="22"/>
        </w:rPr>
        <w:t>.</w:t>
      </w:r>
    </w:p>
    <w:p w14:paraId="284995C3" w14:textId="73EE82BF" w:rsidR="009972EA"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Předání a převzetí</w:t>
      </w:r>
    </w:p>
    <w:p w14:paraId="66C3505C" w14:textId="16BB3402" w:rsidR="00EE0F70" w:rsidRDefault="008A0EEE" w:rsidP="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Výsledky</w:t>
      </w:r>
      <w:r w:rsidRPr="008A0EEE">
        <w:rPr>
          <w:rFonts w:ascii="Arial" w:eastAsia="Times New Roman" w:hAnsi="Arial" w:cs="Arial"/>
          <w:color w:val="000000"/>
        </w:rPr>
        <w:t xml:space="preserve"> předmětu plnění předá Poskytovatel Objednateli v termínech dle čl. </w:t>
      </w:r>
      <w:r>
        <w:rPr>
          <w:rFonts w:ascii="Arial" w:eastAsia="Times New Roman" w:hAnsi="Arial" w:cs="Arial"/>
          <w:color w:val="000000"/>
        </w:rPr>
        <w:t>II této Smlouvy</w:t>
      </w:r>
      <w:r w:rsidRPr="008A0EEE">
        <w:rPr>
          <w:rFonts w:ascii="Arial" w:eastAsia="Times New Roman" w:hAnsi="Arial" w:cs="Arial"/>
          <w:color w:val="000000"/>
        </w:rPr>
        <w:t>, a to</w:t>
      </w:r>
      <w:r w:rsidR="00C53B7F">
        <w:rPr>
          <w:rFonts w:ascii="Arial" w:eastAsia="Times New Roman" w:hAnsi="Arial" w:cs="Arial"/>
          <w:color w:val="000000"/>
        </w:rPr>
        <w:t xml:space="preserve"> ve formě a způsobem uvedeným v příloze č. 1 této Smlouvy. </w:t>
      </w:r>
      <w:r w:rsidRPr="008A0EEE">
        <w:rPr>
          <w:rFonts w:ascii="Arial" w:eastAsia="Times New Roman" w:hAnsi="Arial" w:cs="Arial"/>
          <w:color w:val="000000"/>
        </w:rPr>
        <w:t xml:space="preserve"> Objednatel si</w:t>
      </w:r>
      <w:r>
        <w:rPr>
          <w:rFonts w:ascii="Arial" w:eastAsia="Times New Roman" w:hAnsi="Arial" w:cs="Arial"/>
          <w:color w:val="000000"/>
        </w:rPr>
        <w:t xml:space="preserve"> u každého výsledku plnění </w:t>
      </w:r>
      <w:r w:rsidRPr="008A0EEE">
        <w:rPr>
          <w:rFonts w:ascii="Arial" w:eastAsia="Times New Roman" w:hAnsi="Arial" w:cs="Arial"/>
          <w:color w:val="000000"/>
        </w:rPr>
        <w:t xml:space="preserve">vyhrazuje lhůtu </w:t>
      </w:r>
      <w:r w:rsidR="002F79EC">
        <w:rPr>
          <w:rFonts w:ascii="Arial" w:eastAsia="Times New Roman" w:hAnsi="Arial" w:cs="Arial"/>
          <w:color w:val="000000"/>
        </w:rPr>
        <w:t>14</w:t>
      </w:r>
      <w:r w:rsidRPr="008A0EEE">
        <w:rPr>
          <w:rFonts w:ascii="Arial" w:eastAsia="Times New Roman" w:hAnsi="Arial" w:cs="Arial"/>
          <w:color w:val="000000"/>
        </w:rPr>
        <w:t xml:space="preserve"> dnů ke kontrole a odsouhlasení. Objednatel je oprávněn vrátit předaný </w:t>
      </w:r>
      <w:r w:rsidR="00C53B7F">
        <w:rPr>
          <w:rFonts w:ascii="Arial" w:eastAsia="Times New Roman" w:hAnsi="Arial" w:cs="Arial"/>
          <w:color w:val="000000"/>
        </w:rPr>
        <w:t xml:space="preserve">výsledek plnění </w:t>
      </w:r>
      <w:r w:rsidRPr="008A0EEE">
        <w:rPr>
          <w:rFonts w:ascii="Arial" w:eastAsia="Times New Roman" w:hAnsi="Arial" w:cs="Arial"/>
          <w:color w:val="000000"/>
        </w:rPr>
        <w:t xml:space="preserve">Poskytovateli k doplnění či přepracování, pokud nebude v souladu s předmětem této Smlouvy nebo nebude vhodný k naplnění účelu z této Smlouvy vyplývajícího. Pokud Objednatel vrátí </w:t>
      </w:r>
      <w:r w:rsidR="00C53B7F">
        <w:rPr>
          <w:rFonts w:ascii="Arial" w:eastAsia="Times New Roman" w:hAnsi="Arial" w:cs="Arial"/>
          <w:color w:val="000000"/>
        </w:rPr>
        <w:t>výsledek plnění</w:t>
      </w:r>
      <w:r w:rsidRPr="008A0EEE">
        <w:rPr>
          <w:rFonts w:ascii="Arial" w:eastAsia="Times New Roman" w:hAnsi="Arial" w:cs="Arial"/>
          <w:color w:val="000000"/>
        </w:rPr>
        <w:t xml:space="preserve"> Poskytovateli k doplnění či přepracování</w:t>
      </w:r>
      <w:r w:rsidR="00F169F6">
        <w:rPr>
          <w:rFonts w:ascii="Arial" w:eastAsia="Times New Roman" w:hAnsi="Arial" w:cs="Arial"/>
          <w:color w:val="000000"/>
        </w:rPr>
        <w:t>,</w:t>
      </w:r>
      <w:r w:rsidRPr="008A0EEE">
        <w:rPr>
          <w:rFonts w:ascii="Arial" w:eastAsia="Times New Roman" w:hAnsi="Arial" w:cs="Arial"/>
          <w:color w:val="000000"/>
        </w:rPr>
        <w:t xml:space="preserve"> přepracuje Poskytovatel </w:t>
      </w:r>
      <w:r w:rsidR="00C53B7F">
        <w:rPr>
          <w:rFonts w:ascii="Arial" w:eastAsia="Times New Roman" w:hAnsi="Arial" w:cs="Arial"/>
          <w:color w:val="000000"/>
        </w:rPr>
        <w:t xml:space="preserve">výsledek </w:t>
      </w:r>
      <w:r w:rsidRPr="008A0EEE">
        <w:rPr>
          <w:rFonts w:ascii="Arial" w:eastAsia="Times New Roman" w:hAnsi="Arial" w:cs="Arial"/>
          <w:color w:val="000000"/>
        </w:rPr>
        <w:t xml:space="preserve">plnění </w:t>
      </w:r>
      <w:r>
        <w:rPr>
          <w:rFonts w:ascii="Arial" w:eastAsia="Times New Roman" w:hAnsi="Arial" w:cs="Arial"/>
          <w:color w:val="000000"/>
        </w:rPr>
        <w:t xml:space="preserve">nejpozději do </w:t>
      </w:r>
      <w:r w:rsidR="006C5387">
        <w:rPr>
          <w:rFonts w:ascii="Arial" w:eastAsia="Times New Roman" w:hAnsi="Arial" w:cs="Arial"/>
          <w:color w:val="000000"/>
        </w:rPr>
        <w:t xml:space="preserve">14 </w:t>
      </w:r>
      <w:r>
        <w:rPr>
          <w:rFonts w:ascii="Arial" w:eastAsia="Times New Roman" w:hAnsi="Arial" w:cs="Arial"/>
          <w:color w:val="000000"/>
        </w:rPr>
        <w:t xml:space="preserve">dnů od </w:t>
      </w:r>
      <w:r w:rsidR="00C53B7F">
        <w:rPr>
          <w:rFonts w:ascii="Arial" w:eastAsia="Times New Roman" w:hAnsi="Arial" w:cs="Arial"/>
          <w:color w:val="000000"/>
        </w:rPr>
        <w:t xml:space="preserve">jeho </w:t>
      </w:r>
      <w:r>
        <w:rPr>
          <w:rFonts w:ascii="Arial" w:eastAsia="Times New Roman" w:hAnsi="Arial" w:cs="Arial"/>
          <w:color w:val="000000"/>
        </w:rPr>
        <w:t xml:space="preserve">vrácení, resp. vytčení vad. </w:t>
      </w:r>
      <w:r w:rsidRPr="008A0EEE">
        <w:rPr>
          <w:rFonts w:ascii="Arial" w:eastAsia="Times New Roman" w:hAnsi="Arial" w:cs="Arial"/>
          <w:color w:val="000000"/>
        </w:rPr>
        <w:t>V případě, že Objednatel nebude mít připomínek</w:t>
      </w:r>
      <w:r w:rsidR="00F169F6">
        <w:rPr>
          <w:rFonts w:ascii="Arial" w:eastAsia="Times New Roman" w:hAnsi="Arial" w:cs="Arial"/>
          <w:color w:val="000000"/>
        </w:rPr>
        <w:t>,</w:t>
      </w:r>
      <w:r w:rsidRPr="008A0EEE">
        <w:rPr>
          <w:rFonts w:ascii="Arial" w:eastAsia="Times New Roman" w:hAnsi="Arial" w:cs="Arial"/>
          <w:color w:val="000000"/>
        </w:rPr>
        <w:t xml:space="preserve"> </w:t>
      </w:r>
      <w:r w:rsidR="00C53B7F">
        <w:rPr>
          <w:rFonts w:ascii="Arial" w:eastAsia="Times New Roman" w:hAnsi="Arial" w:cs="Arial"/>
          <w:color w:val="000000"/>
        </w:rPr>
        <w:t xml:space="preserve">má se za to, že </w:t>
      </w:r>
      <w:r w:rsidR="00EE0F70">
        <w:rPr>
          <w:rFonts w:ascii="Arial" w:eastAsia="Times New Roman" w:hAnsi="Arial" w:cs="Arial"/>
          <w:color w:val="000000"/>
        </w:rPr>
        <w:t xml:space="preserve">s výsledkem plnění souhlasí. </w:t>
      </w:r>
    </w:p>
    <w:p w14:paraId="74507E9D" w14:textId="5925724E" w:rsidR="00EE0F70" w:rsidRPr="00565318" w:rsidRDefault="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Vždy</w:t>
      </w:r>
      <w:r w:rsidR="00F74BB9">
        <w:rPr>
          <w:rFonts w:ascii="Arial" w:hAnsi="Arial" w:cs="Arial"/>
        </w:rPr>
        <w:t xml:space="preserve"> nejpozději do 5 dnů</w:t>
      </w:r>
      <w:r w:rsidRPr="00565318">
        <w:rPr>
          <w:rFonts w:ascii="Arial" w:hAnsi="Arial" w:cs="Arial"/>
        </w:rPr>
        <w:t xml:space="preserve"> po ukončení každého kalendářního měsíce poskytování služeb </w:t>
      </w:r>
      <w:proofErr w:type="gramStart"/>
      <w:r w:rsidRPr="00565318">
        <w:rPr>
          <w:rFonts w:ascii="Arial" w:hAnsi="Arial" w:cs="Arial"/>
        </w:rPr>
        <w:t>předloží</w:t>
      </w:r>
      <w:proofErr w:type="gramEnd"/>
      <w:r w:rsidRPr="00565318">
        <w:rPr>
          <w:rFonts w:ascii="Arial" w:hAnsi="Arial" w:cs="Arial"/>
        </w:rPr>
        <w:t xml:space="preserve"> Poskytovatel Objednateli </w:t>
      </w:r>
      <w:r w:rsidR="00304542">
        <w:rPr>
          <w:rFonts w:ascii="Arial" w:hAnsi="Arial" w:cs="Arial"/>
        </w:rPr>
        <w:t xml:space="preserve">vyplněný </w:t>
      </w:r>
      <w:r w:rsidRPr="00565318">
        <w:rPr>
          <w:rFonts w:ascii="Arial" w:hAnsi="Arial" w:cs="Arial"/>
        </w:rPr>
        <w:t>písemný výkaz poskytnutých služeb</w:t>
      </w:r>
      <w:r w:rsidR="00F00613">
        <w:rPr>
          <w:rFonts w:ascii="Arial" w:hAnsi="Arial" w:cs="Arial"/>
        </w:rPr>
        <w:t xml:space="preserve"> k odsouhlasení</w:t>
      </w:r>
      <w:r w:rsidRPr="00565318">
        <w:rPr>
          <w:rFonts w:ascii="Arial" w:hAnsi="Arial" w:cs="Arial"/>
        </w:rPr>
        <w:t>.</w:t>
      </w:r>
      <w:r w:rsidR="00304542">
        <w:rPr>
          <w:rFonts w:ascii="Arial" w:hAnsi="Arial" w:cs="Arial"/>
        </w:rPr>
        <w:t xml:space="preserve"> Vzor výkazu je uveden v příloze č. 3 této Smlouvy.</w:t>
      </w:r>
    </w:p>
    <w:p w14:paraId="61A5BAF7" w14:textId="77454C31" w:rsidR="00590978" w:rsidRPr="00565318" w:rsidRDefault="00590978" w:rsidP="00565318">
      <w:pPr>
        <w:pStyle w:val="Odstavecseseznamem"/>
        <w:numPr>
          <w:ilvl w:val="0"/>
          <w:numId w:val="34"/>
        </w:numPr>
        <w:spacing w:after="0" w:line="240" w:lineRule="auto"/>
        <w:ind w:left="709" w:hanging="349"/>
        <w:jc w:val="both"/>
        <w:rPr>
          <w:rFonts w:ascii="Arial" w:eastAsia="Times New Roman" w:hAnsi="Arial" w:cs="Arial"/>
          <w:color w:val="000000"/>
        </w:rPr>
      </w:pPr>
      <w:r>
        <w:rPr>
          <w:rFonts w:ascii="Arial" w:hAnsi="Arial" w:cs="Arial"/>
        </w:rPr>
        <w:t xml:space="preserve">Poskytovatel poskytuje Objednateli záruku na </w:t>
      </w:r>
      <w:r w:rsidR="00F74BB9">
        <w:rPr>
          <w:rFonts w:ascii="Arial" w:hAnsi="Arial" w:cs="Arial"/>
        </w:rPr>
        <w:t>výsledky plnění</w:t>
      </w:r>
      <w:r>
        <w:rPr>
          <w:rFonts w:ascii="Arial" w:hAnsi="Arial" w:cs="Arial"/>
        </w:rPr>
        <w:t xml:space="preserve"> dle této Smlouvy v trvání 3 let počínaje dnem předání</w:t>
      </w:r>
      <w:r w:rsidR="00F74BB9">
        <w:rPr>
          <w:rFonts w:ascii="Arial" w:hAnsi="Arial" w:cs="Arial"/>
        </w:rPr>
        <w:t xml:space="preserve"> a převzetí</w:t>
      </w:r>
      <w:r>
        <w:rPr>
          <w:rFonts w:ascii="Arial" w:hAnsi="Arial" w:cs="Arial"/>
        </w:rPr>
        <w:t xml:space="preserve"> předmětu plnění. Případné vady </w:t>
      </w:r>
      <w:r w:rsidR="00F74BB9">
        <w:rPr>
          <w:rFonts w:ascii="Arial" w:hAnsi="Arial" w:cs="Arial"/>
        </w:rPr>
        <w:t xml:space="preserve">předaných výsledků </w:t>
      </w:r>
      <w:r>
        <w:rPr>
          <w:rFonts w:ascii="Arial" w:hAnsi="Arial" w:cs="Arial"/>
        </w:rPr>
        <w:t xml:space="preserve">plnění zjištěné </w:t>
      </w:r>
      <w:r w:rsidR="00F74BB9">
        <w:rPr>
          <w:rFonts w:ascii="Arial" w:hAnsi="Arial" w:cs="Arial"/>
        </w:rPr>
        <w:t>O</w:t>
      </w:r>
      <w:r>
        <w:rPr>
          <w:rFonts w:ascii="Arial" w:hAnsi="Arial" w:cs="Arial"/>
        </w:rPr>
        <w:t>bjednatele</w:t>
      </w:r>
      <w:r w:rsidR="00F74BB9">
        <w:rPr>
          <w:rFonts w:ascii="Arial" w:hAnsi="Arial" w:cs="Arial"/>
        </w:rPr>
        <w:t>m</w:t>
      </w:r>
      <w:r>
        <w:rPr>
          <w:rFonts w:ascii="Arial" w:hAnsi="Arial" w:cs="Arial"/>
        </w:rPr>
        <w:t xml:space="preserve"> do 3 let po j</w:t>
      </w:r>
      <w:r w:rsidR="00F74BB9">
        <w:rPr>
          <w:rFonts w:ascii="Arial" w:hAnsi="Arial" w:cs="Arial"/>
        </w:rPr>
        <w:t>ejich</w:t>
      </w:r>
      <w:r>
        <w:rPr>
          <w:rFonts w:ascii="Arial" w:hAnsi="Arial" w:cs="Arial"/>
        </w:rPr>
        <w:t xml:space="preserve"> převzetí je Poskytovatel povinen odstranit bezplatně v přiměřené lhůtě stanovené Objednatelem.</w:t>
      </w:r>
    </w:p>
    <w:p w14:paraId="3818529E" w14:textId="77777777" w:rsidR="00CC15CE" w:rsidRDefault="00CC15CE" w:rsidP="000571AF">
      <w:pPr>
        <w:pStyle w:val="Styl18bTunzarovnnnasted"/>
        <w:spacing w:before="0" w:after="0"/>
        <w:rPr>
          <w:rFonts w:ascii="Arial" w:hAnsi="Arial" w:cs="Arial"/>
          <w:color w:val="000000"/>
          <w:sz w:val="22"/>
          <w:szCs w:val="22"/>
        </w:rPr>
      </w:pPr>
    </w:p>
    <w:p w14:paraId="79AAC5C4" w14:textId="1D113483"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V.</w:t>
      </w:r>
      <w:r w:rsidRPr="008E20CD">
        <w:rPr>
          <w:rFonts w:ascii="Arial" w:hAnsi="Arial" w:cs="Arial"/>
          <w:color w:val="000000"/>
          <w:sz w:val="22"/>
          <w:szCs w:val="22"/>
        </w:rPr>
        <w:br/>
      </w:r>
      <w:bookmarkStart w:id="2" w:name="_Ref389375255"/>
      <w:bookmarkEnd w:id="1"/>
      <w:r w:rsidRPr="008E20CD">
        <w:rPr>
          <w:rFonts w:ascii="Arial" w:hAnsi="Arial" w:cs="Arial"/>
          <w:bCs w:val="0"/>
          <w:sz w:val="22"/>
          <w:szCs w:val="22"/>
        </w:rPr>
        <w:t>Odměna za poskytnutí služeb a platební podmínky</w:t>
      </w:r>
    </w:p>
    <w:p w14:paraId="2771E2B2" w14:textId="32D993BA" w:rsidR="009472D6" w:rsidRPr="008E20CD" w:rsidRDefault="009472D6" w:rsidP="00D15DD8">
      <w:pPr>
        <w:pStyle w:val="Odstavecseseznamem"/>
        <w:numPr>
          <w:ilvl w:val="0"/>
          <w:numId w:val="35"/>
        </w:numPr>
        <w:spacing w:after="0" w:line="240" w:lineRule="auto"/>
        <w:ind w:left="709" w:hanging="349"/>
        <w:jc w:val="both"/>
        <w:rPr>
          <w:rFonts w:ascii="Arial" w:hAnsi="Arial" w:cs="Arial"/>
        </w:rPr>
      </w:pPr>
      <w:r w:rsidRPr="008E20CD">
        <w:rPr>
          <w:rFonts w:ascii="Arial" w:hAnsi="Arial" w:cs="Arial"/>
        </w:rPr>
        <w:t>Objednatel se zavazuje za poskytnutí služeb v rozsahu dle čl. II této smlouvy uhradit Poskyto</w:t>
      </w:r>
      <w:r w:rsidR="00270C20" w:rsidRPr="008E20CD">
        <w:rPr>
          <w:rFonts w:ascii="Arial" w:hAnsi="Arial" w:cs="Arial"/>
        </w:rPr>
        <w:t xml:space="preserve">vateli odměnu </w:t>
      </w:r>
      <w:r w:rsidR="00F74BB9">
        <w:rPr>
          <w:rFonts w:ascii="Arial" w:hAnsi="Arial" w:cs="Arial"/>
        </w:rPr>
        <w:t xml:space="preserve">stanovenou </w:t>
      </w:r>
      <w:r w:rsidR="00E331B5" w:rsidRPr="008E20CD">
        <w:rPr>
          <w:rFonts w:ascii="Arial" w:hAnsi="Arial" w:cs="Arial"/>
        </w:rPr>
        <w:t xml:space="preserve">dle </w:t>
      </w:r>
      <w:r w:rsidR="00931B00" w:rsidRPr="008E20CD">
        <w:rPr>
          <w:rFonts w:ascii="Arial" w:hAnsi="Arial" w:cs="Arial"/>
        </w:rPr>
        <w:t xml:space="preserve">přílohy č. </w:t>
      </w:r>
      <w:r w:rsidR="00B107B8" w:rsidRPr="008E20CD">
        <w:rPr>
          <w:rFonts w:ascii="Arial" w:hAnsi="Arial" w:cs="Arial"/>
        </w:rPr>
        <w:t>2</w:t>
      </w:r>
      <w:r w:rsidR="008477E5" w:rsidRPr="008E20CD">
        <w:rPr>
          <w:rFonts w:ascii="Arial" w:hAnsi="Arial" w:cs="Arial"/>
        </w:rPr>
        <w:t xml:space="preserve"> (Výše </w:t>
      </w:r>
      <w:proofErr w:type="gramStart"/>
      <w:r w:rsidR="008477E5" w:rsidRPr="008E20CD">
        <w:rPr>
          <w:rFonts w:ascii="Arial" w:hAnsi="Arial" w:cs="Arial"/>
        </w:rPr>
        <w:t>odměn</w:t>
      </w:r>
      <w:r w:rsidR="00C9184E" w:rsidRPr="008E20CD">
        <w:rPr>
          <w:rFonts w:ascii="Arial" w:hAnsi="Arial" w:cs="Arial"/>
        </w:rPr>
        <w:t xml:space="preserve"> </w:t>
      </w:r>
      <w:r w:rsidR="00B45C33">
        <w:rPr>
          <w:rFonts w:ascii="Arial" w:hAnsi="Arial" w:cs="Arial"/>
        </w:rPr>
        <w:t>- ceník</w:t>
      </w:r>
      <w:proofErr w:type="gramEnd"/>
      <w:r w:rsidR="00C9184E" w:rsidRPr="008E20CD">
        <w:rPr>
          <w:rFonts w:ascii="Arial" w:hAnsi="Arial" w:cs="Arial"/>
        </w:rPr>
        <w:t>)</w:t>
      </w:r>
      <w:r w:rsidR="00D13747">
        <w:rPr>
          <w:rFonts w:ascii="Arial" w:hAnsi="Arial" w:cs="Arial"/>
        </w:rPr>
        <w:t xml:space="preserve">. </w:t>
      </w:r>
      <w:r w:rsidR="00B96E80">
        <w:rPr>
          <w:rFonts w:ascii="Arial" w:hAnsi="Arial" w:cs="Arial"/>
        </w:rPr>
        <w:t>Je-li Poskytovatel plátcem DPH, připočte se k ceně DPH dle platných právních předpisů</w:t>
      </w:r>
      <w:r w:rsidR="00D13747">
        <w:rPr>
          <w:rFonts w:ascii="Arial" w:hAnsi="Arial" w:cs="Arial"/>
        </w:rPr>
        <w:t xml:space="preserve"> (</w:t>
      </w:r>
      <w:r w:rsidR="00F32C7E">
        <w:rPr>
          <w:rFonts w:ascii="Arial" w:hAnsi="Arial" w:cs="Arial"/>
        </w:rPr>
        <w:t>P</w:t>
      </w:r>
      <w:r w:rsidR="00D13747">
        <w:rPr>
          <w:rFonts w:ascii="Arial" w:hAnsi="Arial" w:cs="Arial"/>
        </w:rPr>
        <w:t xml:space="preserve">oskytovatel </w:t>
      </w:r>
      <w:r w:rsidR="00423B59">
        <w:rPr>
          <w:rFonts w:ascii="Arial" w:hAnsi="Arial" w:cs="Arial"/>
        </w:rPr>
        <w:t>je</w:t>
      </w:r>
      <w:r w:rsidR="00D13747">
        <w:rPr>
          <w:rFonts w:ascii="Arial" w:hAnsi="Arial" w:cs="Arial"/>
        </w:rPr>
        <w:t xml:space="preserve"> plátcem DPH)</w:t>
      </w:r>
      <w:r w:rsidR="00B96E80">
        <w:rPr>
          <w:rFonts w:ascii="Arial" w:hAnsi="Arial" w:cs="Arial"/>
        </w:rPr>
        <w:t>.</w:t>
      </w:r>
    </w:p>
    <w:p w14:paraId="57128F1E" w14:textId="77777777" w:rsidR="009472D6" w:rsidRPr="008E20CD" w:rsidRDefault="009472D6" w:rsidP="009472D6">
      <w:pPr>
        <w:pStyle w:val="Odstavecseseznamem"/>
        <w:spacing w:after="0" w:line="240" w:lineRule="auto"/>
        <w:ind w:left="709"/>
        <w:jc w:val="both"/>
        <w:rPr>
          <w:rFonts w:ascii="Arial" w:hAnsi="Arial" w:cs="Arial"/>
        </w:rPr>
      </w:pPr>
    </w:p>
    <w:p w14:paraId="365FD476" w14:textId="238B8915" w:rsidR="00E640B4" w:rsidRPr="00863C3C" w:rsidRDefault="009472D6" w:rsidP="00D15DD8">
      <w:pPr>
        <w:pStyle w:val="Zkladntext1"/>
        <w:numPr>
          <w:ilvl w:val="0"/>
          <w:numId w:val="35"/>
        </w:numPr>
        <w:shd w:val="clear" w:color="auto" w:fill="auto"/>
        <w:tabs>
          <w:tab w:val="left" w:pos="2010"/>
        </w:tabs>
        <w:spacing w:after="260"/>
        <w:ind w:left="709" w:hanging="349"/>
        <w:jc w:val="both"/>
        <w:rPr>
          <w:rFonts w:ascii="Arial" w:hAnsi="Arial" w:cs="Arial"/>
        </w:rPr>
      </w:pPr>
      <w:r w:rsidRPr="008E20CD">
        <w:rPr>
          <w:rFonts w:ascii="Arial" w:hAnsi="Arial" w:cs="Arial"/>
        </w:rPr>
        <w:t>V odměně dle odst. 1 jsou zahrnuty veškeré náklady Poskytovatele na poskytování služeb, a to včetně nákladů výslovně v této smlouvě neuvedených. Pro vyloučení pochybností se stanoví, že v odměnách jsou zahrnuty i náklady na veškeré poštovné, hovorné a cestovné</w:t>
      </w:r>
      <w:r w:rsidR="00D15DD8">
        <w:rPr>
          <w:rFonts w:ascii="Arial" w:hAnsi="Arial" w:cs="Arial"/>
        </w:rPr>
        <w:t xml:space="preserve"> do místa plnění</w:t>
      </w:r>
      <w:r w:rsidRPr="008E20CD">
        <w:rPr>
          <w:rFonts w:ascii="Arial" w:hAnsi="Arial" w:cs="Arial"/>
        </w:rPr>
        <w:t xml:space="preserve">. </w:t>
      </w:r>
    </w:p>
    <w:p w14:paraId="4962D886" w14:textId="32F23237" w:rsidR="009472D6" w:rsidRDefault="009472D6" w:rsidP="00D15DD8">
      <w:pPr>
        <w:pStyle w:val="Zkladntext1"/>
        <w:numPr>
          <w:ilvl w:val="0"/>
          <w:numId w:val="35"/>
        </w:numPr>
        <w:shd w:val="clear" w:color="auto" w:fill="auto"/>
        <w:tabs>
          <w:tab w:val="left" w:pos="1689"/>
        </w:tabs>
        <w:spacing w:after="0"/>
        <w:ind w:left="709" w:hanging="349"/>
        <w:jc w:val="both"/>
        <w:rPr>
          <w:rFonts w:ascii="Arial" w:hAnsi="Arial" w:cs="Arial"/>
        </w:rPr>
      </w:pPr>
      <w:r w:rsidRPr="008E20CD">
        <w:rPr>
          <w:rFonts w:ascii="Arial" w:hAnsi="Arial" w:cs="Arial"/>
        </w:rPr>
        <w:t xml:space="preserve">Poskytnuté služby budou fakturovány měsíčně, vždy nejpozději do 15. dne měsíce následujícího po měsíci, v němž byly služby Poskytovatelem poskytnuty, a to po předchozím odsouhlasení </w:t>
      </w:r>
      <w:r w:rsidR="00D661A3" w:rsidRPr="008E20CD">
        <w:rPr>
          <w:rFonts w:ascii="Arial" w:hAnsi="Arial" w:cs="Arial"/>
        </w:rPr>
        <w:t>Poskytovatelem</w:t>
      </w:r>
      <w:r w:rsidRPr="008E20CD">
        <w:rPr>
          <w:rFonts w:ascii="Arial" w:hAnsi="Arial" w:cs="Arial"/>
        </w:rPr>
        <w:t xml:space="preserve"> předloženého písemného výkazu poskytnutých služeb kontaktní osobou dle čl. III odst. </w:t>
      </w:r>
      <w:r w:rsidR="0056097D">
        <w:rPr>
          <w:rFonts w:ascii="Arial" w:hAnsi="Arial" w:cs="Arial"/>
        </w:rPr>
        <w:t>5</w:t>
      </w:r>
      <w:r w:rsidRPr="008E20CD">
        <w:rPr>
          <w:rFonts w:ascii="Arial" w:hAnsi="Arial" w:cs="Arial"/>
        </w:rPr>
        <w:t xml:space="preserve"> této smlouvy. Faktury mohou být Poskytovatelem vystaveny pouze v elektronické podobě a zaslány na e-mailovou adresu Objednatele: </w:t>
      </w:r>
      <w:hyperlink r:id="rId12" w:history="1">
        <w:r w:rsidR="00441804">
          <w:rPr>
            <w:rStyle w:val="Hypertextovodkaz"/>
            <w:rFonts w:ascii="Arial" w:hAnsi="Arial" w:cs="Arial"/>
            <w:lang w:bidi="en-US"/>
          </w:rPr>
          <w:t>XXXXXXXXXXXXXXX</w:t>
        </w:r>
      </w:hyperlink>
      <w:r w:rsidRPr="008E20CD">
        <w:rPr>
          <w:rFonts w:ascii="Arial" w:hAnsi="Arial" w:cs="Arial"/>
          <w:lang w:bidi="en-US"/>
        </w:rPr>
        <w:t>.</w:t>
      </w:r>
      <w:r w:rsidR="00F00613">
        <w:rPr>
          <w:rFonts w:ascii="Arial" w:hAnsi="Arial" w:cs="Arial"/>
          <w:lang w:bidi="en-US"/>
        </w:rPr>
        <w:t xml:space="preserve"> Přílohou faktury musí být odsouhlasený výkaz poskytnutých služeb.</w:t>
      </w:r>
    </w:p>
    <w:p w14:paraId="2A734FD5" w14:textId="77777777" w:rsidR="008E2FAC" w:rsidRDefault="008E2FAC" w:rsidP="00D15DD8">
      <w:pPr>
        <w:pStyle w:val="Zkladntext1"/>
        <w:shd w:val="clear" w:color="auto" w:fill="auto"/>
        <w:tabs>
          <w:tab w:val="left" w:pos="1689"/>
        </w:tabs>
        <w:spacing w:after="0"/>
        <w:ind w:left="709"/>
        <w:jc w:val="both"/>
        <w:rPr>
          <w:rFonts w:ascii="Arial" w:hAnsi="Arial" w:cs="Arial"/>
        </w:rPr>
      </w:pPr>
    </w:p>
    <w:p w14:paraId="70197726" w14:textId="3CB42091" w:rsidR="002053A9" w:rsidRPr="008E20CD" w:rsidRDefault="5FD3AB1E" w:rsidP="25D48D80">
      <w:pPr>
        <w:pStyle w:val="Zkladntext1"/>
        <w:numPr>
          <w:ilvl w:val="0"/>
          <w:numId w:val="35"/>
        </w:numPr>
        <w:shd w:val="clear" w:color="auto" w:fill="auto"/>
        <w:tabs>
          <w:tab w:val="left" w:pos="1689"/>
        </w:tabs>
        <w:spacing w:after="0"/>
        <w:ind w:left="709" w:hanging="349"/>
        <w:jc w:val="both"/>
      </w:pPr>
      <w:r w:rsidRPr="00A35526">
        <w:rPr>
          <w:rFonts w:ascii="Arial" w:hAnsi="Arial" w:cs="Arial"/>
        </w:rPr>
        <w:t xml:space="preserve">Poskytovatel bere na vědomí, že tato Smlouva byla uzavřena na základě výsledku </w:t>
      </w:r>
      <w:r w:rsidR="0056097D">
        <w:rPr>
          <w:rFonts w:ascii="Arial" w:hAnsi="Arial" w:cs="Arial"/>
        </w:rPr>
        <w:t>výběrového</w:t>
      </w:r>
      <w:r w:rsidRPr="00A35526">
        <w:rPr>
          <w:rFonts w:ascii="Arial" w:hAnsi="Arial" w:cs="Arial"/>
        </w:rPr>
        <w:t xml:space="preserve"> řízení na veřejnou zakázku malého rozsahu s názvem "</w:t>
      </w:r>
      <w:r w:rsidR="0056097D">
        <w:rPr>
          <w:rFonts w:ascii="Arial" w:hAnsi="Arial" w:cs="Arial"/>
        </w:rPr>
        <w:t>Činnost f</w:t>
      </w:r>
      <w:r w:rsidRPr="00A35526">
        <w:rPr>
          <w:rFonts w:ascii="Arial" w:hAnsi="Arial" w:cs="Arial"/>
        </w:rPr>
        <w:t>otograf</w:t>
      </w:r>
      <w:r w:rsidR="0056097D">
        <w:rPr>
          <w:rFonts w:ascii="Arial" w:hAnsi="Arial" w:cs="Arial"/>
        </w:rPr>
        <w:t>a</w:t>
      </w:r>
      <w:r w:rsidRPr="00A35526">
        <w:rPr>
          <w:rFonts w:ascii="Arial" w:hAnsi="Arial" w:cs="Arial"/>
        </w:rPr>
        <w:t xml:space="preserve"> a DTP operátor</w:t>
      </w:r>
      <w:r w:rsidR="0056097D">
        <w:rPr>
          <w:rFonts w:ascii="Arial" w:hAnsi="Arial" w:cs="Arial"/>
        </w:rPr>
        <w:t>a</w:t>
      </w:r>
      <w:r w:rsidRPr="00A35526">
        <w:rPr>
          <w:rFonts w:ascii="Arial" w:hAnsi="Arial" w:cs="Arial"/>
        </w:rPr>
        <w:t>"</w:t>
      </w:r>
      <w:r w:rsidR="0056097D">
        <w:rPr>
          <w:rFonts w:ascii="Arial" w:hAnsi="Arial" w:cs="Arial"/>
        </w:rPr>
        <w:t>,</w:t>
      </w:r>
      <w:r w:rsidRPr="00A35526">
        <w:rPr>
          <w:rFonts w:ascii="Arial" w:hAnsi="Arial" w:cs="Arial"/>
        </w:rPr>
        <w:t xml:space="preserve"> realizovanou formou dvoukolové soutěže</w:t>
      </w:r>
      <w:r w:rsidR="0056097D">
        <w:rPr>
          <w:rFonts w:ascii="Arial" w:hAnsi="Arial" w:cs="Arial"/>
        </w:rPr>
        <w:t>,</w:t>
      </w:r>
      <w:r w:rsidR="78DDDFEE" w:rsidRPr="25D48D80">
        <w:rPr>
          <w:rFonts w:ascii="Arial" w:hAnsi="Arial" w:cs="Arial"/>
        </w:rPr>
        <w:t xml:space="preserve"> a je </w:t>
      </w:r>
      <w:r w:rsidR="2979049A" w:rsidRPr="25D48D80">
        <w:rPr>
          <w:rFonts w:ascii="Arial" w:hAnsi="Arial" w:cs="Arial"/>
        </w:rPr>
        <w:t xml:space="preserve">plně </w:t>
      </w:r>
      <w:r w:rsidR="78DDDFEE" w:rsidRPr="25D48D80">
        <w:rPr>
          <w:rFonts w:ascii="Arial" w:hAnsi="Arial" w:cs="Arial"/>
        </w:rPr>
        <w:t>hrazena z dotace přidělené</w:t>
      </w:r>
      <w:r w:rsidR="00D13747">
        <w:rPr>
          <w:rFonts w:ascii="Arial" w:hAnsi="Arial" w:cs="Arial"/>
        </w:rPr>
        <w:t xml:space="preserve"> Ministerstvem kultury. </w:t>
      </w:r>
      <w:r w:rsidRPr="00A35526">
        <w:rPr>
          <w:rFonts w:ascii="Arial" w:hAnsi="Arial" w:cs="Arial"/>
        </w:rPr>
        <w:t xml:space="preserve">V rámci </w:t>
      </w:r>
      <w:r w:rsidR="0056097D">
        <w:rPr>
          <w:rFonts w:ascii="Arial" w:hAnsi="Arial" w:cs="Arial"/>
        </w:rPr>
        <w:t>výběrového</w:t>
      </w:r>
      <w:r w:rsidRPr="00A35526">
        <w:rPr>
          <w:rFonts w:ascii="Arial" w:hAnsi="Arial" w:cs="Arial"/>
        </w:rPr>
        <w:t xml:space="preserve"> řízení bylo vybráno celkem 6 dodavatelů, přičemž celková odměna, která může být v součtu vyplacena všem dodavatelům nesmí přesáhnout částku ve výši 1.000.000 Kč (maximální limit veřejné zakázky).</w:t>
      </w:r>
    </w:p>
    <w:p w14:paraId="73421E7B" w14:textId="77777777" w:rsidR="0056097D" w:rsidRDefault="0056097D" w:rsidP="0056097D">
      <w:pPr>
        <w:pStyle w:val="Zkladntext1"/>
        <w:shd w:val="clear" w:color="auto" w:fill="auto"/>
        <w:tabs>
          <w:tab w:val="left" w:pos="1689"/>
        </w:tabs>
        <w:spacing w:after="0"/>
        <w:ind w:left="709"/>
        <w:jc w:val="both"/>
        <w:rPr>
          <w:rFonts w:ascii="Arial" w:hAnsi="Arial" w:cs="Arial"/>
        </w:rPr>
      </w:pPr>
    </w:p>
    <w:p w14:paraId="674D67D5" w14:textId="6579230A" w:rsidR="00DA70C5" w:rsidRDefault="009472D6"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lastRenderedPageBreak/>
        <w:t>Zálohy nejsou sjednány.</w:t>
      </w:r>
    </w:p>
    <w:p w14:paraId="5D7BF800"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52404E96" w14:textId="7F70EC8E" w:rsidR="00863C3C" w:rsidRPr="00DA70C5" w:rsidRDefault="00FE2C80"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Faktura musí vždy obsahovat všechny zákonem stanovené náležitosti; je</w:t>
      </w:r>
      <w:r w:rsidR="00301704">
        <w:rPr>
          <w:rFonts w:ascii="Arial" w:hAnsi="Arial" w:cs="Arial"/>
        </w:rPr>
        <w:t>-</w:t>
      </w:r>
      <w:r w:rsidRPr="00DA70C5">
        <w:rPr>
          <w:rFonts w:ascii="Arial" w:hAnsi="Arial" w:cs="Arial"/>
        </w:rPr>
        <w:t xml:space="preserve">li </w:t>
      </w:r>
      <w:r w:rsidR="00EE0F70" w:rsidRPr="00DA70C5">
        <w:rPr>
          <w:rFonts w:ascii="Arial" w:hAnsi="Arial" w:cs="Arial"/>
        </w:rPr>
        <w:t>P</w:t>
      </w:r>
      <w:r w:rsidRPr="00DA70C5">
        <w:rPr>
          <w:rFonts w:ascii="Arial" w:hAnsi="Arial" w:cs="Arial"/>
        </w:rPr>
        <w:t>oskytovatel</w:t>
      </w:r>
      <w:r w:rsidRPr="00DA70C5">
        <w:rPr>
          <w:rFonts w:ascii="Arial" w:hAnsi="Arial" w:cs="Arial"/>
          <w:lang w:bidi="en-US"/>
        </w:rPr>
        <w:t xml:space="preserve"> plátcem DPH musí faktura obsahovat veškeré náležitosti daňového dokladu v souladu s příslušnými právními předpisy v jejich účinném znění. Pokud faktura neobsahuje všechny zákonné nebo smluvně sjednané náležitosti nebo nebude-li doručena Objednateli způsobem uvedeným ve smlouvě, je Objednatel oprávněn fakturu Poskytovateli vrátit jako neúplnou, resp. nesprávně vystavenou, k doplnění, resp. novému vystavení. V takovém případě Objednatel není v </w:t>
      </w:r>
      <w:r w:rsidRPr="00DA70C5">
        <w:rPr>
          <w:rFonts w:ascii="Arial" w:hAnsi="Arial" w:cs="Arial"/>
        </w:rPr>
        <w:t xml:space="preserve">prodlení s úhradou ceny za dílo nebo její části a Poskytovatel vystaví opravenou fakturu s novou lhůtou splatnosti, která začne plynout dnem doručení opravené nebo nově vyhotovené faktury Objednateli. </w:t>
      </w:r>
    </w:p>
    <w:p w14:paraId="0813BDAB" w14:textId="77777777" w:rsidR="00863C3C" w:rsidRDefault="00863C3C" w:rsidP="00DA70C5">
      <w:pPr>
        <w:pStyle w:val="Zkladntext1"/>
        <w:shd w:val="clear" w:color="auto" w:fill="auto"/>
        <w:tabs>
          <w:tab w:val="left" w:pos="1689"/>
        </w:tabs>
        <w:spacing w:after="0"/>
        <w:ind w:left="709"/>
        <w:jc w:val="both"/>
        <w:rPr>
          <w:rFonts w:ascii="Arial" w:hAnsi="Arial" w:cs="Arial"/>
        </w:rPr>
      </w:pPr>
    </w:p>
    <w:p w14:paraId="0BDE6E76" w14:textId="22D8B254" w:rsidR="00DA70C5" w:rsidRDefault="00423B59" w:rsidP="00DA70C5">
      <w:pPr>
        <w:pStyle w:val="Zkladntext1"/>
        <w:numPr>
          <w:ilvl w:val="0"/>
          <w:numId w:val="35"/>
        </w:numPr>
        <w:shd w:val="clear" w:color="auto" w:fill="auto"/>
        <w:tabs>
          <w:tab w:val="left" w:pos="1689"/>
        </w:tabs>
        <w:spacing w:after="0"/>
        <w:ind w:left="709" w:hanging="349"/>
        <w:jc w:val="both"/>
        <w:rPr>
          <w:rFonts w:ascii="Arial" w:hAnsi="Arial" w:cs="Arial"/>
        </w:rPr>
      </w:pPr>
      <w:r>
        <w:rPr>
          <w:rFonts w:ascii="Arial" w:hAnsi="Arial" w:cs="Arial"/>
        </w:rPr>
        <w:t xml:space="preserve">V </w:t>
      </w:r>
      <w:r w:rsidRPr="00DA70C5">
        <w:rPr>
          <w:rFonts w:ascii="Arial" w:hAnsi="Arial" w:cs="Arial"/>
        </w:rPr>
        <w:t>případě, že se Poskytovatel stane nespolehlivým plátcem ve smyslu § 106a zákona č. 235/2004 Sb., o dani z přidané hodnoty, ve znění pozdějších předpisů</w:t>
      </w:r>
      <w:r w:rsidRPr="00DA70C5">
        <w:rPr>
          <w:rFonts w:ascii="Arial" w:hAnsi="Arial" w:cs="Arial"/>
          <w:lang w:bidi="en-US"/>
        </w:rPr>
        <w:t xml:space="preserve">, je povinen o tom neprodleně písemně informovat Objednatele. Bude-li Poskytovatel ke dni uskutečnění zdanitelného plnění veden jako nespolehlivý plátce, bude část ceny odpovídající dani z přidané hodnoty uhrazena přímo na účet správce daně v souladu s </w:t>
      </w:r>
      <w:proofErr w:type="spellStart"/>
      <w:r w:rsidRPr="00DA70C5">
        <w:rPr>
          <w:rFonts w:ascii="Arial" w:hAnsi="Arial" w:cs="Arial"/>
          <w:lang w:bidi="en-US"/>
        </w:rPr>
        <w:t>ust</w:t>
      </w:r>
      <w:proofErr w:type="spellEnd"/>
      <w:r w:rsidRPr="00DA70C5">
        <w:rPr>
          <w:rFonts w:ascii="Arial" w:hAnsi="Arial" w:cs="Arial"/>
          <w:lang w:bidi="en-US"/>
        </w:rPr>
        <w:t xml:space="preserve">. § 109a zákona č. 235/2004 Sb., o dani z přidané hodnoty, ve znění pozdějších předpisů. O tuto částku bude ponížena celková cena za dílo dle čl. 4.1 této smlouvy a Zhotovitel </w:t>
      </w:r>
      <w:proofErr w:type="gramStart"/>
      <w:r w:rsidRPr="00DA70C5">
        <w:rPr>
          <w:rFonts w:ascii="Arial" w:hAnsi="Arial" w:cs="Arial"/>
          <w:lang w:bidi="en-US"/>
        </w:rPr>
        <w:t>obdrží</w:t>
      </w:r>
      <w:proofErr w:type="gramEnd"/>
      <w:r w:rsidRPr="00DA70C5">
        <w:rPr>
          <w:rFonts w:ascii="Arial" w:hAnsi="Arial" w:cs="Arial"/>
          <w:lang w:bidi="en-US"/>
        </w:rPr>
        <w:t xml:space="preserve"> cenu bez DPH. V případě, že se</w:t>
      </w:r>
      <w:r w:rsidRPr="00863C3C">
        <w:rPr>
          <w:rFonts w:ascii="Arial" w:hAnsi="Arial" w:cs="Arial"/>
          <w:lang w:bidi="en-US"/>
        </w:rPr>
        <w:t xml:space="preserve"> Poskytova</w:t>
      </w:r>
      <w:r w:rsidRPr="00DA70C5">
        <w:rPr>
          <w:rFonts w:ascii="Arial" w:hAnsi="Arial" w:cs="Arial"/>
          <w:lang w:bidi="en-US"/>
        </w:rPr>
        <w:t>tel stane nespolehlivým plátcem ve smyslu tohoto článku</w:t>
      </w:r>
      <w:r w:rsidRPr="00DA70C5">
        <w:rPr>
          <w:rFonts w:ascii="Arial" w:hAnsi="Arial" w:cs="Arial"/>
        </w:rPr>
        <w:t>,</w:t>
      </w:r>
      <w:r w:rsidRPr="00863C3C">
        <w:rPr>
          <w:rFonts w:ascii="Arial" w:hAnsi="Arial" w:cs="Arial"/>
        </w:rPr>
        <w:t xml:space="preserve"> má</w:t>
      </w:r>
      <w:r w:rsidRPr="00DA70C5">
        <w:rPr>
          <w:rFonts w:ascii="Arial" w:hAnsi="Arial" w:cs="Arial"/>
        </w:rPr>
        <w:t xml:space="preserve"> Objednatel současně právo </w:t>
      </w:r>
      <w:r w:rsidRPr="00863C3C">
        <w:rPr>
          <w:rFonts w:ascii="Arial" w:hAnsi="Arial" w:cs="Arial"/>
        </w:rPr>
        <w:t xml:space="preserve">Smlouvu </w:t>
      </w:r>
      <w:r w:rsidRPr="00DA70C5">
        <w:rPr>
          <w:rFonts w:ascii="Arial" w:hAnsi="Arial" w:cs="Arial"/>
        </w:rPr>
        <w:t>vypovědět bez výpovědní doby. Výpověď je účinn</w:t>
      </w:r>
      <w:r w:rsidRPr="00863C3C">
        <w:rPr>
          <w:rFonts w:ascii="Arial" w:hAnsi="Arial" w:cs="Arial"/>
        </w:rPr>
        <w:t xml:space="preserve">á </w:t>
      </w:r>
      <w:r w:rsidRPr="00DA70C5">
        <w:rPr>
          <w:rFonts w:ascii="Arial" w:hAnsi="Arial" w:cs="Arial"/>
        </w:rPr>
        <w:t xml:space="preserve">okamžikem doručení </w:t>
      </w:r>
      <w:r w:rsidRPr="00863C3C">
        <w:rPr>
          <w:rFonts w:ascii="Arial" w:hAnsi="Arial" w:cs="Arial"/>
        </w:rPr>
        <w:t>Poskytovateli</w:t>
      </w:r>
      <w:r w:rsidRPr="00DA70C5">
        <w:rPr>
          <w:rFonts w:ascii="Arial" w:hAnsi="Arial" w:cs="Arial"/>
        </w:rPr>
        <w:t>.</w:t>
      </w:r>
    </w:p>
    <w:p w14:paraId="6F406D8C"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2A28635" w14:textId="77777777" w:rsidR="00DA70C5" w:rsidRDefault="00CD4CF1"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Splatnost faktury je </w:t>
      </w:r>
      <w:r w:rsidR="00270C20" w:rsidRPr="00DA70C5">
        <w:rPr>
          <w:rFonts w:ascii="Arial" w:hAnsi="Arial" w:cs="Arial"/>
        </w:rPr>
        <w:t>30</w:t>
      </w:r>
      <w:r w:rsidR="009472D6" w:rsidRPr="00DA70C5">
        <w:rPr>
          <w:rFonts w:ascii="Arial" w:hAnsi="Arial" w:cs="Arial"/>
        </w:rPr>
        <w:t xml:space="preserve"> dnů ode dne doručení Objednateli. Povinnost zaplatit je splněna odesláním příslušné částky na účet Poskytovatele.</w:t>
      </w:r>
    </w:p>
    <w:p w14:paraId="3003616B"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83D8F71" w14:textId="61BF4AB9" w:rsidR="009472D6" w:rsidRPr="00DA70C5" w:rsidRDefault="009472D6" w:rsidP="00DA70C5">
      <w:pPr>
        <w:pStyle w:val="Zkladntext1"/>
        <w:numPr>
          <w:ilvl w:val="0"/>
          <w:numId w:val="35"/>
        </w:numPr>
        <w:shd w:val="clear" w:color="auto" w:fill="auto"/>
        <w:tabs>
          <w:tab w:val="left" w:pos="1689"/>
        </w:tabs>
        <w:spacing w:after="0"/>
        <w:ind w:left="709" w:hanging="349"/>
        <w:jc w:val="both"/>
        <w:rPr>
          <w:rFonts w:ascii="Arial" w:hAnsi="Arial" w:cs="Arial"/>
          <w:lang w:bidi="en-US"/>
        </w:rPr>
      </w:pPr>
      <w:r w:rsidRPr="00DA70C5">
        <w:rPr>
          <w:rFonts w:ascii="Arial" w:hAnsi="Arial" w:cs="Arial"/>
        </w:rPr>
        <w:t>Platby za poskytnuté služby budou probíhat bezhotovostním převodem na bankovní účet Poskytovatele, který je uveden v záhlaví této smlouvy.</w:t>
      </w:r>
    </w:p>
    <w:p w14:paraId="3CB49D65" w14:textId="77777777" w:rsidR="004B35B2" w:rsidRPr="008E20CD" w:rsidRDefault="004B35B2" w:rsidP="004B35B2">
      <w:pPr>
        <w:pStyle w:val="Styl18bTunzarovnnnasted"/>
        <w:spacing w:before="0" w:after="0"/>
        <w:rPr>
          <w:rFonts w:ascii="Arial" w:hAnsi="Arial" w:cs="Arial"/>
          <w:color w:val="000000"/>
          <w:sz w:val="22"/>
          <w:szCs w:val="22"/>
        </w:rPr>
      </w:pPr>
      <w:bookmarkStart w:id="3" w:name="_Ref389237977"/>
      <w:bookmarkEnd w:id="2"/>
    </w:p>
    <w:p w14:paraId="78070022" w14:textId="0D0A9239" w:rsidR="004B35B2" w:rsidRPr="008E20CD" w:rsidRDefault="00DF3D49" w:rsidP="004B35B2">
      <w:pPr>
        <w:pStyle w:val="Styl18bTunzarovnnnasted"/>
        <w:spacing w:before="0" w:after="0"/>
        <w:rPr>
          <w:rFonts w:ascii="Arial" w:hAnsi="Arial" w:cs="Arial"/>
          <w:color w:val="000000"/>
          <w:sz w:val="22"/>
          <w:szCs w:val="22"/>
        </w:rPr>
      </w:pPr>
      <w:r>
        <w:rPr>
          <w:rFonts w:ascii="Arial" w:hAnsi="Arial" w:cs="Arial"/>
          <w:color w:val="000000"/>
          <w:sz w:val="22"/>
          <w:szCs w:val="22"/>
        </w:rPr>
        <w:t>V</w:t>
      </w:r>
      <w:r w:rsidR="009972EA">
        <w:rPr>
          <w:rFonts w:ascii="Arial" w:hAnsi="Arial" w:cs="Arial"/>
          <w:color w:val="000000"/>
          <w:sz w:val="22"/>
          <w:szCs w:val="22"/>
        </w:rPr>
        <w:t>I</w:t>
      </w:r>
      <w:r>
        <w:rPr>
          <w:rFonts w:ascii="Arial" w:hAnsi="Arial" w:cs="Arial"/>
          <w:color w:val="000000"/>
          <w:sz w:val="22"/>
          <w:szCs w:val="22"/>
        </w:rPr>
        <w:t>.</w:t>
      </w:r>
    </w:p>
    <w:p w14:paraId="272702E9" w14:textId="2C7C60F4" w:rsidR="00DF3D49" w:rsidRPr="00DF3D49" w:rsidRDefault="00DF3D49" w:rsidP="00DF3D49">
      <w:pPr>
        <w:pStyle w:val="Styl18bTunzarovnnnasted"/>
        <w:spacing w:before="0" w:after="0"/>
        <w:rPr>
          <w:rFonts w:ascii="Arial" w:hAnsi="Arial" w:cs="Arial"/>
          <w:color w:val="000000"/>
          <w:sz w:val="22"/>
          <w:szCs w:val="22"/>
        </w:rPr>
      </w:pPr>
      <w:r w:rsidRPr="00DF3D49">
        <w:rPr>
          <w:rFonts w:ascii="Arial" w:hAnsi="Arial" w:cs="Arial"/>
          <w:color w:val="000000"/>
          <w:sz w:val="22"/>
          <w:szCs w:val="22"/>
        </w:rPr>
        <w:t xml:space="preserve">Udělení oprávnění dílo užít </w:t>
      </w:r>
    </w:p>
    <w:p w14:paraId="5C170CCD" w14:textId="234529E5"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uděluje touto smlouvou Objednateli výhradní oprávnění k výkonu práva užít předmět plnění dle této smlouvy</w:t>
      </w:r>
      <w:r>
        <w:rPr>
          <w:rFonts w:ascii="Arial" w:hAnsi="Arial" w:cs="Arial"/>
        </w:rPr>
        <w:t xml:space="preserve"> </w:t>
      </w:r>
      <w:r w:rsidRPr="00DF3D49">
        <w:rPr>
          <w:rFonts w:ascii="Arial" w:hAnsi="Arial" w:cs="Arial"/>
        </w:rPr>
        <w:t>nebo jakýkoli jiný výsledek činnosti Poskytovatele dle této smlouvy</w:t>
      </w:r>
      <w:r>
        <w:rPr>
          <w:rFonts w:ascii="Arial" w:hAnsi="Arial" w:cs="Arial"/>
        </w:rPr>
        <w:t xml:space="preserve"> (dále pro účely tohoto článku této Smlouvy jako „</w:t>
      </w:r>
      <w:r w:rsidRPr="00DA70C5">
        <w:rPr>
          <w:rFonts w:ascii="Arial" w:hAnsi="Arial" w:cs="Arial"/>
          <w:b/>
          <w:bCs/>
        </w:rPr>
        <w:t>Autorské dílo</w:t>
      </w:r>
      <w:r>
        <w:rPr>
          <w:rFonts w:ascii="Arial" w:hAnsi="Arial" w:cs="Arial"/>
        </w:rPr>
        <w:t>“)</w:t>
      </w:r>
      <w:r w:rsidRPr="00DF3D49">
        <w:rPr>
          <w:rFonts w:ascii="Arial" w:hAnsi="Arial" w:cs="Arial"/>
        </w:rPr>
        <w:t xml:space="preserve">, který bude chráněn autorským zákonem, ve znění pozdějších předpisů </w:t>
      </w:r>
      <w:bookmarkStart w:id="4" w:name="_Hlk135840315"/>
      <w:r w:rsidRPr="00DF3D49">
        <w:rPr>
          <w:rFonts w:ascii="Arial" w:hAnsi="Arial" w:cs="Arial"/>
        </w:rPr>
        <w:t>(dále též jen „</w:t>
      </w:r>
      <w:r w:rsidRPr="00DA70C5">
        <w:rPr>
          <w:rFonts w:ascii="Arial" w:hAnsi="Arial" w:cs="Arial"/>
          <w:b/>
          <w:bCs/>
        </w:rPr>
        <w:t>Licence</w:t>
      </w:r>
      <w:r w:rsidRPr="00DF3D49">
        <w:rPr>
          <w:rFonts w:ascii="Arial" w:hAnsi="Arial" w:cs="Arial"/>
        </w:rPr>
        <w:t>“)</w:t>
      </w:r>
      <w:bookmarkEnd w:id="4"/>
      <w:r w:rsidRPr="00DF3D49">
        <w:rPr>
          <w:rFonts w:ascii="Arial" w:hAnsi="Arial" w:cs="Arial"/>
        </w:rPr>
        <w:t xml:space="preserve">. </w:t>
      </w:r>
    </w:p>
    <w:p w14:paraId="6D29920F" w14:textId="77777777" w:rsidR="00696C49" w:rsidRDefault="00696C49" w:rsidP="00DA70C5">
      <w:pPr>
        <w:pStyle w:val="Zkladntext1"/>
        <w:shd w:val="clear" w:color="auto" w:fill="auto"/>
        <w:tabs>
          <w:tab w:val="left" w:pos="1689"/>
        </w:tabs>
        <w:spacing w:after="0"/>
        <w:ind w:left="709"/>
        <w:jc w:val="both"/>
        <w:rPr>
          <w:rFonts w:ascii="Arial" w:hAnsi="Arial" w:cs="Arial"/>
        </w:rPr>
      </w:pPr>
    </w:p>
    <w:p w14:paraId="436859D9" w14:textId="2E73A0F1"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udělena jako: výhradní, neomezená, tedy ke všem způsobům užití, v neomezeném územním a množstevním rozsahu a v neomezeném časovém rozsahu, tj. na celou dobu trvání autorských majetkových práv k autorskému dílu.</w:t>
      </w:r>
      <w:r w:rsidR="0095338C">
        <w:rPr>
          <w:rFonts w:ascii="Arial" w:hAnsi="Arial" w:cs="Arial"/>
        </w:rPr>
        <w:t xml:space="preserve"> Licence je poskytována jako neodvolatelná.</w:t>
      </w:r>
    </w:p>
    <w:p w14:paraId="154BA47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11F1196A"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poskytována jako opravňující, tedy Objednatel není povinen Licenci využít.</w:t>
      </w:r>
    </w:p>
    <w:p w14:paraId="6968A31D"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6E4684C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Odměna za poskytnutí Licence je již zahrnuta v celkové </w:t>
      </w:r>
      <w:r>
        <w:rPr>
          <w:rFonts w:ascii="Arial" w:hAnsi="Arial" w:cs="Arial"/>
        </w:rPr>
        <w:t>odměně</w:t>
      </w:r>
      <w:r w:rsidRPr="00DF3D49">
        <w:rPr>
          <w:rFonts w:ascii="Arial" w:hAnsi="Arial" w:cs="Arial"/>
        </w:rPr>
        <w:t xml:space="preserve"> za </w:t>
      </w:r>
      <w:r>
        <w:rPr>
          <w:rFonts w:ascii="Arial" w:hAnsi="Arial" w:cs="Arial"/>
        </w:rPr>
        <w:t xml:space="preserve">poskytování </w:t>
      </w:r>
      <w:r>
        <w:rPr>
          <w:rFonts w:ascii="Arial" w:hAnsi="Arial" w:cs="Arial"/>
        </w:rPr>
        <w:lastRenderedPageBreak/>
        <w:t>služeb</w:t>
      </w:r>
      <w:r w:rsidRPr="00DF3D49">
        <w:rPr>
          <w:rFonts w:ascii="Arial" w:hAnsi="Arial" w:cs="Arial"/>
        </w:rPr>
        <w:t>.</w:t>
      </w:r>
    </w:p>
    <w:p w14:paraId="22616A3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E348D3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se vztahuje na užití Autorského díla v původní nebo zpracované či jinak změněné podobě, samostatně nebo v souboru s jiným dílem nebo neautorským výtvorem.</w:t>
      </w:r>
    </w:p>
    <w:p w14:paraId="111AF4B1"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229DF20"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zároveň poskytuje Objednateli souhlas, aby v jakékoliv souvislosti s Autorským dílem uváděl pouze svůj název. </w:t>
      </w:r>
    </w:p>
    <w:p w14:paraId="2B61AAA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CDC0B27"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Objednatel je oprávněn Licenci nebo její část poskytnout třetí osobě (podlicence) nebo ji postoupit.</w:t>
      </w:r>
    </w:p>
    <w:p w14:paraId="00A4AC24"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486C93CE"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výslovně prohlašuje, že je k poskytnutí této výhradní Licence v takovém rozsahu oprávněn a že Autorským dílem ani jeho užitím podle této smlouvy nejsou porušena autorská, osobnostní ani jiná práva třetích osob. </w:t>
      </w:r>
    </w:p>
    <w:p w14:paraId="086F1E8E"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9F3EEED"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Pro případ, že Autorské dílo (nebo jeho část) bude vytvořeno jako dílo zaměstnanecké ve smyslu </w:t>
      </w:r>
      <w:proofErr w:type="spellStart"/>
      <w:r w:rsidRPr="00DF3D49">
        <w:rPr>
          <w:rFonts w:ascii="Arial" w:hAnsi="Arial" w:cs="Arial"/>
        </w:rPr>
        <w:t>ust</w:t>
      </w:r>
      <w:proofErr w:type="spellEnd"/>
      <w:r w:rsidRPr="00DF3D49">
        <w:rPr>
          <w:rFonts w:ascii="Arial" w:hAnsi="Arial" w:cs="Arial"/>
        </w:rPr>
        <w:t xml:space="preserve">. § 58 autorského zákona </w:t>
      </w:r>
      <w:bookmarkStart w:id="5" w:name="_Hlk135838633"/>
      <w:r w:rsidRPr="00DF3D49">
        <w:rPr>
          <w:rFonts w:ascii="Arial" w:hAnsi="Arial" w:cs="Arial"/>
        </w:rPr>
        <w:t>(nebo je za zaměstnanecké dílo považováno) a že Poskytovatel je ze zákona vykonavatelem autorských majetkových práv k Autorskému dílu a je oprávněn k jejich postoupení</w:t>
      </w:r>
      <w:bookmarkEnd w:id="5"/>
      <w:r w:rsidRPr="00DF3D49">
        <w:rPr>
          <w:rFonts w:ascii="Arial" w:hAnsi="Arial" w:cs="Arial"/>
        </w:rPr>
        <w:t xml:space="preserve">, postupuje tímto Poskytovatel Objednateli </w:t>
      </w:r>
      <w:bookmarkStart w:id="6" w:name="_Hlk135838649"/>
      <w:r w:rsidRPr="00DF3D49">
        <w:rPr>
          <w:rFonts w:ascii="Arial" w:hAnsi="Arial" w:cs="Arial"/>
        </w:rPr>
        <w:t>(namísto udělení Licence)</w:t>
      </w:r>
      <w:bookmarkEnd w:id="6"/>
      <w:r w:rsidRPr="00DF3D49">
        <w:rPr>
          <w:rFonts w:ascii="Arial" w:hAnsi="Arial" w:cs="Arial"/>
        </w:rPr>
        <w:t xml:space="preserve"> právo výkonu veškerých autorských majetkových práv k Autorskému dílu (nebo jeho části), a to celosvětově (dále jen „Postoupení práv“). Odměna za Postoupení práv je zahrnuta v ceně za dílo. Objednatel se tak stává ve vztahu k Autorskému dílu vykonavatelem autorských práv majetkových jako zaměstnavatel se všemi souvislostmi, a to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ohledu na podmínky podle </w:t>
      </w:r>
      <w:proofErr w:type="spellStart"/>
      <w:r w:rsidRPr="00DF3D49">
        <w:rPr>
          <w:rFonts w:ascii="Arial" w:hAnsi="Arial" w:cs="Arial"/>
        </w:rPr>
        <w:t>ust</w:t>
      </w:r>
      <w:proofErr w:type="spellEnd"/>
      <w:r w:rsidRPr="00DF3D49">
        <w:rPr>
          <w:rFonts w:ascii="Arial" w:hAnsi="Arial" w:cs="Arial"/>
        </w:rPr>
        <w:t xml:space="preserve">. § 58 odst. 5 autorského zákona. Autorská majetková práva se postupují jako dále postupitelná. Poskytovatel tímto prohlašuje, </w:t>
      </w:r>
      <w:bookmarkStart w:id="7" w:name="_Hlk135838664"/>
      <w:r w:rsidRPr="00DF3D49">
        <w:rPr>
          <w:rFonts w:ascii="Arial" w:hAnsi="Arial" w:cs="Arial"/>
        </w:rPr>
        <w:t xml:space="preserve">že získal od vlastního autora či autorů Autorského díla souhlas s postoupením práva výkonu autorských majetkových práv k Autorskému dílu v celém rozsahu a </w:t>
      </w:r>
      <w:bookmarkEnd w:id="7"/>
      <w:r w:rsidRPr="00DF3D49">
        <w:rPr>
          <w:rFonts w:ascii="Arial" w:hAnsi="Arial" w:cs="Arial"/>
        </w:rPr>
        <w:t xml:space="preserve">že bylo vyloučeno právo vlastního autora autorského díla na dodatečnou odměnu podle </w:t>
      </w:r>
      <w:proofErr w:type="spellStart"/>
      <w:r w:rsidRPr="00DF3D49">
        <w:rPr>
          <w:rFonts w:ascii="Arial" w:hAnsi="Arial" w:cs="Arial"/>
        </w:rPr>
        <w:t>ust</w:t>
      </w:r>
      <w:proofErr w:type="spellEnd"/>
      <w:r w:rsidRPr="00DF3D49">
        <w:rPr>
          <w:rFonts w:ascii="Arial" w:hAnsi="Arial" w:cs="Arial"/>
        </w:rPr>
        <w:t>. § 58 odst. 6 autorského zákona. Pokud se toto prohlášení ukáže jako nepravdivé, zavazuje se Poskytovatel nahradit veškeré nároky případně uplatněné vlastními autory Autorského díla. Poskytovatel sdělí Objednateli na požádání jména vlastních autorů autorských děl.</w:t>
      </w:r>
    </w:p>
    <w:p w14:paraId="0E21BC90"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3F4B9836" w14:textId="0BB49058"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Není-li Poskytovatel autorem Autorského díla </w:t>
      </w:r>
      <w:bookmarkStart w:id="8" w:name="_Hlk135838693"/>
      <w:r w:rsidRPr="00DF3D49">
        <w:rPr>
          <w:rFonts w:ascii="Arial" w:hAnsi="Arial" w:cs="Arial"/>
        </w:rPr>
        <w:t xml:space="preserve">případně části Autorského </w:t>
      </w:r>
      <w:r w:rsidRPr="25D48D80">
        <w:rPr>
          <w:rFonts w:ascii="Arial" w:hAnsi="Arial" w:cs="Arial"/>
        </w:rPr>
        <w:t>d</w:t>
      </w:r>
      <w:r w:rsidR="44852814" w:rsidRPr="25D48D80">
        <w:rPr>
          <w:rFonts w:ascii="Arial" w:hAnsi="Arial" w:cs="Arial"/>
        </w:rPr>
        <w:t>í</w:t>
      </w:r>
      <w:r w:rsidRPr="25D48D80">
        <w:rPr>
          <w:rFonts w:ascii="Arial" w:hAnsi="Arial" w:cs="Arial"/>
        </w:rPr>
        <w:t>la</w:t>
      </w:r>
      <w:r w:rsidRPr="00DF3D49">
        <w:rPr>
          <w:rFonts w:ascii="Arial" w:hAnsi="Arial" w:cs="Arial"/>
        </w:rPr>
        <w:t xml:space="preserve"> ani vykonavatelem autorských majetkových práv k Autorskému dílu, jakožto k dílu zaměstnaneckému</w:t>
      </w:r>
      <w:bookmarkEnd w:id="8"/>
      <w:r w:rsidRPr="00DF3D49">
        <w:rPr>
          <w:rFonts w:ascii="Arial" w:hAnsi="Arial" w:cs="Arial"/>
        </w:rPr>
        <w:t xml:space="preserve">, výslovně prohlašuje a ujišťuje Objednatele, že je majitelem výhradní a neomezené licence k užití Autorského díla, která svým rozsahem a obsahem odpovídá Licenci dle této smlouvy, a je oprávněn poskytnout Objednateli k Autorskému dílu výhradní </w:t>
      </w:r>
      <w:proofErr w:type="spellStart"/>
      <w:r w:rsidRPr="00DF3D49">
        <w:rPr>
          <w:rFonts w:ascii="Arial" w:hAnsi="Arial" w:cs="Arial"/>
        </w:rPr>
        <w:t>podlicenční</w:t>
      </w:r>
      <w:proofErr w:type="spellEnd"/>
      <w:r w:rsidRPr="00DF3D49">
        <w:rPr>
          <w:rFonts w:ascii="Arial" w:hAnsi="Arial" w:cs="Arial"/>
        </w:rPr>
        <w:t xml:space="preserve"> oprávnění k jeho užití. Poskytovatel v tomto případě poskytuje Objednateli výhradní </w:t>
      </w:r>
      <w:proofErr w:type="spellStart"/>
      <w:r w:rsidRPr="00DF3D49">
        <w:rPr>
          <w:rFonts w:ascii="Arial" w:hAnsi="Arial" w:cs="Arial"/>
        </w:rPr>
        <w:t>podlicenční</w:t>
      </w:r>
      <w:proofErr w:type="spellEnd"/>
      <w:r w:rsidRPr="00DF3D49">
        <w:rPr>
          <w:rFonts w:ascii="Arial" w:hAnsi="Arial" w:cs="Arial"/>
        </w:rPr>
        <w:t xml:space="preserve"> oprávnění k užití Autorského díla, které svým rozsahem a obsahem odpovídá Licenci dle této smlouvy (dále jen „Podlicence“). Odměna za poskytnutí </w:t>
      </w:r>
      <w:r w:rsidRPr="00DF3D49">
        <w:rPr>
          <w:rFonts w:ascii="Arial" w:hAnsi="Arial" w:cs="Arial"/>
        </w:rPr>
        <w:lastRenderedPageBreak/>
        <w:t xml:space="preserve">Podlicence je zahrnuta v ceně za dílo. Objednatel je oprávněn oprávnění tvořící součást Podlicence </w:t>
      </w:r>
      <w:r w:rsidR="19D114A9" w:rsidRPr="15FB5A99">
        <w:rPr>
          <w:rFonts w:ascii="Arial" w:hAnsi="Arial" w:cs="Arial"/>
        </w:rPr>
        <w:t xml:space="preserve">poskytnout nebo </w:t>
      </w:r>
      <w:r w:rsidRPr="00DF3D49">
        <w:rPr>
          <w:rFonts w:ascii="Arial" w:hAnsi="Arial" w:cs="Arial"/>
        </w:rPr>
        <w:t>postoupit třetí osobě.</w:t>
      </w:r>
    </w:p>
    <w:p w14:paraId="521B166C"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74382006"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poskytuje Objednateli souhlas ke zveřejnění Autorského díla, k jakýmkoli úpravám či změnám Autorského díla, k jeho zařazení do databáze nebo spojení s jiným autorským dílem nebo neautorským výtvorem, jakož i souhlas k případnému dokončení nehotového Autorského díla, pokud nebude ze strany Poskytovatele dokončeno. Ke všem výše uvedeným úkonům je Objednatel oprávněn sám nebo prostřednictvím třetí osoby. Autorské dílo však nesmí být ve smyslu tohoto ustanovení Objednatelem užito způsobem snižujícím hodnotu Autorského díla.</w:t>
      </w:r>
    </w:p>
    <w:p w14:paraId="28316A8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ACFDF76" w14:textId="77777777"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 Toto ustanovení platí rovněž pro případ Postoupení práv a Podlicence.</w:t>
      </w:r>
    </w:p>
    <w:p w14:paraId="60F7363D" w14:textId="77777777" w:rsidR="00B65D33" w:rsidRDefault="00B65D33" w:rsidP="00DA70C5">
      <w:pPr>
        <w:pStyle w:val="Odstavecseseznamem"/>
        <w:rPr>
          <w:rFonts w:ascii="Arial" w:hAnsi="Arial" w:cs="Arial"/>
        </w:rPr>
      </w:pPr>
    </w:p>
    <w:p w14:paraId="5CA5D55D" w14:textId="207BCCBA" w:rsidR="00B65D33" w:rsidRPr="00DF3D49" w:rsidRDefault="00B65D33" w:rsidP="00696C49">
      <w:pPr>
        <w:pStyle w:val="Zkladntext1"/>
        <w:numPr>
          <w:ilvl w:val="0"/>
          <w:numId w:val="32"/>
        </w:numPr>
        <w:shd w:val="clear" w:color="auto" w:fill="auto"/>
        <w:tabs>
          <w:tab w:val="left" w:pos="1689"/>
        </w:tabs>
        <w:spacing w:after="0"/>
        <w:ind w:left="709" w:hanging="349"/>
        <w:jc w:val="both"/>
        <w:rPr>
          <w:rFonts w:ascii="Arial" w:hAnsi="Arial" w:cs="Arial"/>
        </w:rPr>
      </w:pPr>
      <w:r>
        <w:rPr>
          <w:rFonts w:ascii="Arial" w:hAnsi="Arial" w:cs="Arial"/>
        </w:rPr>
        <w:t>Pro vyloučení pochybností smluvní strany uvádějí, že Licenc</w:t>
      </w:r>
      <w:r w:rsidR="00E34E44">
        <w:rPr>
          <w:rFonts w:ascii="Arial" w:hAnsi="Arial" w:cs="Arial"/>
        </w:rPr>
        <w:t>e</w:t>
      </w:r>
      <w:r>
        <w:rPr>
          <w:rFonts w:ascii="Arial" w:hAnsi="Arial" w:cs="Arial"/>
        </w:rPr>
        <w:t xml:space="preserve"> dle této Smlouvy se nevztahuje k uměleckým dílům </w:t>
      </w:r>
      <w:r w:rsidR="00E34E44">
        <w:rPr>
          <w:rFonts w:ascii="Arial" w:hAnsi="Arial" w:cs="Arial"/>
        </w:rPr>
        <w:t xml:space="preserve">(sbírkových předmětům) </w:t>
      </w:r>
      <w:r>
        <w:rPr>
          <w:rFonts w:ascii="Arial" w:hAnsi="Arial" w:cs="Arial"/>
        </w:rPr>
        <w:t xml:space="preserve">zachyceným na fotografiích zhotovených Poskytovatelem. </w:t>
      </w:r>
    </w:p>
    <w:p w14:paraId="05064E7F" w14:textId="77777777" w:rsidR="00DF3D49" w:rsidRDefault="00DF3D49" w:rsidP="004B35B2">
      <w:pPr>
        <w:pStyle w:val="Styl18bTunzarovnnnasted"/>
        <w:spacing w:before="0" w:after="0"/>
        <w:rPr>
          <w:rFonts w:ascii="Arial" w:hAnsi="Arial" w:cs="Arial"/>
          <w:color w:val="000000"/>
          <w:sz w:val="22"/>
          <w:szCs w:val="22"/>
        </w:rPr>
      </w:pPr>
    </w:p>
    <w:p w14:paraId="25C6A190" w14:textId="7D9B9110" w:rsidR="00DF3D49" w:rsidRDefault="00B6716E" w:rsidP="004B35B2">
      <w:pPr>
        <w:pStyle w:val="Styl18bTunzarovnnnasted"/>
        <w:spacing w:before="0" w:after="0"/>
        <w:rPr>
          <w:rFonts w:ascii="Arial" w:hAnsi="Arial" w:cs="Arial"/>
          <w:color w:val="000000"/>
          <w:sz w:val="22"/>
          <w:szCs w:val="22"/>
        </w:rPr>
      </w:pPr>
      <w:r w:rsidRPr="008E20CD">
        <w:rPr>
          <w:rFonts w:ascii="Arial" w:hAnsi="Arial" w:cs="Arial"/>
          <w:color w:val="000000"/>
          <w:sz w:val="22"/>
          <w:szCs w:val="22"/>
        </w:rPr>
        <w:t>V</w:t>
      </w:r>
      <w:r w:rsidR="009972EA">
        <w:rPr>
          <w:rFonts w:ascii="Arial" w:hAnsi="Arial" w:cs="Arial"/>
          <w:color w:val="000000"/>
          <w:sz w:val="22"/>
          <w:szCs w:val="22"/>
        </w:rPr>
        <w:t>II</w:t>
      </w:r>
      <w:r w:rsidRPr="008E20CD">
        <w:rPr>
          <w:rFonts w:ascii="Arial" w:hAnsi="Arial" w:cs="Arial"/>
          <w:color w:val="000000"/>
          <w:sz w:val="22"/>
          <w:szCs w:val="22"/>
        </w:rPr>
        <w:t>.</w:t>
      </w:r>
    </w:p>
    <w:p w14:paraId="3F9D0D64" w14:textId="595DC845" w:rsidR="00B6716E" w:rsidRPr="008E20CD" w:rsidRDefault="00B6716E" w:rsidP="004B35B2">
      <w:pPr>
        <w:pStyle w:val="Styl18bTunzarovnnnasted"/>
        <w:spacing w:before="0" w:after="0"/>
        <w:rPr>
          <w:rFonts w:ascii="Arial" w:hAnsi="Arial" w:cs="Arial"/>
          <w:sz w:val="22"/>
          <w:szCs w:val="22"/>
        </w:rPr>
      </w:pPr>
      <w:r w:rsidRPr="008E20CD">
        <w:rPr>
          <w:rFonts w:ascii="Arial" w:hAnsi="Arial" w:cs="Arial"/>
          <w:color w:val="000000"/>
          <w:sz w:val="22"/>
          <w:szCs w:val="22"/>
        </w:rPr>
        <w:t xml:space="preserve">Ukončení </w:t>
      </w:r>
      <w:r w:rsidRPr="008E20CD">
        <w:rPr>
          <w:rFonts w:ascii="Arial" w:hAnsi="Arial" w:cs="Arial"/>
          <w:sz w:val="22"/>
          <w:szCs w:val="22"/>
        </w:rPr>
        <w:t>smlouvy</w:t>
      </w:r>
    </w:p>
    <w:p w14:paraId="071784AE" w14:textId="77777777" w:rsidR="00B6716E" w:rsidRPr="008E20CD" w:rsidRDefault="00B6716E" w:rsidP="00026D9E">
      <w:pPr>
        <w:pStyle w:val="Odstavecseseznamem"/>
        <w:numPr>
          <w:ilvl w:val="0"/>
          <w:numId w:val="18"/>
        </w:numPr>
        <w:spacing w:after="0" w:line="240" w:lineRule="auto"/>
        <w:jc w:val="both"/>
        <w:rPr>
          <w:rFonts w:ascii="Arial" w:hAnsi="Arial" w:cs="Arial"/>
        </w:rPr>
      </w:pPr>
      <w:r w:rsidRPr="008E20CD">
        <w:rPr>
          <w:rFonts w:ascii="Arial" w:hAnsi="Arial" w:cs="Arial"/>
        </w:rPr>
        <w:t xml:space="preserve">Objednatel může od této smlouvy odstoupit, </w:t>
      </w:r>
    </w:p>
    <w:p w14:paraId="2C49C866" w14:textId="77777777" w:rsidR="00B6716E" w:rsidRPr="008E20CD" w:rsidRDefault="00B6716E" w:rsidP="00026D9E">
      <w:pPr>
        <w:spacing w:after="0" w:line="240" w:lineRule="auto"/>
        <w:ind w:left="705" w:hanging="705"/>
        <w:jc w:val="both"/>
        <w:rPr>
          <w:rFonts w:ascii="Arial" w:hAnsi="Arial" w:cs="Arial"/>
        </w:rPr>
      </w:pPr>
      <w:r w:rsidRPr="008E20CD">
        <w:rPr>
          <w:rFonts w:ascii="Arial" w:hAnsi="Arial" w:cs="Arial"/>
        </w:rPr>
        <w:tab/>
        <w:t xml:space="preserve">a) </w:t>
      </w:r>
      <w:proofErr w:type="gramStart"/>
      <w:r w:rsidRPr="008E20CD">
        <w:rPr>
          <w:rFonts w:ascii="Arial" w:hAnsi="Arial" w:cs="Arial"/>
        </w:rPr>
        <w:t>poruší</w:t>
      </w:r>
      <w:proofErr w:type="gramEnd"/>
      <w:r w:rsidRPr="008E20CD">
        <w:rPr>
          <w:rFonts w:ascii="Arial" w:hAnsi="Arial" w:cs="Arial"/>
        </w:rPr>
        <w:t xml:space="preserve">-li Poskytovatel svůj závazek poskytnout služby dle této smlouvy závažným způsobem nebo </w:t>
      </w:r>
    </w:p>
    <w:p w14:paraId="2599CBF2" w14:textId="1ADEC019" w:rsidR="00B6716E" w:rsidRPr="008E20CD" w:rsidRDefault="00B6716E" w:rsidP="00026D9E">
      <w:pPr>
        <w:spacing w:after="0" w:line="240" w:lineRule="auto"/>
        <w:ind w:left="705"/>
        <w:jc w:val="both"/>
        <w:rPr>
          <w:rStyle w:val="Odkaznakoment1"/>
          <w:rFonts w:ascii="Arial" w:hAnsi="Arial" w:cs="Arial"/>
          <w:sz w:val="22"/>
          <w:szCs w:val="22"/>
        </w:rPr>
      </w:pPr>
      <w:r w:rsidRPr="008E20CD">
        <w:rPr>
          <w:rFonts w:ascii="Arial" w:hAnsi="Arial" w:cs="Arial"/>
        </w:rPr>
        <w:t>b) v případě, že je s přihlédnutím ke všem okolnostem zřejmé, že Poskytovatel své závazky dle této smlouvy nesplní řádně a včas</w:t>
      </w:r>
      <w:r w:rsidR="00D661A3" w:rsidRPr="008E20CD">
        <w:rPr>
          <w:rFonts w:ascii="Arial" w:hAnsi="Arial" w:cs="Arial"/>
        </w:rPr>
        <w:t>,</w:t>
      </w:r>
    </w:p>
    <w:p w14:paraId="1831C30E" w14:textId="7E301541" w:rsidR="00825ECC" w:rsidRPr="008E20CD" w:rsidRDefault="00B6716E" w:rsidP="00026D9E">
      <w:pPr>
        <w:spacing w:after="0" w:line="240" w:lineRule="auto"/>
        <w:ind w:left="705" w:hanging="705"/>
        <w:jc w:val="both"/>
        <w:rPr>
          <w:rFonts w:ascii="Arial" w:hAnsi="Arial" w:cs="Arial"/>
        </w:rPr>
      </w:pPr>
      <w:r w:rsidRPr="008E20CD">
        <w:rPr>
          <w:rStyle w:val="Odkaznakoment1"/>
          <w:rFonts w:ascii="Arial" w:hAnsi="Arial" w:cs="Arial"/>
          <w:sz w:val="22"/>
          <w:szCs w:val="22"/>
        </w:rPr>
        <w:t xml:space="preserve"> </w:t>
      </w:r>
      <w:r w:rsidRPr="008E20CD">
        <w:rPr>
          <w:rFonts w:ascii="Arial" w:hAnsi="Arial" w:cs="Arial"/>
        </w:rPr>
        <w:tab/>
        <w:t xml:space="preserve">c) </w:t>
      </w:r>
      <w:proofErr w:type="gramStart"/>
      <w:r w:rsidRPr="008E20CD">
        <w:rPr>
          <w:rFonts w:ascii="Arial" w:hAnsi="Arial" w:cs="Arial"/>
        </w:rPr>
        <w:t>poruší</w:t>
      </w:r>
      <w:proofErr w:type="gramEnd"/>
      <w:r w:rsidRPr="008E20CD">
        <w:rPr>
          <w:rFonts w:ascii="Arial" w:hAnsi="Arial" w:cs="Arial"/>
        </w:rPr>
        <w:t>-li Poskytovatel závazek mlčenlivosti dle čl. VI</w:t>
      </w:r>
      <w:r w:rsidR="000069D2">
        <w:rPr>
          <w:rFonts w:ascii="Arial" w:hAnsi="Arial" w:cs="Arial"/>
        </w:rPr>
        <w:t>II</w:t>
      </w:r>
      <w:r w:rsidRPr="008E20CD">
        <w:rPr>
          <w:rFonts w:ascii="Arial" w:hAnsi="Arial" w:cs="Arial"/>
        </w:rPr>
        <w:t xml:space="preserve"> této smlouvy.</w:t>
      </w:r>
    </w:p>
    <w:p w14:paraId="4814B625" w14:textId="77777777" w:rsidR="00825ECC" w:rsidRPr="008E20CD" w:rsidRDefault="00825ECC" w:rsidP="00026D9E">
      <w:pPr>
        <w:spacing w:after="0" w:line="240" w:lineRule="auto"/>
        <w:ind w:left="705" w:hanging="705"/>
        <w:jc w:val="both"/>
        <w:rPr>
          <w:rFonts w:ascii="Arial" w:hAnsi="Arial" w:cs="Arial"/>
        </w:rPr>
      </w:pPr>
    </w:p>
    <w:p w14:paraId="5D9C7CE9" w14:textId="7D4856C7" w:rsidR="00B6716E" w:rsidRPr="006427DF" w:rsidRDefault="00B6716E" w:rsidP="00DA70C5">
      <w:pPr>
        <w:pStyle w:val="Odstavecseseznamem"/>
        <w:numPr>
          <w:ilvl w:val="0"/>
          <w:numId w:val="18"/>
        </w:numPr>
        <w:jc w:val="both"/>
        <w:rPr>
          <w:rFonts w:ascii="Arial" w:hAnsi="Arial" w:cs="Arial"/>
        </w:rPr>
      </w:pPr>
      <w:r w:rsidRPr="00A35471">
        <w:rPr>
          <w:rFonts w:ascii="Arial" w:hAnsi="Arial" w:cs="Arial"/>
        </w:rPr>
        <w:t xml:space="preserve">Odstoupením od smlouvy </w:t>
      </w:r>
      <w:r w:rsidR="001A3275" w:rsidRPr="00A35471">
        <w:rPr>
          <w:rFonts w:ascii="Arial" w:hAnsi="Arial" w:cs="Arial"/>
        </w:rPr>
        <w:t xml:space="preserve">či jejím jiným ukončením </w:t>
      </w:r>
      <w:r w:rsidRPr="00A35471">
        <w:rPr>
          <w:rFonts w:ascii="Arial" w:hAnsi="Arial" w:cs="Arial"/>
        </w:rPr>
        <w:t>nejsou dotčena sankční ustanovení této smlouvy, ustanovení o mlčenlivosti</w:t>
      </w:r>
      <w:r w:rsidR="00A35471">
        <w:rPr>
          <w:rFonts w:ascii="Arial" w:hAnsi="Arial" w:cs="Arial"/>
        </w:rPr>
        <w:t>,</w:t>
      </w:r>
      <w:r w:rsidRPr="00A35471">
        <w:rPr>
          <w:rFonts w:ascii="Arial" w:hAnsi="Arial" w:cs="Arial"/>
        </w:rPr>
        <w:t xml:space="preserve"> </w:t>
      </w:r>
      <w:r w:rsidR="00A35471">
        <w:rPr>
          <w:rFonts w:ascii="Arial" w:hAnsi="Arial" w:cs="Arial"/>
        </w:rPr>
        <w:t xml:space="preserve">licenční či jiná ustanovení upravující oprávnění k užití </w:t>
      </w:r>
      <w:r w:rsidRPr="00A35471">
        <w:rPr>
          <w:rFonts w:ascii="Arial" w:hAnsi="Arial" w:cs="Arial"/>
        </w:rPr>
        <w:t>a další ustanovení, která s přihlédnutím ke všem okolnostem mají přetrvat i po zániku této smlouvy nebo po uplynutí doby plnění.</w:t>
      </w:r>
      <w:r w:rsidR="00A35471" w:rsidRPr="00A35471">
        <w:t xml:space="preserve"> </w:t>
      </w:r>
    </w:p>
    <w:p w14:paraId="5770DDD2" w14:textId="77777777" w:rsidR="00B6716E" w:rsidRPr="008E20CD" w:rsidRDefault="00B6716E" w:rsidP="00026D9E">
      <w:pPr>
        <w:suppressAutoHyphens/>
        <w:spacing w:after="0" w:line="240" w:lineRule="auto"/>
        <w:ind w:left="705" w:hanging="705"/>
        <w:jc w:val="both"/>
        <w:rPr>
          <w:rFonts w:ascii="Arial" w:hAnsi="Arial" w:cs="Arial"/>
        </w:rPr>
      </w:pPr>
    </w:p>
    <w:p w14:paraId="1FFA9FB3" w14:textId="77777777" w:rsidR="00B6716E" w:rsidRPr="008E20CD" w:rsidRDefault="00B6716E" w:rsidP="00026D9E">
      <w:pPr>
        <w:pStyle w:val="Odstavecseseznamem"/>
        <w:numPr>
          <w:ilvl w:val="0"/>
          <w:numId w:val="18"/>
        </w:numPr>
        <w:overflowPunct w:val="0"/>
        <w:autoSpaceDE w:val="0"/>
        <w:autoSpaceDN w:val="0"/>
        <w:adjustRightInd w:val="0"/>
        <w:spacing w:after="0" w:line="240" w:lineRule="auto"/>
        <w:jc w:val="both"/>
        <w:textAlignment w:val="baseline"/>
        <w:rPr>
          <w:rFonts w:ascii="Arial" w:hAnsi="Arial" w:cs="Arial"/>
        </w:rPr>
      </w:pPr>
      <w:r w:rsidRPr="008E20CD">
        <w:rPr>
          <w:rFonts w:ascii="Arial" w:hAnsi="Arial" w:cs="Arial"/>
        </w:rPr>
        <w:t>Obě smluvní strany jsou oprávněny ukončit tuto smlouvu písemnou výpo</w:t>
      </w:r>
      <w:r w:rsidR="00F06C04" w:rsidRPr="008E20CD">
        <w:rPr>
          <w:rFonts w:ascii="Arial" w:hAnsi="Arial" w:cs="Arial"/>
        </w:rPr>
        <w:t xml:space="preserve">vědí. Výpovědní doba činí </w:t>
      </w:r>
      <w:r w:rsidR="007E457B" w:rsidRPr="008E20CD">
        <w:rPr>
          <w:rFonts w:ascii="Arial" w:hAnsi="Arial" w:cs="Arial"/>
        </w:rPr>
        <w:t>jeden (1</w:t>
      </w:r>
      <w:r w:rsidR="00931EB2" w:rsidRPr="008E20CD">
        <w:rPr>
          <w:rFonts w:ascii="Arial" w:hAnsi="Arial" w:cs="Arial"/>
        </w:rPr>
        <w:t>)</w:t>
      </w:r>
      <w:r w:rsidR="00683192" w:rsidRPr="008E20CD">
        <w:rPr>
          <w:rFonts w:ascii="Arial" w:hAnsi="Arial" w:cs="Arial"/>
        </w:rPr>
        <w:t xml:space="preserve"> </w:t>
      </w:r>
      <w:r w:rsidR="00F06C04" w:rsidRPr="008E20CD">
        <w:rPr>
          <w:rFonts w:ascii="Arial" w:hAnsi="Arial" w:cs="Arial"/>
        </w:rPr>
        <w:t>měsíc</w:t>
      </w:r>
      <w:r w:rsidRPr="008E20CD">
        <w:rPr>
          <w:rFonts w:ascii="Arial" w:hAnsi="Arial" w:cs="Arial"/>
        </w:rPr>
        <w:t xml:space="preserve"> a počíná běžet prvním dnem měsíce následujícího po měsíci, v němž došlo k doručení výpovědi druhé smluvní straně.</w:t>
      </w:r>
    </w:p>
    <w:p w14:paraId="1F85F21E" w14:textId="77777777" w:rsidR="00360B99" w:rsidRPr="008E20CD" w:rsidRDefault="00360B99" w:rsidP="000571AF">
      <w:pPr>
        <w:spacing w:after="0" w:line="240" w:lineRule="auto"/>
        <w:jc w:val="both"/>
        <w:rPr>
          <w:rFonts w:ascii="Arial" w:hAnsi="Arial" w:cs="Arial"/>
        </w:rPr>
      </w:pPr>
    </w:p>
    <w:bookmarkEnd w:id="3"/>
    <w:p w14:paraId="70A627C3" w14:textId="353B8F06" w:rsidR="00B6716E" w:rsidRPr="008E20CD" w:rsidRDefault="004B35B2" w:rsidP="004B35B2">
      <w:pPr>
        <w:pStyle w:val="Prosttext1"/>
        <w:jc w:val="center"/>
        <w:rPr>
          <w:rFonts w:ascii="Arial" w:hAnsi="Arial" w:cs="Arial"/>
          <w:b/>
          <w:sz w:val="22"/>
          <w:szCs w:val="22"/>
        </w:rPr>
      </w:pPr>
      <w:r w:rsidRPr="008E20CD">
        <w:rPr>
          <w:rFonts w:ascii="Arial" w:hAnsi="Arial" w:cs="Arial"/>
          <w:b/>
          <w:color w:val="000000"/>
          <w:sz w:val="22"/>
          <w:szCs w:val="22"/>
        </w:rPr>
        <w:t>V</w:t>
      </w:r>
      <w:r w:rsidR="009972EA">
        <w:rPr>
          <w:rFonts w:ascii="Arial" w:hAnsi="Arial" w:cs="Arial"/>
          <w:b/>
          <w:color w:val="000000"/>
          <w:sz w:val="22"/>
          <w:szCs w:val="22"/>
        </w:rPr>
        <w:t>II</w:t>
      </w:r>
      <w:r w:rsidRPr="008E20CD">
        <w:rPr>
          <w:rFonts w:ascii="Arial" w:hAnsi="Arial" w:cs="Arial"/>
          <w:b/>
          <w:color w:val="000000"/>
          <w:sz w:val="22"/>
          <w:szCs w:val="22"/>
        </w:rPr>
        <w:t>I.</w:t>
      </w:r>
    </w:p>
    <w:p w14:paraId="31504CE4" w14:textId="77777777" w:rsidR="00B6716E" w:rsidRPr="008E20CD" w:rsidRDefault="00B6716E" w:rsidP="000571AF">
      <w:pPr>
        <w:pStyle w:val="Prosttext1"/>
        <w:jc w:val="center"/>
        <w:rPr>
          <w:rFonts w:ascii="Arial" w:hAnsi="Arial" w:cs="Arial"/>
          <w:b/>
          <w:sz w:val="22"/>
          <w:szCs w:val="22"/>
        </w:rPr>
      </w:pPr>
      <w:r w:rsidRPr="008E20CD">
        <w:rPr>
          <w:rFonts w:ascii="Arial" w:hAnsi="Arial" w:cs="Arial"/>
          <w:b/>
          <w:sz w:val="22"/>
          <w:szCs w:val="22"/>
        </w:rPr>
        <w:t>Mlčenlivost a ochrana osobních údajů</w:t>
      </w:r>
    </w:p>
    <w:p w14:paraId="09B7705F" w14:textId="77777777" w:rsidR="00A35471" w:rsidRPr="00E77447" w:rsidRDefault="00B6716E"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w:t>
      </w:r>
      <w:r w:rsidRPr="00E77447">
        <w:rPr>
          <w:rFonts w:ascii="Arial" w:hAnsi="Arial" w:cs="Arial"/>
          <w:sz w:val="22"/>
          <w:szCs w:val="22"/>
        </w:rPr>
        <w:lastRenderedPageBreak/>
        <w:t>této povinnosti je závažným porušením této smlouvy, jehož důsledkem je zejména právo Objednatele od smlouvy odstoupit a požadovat úhradu náhrady škody. Povinnost zachovávat mlčenlivost se vztahuje i na veškeré kódy a zajištění, se kterými se Poskytovatel při poskytování služeb seznámí.</w:t>
      </w:r>
    </w:p>
    <w:p w14:paraId="2DAE250A" w14:textId="77777777" w:rsidR="00280747" w:rsidRDefault="00280747" w:rsidP="00280747">
      <w:pPr>
        <w:pStyle w:val="Prosttext1"/>
        <w:ind w:left="720"/>
        <w:jc w:val="both"/>
        <w:rPr>
          <w:rFonts w:ascii="Arial" w:hAnsi="Arial" w:cs="Arial"/>
          <w:sz w:val="22"/>
          <w:szCs w:val="22"/>
        </w:rPr>
      </w:pPr>
    </w:p>
    <w:p w14:paraId="61EEBAE5" w14:textId="565C4ACB" w:rsidR="00A35471" w:rsidRPr="00E77447" w:rsidRDefault="00A35471"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V případě porušení povinnosti mlčenlivosti vzniká Objednateli nárok na smluvní pokutu ve výši </w:t>
      </w:r>
      <w:proofErr w:type="gramStart"/>
      <w:r w:rsidRPr="00E77447">
        <w:rPr>
          <w:rFonts w:ascii="Arial" w:hAnsi="Arial" w:cs="Arial"/>
          <w:sz w:val="22"/>
          <w:szCs w:val="22"/>
        </w:rPr>
        <w:t>10.000,-</w:t>
      </w:r>
      <w:proofErr w:type="gramEnd"/>
      <w:r w:rsidRPr="00E77447">
        <w:rPr>
          <w:rFonts w:ascii="Arial" w:hAnsi="Arial" w:cs="Arial"/>
          <w:sz w:val="22"/>
          <w:szCs w:val="22"/>
        </w:rPr>
        <w:t xml:space="preserve"> Kč za každý jednotlivý případ porušení.</w:t>
      </w:r>
    </w:p>
    <w:p w14:paraId="280C280A" w14:textId="77777777" w:rsidR="00B6716E" w:rsidRPr="00E77447" w:rsidRDefault="00B6716E" w:rsidP="000571AF">
      <w:pPr>
        <w:pStyle w:val="Prosttext1"/>
        <w:jc w:val="both"/>
        <w:rPr>
          <w:rFonts w:ascii="Arial" w:hAnsi="Arial" w:cs="Arial"/>
          <w:sz w:val="22"/>
          <w:szCs w:val="22"/>
        </w:rPr>
      </w:pPr>
    </w:p>
    <w:p w14:paraId="7568CD17" w14:textId="39BA063D" w:rsidR="00B6716E" w:rsidRPr="00E77447" w:rsidRDefault="00A35471" w:rsidP="000571AF">
      <w:pPr>
        <w:pStyle w:val="Prosttext1"/>
        <w:numPr>
          <w:ilvl w:val="0"/>
          <w:numId w:val="19"/>
        </w:numPr>
        <w:jc w:val="both"/>
        <w:rPr>
          <w:rFonts w:ascii="Arial" w:hAnsi="Arial" w:cs="Arial"/>
          <w:sz w:val="22"/>
          <w:szCs w:val="22"/>
        </w:rPr>
      </w:pPr>
      <w:r w:rsidRPr="00E77447">
        <w:rPr>
          <w:rFonts w:ascii="Arial" w:hAnsi="Arial" w:cs="Arial"/>
          <w:sz w:val="22"/>
          <w:szCs w:val="22"/>
        </w:rPr>
        <w:t xml:space="preserve">Vznikem nároku na smluvní pokutu, ani jejím uplatněním není dotčeno právo Objednatele na náhradu škody. </w:t>
      </w:r>
      <w:r w:rsidR="00B6716E" w:rsidRPr="00E77447">
        <w:rPr>
          <w:rFonts w:ascii="Arial" w:hAnsi="Arial" w:cs="Arial"/>
          <w:sz w:val="22"/>
          <w:szCs w:val="22"/>
        </w:rPr>
        <w:t xml:space="preserve">Poskytovatel bere na vědomí, že při porušení povinnosti mlčenlivosti, a to i po skončení účinnosti této smlouvy, je </w:t>
      </w:r>
      <w:r w:rsidRPr="00E77447">
        <w:rPr>
          <w:rFonts w:ascii="Arial" w:hAnsi="Arial" w:cs="Arial"/>
          <w:sz w:val="22"/>
          <w:szCs w:val="22"/>
        </w:rPr>
        <w:t xml:space="preserve">tak </w:t>
      </w:r>
      <w:r w:rsidR="00B6716E" w:rsidRPr="00E77447">
        <w:rPr>
          <w:rFonts w:ascii="Arial" w:hAnsi="Arial" w:cs="Arial"/>
          <w:sz w:val="22"/>
          <w:szCs w:val="22"/>
        </w:rPr>
        <w:t>Objednavatel</w:t>
      </w:r>
      <w:r w:rsidRPr="00E77447">
        <w:rPr>
          <w:rFonts w:ascii="Arial" w:hAnsi="Arial" w:cs="Arial"/>
          <w:sz w:val="22"/>
          <w:szCs w:val="22"/>
        </w:rPr>
        <w:t xml:space="preserve"> rovněž</w:t>
      </w:r>
      <w:r w:rsidR="00B6716E" w:rsidRPr="00E77447">
        <w:rPr>
          <w:rFonts w:ascii="Arial" w:hAnsi="Arial" w:cs="Arial"/>
          <w:sz w:val="22"/>
          <w:szCs w:val="22"/>
        </w:rPr>
        <w:t xml:space="preserve"> oprávněn vymáhat náhradu škody, která mu porušením povinnosti mlčenlivosti Poskytovatelem vznikne.</w:t>
      </w:r>
    </w:p>
    <w:p w14:paraId="5090D3CE" w14:textId="77777777" w:rsidR="00B6716E" w:rsidRPr="008E20CD" w:rsidRDefault="00B6716E" w:rsidP="000571AF">
      <w:pPr>
        <w:pStyle w:val="Prosttext1"/>
        <w:jc w:val="both"/>
        <w:rPr>
          <w:rFonts w:ascii="Arial" w:hAnsi="Arial" w:cs="Arial"/>
          <w:sz w:val="22"/>
          <w:szCs w:val="22"/>
        </w:rPr>
      </w:pPr>
    </w:p>
    <w:p w14:paraId="5F1A67C4" w14:textId="77777777" w:rsidR="00B6716E" w:rsidRPr="008E20CD" w:rsidRDefault="00B6716E" w:rsidP="000571AF">
      <w:pPr>
        <w:pStyle w:val="Prosttext1"/>
        <w:numPr>
          <w:ilvl w:val="0"/>
          <w:numId w:val="19"/>
        </w:numPr>
        <w:jc w:val="both"/>
        <w:rPr>
          <w:rFonts w:ascii="Arial" w:hAnsi="Arial" w:cs="Arial"/>
          <w:sz w:val="22"/>
          <w:szCs w:val="22"/>
        </w:rPr>
      </w:pPr>
      <w:r w:rsidRPr="008E20CD">
        <w:rPr>
          <w:rFonts w:ascii="Arial" w:hAnsi="Arial" w:cs="Arial"/>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w:t>
      </w:r>
      <w:r w:rsidRPr="008E20CD">
        <w:rPr>
          <w:rFonts w:ascii="Arial" w:hAnsi="Arial" w:cs="Arial"/>
          <w:b/>
          <w:sz w:val="22"/>
          <w:szCs w:val="22"/>
        </w:rPr>
        <w:t>GDPR</w:t>
      </w:r>
      <w:r w:rsidRPr="008E20CD">
        <w:rPr>
          <w:rFonts w:ascii="Arial" w:hAnsi="Arial" w:cs="Arial"/>
          <w:sz w:val="22"/>
          <w:szCs w:val="22"/>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8E20CD">
        <w:rPr>
          <w:rFonts w:ascii="Arial" w:hAnsi="Arial" w:cs="Arial"/>
          <w:b/>
          <w:sz w:val="22"/>
          <w:szCs w:val="22"/>
        </w:rPr>
        <w:t>Osobní údaje</w:t>
      </w:r>
      <w:r w:rsidRPr="008E20CD">
        <w:rPr>
          <w:rFonts w:ascii="Arial" w:hAnsi="Arial" w:cs="Arial"/>
          <w:sz w:val="22"/>
          <w:szCs w:val="22"/>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42F410E6" w14:textId="77777777" w:rsidR="00E70747" w:rsidRPr="008E20CD" w:rsidRDefault="00E70747" w:rsidP="000571AF">
      <w:pPr>
        <w:pStyle w:val="Prosttext1"/>
        <w:ind w:left="705" w:hanging="705"/>
        <w:jc w:val="both"/>
        <w:rPr>
          <w:rFonts w:ascii="Arial" w:hAnsi="Arial" w:cs="Arial"/>
          <w:sz w:val="22"/>
          <w:szCs w:val="22"/>
        </w:rPr>
      </w:pPr>
    </w:p>
    <w:p w14:paraId="283917E1" w14:textId="4BE5CF7B" w:rsidR="00B6716E" w:rsidRPr="008E20CD" w:rsidRDefault="009972EA" w:rsidP="000571AF">
      <w:pPr>
        <w:pStyle w:val="Prosttext1"/>
        <w:jc w:val="center"/>
        <w:rPr>
          <w:rFonts w:ascii="Arial" w:hAnsi="Arial" w:cs="Arial"/>
          <w:b/>
          <w:sz w:val="22"/>
          <w:szCs w:val="22"/>
        </w:rPr>
      </w:pPr>
      <w:r>
        <w:rPr>
          <w:rFonts w:ascii="Arial" w:hAnsi="Arial" w:cs="Arial"/>
          <w:b/>
          <w:sz w:val="22"/>
          <w:szCs w:val="22"/>
        </w:rPr>
        <w:t>IX</w:t>
      </w:r>
      <w:r w:rsidR="00B6716E" w:rsidRPr="008E20CD">
        <w:rPr>
          <w:rFonts w:ascii="Arial" w:hAnsi="Arial" w:cs="Arial"/>
          <w:b/>
          <w:sz w:val="22"/>
          <w:szCs w:val="22"/>
        </w:rPr>
        <w:t>.</w:t>
      </w:r>
    </w:p>
    <w:p w14:paraId="3155E1CA" w14:textId="77777777" w:rsidR="00B6716E" w:rsidRPr="008E20CD" w:rsidRDefault="00B6716E" w:rsidP="000571AF">
      <w:pPr>
        <w:pStyle w:val="Prosttext1"/>
        <w:jc w:val="center"/>
        <w:rPr>
          <w:rFonts w:ascii="Arial" w:hAnsi="Arial" w:cs="Arial"/>
          <w:color w:val="000000"/>
          <w:sz w:val="22"/>
          <w:szCs w:val="22"/>
        </w:rPr>
      </w:pPr>
      <w:r w:rsidRPr="008E20CD">
        <w:rPr>
          <w:rFonts w:ascii="Arial" w:hAnsi="Arial" w:cs="Arial"/>
          <w:b/>
          <w:sz w:val="22"/>
          <w:szCs w:val="22"/>
        </w:rPr>
        <w:t xml:space="preserve">Závěrečná ujednání </w:t>
      </w:r>
    </w:p>
    <w:p w14:paraId="46C3CE0F" w14:textId="21E6E990" w:rsidR="00825ECC"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25D48D80">
        <w:rPr>
          <w:rFonts w:ascii="Arial" w:hAnsi="Arial" w:cs="Arial"/>
          <w:b w:val="0"/>
          <w:color w:val="000000" w:themeColor="text1"/>
          <w:sz w:val="22"/>
          <w:szCs w:val="22"/>
        </w:rPr>
        <w:t xml:space="preserve">Tato smlouva </w:t>
      </w:r>
      <w:r w:rsidR="00BC4CF8" w:rsidRPr="25D48D80">
        <w:rPr>
          <w:rFonts w:ascii="Arial" w:hAnsi="Arial" w:cs="Arial"/>
          <w:b w:val="0"/>
          <w:color w:val="000000" w:themeColor="text1"/>
          <w:sz w:val="22"/>
          <w:szCs w:val="22"/>
        </w:rPr>
        <w:t xml:space="preserve">se uzavírá na dobu </w:t>
      </w:r>
      <w:r w:rsidR="00FB2399" w:rsidRPr="25D48D80">
        <w:rPr>
          <w:rFonts w:ascii="Arial" w:hAnsi="Arial" w:cs="Arial"/>
          <w:b w:val="0"/>
          <w:color w:val="000000" w:themeColor="text1"/>
          <w:sz w:val="22"/>
          <w:szCs w:val="22"/>
        </w:rPr>
        <w:t>určitou, a to do</w:t>
      </w:r>
      <w:r w:rsidR="00AF1196" w:rsidRPr="25D48D80">
        <w:rPr>
          <w:rFonts w:ascii="Arial" w:hAnsi="Arial" w:cs="Arial"/>
          <w:b w:val="0"/>
          <w:color w:val="000000" w:themeColor="text1"/>
          <w:sz w:val="22"/>
          <w:szCs w:val="22"/>
        </w:rPr>
        <w:t xml:space="preserve"> </w:t>
      </w:r>
      <w:r w:rsidR="00F27CDF" w:rsidRPr="00280747">
        <w:rPr>
          <w:rFonts w:ascii="Arial" w:hAnsi="Arial" w:cs="Arial"/>
          <w:bCs/>
          <w:color w:val="000000" w:themeColor="text1"/>
          <w:sz w:val="22"/>
          <w:szCs w:val="22"/>
        </w:rPr>
        <w:t>31</w:t>
      </w:r>
      <w:r w:rsidR="007A35F8" w:rsidRPr="00280747">
        <w:rPr>
          <w:rFonts w:ascii="Arial" w:hAnsi="Arial" w:cs="Arial"/>
          <w:bCs/>
          <w:color w:val="000000" w:themeColor="text1"/>
          <w:sz w:val="22"/>
          <w:szCs w:val="22"/>
        </w:rPr>
        <w:t>. 12. 2023</w:t>
      </w:r>
      <w:r w:rsidR="0005399E" w:rsidRPr="25D48D80">
        <w:rPr>
          <w:rFonts w:ascii="Arial" w:hAnsi="Arial" w:cs="Arial"/>
          <w:b w:val="0"/>
          <w:color w:val="000000" w:themeColor="text1"/>
          <w:sz w:val="22"/>
          <w:szCs w:val="22"/>
        </w:rPr>
        <w:t>. Tato Smlouva pozbude účinnosti rovněž v</w:t>
      </w:r>
      <w:r w:rsidR="00CD5454" w:rsidRPr="25D48D80">
        <w:rPr>
          <w:rFonts w:ascii="Arial" w:hAnsi="Arial" w:cs="Arial"/>
          <w:b w:val="0"/>
          <w:color w:val="000000" w:themeColor="text1"/>
          <w:sz w:val="22"/>
          <w:szCs w:val="22"/>
        </w:rPr>
        <w:t> </w:t>
      </w:r>
      <w:r w:rsidR="0005399E" w:rsidRPr="25D48D80">
        <w:rPr>
          <w:rFonts w:ascii="Arial" w:hAnsi="Arial" w:cs="Arial"/>
          <w:b w:val="0"/>
          <w:color w:val="000000" w:themeColor="text1"/>
          <w:sz w:val="22"/>
          <w:szCs w:val="22"/>
        </w:rPr>
        <w:t>případě</w:t>
      </w:r>
      <w:r w:rsidR="00CD5454" w:rsidRPr="25D48D80">
        <w:rPr>
          <w:rFonts w:ascii="Arial" w:hAnsi="Arial" w:cs="Arial"/>
          <w:b w:val="0"/>
          <w:color w:val="000000" w:themeColor="text1"/>
          <w:sz w:val="22"/>
          <w:szCs w:val="22"/>
        </w:rPr>
        <w:t>, že dojde k vyčerpání maximální</w:t>
      </w:r>
      <w:r w:rsidR="7D950AAB" w:rsidRPr="25D48D80">
        <w:rPr>
          <w:rFonts w:ascii="Arial" w:hAnsi="Arial" w:cs="Arial"/>
          <w:b w:val="0"/>
          <w:color w:val="000000" w:themeColor="text1"/>
          <w:sz w:val="22"/>
          <w:szCs w:val="22"/>
        </w:rPr>
        <w:t>ho limitu veřejné zakázky</w:t>
      </w:r>
      <w:r w:rsidR="00CD5454" w:rsidRPr="25D48D80">
        <w:rPr>
          <w:rFonts w:ascii="Arial" w:hAnsi="Arial" w:cs="Arial"/>
          <w:b w:val="0"/>
          <w:color w:val="000000" w:themeColor="text1"/>
          <w:sz w:val="22"/>
          <w:szCs w:val="22"/>
        </w:rPr>
        <w:t xml:space="preserve"> dle čl. V odst. 4 této Smlouvy.</w:t>
      </w:r>
      <w:r w:rsidR="007A35F8" w:rsidRPr="008E20CD">
        <w:rPr>
          <w:rFonts w:ascii="Arial" w:hAnsi="Arial" w:cs="Arial"/>
          <w:b w:val="0"/>
          <w:sz w:val="22"/>
          <w:szCs w:val="22"/>
        </w:rPr>
        <w:t xml:space="preserve"> </w:t>
      </w:r>
      <w:r w:rsidRPr="25D48D80">
        <w:rPr>
          <w:rFonts w:ascii="Arial" w:hAnsi="Arial" w:cs="Arial"/>
          <w:b w:val="0"/>
          <w:color w:val="000000" w:themeColor="text1"/>
          <w:sz w:val="22"/>
          <w:szCs w:val="22"/>
        </w:rPr>
        <w:t>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14:paraId="60C500D2" w14:textId="77777777" w:rsidR="000571AF" w:rsidRPr="008E20CD" w:rsidRDefault="000571AF" w:rsidP="00026D9E">
      <w:pPr>
        <w:spacing w:after="0" w:line="240" w:lineRule="auto"/>
        <w:jc w:val="both"/>
        <w:rPr>
          <w:rFonts w:ascii="Arial" w:hAnsi="Arial" w:cs="Arial"/>
        </w:rPr>
      </w:pPr>
    </w:p>
    <w:p w14:paraId="00BD5D4C"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Tuto smlouvu lze platně měnit nebo doplňovat pouze formou písemných číslovaných dodatků, podepsaných oběma smluvními stranami.</w:t>
      </w:r>
    </w:p>
    <w:p w14:paraId="7BB0DA63" w14:textId="77777777" w:rsidR="00825ECC" w:rsidRPr="008E20CD" w:rsidRDefault="00825ECC" w:rsidP="00026D9E">
      <w:pPr>
        <w:spacing w:after="0" w:line="240" w:lineRule="auto"/>
        <w:jc w:val="both"/>
        <w:rPr>
          <w:rFonts w:ascii="Arial" w:hAnsi="Arial" w:cs="Arial"/>
        </w:rPr>
      </w:pPr>
    </w:p>
    <w:p w14:paraId="0C72A6DD" w14:textId="1B9B079C" w:rsidR="00CD5454" w:rsidRPr="00432184" w:rsidRDefault="00B6716E" w:rsidP="00432184">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sz w:val="22"/>
          <w:szCs w:val="22"/>
        </w:rPr>
        <w:t>Tato smlouva a právní vztahy z ní vyplývající se řídí zákonem č.</w:t>
      </w:r>
      <w:r w:rsidR="00584523" w:rsidRPr="008E20CD">
        <w:rPr>
          <w:rFonts w:ascii="Arial" w:hAnsi="Arial" w:cs="Arial"/>
          <w:b w:val="0"/>
          <w:sz w:val="22"/>
          <w:szCs w:val="22"/>
        </w:rPr>
        <w:t xml:space="preserve"> </w:t>
      </w:r>
      <w:r w:rsidRPr="008E20CD">
        <w:rPr>
          <w:rFonts w:ascii="Arial" w:hAnsi="Arial" w:cs="Arial"/>
          <w:b w:val="0"/>
          <w:sz w:val="22"/>
          <w:szCs w:val="22"/>
        </w:rPr>
        <w:t>89/2012 Sb., občanský zákoník, v platném znění. Vztahy touto smlouvou výslovně neupravené se řídí přiměřeně ustanoveními o smlouvě o dílo.</w:t>
      </w:r>
    </w:p>
    <w:p w14:paraId="6AA757FE" w14:textId="77777777" w:rsidR="00B6716E" w:rsidRPr="008E20CD" w:rsidRDefault="00B6716E" w:rsidP="00026D9E">
      <w:pPr>
        <w:spacing w:after="0" w:line="240" w:lineRule="auto"/>
        <w:jc w:val="both"/>
        <w:rPr>
          <w:rFonts w:ascii="Arial" w:hAnsi="Arial" w:cs="Arial"/>
        </w:rPr>
      </w:pPr>
    </w:p>
    <w:p w14:paraId="30E7A8B4" w14:textId="77777777" w:rsidR="00B6716E" w:rsidRPr="008E20CD" w:rsidRDefault="00B6716E" w:rsidP="00026D9E">
      <w:pPr>
        <w:pStyle w:val="Odstavecseseznamem"/>
        <w:numPr>
          <w:ilvl w:val="0"/>
          <w:numId w:val="20"/>
        </w:numPr>
        <w:spacing w:after="0" w:line="240" w:lineRule="auto"/>
        <w:jc w:val="both"/>
        <w:rPr>
          <w:rFonts w:ascii="Arial" w:hAnsi="Arial" w:cs="Arial"/>
        </w:rPr>
      </w:pPr>
      <w:r w:rsidRPr="008E20CD">
        <w:rPr>
          <w:rFonts w:ascii="Arial" w:hAnsi="Arial" w:cs="Arial"/>
        </w:rPr>
        <w:t xml:space="preserve">Poskytovatel na sebe přebírá nebezpečí změny okolností, ustanovení § 1799 a 1800 </w:t>
      </w:r>
      <w:proofErr w:type="spellStart"/>
      <w:r w:rsidRPr="008E20CD">
        <w:rPr>
          <w:rFonts w:ascii="Arial" w:hAnsi="Arial" w:cs="Arial"/>
        </w:rPr>
        <w:t>obč</w:t>
      </w:r>
      <w:proofErr w:type="spellEnd"/>
      <w:r w:rsidRPr="008E20CD">
        <w:rPr>
          <w:rFonts w:ascii="Arial" w:hAnsi="Arial" w:cs="Arial"/>
        </w:rPr>
        <w:t>. zák. se neužijí.</w:t>
      </w:r>
    </w:p>
    <w:p w14:paraId="423FDDC7" w14:textId="77777777" w:rsidR="00825ECC" w:rsidRPr="008E20CD" w:rsidRDefault="00825ECC" w:rsidP="00026D9E">
      <w:pPr>
        <w:pStyle w:val="Nadpis1"/>
        <w:spacing w:before="0" w:line="240" w:lineRule="auto"/>
        <w:jc w:val="both"/>
        <w:rPr>
          <w:rFonts w:ascii="Arial" w:hAnsi="Arial" w:cs="Arial"/>
          <w:b w:val="0"/>
          <w:sz w:val="22"/>
          <w:szCs w:val="22"/>
        </w:rPr>
      </w:pPr>
    </w:p>
    <w:p w14:paraId="272BF3B6" w14:textId="1E7624E0" w:rsidR="00B6716E" w:rsidRPr="008E20CD" w:rsidRDefault="00B6716E" w:rsidP="00026D9E">
      <w:pPr>
        <w:pStyle w:val="Nadpis1"/>
        <w:numPr>
          <w:ilvl w:val="0"/>
          <w:numId w:val="20"/>
        </w:numPr>
        <w:spacing w:before="0" w:line="240" w:lineRule="auto"/>
        <w:jc w:val="both"/>
        <w:rPr>
          <w:rFonts w:ascii="Arial" w:hAnsi="Arial" w:cs="Arial"/>
          <w:b w:val="0"/>
          <w:color w:val="000000"/>
          <w:sz w:val="22"/>
          <w:szCs w:val="22"/>
        </w:rPr>
      </w:pPr>
      <w:r w:rsidRPr="008E20CD">
        <w:rPr>
          <w:rFonts w:ascii="Arial" w:hAnsi="Arial" w:cs="Arial"/>
          <w:b w:val="0"/>
          <w:sz w:val="22"/>
          <w:szCs w:val="22"/>
        </w:rPr>
        <w:t>Nedílnou součástí</w:t>
      </w:r>
      <w:r w:rsidRPr="008E20CD">
        <w:rPr>
          <w:rFonts w:ascii="Arial" w:hAnsi="Arial" w:cs="Arial"/>
          <w:b w:val="0"/>
          <w:color w:val="000000"/>
          <w:sz w:val="22"/>
          <w:szCs w:val="22"/>
        </w:rPr>
        <w:t xml:space="preserve"> této smlouvy </w:t>
      </w:r>
      <w:r w:rsidR="001A3275" w:rsidRPr="008E20CD">
        <w:rPr>
          <w:rFonts w:ascii="Arial" w:hAnsi="Arial" w:cs="Arial"/>
          <w:b w:val="0"/>
          <w:color w:val="000000"/>
          <w:sz w:val="22"/>
          <w:szCs w:val="22"/>
        </w:rPr>
        <w:t xml:space="preserve">je </w:t>
      </w:r>
      <w:r w:rsidRPr="008E20CD">
        <w:rPr>
          <w:rFonts w:ascii="Arial" w:hAnsi="Arial" w:cs="Arial"/>
          <w:b w:val="0"/>
          <w:color w:val="000000"/>
          <w:sz w:val="22"/>
          <w:szCs w:val="22"/>
        </w:rPr>
        <w:t>příloha č. 1 – Specifikace služeb</w:t>
      </w:r>
      <w:r w:rsidR="009E2155">
        <w:rPr>
          <w:rFonts w:ascii="Arial" w:hAnsi="Arial" w:cs="Arial"/>
          <w:b w:val="0"/>
          <w:color w:val="000000"/>
          <w:sz w:val="22"/>
          <w:szCs w:val="22"/>
        </w:rPr>
        <w:t xml:space="preserve">, příloha č. 2 – Výše </w:t>
      </w:r>
      <w:proofErr w:type="gramStart"/>
      <w:r w:rsidR="009E2155">
        <w:rPr>
          <w:rFonts w:ascii="Arial" w:hAnsi="Arial" w:cs="Arial"/>
          <w:b w:val="0"/>
          <w:color w:val="000000"/>
          <w:sz w:val="22"/>
          <w:szCs w:val="22"/>
        </w:rPr>
        <w:t>odměn</w:t>
      </w:r>
      <w:r w:rsidR="00B45C33">
        <w:rPr>
          <w:rFonts w:ascii="Arial" w:hAnsi="Arial" w:cs="Arial"/>
          <w:b w:val="0"/>
          <w:color w:val="000000"/>
          <w:sz w:val="22"/>
          <w:szCs w:val="22"/>
        </w:rPr>
        <w:t xml:space="preserve"> - ceník</w:t>
      </w:r>
      <w:proofErr w:type="gramEnd"/>
      <w:r w:rsidR="009E2155">
        <w:rPr>
          <w:rFonts w:ascii="Arial" w:hAnsi="Arial" w:cs="Arial"/>
          <w:b w:val="0"/>
          <w:color w:val="000000"/>
          <w:sz w:val="22"/>
          <w:szCs w:val="22"/>
        </w:rPr>
        <w:t>, příloha č. 3 – Vzorový výkaz poskytnutých služeb</w:t>
      </w:r>
      <w:r w:rsidR="00967C00">
        <w:rPr>
          <w:rFonts w:ascii="Arial" w:hAnsi="Arial" w:cs="Arial"/>
          <w:b w:val="0"/>
          <w:color w:val="000000"/>
          <w:sz w:val="22"/>
          <w:szCs w:val="22"/>
        </w:rPr>
        <w:t>, příloha č. 4 – Seznam poddodavatelů</w:t>
      </w:r>
      <w:r w:rsidR="000069D2">
        <w:rPr>
          <w:rFonts w:ascii="Arial" w:hAnsi="Arial" w:cs="Arial"/>
          <w:b w:val="0"/>
          <w:color w:val="000000"/>
          <w:sz w:val="22"/>
          <w:szCs w:val="22"/>
        </w:rPr>
        <w:t>.</w:t>
      </w:r>
    </w:p>
    <w:p w14:paraId="5C314D7B"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6A7642A5"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 xml:space="preserve">Smlouva je vyhotovena ve dvou stejnopisech, přičemž každá strana </w:t>
      </w:r>
      <w:proofErr w:type="gramStart"/>
      <w:r w:rsidRPr="008E20CD">
        <w:rPr>
          <w:rFonts w:ascii="Arial" w:hAnsi="Arial" w:cs="Arial"/>
          <w:b w:val="0"/>
          <w:color w:val="000000"/>
          <w:sz w:val="22"/>
          <w:szCs w:val="22"/>
        </w:rPr>
        <w:t>obdrží</w:t>
      </w:r>
      <w:proofErr w:type="gramEnd"/>
      <w:r w:rsidRPr="008E20CD">
        <w:rPr>
          <w:rFonts w:ascii="Arial" w:hAnsi="Arial" w:cs="Arial"/>
          <w:b w:val="0"/>
          <w:color w:val="000000"/>
          <w:sz w:val="22"/>
          <w:szCs w:val="22"/>
        </w:rPr>
        <w:t xml:space="preserve"> po jednom vyhotovení.</w:t>
      </w:r>
    </w:p>
    <w:p w14:paraId="55E7A169"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32282172"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Tato smlouva nabývá platnosti a účinnosti dnem podpisu oběma smluvními stranami. Pro případ povinnosti uveřejnění této smlouvy v registru smluv nabývá tato smlouva účinnosti dnem jejího uveřejnění.</w:t>
      </w:r>
    </w:p>
    <w:p w14:paraId="4897E642"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66955A3"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w:t>
      </w:r>
      <w:r w:rsidR="00F75A64" w:rsidRPr="008E20CD">
        <w:rPr>
          <w:rFonts w:ascii="Arial" w:hAnsi="Arial" w:cs="Arial"/>
          <w:b w:val="0"/>
          <w:color w:val="000000"/>
          <w:sz w:val="22"/>
          <w:szCs w:val="22"/>
        </w:rPr>
        <w:t xml:space="preserve">smluvní </w:t>
      </w:r>
      <w:r w:rsidRPr="008E20CD">
        <w:rPr>
          <w:rFonts w:ascii="Arial" w:hAnsi="Arial" w:cs="Arial"/>
          <w:b w:val="0"/>
          <w:color w:val="000000"/>
          <w:sz w:val="22"/>
          <w:szCs w:val="22"/>
        </w:rPr>
        <w:t>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206F1A9" w14:textId="77777777" w:rsidR="001A3275" w:rsidRPr="008E20CD" w:rsidRDefault="001A3275" w:rsidP="00026D9E">
      <w:pPr>
        <w:spacing w:after="0" w:line="240" w:lineRule="auto"/>
        <w:jc w:val="both"/>
        <w:rPr>
          <w:rFonts w:ascii="Arial" w:hAnsi="Arial" w:cs="Arial"/>
        </w:rPr>
      </w:pPr>
    </w:p>
    <w:p w14:paraId="2F7190A6" w14:textId="77777777" w:rsidR="00B6716E" w:rsidRPr="008E20CD" w:rsidRDefault="00B6716E" w:rsidP="00026D9E">
      <w:pPr>
        <w:pStyle w:val="Odstavecseseznamem"/>
        <w:numPr>
          <w:ilvl w:val="0"/>
          <w:numId w:val="20"/>
        </w:numPr>
        <w:spacing w:after="0" w:line="240" w:lineRule="auto"/>
        <w:jc w:val="both"/>
        <w:rPr>
          <w:rFonts w:ascii="Arial" w:hAnsi="Arial" w:cs="Arial"/>
          <w:color w:val="000000"/>
          <w:kern w:val="1"/>
        </w:rPr>
      </w:pPr>
      <w:r w:rsidRPr="008E20CD">
        <w:rPr>
          <w:rFonts w:ascii="Arial" w:hAnsi="Arial" w:cs="Arial"/>
        </w:rPr>
        <w:t>Obě smluvní strany prohlašují, že tato smlouva je projevem jejich svobodné, vážně míněné a omylu prosté vůle, což stvrzují svými podpisy.</w:t>
      </w:r>
    </w:p>
    <w:p w14:paraId="32C7093F" w14:textId="77777777" w:rsidR="00B6716E" w:rsidRPr="008E20CD" w:rsidRDefault="00B6716E" w:rsidP="00026D9E">
      <w:pPr>
        <w:spacing w:after="0" w:line="240" w:lineRule="auto"/>
        <w:jc w:val="both"/>
        <w:rPr>
          <w:rFonts w:ascii="Arial" w:hAnsi="Arial" w:cs="Arial"/>
          <w:color w:val="000000"/>
          <w:kern w:val="1"/>
        </w:rPr>
      </w:pPr>
    </w:p>
    <w:p w14:paraId="18BA80AB" w14:textId="77777777" w:rsidR="00B6716E" w:rsidRPr="008E20CD" w:rsidRDefault="00B6716E" w:rsidP="000571AF">
      <w:pPr>
        <w:spacing w:after="0" w:line="240" w:lineRule="auto"/>
        <w:rPr>
          <w:rFonts w:ascii="Arial" w:hAnsi="Arial" w:cs="Arial"/>
        </w:rPr>
      </w:pPr>
    </w:p>
    <w:p w14:paraId="2B4C77FE" w14:textId="77777777" w:rsidR="00B6716E" w:rsidRPr="008E20CD" w:rsidRDefault="00B6716E" w:rsidP="000571AF">
      <w:pPr>
        <w:spacing w:after="0" w:line="240" w:lineRule="auto"/>
        <w:rPr>
          <w:rFonts w:ascii="Arial" w:hAnsi="Arial" w:cs="Arial"/>
          <w:color w:val="000000"/>
        </w:rPr>
      </w:pPr>
    </w:p>
    <w:p w14:paraId="2FA414EE" w14:textId="77777777" w:rsidR="00B6716E" w:rsidRPr="008E20CD" w:rsidRDefault="00B6716E" w:rsidP="000571AF">
      <w:pPr>
        <w:spacing w:after="0" w:line="240" w:lineRule="auto"/>
        <w:jc w:val="center"/>
        <w:rPr>
          <w:rFonts w:ascii="Arial" w:hAnsi="Arial" w:cs="Arial"/>
          <w:color w:val="000000"/>
        </w:rPr>
      </w:pPr>
    </w:p>
    <w:p w14:paraId="44C3B724" w14:textId="77777777" w:rsidR="002161FD" w:rsidRPr="008E20CD" w:rsidRDefault="00E25D6A" w:rsidP="000571AF">
      <w:pPr>
        <w:spacing w:after="0" w:line="240" w:lineRule="auto"/>
        <w:rPr>
          <w:rFonts w:ascii="Arial" w:hAnsi="Arial" w:cs="Arial"/>
          <w:color w:val="000000"/>
        </w:rPr>
      </w:pPr>
      <w:r w:rsidRPr="008E20CD">
        <w:rPr>
          <w:rFonts w:ascii="Arial" w:hAnsi="Arial" w:cs="Arial"/>
          <w:color w:val="000000"/>
        </w:rPr>
        <w:t xml:space="preserve">  </w:t>
      </w:r>
      <w:r w:rsidR="00B6716E" w:rsidRPr="008E20CD">
        <w:rPr>
          <w:rFonts w:ascii="Arial" w:hAnsi="Arial" w:cs="Arial"/>
          <w:color w:val="000000"/>
        </w:rPr>
        <w:t>V Praze, dne ……</w:t>
      </w:r>
      <w:r w:rsidR="002F237B" w:rsidRPr="008E20CD">
        <w:rPr>
          <w:rFonts w:ascii="Arial" w:hAnsi="Arial" w:cs="Arial"/>
          <w:color w:val="000000"/>
        </w:rPr>
        <w:t>…</w:t>
      </w:r>
      <w:proofErr w:type="gramStart"/>
      <w:r w:rsidR="002F237B" w:rsidRPr="008E20CD">
        <w:rPr>
          <w:rFonts w:ascii="Arial" w:hAnsi="Arial" w:cs="Arial"/>
          <w:color w:val="000000"/>
        </w:rPr>
        <w:t>…</w:t>
      </w:r>
      <w:r w:rsidR="00055BCE" w:rsidRPr="008E20CD">
        <w:rPr>
          <w:rFonts w:ascii="Arial" w:hAnsi="Arial" w:cs="Arial"/>
          <w:color w:val="000000"/>
        </w:rPr>
        <w:t>….</w:t>
      </w:r>
      <w:proofErr w:type="gramEnd"/>
      <w:r w:rsidR="00055BCE" w:rsidRPr="008E20CD">
        <w:rPr>
          <w:rFonts w:ascii="Arial" w:hAnsi="Arial" w:cs="Arial"/>
          <w:color w:val="000000"/>
        </w:rPr>
        <w:t>.</w:t>
      </w:r>
      <w:r w:rsidR="00B6716E" w:rsidRPr="008E20CD">
        <w:rPr>
          <w:rFonts w:ascii="Arial" w:hAnsi="Arial" w:cs="Arial"/>
          <w:color w:val="000000"/>
        </w:rPr>
        <w:t xml:space="preserve">          </w:t>
      </w:r>
      <w:r w:rsidR="00B6716E" w:rsidRPr="008E20CD">
        <w:rPr>
          <w:rFonts w:ascii="Arial" w:hAnsi="Arial" w:cs="Arial"/>
          <w:color w:val="000000"/>
        </w:rPr>
        <w:tab/>
      </w:r>
      <w:r w:rsidR="00B6716E" w:rsidRPr="008E20CD">
        <w:rPr>
          <w:rFonts w:ascii="Arial" w:hAnsi="Arial" w:cs="Arial"/>
          <w:color w:val="000000"/>
        </w:rPr>
        <w:tab/>
      </w:r>
      <w:r w:rsidR="00055BCE" w:rsidRPr="008E20CD">
        <w:rPr>
          <w:rFonts w:ascii="Arial" w:hAnsi="Arial" w:cs="Arial"/>
          <w:color w:val="000000"/>
        </w:rPr>
        <w:tab/>
        <w:t xml:space="preserve"> </w:t>
      </w:r>
      <w:r w:rsidR="00055BCE" w:rsidRPr="008E20CD">
        <w:rPr>
          <w:rFonts w:ascii="Arial" w:hAnsi="Arial" w:cs="Arial"/>
          <w:color w:val="000000"/>
        </w:rPr>
        <w:tab/>
        <w:t>V Praze, dne ………</w:t>
      </w:r>
      <w:proofErr w:type="gramStart"/>
      <w:r w:rsidR="00055BCE" w:rsidRPr="008E20CD">
        <w:rPr>
          <w:rFonts w:ascii="Arial" w:hAnsi="Arial" w:cs="Arial"/>
          <w:color w:val="000000"/>
        </w:rPr>
        <w:t>…….</w:t>
      </w:r>
      <w:proofErr w:type="gramEnd"/>
      <w:r w:rsidR="00055BCE" w:rsidRPr="008E20CD">
        <w:rPr>
          <w:rFonts w:ascii="Arial" w:hAnsi="Arial" w:cs="Arial"/>
          <w:color w:val="000000"/>
        </w:rPr>
        <w:t xml:space="preserve">.  </w:t>
      </w:r>
    </w:p>
    <w:p w14:paraId="2355C143" w14:textId="77777777" w:rsidR="002161FD" w:rsidRPr="008E20CD" w:rsidRDefault="002161FD" w:rsidP="000571AF">
      <w:pPr>
        <w:spacing w:after="0" w:line="240" w:lineRule="auto"/>
        <w:rPr>
          <w:rFonts w:ascii="Arial" w:hAnsi="Arial" w:cs="Arial"/>
          <w:color w:val="000000"/>
        </w:rPr>
      </w:pPr>
    </w:p>
    <w:p w14:paraId="2BE3F15F" w14:textId="77777777" w:rsidR="00B6716E" w:rsidRPr="008E20CD" w:rsidRDefault="00055BCE" w:rsidP="000571AF">
      <w:pPr>
        <w:spacing w:after="0" w:line="240" w:lineRule="auto"/>
        <w:rPr>
          <w:rFonts w:ascii="Arial" w:hAnsi="Arial" w:cs="Arial"/>
          <w:b/>
          <w:bCs/>
          <w:color w:val="000000"/>
        </w:rPr>
      </w:pPr>
      <w:r w:rsidRPr="008E20CD">
        <w:rPr>
          <w:rFonts w:ascii="Arial" w:hAnsi="Arial" w:cs="Arial"/>
          <w:color w:val="000000"/>
        </w:rPr>
        <w:t xml:space="preserve">        </w:t>
      </w:r>
    </w:p>
    <w:p w14:paraId="62AF8EAB"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56"/>
        <w:gridCol w:w="4620"/>
      </w:tblGrid>
      <w:tr w:rsidR="00B6716E" w:rsidRPr="008E20CD" w14:paraId="48214465" w14:textId="77777777" w:rsidTr="008E6ECA">
        <w:trPr>
          <w:trHeight w:val="135"/>
        </w:trPr>
        <w:tc>
          <w:tcPr>
            <w:tcW w:w="4056" w:type="dxa"/>
            <w:shd w:val="clear" w:color="auto" w:fill="auto"/>
          </w:tcPr>
          <w:p w14:paraId="04012911" w14:textId="2820C4CB" w:rsidR="00B6716E" w:rsidRPr="008E20CD" w:rsidRDefault="00B6716E" w:rsidP="00151DF7">
            <w:pPr>
              <w:tabs>
                <w:tab w:val="left" w:pos="4860"/>
              </w:tabs>
              <w:spacing w:after="0" w:line="240" w:lineRule="auto"/>
              <w:rPr>
                <w:rFonts w:ascii="Arial" w:hAnsi="Arial" w:cs="Arial"/>
              </w:rPr>
            </w:pPr>
            <w:r w:rsidRPr="008E20CD">
              <w:rPr>
                <w:rFonts w:ascii="Arial" w:hAnsi="Arial" w:cs="Arial"/>
              </w:rPr>
              <w:t xml:space="preserve">Za </w:t>
            </w:r>
            <w:r w:rsidR="00EE0F70">
              <w:rPr>
                <w:rFonts w:ascii="Arial" w:hAnsi="Arial" w:cs="Arial"/>
              </w:rPr>
              <w:t>O</w:t>
            </w:r>
            <w:r w:rsidRPr="008E20CD">
              <w:rPr>
                <w:rFonts w:ascii="Arial" w:hAnsi="Arial" w:cs="Arial"/>
              </w:rPr>
              <w:t>bjednatele:</w:t>
            </w:r>
          </w:p>
        </w:tc>
        <w:tc>
          <w:tcPr>
            <w:tcW w:w="4620" w:type="dxa"/>
            <w:shd w:val="clear" w:color="auto" w:fill="auto"/>
          </w:tcPr>
          <w:p w14:paraId="3B9116B7" w14:textId="0C2A56F9" w:rsidR="00B6716E" w:rsidRPr="008E20CD" w:rsidRDefault="00055BCE" w:rsidP="000571AF">
            <w:pPr>
              <w:tabs>
                <w:tab w:val="left" w:pos="4860"/>
              </w:tabs>
              <w:spacing w:after="0" w:line="240" w:lineRule="auto"/>
              <w:ind w:firstLine="1372"/>
              <w:rPr>
                <w:rFonts w:ascii="Arial" w:hAnsi="Arial" w:cs="Arial"/>
              </w:rPr>
            </w:pPr>
            <w:r w:rsidRPr="008E20CD">
              <w:rPr>
                <w:rFonts w:ascii="Arial" w:hAnsi="Arial" w:cs="Arial"/>
              </w:rPr>
              <w:t xml:space="preserve">  </w:t>
            </w:r>
            <w:r w:rsidR="00B6716E" w:rsidRPr="008E20CD">
              <w:rPr>
                <w:rFonts w:ascii="Arial" w:hAnsi="Arial" w:cs="Arial"/>
              </w:rPr>
              <w:t xml:space="preserve">Za </w:t>
            </w:r>
            <w:r w:rsidR="00EE0F70">
              <w:rPr>
                <w:rFonts w:ascii="Arial" w:hAnsi="Arial" w:cs="Arial"/>
              </w:rPr>
              <w:t>P</w:t>
            </w:r>
            <w:r w:rsidR="00B6716E" w:rsidRPr="008E20CD">
              <w:rPr>
                <w:rFonts w:ascii="Arial" w:hAnsi="Arial" w:cs="Arial"/>
              </w:rPr>
              <w:t>oskytovatele:</w:t>
            </w:r>
            <w:r w:rsidR="00256DF9" w:rsidRPr="008E20CD">
              <w:rPr>
                <w:rFonts w:ascii="Arial" w:hAnsi="Arial" w:cs="Arial"/>
              </w:rPr>
              <w:t xml:space="preserve"> </w:t>
            </w:r>
          </w:p>
        </w:tc>
      </w:tr>
      <w:tr w:rsidR="00055BCE" w:rsidRPr="008E20CD" w14:paraId="6715F167" w14:textId="77777777" w:rsidTr="008E6ECA">
        <w:trPr>
          <w:trHeight w:val="135"/>
        </w:trPr>
        <w:tc>
          <w:tcPr>
            <w:tcW w:w="4056" w:type="dxa"/>
            <w:shd w:val="clear" w:color="auto" w:fill="auto"/>
          </w:tcPr>
          <w:p w14:paraId="3F49AF55" w14:textId="77777777" w:rsidR="00055BCE" w:rsidRPr="008E20CD" w:rsidRDefault="00055BCE" w:rsidP="00151DF7">
            <w:pPr>
              <w:tabs>
                <w:tab w:val="left" w:pos="4860"/>
              </w:tabs>
              <w:spacing w:after="0" w:line="240" w:lineRule="auto"/>
              <w:rPr>
                <w:rFonts w:ascii="Arial" w:hAnsi="Arial" w:cs="Arial"/>
              </w:rPr>
            </w:pPr>
          </w:p>
        </w:tc>
        <w:tc>
          <w:tcPr>
            <w:tcW w:w="4620" w:type="dxa"/>
            <w:shd w:val="clear" w:color="auto" w:fill="auto"/>
          </w:tcPr>
          <w:p w14:paraId="08D82527" w14:textId="77777777" w:rsidR="00055BCE" w:rsidRPr="008E20CD" w:rsidRDefault="00055BCE" w:rsidP="000571AF">
            <w:pPr>
              <w:tabs>
                <w:tab w:val="left" w:pos="4860"/>
              </w:tabs>
              <w:spacing w:after="0" w:line="240" w:lineRule="auto"/>
              <w:ind w:firstLine="1372"/>
              <w:rPr>
                <w:rFonts w:ascii="Arial" w:hAnsi="Arial" w:cs="Arial"/>
              </w:rPr>
            </w:pPr>
          </w:p>
        </w:tc>
      </w:tr>
    </w:tbl>
    <w:p w14:paraId="4FDAEB03"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p w14:paraId="1C76AFD4" w14:textId="77777777" w:rsidR="00B6716E" w:rsidRPr="008E20CD" w:rsidRDefault="00B6716E" w:rsidP="000571AF">
      <w:pPr>
        <w:spacing w:after="0" w:line="240" w:lineRule="auto"/>
        <w:rPr>
          <w:rFonts w:ascii="Arial" w:hAnsi="Arial" w:cs="Arial"/>
        </w:rPr>
      </w:pPr>
    </w:p>
    <w:p w14:paraId="10441469" w14:textId="77777777" w:rsidR="00B6716E" w:rsidRPr="008E20CD" w:rsidRDefault="00B6716E" w:rsidP="000571AF">
      <w:pPr>
        <w:spacing w:after="0" w:line="240" w:lineRule="auto"/>
        <w:rPr>
          <w:rFonts w:ascii="Arial" w:hAnsi="Arial" w:cs="Arial"/>
        </w:rPr>
      </w:pPr>
    </w:p>
    <w:p w14:paraId="1ECFC30F" w14:textId="77777777" w:rsidR="00B6716E" w:rsidRDefault="00B6716E" w:rsidP="000571AF">
      <w:pPr>
        <w:spacing w:after="0" w:line="240" w:lineRule="auto"/>
        <w:rPr>
          <w:rFonts w:ascii="Arial" w:hAnsi="Arial" w:cs="Arial"/>
        </w:rPr>
      </w:pPr>
    </w:p>
    <w:p w14:paraId="67377FF3" w14:textId="77777777" w:rsidR="000069D2" w:rsidRDefault="000069D2" w:rsidP="000571AF">
      <w:pPr>
        <w:spacing w:after="0" w:line="240" w:lineRule="auto"/>
        <w:rPr>
          <w:rFonts w:ascii="Arial" w:hAnsi="Arial" w:cs="Arial"/>
        </w:rPr>
      </w:pPr>
    </w:p>
    <w:p w14:paraId="11EBA9FC" w14:textId="77777777" w:rsidR="000069D2" w:rsidRDefault="000069D2" w:rsidP="000571AF">
      <w:pPr>
        <w:spacing w:after="0" w:line="240" w:lineRule="auto"/>
        <w:rPr>
          <w:rFonts w:ascii="Arial" w:hAnsi="Arial" w:cs="Arial"/>
        </w:rPr>
      </w:pPr>
    </w:p>
    <w:p w14:paraId="21074AC4" w14:textId="77777777" w:rsidR="000069D2" w:rsidRPr="008E20CD" w:rsidRDefault="000069D2" w:rsidP="000571AF">
      <w:pPr>
        <w:spacing w:after="0" w:line="240" w:lineRule="auto"/>
        <w:rPr>
          <w:rFonts w:ascii="Arial" w:hAnsi="Arial" w:cs="Arial"/>
        </w:rPr>
      </w:pPr>
    </w:p>
    <w:p w14:paraId="237AD1CB" w14:textId="1DF23562" w:rsidR="00B6716E" w:rsidRPr="008E20CD" w:rsidRDefault="00E25D6A" w:rsidP="000571AF">
      <w:pPr>
        <w:spacing w:after="0" w:line="240" w:lineRule="auto"/>
        <w:rPr>
          <w:rFonts w:ascii="Arial" w:hAnsi="Arial" w:cs="Arial"/>
        </w:rPr>
      </w:pPr>
      <w:r w:rsidRPr="008E20CD">
        <w:rPr>
          <w:rFonts w:ascii="Arial" w:hAnsi="Arial" w:cs="Arial"/>
        </w:rPr>
        <w:t xml:space="preserve">  </w:t>
      </w:r>
      <w:r w:rsidR="00B6716E" w:rsidRPr="008E20CD">
        <w:rPr>
          <w:rFonts w:ascii="Arial" w:hAnsi="Arial" w:cs="Arial"/>
        </w:rPr>
        <w:t>............................................</w:t>
      </w:r>
      <w:r w:rsidR="00BC4CF8" w:rsidRPr="008E20CD">
        <w:rPr>
          <w:rFonts w:ascii="Arial" w:hAnsi="Arial" w:cs="Arial"/>
        </w:rPr>
        <w:t>.......</w:t>
      </w:r>
      <w:r w:rsidRPr="008E20CD">
        <w:rPr>
          <w:rFonts w:ascii="Arial" w:hAnsi="Arial" w:cs="Arial"/>
        </w:rPr>
        <w:t xml:space="preserve">                       </w:t>
      </w:r>
      <w:r w:rsidRPr="008E20CD">
        <w:rPr>
          <w:rFonts w:ascii="Arial" w:hAnsi="Arial" w:cs="Arial"/>
        </w:rPr>
        <w:tab/>
        <w:t xml:space="preserve">          </w:t>
      </w:r>
      <w:r w:rsidR="00055BCE" w:rsidRPr="008E20CD">
        <w:rPr>
          <w:rFonts w:ascii="Arial" w:hAnsi="Arial" w:cs="Arial"/>
        </w:rPr>
        <w:t xml:space="preserve">  </w:t>
      </w:r>
      <w:r w:rsidR="00BC4CF8" w:rsidRPr="008E20CD">
        <w:rPr>
          <w:rFonts w:ascii="Arial" w:hAnsi="Arial" w:cs="Arial"/>
        </w:rPr>
        <w:t>……………………………</w:t>
      </w:r>
      <w:r w:rsidR="000069D2">
        <w:rPr>
          <w:rFonts w:ascii="Arial" w:hAnsi="Arial" w:cs="Arial"/>
        </w:rPr>
        <w:t>…..</w:t>
      </w:r>
    </w:p>
    <w:p w14:paraId="5C057F79" w14:textId="5601D029" w:rsidR="00B6716E" w:rsidRPr="008E20CD" w:rsidRDefault="00B6716E" w:rsidP="000571AF">
      <w:pPr>
        <w:spacing w:after="0" w:line="240" w:lineRule="auto"/>
        <w:ind w:firstLine="93"/>
        <w:jc w:val="both"/>
        <w:rPr>
          <w:rFonts w:ascii="Arial" w:hAnsi="Arial" w:cs="Arial"/>
        </w:rPr>
      </w:pPr>
    </w:p>
    <w:p w14:paraId="6A62C268" w14:textId="568F9960" w:rsidR="000069D2" w:rsidRDefault="000069D2" w:rsidP="000069D2">
      <w:pPr>
        <w:spacing w:after="0" w:line="240" w:lineRule="auto"/>
        <w:ind w:firstLine="708"/>
        <w:jc w:val="both"/>
        <w:rPr>
          <w:rFonts w:ascii="Arial" w:hAnsi="Arial" w:cs="Arial"/>
        </w:rPr>
      </w:pPr>
      <w:r>
        <w:rPr>
          <w:rFonts w:ascii="Arial" w:hAnsi="Arial" w:cs="Arial"/>
        </w:rPr>
        <w:t>Ing. Dušan Perlík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23B59">
        <w:rPr>
          <w:rFonts w:ascii="Arial" w:hAnsi="Arial" w:cs="Arial"/>
        </w:rPr>
        <w:t xml:space="preserve">Ing. MgA. Hubert </w:t>
      </w:r>
      <w:proofErr w:type="spellStart"/>
      <w:r w:rsidR="00423B59">
        <w:rPr>
          <w:rFonts w:ascii="Arial" w:hAnsi="Arial" w:cs="Arial"/>
        </w:rPr>
        <w:t>Hesoun</w:t>
      </w:r>
      <w:proofErr w:type="spellEnd"/>
    </w:p>
    <w:p w14:paraId="59F83A85" w14:textId="5F5509A9" w:rsidR="002053A9" w:rsidRPr="008E20CD" w:rsidRDefault="000069D2" w:rsidP="000069D2">
      <w:pPr>
        <w:spacing w:after="0" w:line="240" w:lineRule="auto"/>
        <w:jc w:val="both"/>
        <w:rPr>
          <w:rFonts w:ascii="Arial" w:hAnsi="Arial" w:cs="Arial"/>
        </w:rPr>
      </w:pPr>
      <w:r>
        <w:rPr>
          <w:rFonts w:ascii="Arial" w:hAnsi="Arial" w:cs="Arial"/>
        </w:rPr>
        <w:t xml:space="preserve">  ředitel sekce Sbírkového fondu</w:t>
      </w:r>
      <w:r w:rsidR="00B6716E" w:rsidRPr="008E20CD">
        <w:rPr>
          <w:rFonts w:ascii="Arial" w:hAnsi="Arial" w:cs="Arial"/>
        </w:rPr>
        <w:tab/>
      </w:r>
      <w:r w:rsidR="00B6716E" w:rsidRPr="008E20CD">
        <w:rPr>
          <w:rFonts w:ascii="Arial" w:hAnsi="Arial" w:cs="Arial"/>
        </w:rPr>
        <w:tab/>
      </w:r>
      <w:r w:rsidR="00B6716E" w:rsidRPr="008E20CD">
        <w:rPr>
          <w:rFonts w:ascii="Arial" w:hAnsi="Arial" w:cs="Arial"/>
        </w:rPr>
        <w:tab/>
      </w:r>
    </w:p>
    <w:p w14:paraId="22E9D9EF" w14:textId="77777777" w:rsidR="002053A9" w:rsidRPr="008E20CD" w:rsidRDefault="002053A9" w:rsidP="000571AF">
      <w:pPr>
        <w:spacing w:after="0" w:line="240" w:lineRule="auto"/>
        <w:ind w:firstLine="93"/>
        <w:jc w:val="both"/>
        <w:rPr>
          <w:rFonts w:ascii="Arial" w:hAnsi="Arial" w:cs="Arial"/>
        </w:rPr>
      </w:pPr>
    </w:p>
    <w:p w14:paraId="005A6298" w14:textId="77777777" w:rsidR="00F75A64" w:rsidRPr="008E20CD" w:rsidRDefault="00F75A64">
      <w:pPr>
        <w:rPr>
          <w:rFonts w:ascii="Arial" w:hAnsi="Arial" w:cs="Arial"/>
        </w:rPr>
      </w:pPr>
      <w:r w:rsidRPr="008E20CD">
        <w:rPr>
          <w:rFonts w:ascii="Arial" w:hAnsi="Arial" w:cs="Arial"/>
        </w:rPr>
        <w:br w:type="page"/>
      </w:r>
    </w:p>
    <w:p w14:paraId="2685209C" w14:textId="12C16BE7" w:rsidR="003232A9" w:rsidRPr="008E20CD" w:rsidRDefault="003232A9" w:rsidP="00CC15CE">
      <w:pPr>
        <w:pStyle w:val="Zkladntext1"/>
        <w:shd w:val="clear" w:color="auto" w:fill="auto"/>
        <w:spacing w:after="280" w:line="233" w:lineRule="auto"/>
        <w:ind w:left="708"/>
        <w:jc w:val="both"/>
        <w:rPr>
          <w:rFonts w:ascii="Arial" w:hAnsi="Arial" w:cs="Arial"/>
          <w:b/>
          <w:bCs/>
        </w:rPr>
      </w:pPr>
      <w:r w:rsidRPr="002B22B3">
        <w:rPr>
          <w:rFonts w:ascii="Arial" w:hAnsi="Arial" w:cs="Arial"/>
          <w:b/>
          <w:bCs/>
        </w:rPr>
        <w:lastRenderedPageBreak/>
        <w:t>Příloha č. 1: Specifikace služeb</w:t>
      </w:r>
    </w:p>
    <w:p w14:paraId="21552E86" w14:textId="0A1044C5" w:rsidR="0009398F" w:rsidRPr="008E20CD" w:rsidRDefault="00123D81" w:rsidP="00CC15CE">
      <w:pPr>
        <w:pStyle w:val="Zkladntext1"/>
        <w:shd w:val="clear" w:color="auto" w:fill="auto"/>
        <w:spacing w:after="280" w:line="233" w:lineRule="auto"/>
        <w:ind w:left="708"/>
        <w:jc w:val="both"/>
        <w:rPr>
          <w:rFonts w:ascii="Arial" w:hAnsi="Arial" w:cs="Arial"/>
        </w:rPr>
      </w:pPr>
      <w:r w:rsidRPr="00A35526">
        <w:rPr>
          <w:rFonts w:ascii="Arial" w:hAnsi="Arial" w:cs="Arial"/>
        </w:rPr>
        <w:t xml:space="preserve">Poskytovatel bude objednateli vyhotovovat </w:t>
      </w:r>
      <w:r w:rsidR="00E55967" w:rsidRPr="00A35526">
        <w:rPr>
          <w:rFonts w:ascii="Arial" w:hAnsi="Arial" w:cs="Arial"/>
        </w:rPr>
        <w:t>digitální obrazovou dokumentaci sbírkových předmětů</w:t>
      </w:r>
      <w:r w:rsidR="00C229F7" w:rsidRPr="008E20CD">
        <w:rPr>
          <w:rFonts w:ascii="Arial" w:hAnsi="Arial" w:cs="Arial"/>
        </w:rPr>
        <w:t>, která se bude řídit platnými pracovními postupy</w:t>
      </w:r>
      <w:r w:rsidR="006A2700" w:rsidRPr="008E20CD">
        <w:rPr>
          <w:rFonts w:ascii="Arial" w:hAnsi="Arial" w:cs="Arial"/>
        </w:rPr>
        <w:t xml:space="preserve">, které </w:t>
      </w:r>
      <w:r w:rsidR="00D91FD2" w:rsidRPr="008E20CD">
        <w:rPr>
          <w:rFonts w:ascii="Arial" w:hAnsi="Arial" w:cs="Arial"/>
        </w:rPr>
        <w:t>jsou k dispozici u vedoucího oddělení fotografické dokumentace.</w:t>
      </w:r>
    </w:p>
    <w:p w14:paraId="1C612A18" w14:textId="7DA9FA63" w:rsidR="00D91FD2" w:rsidRPr="008E20CD" w:rsidRDefault="00D91FD2" w:rsidP="00CC15CE">
      <w:pPr>
        <w:pStyle w:val="Zkladntext1"/>
        <w:shd w:val="clear" w:color="auto" w:fill="auto"/>
        <w:spacing w:after="280" w:line="233" w:lineRule="auto"/>
        <w:ind w:left="708"/>
        <w:jc w:val="both"/>
        <w:rPr>
          <w:rFonts w:ascii="Arial" w:hAnsi="Arial" w:cs="Arial"/>
        </w:rPr>
      </w:pPr>
      <w:r w:rsidRPr="008E20CD">
        <w:rPr>
          <w:rFonts w:ascii="Arial" w:hAnsi="Arial" w:cs="Arial"/>
        </w:rPr>
        <w:t xml:space="preserve">Každý sbírkový předmět z podsbírky obrazy se </w:t>
      </w:r>
      <w:r w:rsidR="0094523B" w:rsidRPr="008E20CD">
        <w:rPr>
          <w:rFonts w:ascii="Arial" w:hAnsi="Arial" w:cs="Arial"/>
        </w:rPr>
        <w:t>obrazově digitalizuje v rozsahu:</w:t>
      </w:r>
    </w:p>
    <w:p w14:paraId="42384A98" w14:textId="141C8915" w:rsidR="0094523B" w:rsidRPr="00A35526" w:rsidRDefault="0094523B"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Obraz samotný s</w:t>
      </w:r>
      <w:r w:rsidR="00E71718" w:rsidRPr="00A35526">
        <w:rPr>
          <w:rFonts w:ascii="Arial" w:hAnsi="Arial" w:cs="Arial"/>
        </w:rPr>
        <w:t xml:space="preserve"> okrajem rámu a</w:t>
      </w:r>
      <w:r w:rsidRPr="00A35526">
        <w:rPr>
          <w:rFonts w:ascii="Arial" w:hAnsi="Arial" w:cs="Arial"/>
        </w:rPr>
        <w:t> přiloženou barevnou referenční škálou</w:t>
      </w:r>
      <w:r w:rsidR="006E6C16" w:rsidRPr="00A35526">
        <w:rPr>
          <w:rFonts w:ascii="Arial" w:hAnsi="Arial" w:cs="Arial"/>
        </w:rPr>
        <w:t xml:space="preserve"> v plném rozlišení </w:t>
      </w:r>
    </w:p>
    <w:p w14:paraId="43E316B8" w14:textId="408F1D1D" w:rsidR="00E71718" w:rsidRPr="00A35526" w:rsidRDefault="00D262F8"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Zmenšenina výše popsaného výstupu na rozlišení 20</w:t>
      </w:r>
      <w:r w:rsidR="008E1027" w:rsidRPr="00A35526">
        <w:rPr>
          <w:rFonts w:ascii="Arial" w:hAnsi="Arial" w:cs="Arial"/>
        </w:rPr>
        <w:t xml:space="preserve"> milionů pixelů</w:t>
      </w:r>
    </w:p>
    <w:p w14:paraId="342CF9CB" w14:textId="50B4E0BD" w:rsidR="008E1027" w:rsidRPr="00A35526" w:rsidRDefault="00481F1D"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Výstup 1 oříznutý do prezentační podoby (bez rámu) v plném rozlišení</w:t>
      </w:r>
    </w:p>
    <w:p w14:paraId="3CDF8CE7" w14:textId="0AB18D12" w:rsidR="00481F1D"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Výstup 3 zmenšený na 6 milionů pixelů</w:t>
      </w:r>
    </w:p>
    <w:p w14:paraId="7DF40A70" w14:textId="0A0CB80F" w:rsidR="006B4C90"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Dokumentační fotografie rámu v plném rozlišení</w:t>
      </w:r>
    </w:p>
    <w:p w14:paraId="4541041E" w14:textId="246A319C" w:rsidR="006B4C90" w:rsidRPr="00A35526" w:rsidRDefault="006B4C90" w:rsidP="00CC15CE">
      <w:pPr>
        <w:pStyle w:val="Zkladntext1"/>
        <w:numPr>
          <w:ilvl w:val="0"/>
          <w:numId w:val="30"/>
        </w:numPr>
        <w:shd w:val="clear" w:color="auto" w:fill="auto"/>
        <w:spacing w:after="280" w:line="233" w:lineRule="auto"/>
        <w:ind w:left="1428"/>
        <w:jc w:val="both"/>
        <w:rPr>
          <w:rFonts w:ascii="Arial" w:hAnsi="Arial" w:cs="Arial"/>
        </w:rPr>
      </w:pPr>
      <w:r w:rsidRPr="00A35526">
        <w:rPr>
          <w:rFonts w:ascii="Arial" w:hAnsi="Arial" w:cs="Arial"/>
        </w:rPr>
        <w:t>Dokumentační fotografie zadní strany v plném rozlišení</w:t>
      </w:r>
    </w:p>
    <w:p w14:paraId="2E832EEB" w14:textId="1E8697F1" w:rsidR="00E02AFC" w:rsidRPr="00A35526" w:rsidRDefault="00E02AFC" w:rsidP="00CC15CE">
      <w:pPr>
        <w:pStyle w:val="Zkladntext1"/>
        <w:shd w:val="clear" w:color="auto" w:fill="auto"/>
        <w:spacing w:after="280" w:line="233" w:lineRule="auto"/>
        <w:ind w:left="708"/>
        <w:jc w:val="both"/>
        <w:rPr>
          <w:rFonts w:ascii="Arial" w:hAnsi="Arial" w:cs="Arial"/>
        </w:rPr>
      </w:pPr>
      <w:r w:rsidRPr="00A35526">
        <w:rPr>
          <w:rFonts w:ascii="Arial" w:hAnsi="Arial" w:cs="Arial"/>
        </w:rPr>
        <w:t xml:space="preserve">Všechny výše popsané výstupy včetně relevantních zdrojových a pracovních dat budou odevzdány </w:t>
      </w:r>
      <w:r w:rsidR="00D47546" w:rsidRPr="00A35526">
        <w:rPr>
          <w:rFonts w:ascii="Arial" w:hAnsi="Arial" w:cs="Arial"/>
        </w:rPr>
        <w:t>ve struktuře složek do předem určené složky.</w:t>
      </w:r>
    </w:p>
    <w:p w14:paraId="65F4351D" w14:textId="4DDC5515" w:rsidR="00D47546" w:rsidRPr="008E20CD" w:rsidRDefault="00D47546" w:rsidP="00CC15CE">
      <w:pPr>
        <w:pStyle w:val="Zkladntext1"/>
        <w:shd w:val="clear" w:color="auto" w:fill="auto"/>
        <w:spacing w:after="280" w:line="233" w:lineRule="auto"/>
        <w:ind w:left="708"/>
        <w:jc w:val="both"/>
        <w:rPr>
          <w:rFonts w:ascii="Arial" w:hAnsi="Arial" w:cs="Arial"/>
        </w:rPr>
      </w:pPr>
      <w:r w:rsidRPr="00A35526">
        <w:rPr>
          <w:rFonts w:ascii="Arial" w:hAnsi="Arial" w:cs="Arial"/>
        </w:rPr>
        <w:t>Detailní popis všech náležitostí</w:t>
      </w:r>
      <w:r w:rsidR="00415CA7" w:rsidRPr="00A35526">
        <w:rPr>
          <w:rFonts w:ascii="Arial" w:hAnsi="Arial" w:cs="Arial"/>
        </w:rPr>
        <w:t xml:space="preserve"> jednotlivých typů výstupů i </w:t>
      </w:r>
      <w:r w:rsidR="00232366" w:rsidRPr="008E20CD">
        <w:rPr>
          <w:rFonts w:ascii="Arial" w:hAnsi="Arial" w:cs="Arial"/>
        </w:rPr>
        <w:t>další podrobnosti</w:t>
      </w:r>
      <w:r w:rsidR="00415CA7" w:rsidRPr="00A35526">
        <w:rPr>
          <w:rFonts w:ascii="Arial" w:hAnsi="Arial" w:cs="Arial"/>
        </w:rPr>
        <w:t xml:space="preserve"> </w:t>
      </w:r>
      <w:r w:rsidRPr="00A35526">
        <w:rPr>
          <w:rFonts w:ascii="Arial" w:hAnsi="Arial" w:cs="Arial"/>
        </w:rPr>
        <w:t>j</w:t>
      </w:r>
      <w:r w:rsidR="00232366" w:rsidRPr="008E20CD">
        <w:rPr>
          <w:rFonts w:ascii="Arial" w:hAnsi="Arial" w:cs="Arial"/>
        </w:rPr>
        <w:t>sou</w:t>
      </w:r>
      <w:r w:rsidRPr="00A35526">
        <w:rPr>
          <w:rFonts w:ascii="Arial" w:hAnsi="Arial" w:cs="Arial"/>
        </w:rPr>
        <w:t xml:space="preserve"> součástí pracovních postupů.</w:t>
      </w:r>
    </w:p>
    <w:p w14:paraId="10B59953" w14:textId="37EE6E7C" w:rsidR="007275E3" w:rsidRPr="008E20CD" w:rsidRDefault="00861CD8" w:rsidP="00CC15CE">
      <w:pPr>
        <w:pStyle w:val="Zkladntext1"/>
        <w:shd w:val="clear" w:color="auto" w:fill="auto"/>
        <w:spacing w:after="280" w:line="233" w:lineRule="auto"/>
        <w:ind w:left="708"/>
        <w:jc w:val="both"/>
        <w:rPr>
          <w:rFonts w:ascii="Arial" w:hAnsi="Arial" w:cs="Arial"/>
        </w:rPr>
      </w:pPr>
      <w:r w:rsidRPr="008E20CD">
        <w:rPr>
          <w:rFonts w:ascii="Arial" w:hAnsi="Arial" w:cs="Arial"/>
        </w:rPr>
        <w:t xml:space="preserve">Digitální obrazová dokumentace sbírkových předmětů je prováděna </w:t>
      </w:r>
      <w:r w:rsidR="00A47E3A" w:rsidRPr="008E20CD">
        <w:rPr>
          <w:rFonts w:ascii="Arial" w:hAnsi="Arial" w:cs="Arial"/>
        </w:rPr>
        <w:t>technikou, kterou za tímto účelem poskytuje NGP</w:t>
      </w:r>
      <w:r w:rsidR="00EC67DE" w:rsidRPr="008E20CD">
        <w:rPr>
          <w:rFonts w:ascii="Arial" w:hAnsi="Arial" w:cs="Arial"/>
        </w:rPr>
        <w:t>. Poskytovatel si sám zajišťuje paměťová média</w:t>
      </w:r>
      <w:r w:rsidR="00501F1A" w:rsidRPr="008E20CD">
        <w:rPr>
          <w:rFonts w:ascii="Arial" w:hAnsi="Arial" w:cs="Arial"/>
        </w:rPr>
        <w:t>.</w:t>
      </w:r>
    </w:p>
    <w:p w14:paraId="0619C921" w14:textId="2645AF69" w:rsidR="007275E3" w:rsidRPr="008E20CD" w:rsidRDefault="007275E3" w:rsidP="003232A9">
      <w:pPr>
        <w:pStyle w:val="Zkladntext1"/>
        <w:shd w:val="clear" w:color="auto" w:fill="auto"/>
        <w:spacing w:after="280" w:line="233" w:lineRule="auto"/>
        <w:rPr>
          <w:rFonts w:ascii="Arial" w:hAnsi="Arial" w:cs="Arial"/>
          <w:b/>
          <w:bCs/>
        </w:rPr>
      </w:pPr>
    </w:p>
    <w:p w14:paraId="38B5A51D" w14:textId="7E403A37" w:rsidR="00130DC2" w:rsidRPr="008E20CD" w:rsidRDefault="00130DC2">
      <w:pPr>
        <w:rPr>
          <w:rFonts w:ascii="Arial" w:eastAsia="Times New Roman" w:hAnsi="Arial" w:cs="Arial"/>
          <w:b/>
          <w:bCs/>
        </w:rPr>
      </w:pPr>
      <w:r w:rsidRPr="008E20CD">
        <w:rPr>
          <w:rFonts w:ascii="Arial" w:hAnsi="Arial" w:cs="Arial"/>
          <w:b/>
          <w:bCs/>
        </w:rPr>
        <w:br w:type="page"/>
      </w:r>
    </w:p>
    <w:p w14:paraId="01972720" w14:textId="6795D817" w:rsidR="008E20CD" w:rsidRPr="00CC15CE" w:rsidRDefault="008E20CD" w:rsidP="00CC15CE">
      <w:pPr>
        <w:ind w:left="708"/>
        <w:rPr>
          <w:rFonts w:ascii="Arial" w:hAnsi="Arial" w:cs="Arial"/>
          <w:b/>
          <w:bCs/>
        </w:rPr>
      </w:pPr>
      <w:r w:rsidRPr="00CC15CE">
        <w:rPr>
          <w:rFonts w:ascii="Arial" w:hAnsi="Arial" w:cs="Arial"/>
          <w:b/>
          <w:bCs/>
        </w:rPr>
        <w:lastRenderedPageBreak/>
        <w:t>Příloha č. 2</w:t>
      </w:r>
      <w:r w:rsidR="00B45C33" w:rsidRPr="00CC15CE">
        <w:rPr>
          <w:rFonts w:ascii="Arial" w:hAnsi="Arial" w:cs="Arial"/>
          <w:b/>
          <w:bCs/>
        </w:rPr>
        <w:t xml:space="preserve"> – Výše </w:t>
      </w:r>
      <w:proofErr w:type="gramStart"/>
      <w:r w:rsidR="00B45C33" w:rsidRPr="00CC15CE">
        <w:rPr>
          <w:rFonts w:ascii="Arial" w:hAnsi="Arial" w:cs="Arial"/>
          <w:b/>
          <w:bCs/>
        </w:rPr>
        <w:t>odměn - ceník</w:t>
      </w:r>
      <w:proofErr w:type="gramEnd"/>
    </w:p>
    <w:p w14:paraId="76CD5B00" w14:textId="5CC889F2" w:rsidR="008E20CD" w:rsidRPr="008E20CD" w:rsidRDefault="008E20CD" w:rsidP="00CC15CE">
      <w:pPr>
        <w:ind w:left="708"/>
        <w:jc w:val="both"/>
        <w:rPr>
          <w:rFonts w:ascii="Arial" w:hAnsi="Arial" w:cs="Arial"/>
        </w:rPr>
      </w:pPr>
      <w:r w:rsidRPr="008E20CD">
        <w:rPr>
          <w:rFonts w:ascii="Arial" w:hAnsi="Arial" w:cs="Arial"/>
        </w:rPr>
        <w:t>Výše odměn za činnost externích fotografů, kteří se budou podílet na obrazové digitalizaci</w:t>
      </w:r>
      <w:r w:rsidR="00CC15CE">
        <w:rPr>
          <w:rFonts w:ascii="Arial" w:hAnsi="Arial" w:cs="Arial"/>
        </w:rPr>
        <w:t>.</w:t>
      </w:r>
      <w:r w:rsidRPr="008E20CD">
        <w:rPr>
          <w:rFonts w:ascii="Arial" w:hAnsi="Arial" w:cs="Arial"/>
        </w:rPr>
        <w:t xml:space="preserve"> </w:t>
      </w:r>
    </w:p>
    <w:p w14:paraId="3F28F970" w14:textId="7A1D56B5" w:rsidR="008E20CD" w:rsidRPr="008E20CD" w:rsidRDefault="008E20CD" w:rsidP="00CC15CE">
      <w:pPr>
        <w:ind w:left="708"/>
        <w:jc w:val="both"/>
        <w:rPr>
          <w:rFonts w:ascii="Arial" w:hAnsi="Arial" w:cs="Arial"/>
        </w:rPr>
      </w:pPr>
      <w:r w:rsidRPr="008E20CD">
        <w:rPr>
          <w:rFonts w:ascii="Arial" w:hAnsi="Arial" w:cs="Arial"/>
          <w:color w:val="232323"/>
        </w:rPr>
        <w:t xml:space="preserve">Externí </w:t>
      </w:r>
      <w:r w:rsidRPr="008E20CD">
        <w:rPr>
          <w:rFonts w:ascii="Arial" w:hAnsi="Arial" w:cs="Arial"/>
          <w:color w:val="181818"/>
        </w:rPr>
        <w:t xml:space="preserve">fotografové </w:t>
      </w:r>
      <w:r w:rsidRPr="008E20CD">
        <w:rPr>
          <w:rFonts w:ascii="Arial" w:hAnsi="Arial" w:cs="Arial"/>
          <w:color w:val="232323"/>
        </w:rPr>
        <w:t xml:space="preserve">jsou </w:t>
      </w:r>
      <w:r w:rsidRPr="008E20CD">
        <w:rPr>
          <w:rFonts w:ascii="Arial" w:hAnsi="Arial" w:cs="Arial"/>
          <w:color w:val="212121"/>
        </w:rPr>
        <w:t xml:space="preserve">odměňováni </w:t>
      </w:r>
      <w:r w:rsidRPr="008E20CD">
        <w:rPr>
          <w:rFonts w:ascii="Arial" w:hAnsi="Arial" w:cs="Arial"/>
          <w:color w:val="2F2F2F"/>
        </w:rPr>
        <w:t xml:space="preserve">na </w:t>
      </w:r>
      <w:r w:rsidRPr="008E20CD">
        <w:rPr>
          <w:rFonts w:ascii="Arial" w:hAnsi="Arial" w:cs="Arial"/>
          <w:color w:val="262626"/>
        </w:rPr>
        <w:t xml:space="preserve">základě </w:t>
      </w:r>
      <w:r w:rsidRPr="008E20CD">
        <w:rPr>
          <w:rFonts w:ascii="Arial" w:hAnsi="Arial" w:cs="Arial"/>
          <w:color w:val="2F2F2F"/>
        </w:rPr>
        <w:t xml:space="preserve">počtu </w:t>
      </w:r>
      <w:r w:rsidRPr="008E20CD">
        <w:rPr>
          <w:rFonts w:ascii="Arial" w:hAnsi="Arial" w:cs="Arial"/>
        </w:rPr>
        <w:t xml:space="preserve">vyfotografovaných sbírkových </w:t>
      </w:r>
      <w:r w:rsidRPr="008E20CD">
        <w:rPr>
          <w:rFonts w:ascii="Arial" w:hAnsi="Arial" w:cs="Arial"/>
          <w:color w:val="212121"/>
        </w:rPr>
        <w:t xml:space="preserve">předmětů </w:t>
      </w:r>
      <w:r w:rsidRPr="008E20CD">
        <w:rPr>
          <w:rFonts w:ascii="Arial" w:hAnsi="Arial" w:cs="Arial"/>
          <w:color w:val="1C1C1C"/>
        </w:rPr>
        <w:t xml:space="preserve">dle </w:t>
      </w:r>
      <w:r w:rsidRPr="008E20CD">
        <w:rPr>
          <w:rFonts w:ascii="Arial" w:hAnsi="Arial" w:cs="Arial"/>
          <w:color w:val="1A1A1A"/>
        </w:rPr>
        <w:t xml:space="preserve">různých </w:t>
      </w:r>
      <w:r w:rsidRPr="008E20CD">
        <w:rPr>
          <w:rFonts w:ascii="Arial" w:hAnsi="Arial" w:cs="Arial"/>
          <w:color w:val="282828"/>
        </w:rPr>
        <w:t xml:space="preserve">druhů </w:t>
      </w:r>
      <w:r w:rsidRPr="008E20CD">
        <w:rPr>
          <w:rFonts w:ascii="Arial" w:hAnsi="Arial" w:cs="Arial"/>
          <w:color w:val="1C1C1C"/>
        </w:rPr>
        <w:t xml:space="preserve">sbírkových </w:t>
      </w:r>
      <w:r w:rsidRPr="008E20CD">
        <w:rPr>
          <w:rFonts w:ascii="Arial" w:hAnsi="Arial" w:cs="Arial"/>
        </w:rPr>
        <w:t>předmětů</w:t>
      </w:r>
      <w:r w:rsidR="006C6532">
        <w:rPr>
          <w:rFonts w:ascii="Arial" w:hAnsi="Arial" w:cs="Arial"/>
        </w:rPr>
        <w:t>.</w:t>
      </w:r>
    </w:p>
    <w:p w14:paraId="21F6053F" w14:textId="77777777" w:rsidR="008E20CD" w:rsidRPr="008E20CD" w:rsidRDefault="008E20CD" w:rsidP="00CC15CE">
      <w:pPr>
        <w:ind w:left="708"/>
        <w:rPr>
          <w:rFonts w:ascii="Arial" w:hAnsi="Arial" w:cs="Arial"/>
        </w:rPr>
      </w:pPr>
      <w:r w:rsidRPr="008E20CD">
        <w:rPr>
          <w:rFonts w:ascii="Arial" w:hAnsi="Arial" w:cs="Arial"/>
        </w:rPr>
        <w:t xml:space="preserve"> </w:t>
      </w:r>
    </w:p>
    <w:tbl>
      <w:tblPr>
        <w:tblStyle w:val="Mkatabulky1"/>
        <w:tblW w:w="7939" w:type="dxa"/>
        <w:tblInd w:w="700" w:type="dxa"/>
        <w:tblCellMar>
          <w:top w:w="92" w:type="dxa"/>
          <w:left w:w="79" w:type="dxa"/>
          <w:bottom w:w="81" w:type="dxa"/>
          <w:right w:w="36" w:type="dxa"/>
        </w:tblCellMar>
        <w:tblLook w:val="04A0" w:firstRow="1" w:lastRow="0" w:firstColumn="1" w:lastColumn="0" w:noHBand="0" w:noVBand="1"/>
      </w:tblPr>
      <w:tblGrid>
        <w:gridCol w:w="2868"/>
        <w:gridCol w:w="1668"/>
        <w:gridCol w:w="1701"/>
        <w:gridCol w:w="1702"/>
      </w:tblGrid>
      <w:tr w:rsidR="008E20CD" w:rsidRPr="008E20CD" w14:paraId="390785B4"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tcPr>
          <w:p w14:paraId="76340744" w14:textId="77777777" w:rsidR="008E20CD" w:rsidRPr="008E20CD" w:rsidRDefault="008E20CD">
            <w:pPr>
              <w:rPr>
                <w:rFonts w:ascii="Arial" w:hAnsi="Arial" w:cs="Arial"/>
              </w:rPr>
            </w:pPr>
            <w:r w:rsidRPr="008E20CD">
              <w:rPr>
                <w:rFonts w:ascii="Arial"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4507C38C" w14:textId="77777777" w:rsidR="008E20CD" w:rsidRPr="008E20CD" w:rsidRDefault="008E20CD">
            <w:pPr>
              <w:rPr>
                <w:rFonts w:ascii="Arial" w:hAnsi="Arial" w:cs="Arial"/>
              </w:rPr>
            </w:pPr>
            <w:r w:rsidRPr="008E20CD">
              <w:rPr>
                <w:rFonts w:ascii="Arial" w:hAnsi="Arial" w:cs="Arial"/>
              </w:rPr>
              <w:t xml:space="preserve">pořízení dat </w:t>
            </w:r>
          </w:p>
        </w:tc>
        <w:tc>
          <w:tcPr>
            <w:tcW w:w="1701" w:type="dxa"/>
            <w:tcBorders>
              <w:top w:val="single" w:sz="6" w:space="0" w:color="646464"/>
              <w:left w:val="single" w:sz="6" w:space="0" w:color="646464"/>
              <w:bottom w:val="single" w:sz="6" w:space="0" w:color="646464"/>
              <w:right w:val="single" w:sz="6" w:space="0" w:color="646464"/>
            </w:tcBorders>
            <w:vAlign w:val="center"/>
          </w:tcPr>
          <w:p w14:paraId="55E5B7D6" w14:textId="77777777" w:rsidR="008E20CD" w:rsidRPr="008E20CD" w:rsidRDefault="008E20CD">
            <w:pPr>
              <w:rPr>
                <w:rFonts w:ascii="Arial" w:hAnsi="Arial" w:cs="Arial"/>
              </w:rPr>
            </w:pPr>
            <w:r w:rsidRPr="008E20CD">
              <w:rPr>
                <w:rFonts w:ascii="Arial" w:hAnsi="Arial" w:cs="Arial"/>
              </w:rPr>
              <w:t xml:space="preserve">úprava dat </w:t>
            </w:r>
          </w:p>
        </w:tc>
        <w:tc>
          <w:tcPr>
            <w:tcW w:w="1702" w:type="dxa"/>
            <w:tcBorders>
              <w:top w:val="single" w:sz="6" w:space="0" w:color="646464"/>
              <w:left w:val="single" w:sz="6" w:space="0" w:color="646464"/>
              <w:bottom w:val="single" w:sz="6" w:space="0" w:color="646464"/>
              <w:right w:val="single" w:sz="6" w:space="0" w:color="646464"/>
            </w:tcBorders>
            <w:vAlign w:val="center"/>
          </w:tcPr>
          <w:p w14:paraId="68CA6EBF" w14:textId="77777777" w:rsidR="008E20CD" w:rsidRPr="008E20CD" w:rsidRDefault="008E20CD">
            <w:pPr>
              <w:rPr>
                <w:rFonts w:ascii="Arial" w:hAnsi="Arial" w:cs="Arial"/>
              </w:rPr>
            </w:pPr>
            <w:r w:rsidRPr="008E20CD">
              <w:rPr>
                <w:rFonts w:ascii="Arial" w:hAnsi="Arial" w:cs="Arial"/>
              </w:rPr>
              <w:t xml:space="preserve">vytváření odvozenin a archivace </w:t>
            </w:r>
          </w:p>
        </w:tc>
      </w:tr>
      <w:tr w:rsidR="008E20CD" w:rsidRPr="008E20CD" w14:paraId="38783765"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0A12EF1" w14:textId="77777777" w:rsidR="008E20CD" w:rsidRPr="008E20CD" w:rsidRDefault="008E20CD">
            <w:pPr>
              <w:rPr>
                <w:rFonts w:ascii="Arial" w:hAnsi="Arial" w:cs="Arial"/>
              </w:rPr>
            </w:pPr>
            <w:r w:rsidRPr="008E20CD">
              <w:rPr>
                <w:rFonts w:ascii="Arial" w:hAnsi="Arial" w:cs="Arial"/>
              </w:rPr>
              <w:t xml:space="preserve">sken plošné předlohy </w:t>
            </w:r>
          </w:p>
        </w:tc>
        <w:tc>
          <w:tcPr>
            <w:tcW w:w="1668" w:type="dxa"/>
            <w:tcBorders>
              <w:top w:val="single" w:sz="6" w:space="0" w:color="646464"/>
              <w:left w:val="single" w:sz="6" w:space="0" w:color="646464"/>
              <w:bottom w:val="single" w:sz="6" w:space="0" w:color="646464"/>
              <w:right w:val="single" w:sz="6" w:space="0" w:color="646464"/>
            </w:tcBorders>
            <w:vAlign w:val="center"/>
          </w:tcPr>
          <w:p w14:paraId="7292CA9C" w14:textId="77777777" w:rsidR="008E20CD" w:rsidRPr="008E20CD" w:rsidRDefault="008E20CD">
            <w:pPr>
              <w:rPr>
                <w:rFonts w:ascii="Arial" w:hAnsi="Arial" w:cs="Arial"/>
              </w:rPr>
            </w:pPr>
            <w:r w:rsidRPr="008E20CD">
              <w:rPr>
                <w:rFonts w:ascii="Arial" w:hAnsi="Arial" w:cs="Arial"/>
              </w:rPr>
              <w:t xml:space="preserve"> 50 Kč </w:t>
            </w:r>
          </w:p>
        </w:tc>
        <w:tc>
          <w:tcPr>
            <w:tcW w:w="1701" w:type="dxa"/>
            <w:tcBorders>
              <w:top w:val="single" w:sz="6" w:space="0" w:color="646464"/>
              <w:left w:val="single" w:sz="6" w:space="0" w:color="646464"/>
              <w:bottom w:val="single" w:sz="6" w:space="0" w:color="646464"/>
              <w:right w:val="single" w:sz="6" w:space="0" w:color="646464"/>
            </w:tcBorders>
            <w:vAlign w:val="center"/>
          </w:tcPr>
          <w:p w14:paraId="0473B4A4" w14:textId="77777777" w:rsidR="008E20CD" w:rsidRPr="008E20CD" w:rsidRDefault="008E20CD">
            <w:pPr>
              <w:rPr>
                <w:rFonts w:ascii="Arial" w:hAnsi="Arial" w:cs="Arial"/>
              </w:rPr>
            </w:pPr>
            <w:r w:rsidRPr="008E20CD">
              <w:rPr>
                <w:rFonts w:ascii="Arial" w:hAnsi="Arial" w:cs="Arial"/>
              </w:rPr>
              <w:t xml:space="preserve"> 50 Kč </w:t>
            </w:r>
          </w:p>
        </w:tc>
        <w:tc>
          <w:tcPr>
            <w:tcW w:w="1702" w:type="dxa"/>
            <w:tcBorders>
              <w:top w:val="single" w:sz="6" w:space="0" w:color="646464"/>
              <w:left w:val="single" w:sz="6" w:space="0" w:color="646464"/>
              <w:bottom w:val="single" w:sz="6" w:space="0" w:color="646464"/>
              <w:right w:val="single" w:sz="6" w:space="0" w:color="646464"/>
            </w:tcBorders>
            <w:vAlign w:val="center"/>
          </w:tcPr>
          <w:p w14:paraId="65E5B5B1" w14:textId="77777777" w:rsidR="008E20CD" w:rsidRPr="008E20CD" w:rsidRDefault="008E20CD">
            <w:pPr>
              <w:rPr>
                <w:rFonts w:ascii="Arial" w:hAnsi="Arial" w:cs="Arial"/>
              </w:rPr>
            </w:pPr>
            <w:r w:rsidRPr="008E20CD">
              <w:rPr>
                <w:rFonts w:ascii="Arial" w:hAnsi="Arial" w:cs="Arial"/>
              </w:rPr>
              <w:t xml:space="preserve">25 Kč </w:t>
            </w:r>
          </w:p>
        </w:tc>
      </w:tr>
      <w:tr w:rsidR="008E20CD" w:rsidRPr="008E20CD" w14:paraId="62918653"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6F1ED56" w14:textId="77777777" w:rsidR="008E20CD" w:rsidRPr="008E20CD" w:rsidRDefault="008E20CD">
            <w:pPr>
              <w:rPr>
                <w:rFonts w:ascii="Arial" w:hAnsi="Arial" w:cs="Arial"/>
              </w:rPr>
            </w:pPr>
            <w:r w:rsidRPr="008E20CD">
              <w:rPr>
                <w:rFonts w:ascii="Arial" w:hAnsi="Arial" w:cs="Arial"/>
              </w:rPr>
              <w:t xml:space="preserve">strana/dvoustrana </w:t>
            </w:r>
            <w:r w:rsidRPr="008E20CD">
              <w:rPr>
                <w:rFonts w:ascii="Arial" w:hAnsi="Arial" w:cs="Arial"/>
                <w:color w:val="232323"/>
              </w:rPr>
              <w:t xml:space="preserve">v knize </w:t>
            </w:r>
            <w:r w:rsidRPr="008E20CD">
              <w:rPr>
                <w:rFonts w:ascii="Arial" w:hAnsi="Arial" w:cs="Arial"/>
                <w:color w:val="2B2B2B"/>
              </w:rPr>
              <w:t xml:space="preserve">nebo </w:t>
            </w:r>
            <w:r w:rsidRPr="008E20CD">
              <w:rPr>
                <w:rFonts w:ascii="Arial" w:hAnsi="Arial" w:cs="Arial"/>
                <w:color w:val="262626"/>
              </w:rPr>
              <w:t>albu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3A2AFFAB"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1E9F0DAD"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6DC756C" w14:textId="77777777" w:rsidR="008E20CD" w:rsidRPr="008E20CD" w:rsidRDefault="008E20CD">
            <w:pPr>
              <w:rPr>
                <w:rFonts w:ascii="Arial" w:hAnsi="Arial" w:cs="Arial"/>
              </w:rPr>
            </w:pPr>
            <w:r w:rsidRPr="008E20CD">
              <w:rPr>
                <w:rFonts w:ascii="Arial" w:hAnsi="Arial" w:cs="Arial"/>
                <w:color w:val="262626"/>
              </w:rPr>
              <w:t xml:space="preserve">25 </w:t>
            </w:r>
            <w:r w:rsidRPr="008E20CD">
              <w:rPr>
                <w:rFonts w:ascii="Arial" w:hAnsi="Arial" w:cs="Arial"/>
                <w:color w:val="282828"/>
              </w:rPr>
              <w:t>Kč</w:t>
            </w:r>
            <w:r w:rsidRPr="008E20CD">
              <w:rPr>
                <w:rFonts w:ascii="Arial" w:eastAsia="Times New Roman" w:hAnsi="Arial" w:cs="Arial"/>
              </w:rPr>
              <w:t xml:space="preserve"> </w:t>
            </w:r>
          </w:p>
        </w:tc>
      </w:tr>
      <w:tr w:rsidR="008E20CD" w:rsidRPr="008E20CD" w14:paraId="076FAB47"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03DB130B" w14:textId="77777777" w:rsidR="008E20CD" w:rsidRPr="008E20CD" w:rsidRDefault="008E20CD">
            <w:pPr>
              <w:rPr>
                <w:rFonts w:ascii="Arial" w:hAnsi="Arial" w:cs="Arial"/>
              </w:rPr>
            </w:pPr>
            <w:r w:rsidRPr="008E20CD">
              <w:rPr>
                <w:rFonts w:ascii="Arial" w:hAnsi="Arial" w:cs="Arial"/>
              </w:rPr>
              <w:t xml:space="preserve">grafický </w:t>
            </w:r>
            <w:r w:rsidRPr="008E20CD">
              <w:rPr>
                <w:rFonts w:ascii="Arial" w:hAnsi="Arial" w:cs="Arial"/>
                <w:color w:val="1F1F1F"/>
              </w:rPr>
              <w:t xml:space="preserve">list, </w:t>
            </w:r>
            <w:r w:rsidRPr="008E20CD">
              <w:rPr>
                <w:rFonts w:ascii="Arial" w:hAnsi="Arial" w:cs="Arial"/>
                <w:color w:val="262626"/>
              </w:rPr>
              <w:t>kresba</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06764E43" w14:textId="77777777" w:rsidR="008E20CD" w:rsidRPr="008E20CD" w:rsidRDefault="008E20CD">
            <w:pPr>
              <w:rPr>
                <w:rFonts w:ascii="Arial" w:hAnsi="Arial" w:cs="Arial"/>
              </w:rPr>
            </w:pPr>
            <w:r w:rsidRPr="008E20CD">
              <w:rPr>
                <w:rFonts w:ascii="Arial" w:hAnsi="Arial" w:cs="Arial"/>
                <w:color w:val="2A2A2A"/>
              </w:rPr>
              <w:t xml:space="preserve">75 </w:t>
            </w:r>
            <w:r w:rsidRPr="008E20CD">
              <w:rPr>
                <w:rFonts w:ascii="Arial" w:hAnsi="Arial" w:cs="Arial"/>
                <w:color w:val="232323"/>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3A51BD6"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62626"/>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70299CC2" w14:textId="77777777" w:rsidR="008E20CD" w:rsidRPr="008E20CD" w:rsidRDefault="008E20CD">
            <w:pPr>
              <w:rPr>
                <w:rFonts w:ascii="Arial" w:hAnsi="Arial" w:cs="Arial"/>
              </w:rPr>
            </w:pPr>
            <w:r w:rsidRPr="008E20CD">
              <w:rPr>
                <w:rFonts w:ascii="Arial" w:hAnsi="Arial" w:cs="Arial"/>
              </w:rPr>
              <w:t xml:space="preserve">25 </w:t>
            </w:r>
            <w:r w:rsidRPr="008E20CD">
              <w:rPr>
                <w:rFonts w:ascii="Arial" w:hAnsi="Arial" w:cs="Arial"/>
                <w:color w:val="2A2A2A"/>
              </w:rPr>
              <w:t>Kč</w:t>
            </w:r>
            <w:r w:rsidRPr="008E20CD">
              <w:rPr>
                <w:rFonts w:ascii="Arial" w:eastAsia="Times New Roman" w:hAnsi="Arial" w:cs="Arial"/>
              </w:rPr>
              <w:t xml:space="preserve"> </w:t>
            </w:r>
          </w:p>
        </w:tc>
      </w:tr>
      <w:tr w:rsidR="008E20CD" w:rsidRPr="008E20CD" w14:paraId="58A59352"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620A6C60" w14:textId="77777777" w:rsidR="008E20CD" w:rsidRPr="008E20CD" w:rsidRDefault="008E20CD">
            <w:pPr>
              <w:rPr>
                <w:rFonts w:ascii="Arial" w:hAnsi="Arial" w:cs="Arial"/>
              </w:rPr>
            </w:pPr>
            <w:r w:rsidRPr="008E20CD">
              <w:rPr>
                <w:rFonts w:ascii="Arial" w:hAnsi="Arial" w:cs="Arial"/>
                <w:color w:val="212121"/>
              </w:rPr>
              <w:t xml:space="preserve">obraz </w:t>
            </w:r>
            <w:r w:rsidRPr="008E20CD">
              <w:rPr>
                <w:rFonts w:ascii="Arial" w:hAnsi="Arial" w:cs="Arial"/>
              </w:rPr>
              <w:t xml:space="preserve">malého </w:t>
            </w:r>
            <w:r w:rsidRPr="008E20CD">
              <w:rPr>
                <w:rFonts w:ascii="Arial" w:hAnsi="Arial" w:cs="Arial"/>
                <w:color w:val="232323"/>
              </w:rPr>
              <w:t>a </w:t>
            </w:r>
            <w:r w:rsidRPr="008E20CD">
              <w:rPr>
                <w:rFonts w:ascii="Arial" w:hAnsi="Arial" w:cs="Arial"/>
              </w:rPr>
              <w:t>středního formátu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44EC97CF" w14:textId="77777777" w:rsidR="008E20CD" w:rsidRPr="008E20CD" w:rsidRDefault="008E20CD">
            <w:pPr>
              <w:rPr>
                <w:rFonts w:ascii="Arial" w:hAnsi="Arial" w:cs="Arial"/>
              </w:rPr>
            </w:pPr>
            <w:r w:rsidRPr="008E20CD">
              <w:rPr>
                <w:rFonts w:ascii="Arial" w:hAnsi="Arial" w:cs="Arial"/>
              </w:rPr>
              <w:t>200Kč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4388C07B" w14:textId="77777777" w:rsidR="008E20CD" w:rsidRPr="008E20CD" w:rsidRDefault="008E20CD">
            <w:pPr>
              <w:rPr>
                <w:rFonts w:ascii="Arial" w:hAnsi="Arial" w:cs="Arial"/>
              </w:rPr>
            </w:pPr>
            <w:r w:rsidRPr="008E20CD">
              <w:rPr>
                <w:rFonts w:ascii="Arial" w:hAnsi="Arial" w:cs="Arial"/>
              </w:rPr>
              <w:t xml:space="preserve">100 </w:t>
            </w:r>
            <w:r w:rsidRPr="008E20CD">
              <w:rPr>
                <w:rFonts w:ascii="Arial" w:hAnsi="Arial" w:cs="Arial"/>
                <w:color w:val="1F1F1F"/>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704D182E"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32323"/>
              </w:rPr>
              <w:t>Kč</w:t>
            </w:r>
            <w:r w:rsidRPr="008E20CD">
              <w:rPr>
                <w:rFonts w:ascii="Arial" w:eastAsia="Times New Roman" w:hAnsi="Arial" w:cs="Arial"/>
              </w:rPr>
              <w:t xml:space="preserve"> </w:t>
            </w:r>
          </w:p>
        </w:tc>
      </w:tr>
      <w:tr w:rsidR="008E20CD" w:rsidRPr="008E20CD" w14:paraId="727574FB"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63119F4E" w14:textId="77777777" w:rsidR="008E20CD" w:rsidRPr="008E20CD" w:rsidRDefault="008E20CD">
            <w:pPr>
              <w:rPr>
                <w:rFonts w:ascii="Arial" w:hAnsi="Arial" w:cs="Arial"/>
              </w:rPr>
            </w:pPr>
            <w:r w:rsidRPr="008E20CD">
              <w:rPr>
                <w:rFonts w:ascii="Arial" w:hAnsi="Arial" w:cs="Arial"/>
                <w:color w:val="161616"/>
              </w:rPr>
              <w:t xml:space="preserve">obraz </w:t>
            </w:r>
            <w:r w:rsidRPr="008E20CD">
              <w:rPr>
                <w:rFonts w:ascii="Arial" w:hAnsi="Arial" w:cs="Arial"/>
              </w:rPr>
              <w:t xml:space="preserve">velkého </w:t>
            </w:r>
            <w:r w:rsidRPr="008E20CD">
              <w:rPr>
                <w:rFonts w:ascii="Arial" w:hAnsi="Arial" w:cs="Arial"/>
                <w:color w:val="181818"/>
              </w:rPr>
              <w:t>formátu</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36197078"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82828"/>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8FC6C1C"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32323"/>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6CC30B5"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6E3AB0E8"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1F15AA3C" w14:textId="77777777" w:rsidR="008E20CD" w:rsidRPr="008E20CD" w:rsidRDefault="008E20CD">
            <w:pPr>
              <w:rPr>
                <w:rFonts w:ascii="Arial" w:hAnsi="Arial" w:cs="Arial"/>
              </w:rPr>
            </w:pPr>
            <w:r w:rsidRPr="008E20CD">
              <w:rPr>
                <w:rFonts w:ascii="Arial" w:hAnsi="Arial" w:cs="Arial"/>
              </w:rPr>
              <w:t xml:space="preserve">reliéf, </w:t>
            </w:r>
            <w:r w:rsidRPr="008E20CD">
              <w:rPr>
                <w:rFonts w:ascii="Arial" w:hAnsi="Arial" w:cs="Arial"/>
                <w:color w:val="232323"/>
              </w:rPr>
              <w:t xml:space="preserve">3D </w:t>
            </w:r>
            <w:r w:rsidRPr="008E20CD">
              <w:rPr>
                <w:rFonts w:ascii="Arial" w:hAnsi="Arial" w:cs="Arial"/>
              </w:rPr>
              <w:t xml:space="preserve">objekt </w:t>
            </w:r>
            <w:r w:rsidRPr="008E20CD">
              <w:rPr>
                <w:rFonts w:ascii="Arial" w:hAnsi="Arial" w:cs="Arial"/>
                <w:color w:val="2B2B2B"/>
              </w:rPr>
              <w:t xml:space="preserve">z </w:t>
            </w:r>
            <w:r w:rsidRPr="008E20CD">
              <w:rPr>
                <w:rFonts w:ascii="Arial" w:hAnsi="Arial" w:cs="Arial"/>
                <w:color w:val="1A1A1A"/>
              </w:rPr>
              <w:t xml:space="preserve">1-3 </w:t>
            </w:r>
            <w:r w:rsidRPr="008E20CD">
              <w:rPr>
                <w:rFonts w:ascii="Arial" w:hAnsi="Arial" w:cs="Arial"/>
                <w:color w:val="1C1C1C"/>
              </w:rPr>
              <w:t>pohledů</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1D308CC0" w14:textId="77777777" w:rsidR="008E20CD" w:rsidRPr="008E20CD" w:rsidRDefault="008E20CD">
            <w:pPr>
              <w:rPr>
                <w:rFonts w:ascii="Arial" w:hAnsi="Arial" w:cs="Arial"/>
              </w:rPr>
            </w:pPr>
            <w:r w:rsidRPr="008E20CD">
              <w:rPr>
                <w:rFonts w:ascii="Arial" w:hAnsi="Arial" w:cs="Arial"/>
              </w:rPr>
              <w:t xml:space="preserve">150 </w:t>
            </w:r>
            <w:r w:rsidRPr="008E20CD">
              <w:rPr>
                <w:rFonts w:ascii="Arial" w:hAnsi="Arial" w:cs="Arial"/>
                <w:color w:val="2A2A2A"/>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6A946A21" w14:textId="77777777" w:rsidR="008E20CD" w:rsidRPr="008E20CD" w:rsidRDefault="008E20CD">
            <w:pPr>
              <w:rPr>
                <w:rFonts w:ascii="Arial" w:hAnsi="Arial" w:cs="Arial"/>
              </w:rPr>
            </w:pPr>
            <w:r w:rsidRPr="008E20CD">
              <w:rPr>
                <w:rFonts w:ascii="Arial" w:hAnsi="Arial" w:cs="Arial"/>
              </w:rPr>
              <w:t>150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5AB85FA9" w14:textId="77777777" w:rsidR="008E20CD" w:rsidRPr="008E20CD" w:rsidRDefault="008E20CD">
            <w:pPr>
              <w:rPr>
                <w:rFonts w:ascii="Arial" w:hAnsi="Arial" w:cs="Arial"/>
              </w:rPr>
            </w:pPr>
            <w:r w:rsidRPr="008E20CD">
              <w:rPr>
                <w:rFonts w:ascii="Arial" w:hAnsi="Arial" w:cs="Arial"/>
                <w:color w:val="232323"/>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584696DD"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5CA19E4E" w14:textId="77777777" w:rsidR="008E20CD" w:rsidRPr="008E20CD" w:rsidRDefault="008E20CD">
            <w:pPr>
              <w:rPr>
                <w:rFonts w:ascii="Arial" w:hAnsi="Arial" w:cs="Arial"/>
              </w:rPr>
            </w:pPr>
            <w:r w:rsidRPr="008E20CD">
              <w:rPr>
                <w:rFonts w:ascii="Arial" w:hAnsi="Arial" w:cs="Arial"/>
              </w:rPr>
              <w:t xml:space="preserve">plastika 3D objekt ze </w:t>
            </w:r>
          </w:p>
          <w:p w14:paraId="3F42F113" w14:textId="77777777" w:rsidR="008E20CD" w:rsidRPr="008E20CD" w:rsidRDefault="008E20CD">
            <w:pPr>
              <w:rPr>
                <w:rFonts w:ascii="Arial" w:hAnsi="Arial" w:cs="Arial"/>
              </w:rPr>
            </w:pPr>
            <w:r w:rsidRPr="008E20CD">
              <w:rPr>
                <w:rFonts w:ascii="Arial" w:hAnsi="Arial" w:cs="Arial"/>
                <w:color w:val="1A1A1A"/>
              </w:rPr>
              <w:t xml:space="preserve">4-8 </w:t>
            </w:r>
            <w:r w:rsidRPr="008E20CD">
              <w:rPr>
                <w:rFonts w:ascii="Arial" w:hAnsi="Arial" w:cs="Arial"/>
              </w:rPr>
              <w:t>pohledů</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06273E79" w14:textId="77777777" w:rsidR="008E20CD" w:rsidRPr="008E20CD" w:rsidRDefault="008E20CD">
            <w:pPr>
              <w:rPr>
                <w:rFonts w:ascii="Arial" w:hAnsi="Arial" w:cs="Arial"/>
              </w:rPr>
            </w:pPr>
            <w:r w:rsidRPr="008E20CD">
              <w:rPr>
                <w:rFonts w:ascii="Arial" w:hAnsi="Arial" w:cs="Arial"/>
              </w:rPr>
              <w:t xml:space="preserve">350 </w:t>
            </w:r>
            <w:r w:rsidRPr="008E20CD">
              <w:rPr>
                <w:rFonts w:ascii="Arial" w:hAnsi="Arial" w:cs="Arial"/>
                <w:color w:val="1C1C1C"/>
              </w:rPr>
              <w:t>Kč</w:t>
            </w:r>
            <w:r w:rsidRPr="008E20CD">
              <w:rPr>
                <w:rFonts w:ascii="Arial" w:eastAsia="Times New Roman"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2A944FE5" w14:textId="77777777" w:rsidR="008E20CD" w:rsidRPr="008E20CD" w:rsidRDefault="008E20CD">
            <w:pPr>
              <w:rPr>
                <w:rFonts w:ascii="Arial" w:hAnsi="Arial" w:cs="Arial"/>
              </w:rPr>
            </w:pPr>
            <w:r w:rsidRPr="008E20CD">
              <w:rPr>
                <w:rFonts w:ascii="Arial" w:hAnsi="Arial" w:cs="Arial"/>
              </w:rPr>
              <w:t xml:space="preserve">400 </w:t>
            </w:r>
            <w:r w:rsidRPr="008E20CD">
              <w:rPr>
                <w:rFonts w:ascii="Arial" w:hAnsi="Arial" w:cs="Arial"/>
                <w:color w:val="262626"/>
              </w:rPr>
              <w:t>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16C9D6EA"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r>
      <w:tr w:rsidR="008E20CD" w:rsidRPr="008E20CD" w14:paraId="7764E85A"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27167D8B" w14:textId="77777777" w:rsidR="008E20CD" w:rsidRPr="008E20CD" w:rsidRDefault="008E20CD">
            <w:pPr>
              <w:rPr>
                <w:rFonts w:ascii="Arial" w:hAnsi="Arial" w:cs="Arial"/>
              </w:rPr>
            </w:pPr>
            <w:r w:rsidRPr="008E20CD">
              <w:rPr>
                <w:rFonts w:ascii="Arial" w:hAnsi="Arial" w:cs="Arial"/>
              </w:rPr>
              <w:t xml:space="preserve">maskování </w:t>
            </w:r>
            <w:r w:rsidRPr="008E20CD">
              <w:rPr>
                <w:rFonts w:ascii="Arial" w:hAnsi="Arial" w:cs="Arial"/>
                <w:color w:val="2F2F2F"/>
              </w:rPr>
              <w:t xml:space="preserve">1 </w:t>
            </w:r>
            <w:r w:rsidRPr="008E20CD">
              <w:rPr>
                <w:rFonts w:ascii="Arial" w:hAnsi="Arial" w:cs="Arial"/>
                <w:color w:val="1C1C1C"/>
              </w:rPr>
              <w:t>fotografie</w:t>
            </w:r>
            <w:r w:rsidRPr="008E20CD">
              <w:rPr>
                <w:rFonts w:ascii="Arial" w:eastAsia="Times New Roman" w:hAnsi="Arial" w:cs="Arial"/>
              </w:rPr>
              <w:t xml:space="preserve"> </w:t>
            </w:r>
          </w:p>
        </w:tc>
        <w:tc>
          <w:tcPr>
            <w:tcW w:w="1668" w:type="dxa"/>
            <w:tcBorders>
              <w:top w:val="single" w:sz="6" w:space="0" w:color="646464"/>
              <w:left w:val="single" w:sz="6" w:space="0" w:color="646464"/>
              <w:bottom w:val="single" w:sz="6" w:space="0" w:color="646464"/>
              <w:right w:val="single" w:sz="6" w:space="0" w:color="646464"/>
            </w:tcBorders>
            <w:vAlign w:val="center"/>
          </w:tcPr>
          <w:p w14:paraId="24DB0E7F" w14:textId="77777777" w:rsidR="008E20CD" w:rsidRPr="008E20CD" w:rsidRDefault="008E20CD">
            <w:pPr>
              <w:rPr>
                <w:rFonts w:ascii="Arial" w:hAnsi="Arial" w:cs="Arial"/>
              </w:rPr>
            </w:pPr>
            <w:r w:rsidRPr="008E20CD">
              <w:rPr>
                <w:rFonts w:ascii="Arial"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02C7DF2E"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48C98E4C" w14:textId="77777777" w:rsidR="008E20CD" w:rsidRPr="008E20CD" w:rsidRDefault="008E20CD">
            <w:pPr>
              <w:rPr>
                <w:rFonts w:ascii="Arial" w:hAnsi="Arial" w:cs="Arial"/>
              </w:rPr>
            </w:pPr>
            <w:r w:rsidRPr="008E20CD">
              <w:rPr>
                <w:rFonts w:ascii="Arial" w:hAnsi="Arial" w:cs="Arial"/>
              </w:rPr>
              <w:t xml:space="preserve"> </w:t>
            </w:r>
          </w:p>
        </w:tc>
      </w:tr>
      <w:tr w:rsidR="008E20CD" w:rsidRPr="008E20CD" w14:paraId="24C1C5B1" w14:textId="77777777" w:rsidTr="00CC15CE">
        <w:trPr>
          <w:trHeight w:val="567"/>
        </w:trPr>
        <w:tc>
          <w:tcPr>
            <w:tcW w:w="2868" w:type="dxa"/>
            <w:tcBorders>
              <w:top w:val="single" w:sz="6" w:space="0" w:color="646464"/>
              <w:left w:val="single" w:sz="6" w:space="0" w:color="646464"/>
              <w:bottom w:val="single" w:sz="6" w:space="0" w:color="646464"/>
              <w:right w:val="single" w:sz="6" w:space="0" w:color="646464"/>
            </w:tcBorders>
            <w:vAlign w:val="center"/>
          </w:tcPr>
          <w:p w14:paraId="7532C75E" w14:textId="5A5BD3A0" w:rsidR="008E20CD" w:rsidRPr="008E20CD" w:rsidRDefault="008E20CD">
            <w:pPr>
              <w:rPr>
                <w:rFonts w:ascii="Arial" w:hAnsi="Arial" w:cs="Arial"/>
              </w:rPr>
            </w:pPr>
            <w:r w:rsidRPr="008E20CD">
              <w:rPr>
                <w:rFonts w:ascii="Arial" w:hAnsi="Arial" w:cs="Arial"/>
                <w:color w:val="1A1A1A"/>
              </w:rPr>
              <w:t xml:space="preserve">hodinová </w:t>
            </w:r>
            <w:r w:rsidRPr="008E20CD">
              <w:rPr>
                <w:rFonts w:ascii="Arial" w:hAnsi="Arial" w:cs="Arial"/>
                <w:color w:val="232323"/>
              </w:rPr>
              <w:t xml:space="preserve">sazba </w:t>
            </w:r>
            <w:r w:rsidRPr="008E20CD">
              <w:rPr>
                <w:rFonts w:ascii="Arial" w:hAnsi="Arial" w:cs="Arial"/>
              </w:rPr>
              <w:t xml:space="preserve">postprodukčních </w:t>
            </w:r>
            <w:r w:rsidRPr="008E20CD">
              <w:rPr>
                <w:rFonts w:ascii="Arial" w:hAnsi="Arial" w:cs="Arial"/>
                <w:color w:val="232323"/>
              </w:rPr>
              <w:t>úprav</w:t>
            </w:r>
            <w:r w:rsidRPr="008E20CD">
              <w:rPr>
                <w:rFonts w:ascii="Arial" w:eastAsia="Times New Roman" w:hAnsi="Arial" w:cs="Arial"/>
              </w:rPr>
              <w:t xml:space="preserve"> </w:t>
            </w:r>
            <w:r w:rsidR="0062492E">
              <w:rPr>
                <w:rFonts w:ascii="Arial" w:eastAsia="Times New Roman" w:hAnsi="Arial" w:cs="Arial"/>
              </w:rPr>
              <w:t>(nad rámec výše uvedených</w:t>
            </w:r>
            <w:r w:rsidR="009C31B6">
              <w:rPr>
                <w:rFonts w:ascii="Arial" w:eastAsia="Times New Roman" w:hAnsi="Arial" w:cs="Arial"/>
              </w:rPr>
              <w:t xml:space="preserve"> úprav)</w:t>
            </w:r>
          </w:p>
        </w:tc>
        <w:tc>
          <w:tcPr>
            <w:tcW w:w="1668" w:type="dxa"/>
            <w:tcBorders>
              <w:top w:val="single" w:sz="6" w:space="0" w:color="646464"/>
              <w:left w:val="single" w:sz="6" w:space="0" w:color="646464"/>
              <w:bottom w:val="single" w:sz="6" w:space="0" w:color="646464"/>
              <w:right w:val="single" w:sz="6" w:space="0" w:color="646464"/>
            </w:tcBorders>
            <w:vAlign w:val="center"/>
          </w:tcPr>
          <w:p w14:paraId="381758F6" w14:textId="77777777" w:rsidR="008E20CD" w:rsidRPr="008E20CD" w:rsidRDefault="008E20CD">
            <w:pPr>
              <w:rPr>
                <w:rFonts w:ascii="Arial" w:hAnsi="Arial" w:cs="Arial"/>
              </w:rPr>
            </w:pPr>
            <w:r w:rsidRPr="008E20CD">
              <w:rPr>
                <w:rFonts w:ascii="Arial" w:hAnsi="Arial" w:cs="Arial"/>
              </w:rPr>
              <w:t xml:space="preserve"> </w:t>
            </w:r>
          </w:p>
        </w:tc>
        <w:tc>
          <w:tcPr>
            <w:tcW w:w="1701" w:type="dxa"/>
            <w:tcBorders>
              <w:top w:val="single" w:sz="6" w:space="0" w:color="646464"/>
              <w:left w:val="single" w:sz="6" w:space="0" w:color="646464"/>
              <w:bottom w:val="single" w:sz="6" w:space="0" w:color="646464"/>
              <w:right w:val="single" w:sz="6" w:space="0" w:color="646464"/>
            </w:tcBorders>
            <w:vAlign w:val="center"/>
          </w:tcPr>
          <w:p w14:paraId="72BC99EC" w14:textId="77777777" w:rsidR="008E20CD" w:rsidRPr="008E20CD" w:rsidRDefault="008E20CD">
            <w:pPr>
              <w:rPr>
                <w:rFonts w:ascii="Arial" w:hAnsi="Arial" w:cs="Arial"/>
              </w:rPr>
            </w:pPr>
            <w:r w:rsidRPr="008E20CD">
              <w:rPr>
                <w:rFonts w:ascii="Arial" w:hAnsi="Arial" w:cs="Arial"/>
              </w:rPr>
              <w:t>350 Kč</w:t>
            </w:r>
            <w:r w:rsidRPr="008E20CD">
              <w:rPr>
                <w:rFonts w:ascii="Arial" w:eastAsia="Times New Roman" w:hAnsi="Arial" w:cs="Arial"/>
              </w:rPr>
              <w:t xml:space="preserve"> </w:t>
            </w:r>
          </w:p>
        </w:tc>
        <w:tc>
          <w:tcPr>
            <w:tcW w:w="1702" w:type="dxa"/>
            <w:tcBorders>
              <w:top w:val="single" w:sz="6" w:space="0" w:color="646464"/>
              <w:left w:val="single" w:sz="6" w:space="0" w:color="646464"/>
              <w:bottom w:val="single" w:sz="6" w:space="0" w:color="646464"/>
              <w:right w:val="single" w:sz="6" w:space="0" w:color="646464"/>
            </w:tcBorders>
            <w:vAlign w:val="center"/>
          </w:tcPr>
          <w:p w14:paraId="4869FAA7" w14:textId="77777777" w:rsidR="008E20CD" w:rsidRPr="008E20CD" w:rsidRDefault="008E20CD">
            <w:pPr>
              <w:rPr>
                <w:rFonts w:ascii="Arial" w:hAnsi="Arial" w:cs="Arial"/>
              </w:rPr>
            </w:pPr>
            <w:r w:rsidRPr="008E20CD">
              <w:rPr>
                <w:rFonts w:ascii="Arial" w:hAnsi="Arial" w:cs="Arial"/>
              </w:rPr>
              <w:t xml:space="preserve"> </w:t>
            </w:r>
          </w:p>
        </w:tc>
      </w:tr>
    </w:tbl>
    <w:p w14:paraId="321B92F5" w14:textId="07AB24F6" w:rsidR="008E20CD" w:rsidRPr="008E20CD" w:rsidRDefault="008E20CD" w:rsidP="00CC15CE">
      <w:pPr>
        <w:ind w:left="708"/>
        <w:rPr>
          <w:rFonts w:ascii="Arial" w:hAnsi="Arial" w:cs="Arial"/>
        </w:rPr>
      </w:pPr>
      <w:r w:rsidRPr="008E20CD">
        <w:rPr>
          <w:rFonts w:ascii="Arial" w:hAnsi="Arial" w:cs="Arial"/>
        </w:rPr>
        <w:t xml:space="preserve"> </w:t>
      </w:r>
    </w:p>
    <w:p w14:paraId="469C9C20" w14:textId="24ECB22C" w:rsidR="008E20CD" w:rsidRPr="008E20CD" w:rsidRDefault="008E20CD" w:rsidP="00CC15CE">
      <w:pPr>
        <w:ind w:left="708"/>
        <w:jc w:val="both"/>
        <w:rPr>
          <w:rFonts w:ascii="Arial" w:hAnsi="Arial" w:cs="Arial"/>
        </w:rPr>
      </w:pPr>
      <w:r w:rsidRPr="008E20CD">
        <w:rPr>
          <w:rFonts w:ascii="Arial" w:hAnsi="Arial" w:cs="Arial"/>
          <w:color w:val="262626"/>
        </w:rPr>
        <w:t xml:space="preserve">Uvedené </w:t>
      </w:r>
      <w:r w:rsidRPr="008E20CD">
        <w:rPr>
          <w:rFonts w:ascii="Arial" w:hAnsi="Arial" w:cs="Arial"/>
          <w:color w:val="232323"/>
        </w:rPr>
        <w:t xml:space="preserve">ceny </w:t>
      </w:r>
      <w:r w:rsidRPr="008E20CD">
        <w:rPr>
          <w:rFonts w:ascii="Arial" w:hAnsi="Arial" w:cs="Arial"/>
          <w:color w:val="262626"/>
        </w:rPr>
        <w:t xml:space="preserve">jsou </w:t>
      </w:r>
      <w:r w:rsidRPr="008E20CD">
        <w:rPr>
          <w:rFonts w:ascii="Arial" w:hAnsi="Arial" w:cs="Arial"/>
          <w:color w:val="232323"/>
        </w:rPr>
        <w:t xml:space="preserve">bez </w:t>
      </w:r>
      <w:r w:rsidRPr="008E20CD">
        <w:rPr>
          <w:rFonts w:ascii="Arial" w:hAnsi="Arial" w:cs="Arial"/>
          <w:color w:val="282828"/>
        </w:rPr>
        <w:t xml:space="preserve">DPH. </w:t>
      </w:r>
      <w:r w:rsidRPr="008E20CD">
        <w:rPr>
          <w:rFonts w:ascii="Arial" w:hAnsi="Arial" w:cs="Arial"/>
          <w:color w:val="1C1C1C"/>
        </w:rPr>
        <w:t xml:space="preserve">Výše </w:t>
      </w:r>
      <w:r w:rsidRPr="008E20CD">
        <w:rPr>
          <w:rFonts w:ascii="Arial" w:hAnsi="Arial" w:cs="Arial"/>
          <w:color w:val="1A1A1A"/>
        </w:rPr>
        <w:t xml:space="preserve">ceny </w:t>
      </w:r>
      <w:r w:rsidRPr="008E20CD">
        <w:rPr>
          <w:rFonts w:ascii="Arial" w:hAnsi="Arial" w:cs="Arial"/>
          <w:color w:val="262626"/>
        </w:rPr>
        <w:t xml:space="preserve">je </w:t>
      </w:r>
      <w:r w:rsidRPr="008E20CD">
        <w:rPr>
          <w:rFonts w:ascii="Arial" w:hAnsi="Arial" w:cs="Arial"/>
        </w:rPr>
        <w:t xml:space="preserve">stanovena </w:t>
      </w:r>
      <w:r w:rsidRPr="008E20CD">
        <w:rPr>
          <w:rFonts w:ascii="Arial" w:hAnsi="Arial" w:cs="Arial"/>
          <w:color w:val="2A2A2A"/>
        </w:rPr>
        <w:t xml:space="preserve">v </w:t>
      </w:r>
      <w:r w:rsidRPr="008E20CD">
        <w:rPr>
          <w:rFonts w:ascii="Arial" w:hAnsi="Arial" w:cs="Arial"/>
          <w:color w:val="181818"/>
        </w:rPr>
        <w:t xml:space="preserve">souladu </w:t>
      </w:r>
      <w:r w:rsidRPr="008E20CD">
        <w:rPr>
          <w:rFonts w:ascii="Arial" w:hAnsi="Arial" w:cs="Arial"/>
        </w:rPr>
        <w:t xml:space="preserve">se skutečností, </w:t>
      </w:r>
      <w:r w:rsidRPr="008E20CD">
        <w:rPr>
          <w:rFonts w:ascii="Arial" w:hAnsi="Arial" w:cs="Arial"/>
          <w:color w:val="1C1C1C"/>
        </w:rPr>
        <w:t xml:space="preserve">že </w:t>
      </w:r>
      <w:r w:rsidRPr="008E20CD">
        <w:rPr>
          <w:rFonts w:ascii="Arial" w:hAnsi="Arial" w:cs="Arial"/>
          <w:color w:val="111111"/>
        </w:rPr>
        <w:t xml:space="preserve">externí </w:t>
      </w:r>
      <w:r w:rsidRPr="008E20CD">
        <w:rPr>
          <w:rFonts w:ascii="Arial" w:hAnsi="Arial" w:cs="Arial"/>
          <w:color w:val="1C1C1C"/>
        </w:rPr>
        <w:t xml:space="preserve">fotografové </w:t>
      </w:r>
      <w:r w:rsidRPr="008E20CD">
        <w:rPr>
          <w:rFonts w:ascii="Arial" w:hAnsi="Arial" w:cs="Arial"/>
          <w:color w:val="0E0E0E"/>
        </w:rPr>
        <w:t xml:space="preserve">používají </w:t>
      </w:r>
      <w:r w:rsidRPr="008E20CD">
        <w:rPr>
          <w:rFonts w:ascii="Arial" w:hAnsi="Arial" w:cs="Arial"/>
        </w:rPr>
        <w:t xml:space="preserve">zařízeni </w:t>
      </w:r>
      <w:r w:rsidRPr="008E20CD">
        <w:rPr>
          <w:rFonts w:ascii="Arial" w:hAnsi="Arial" w:cs="Arial"/>
          <w:color w:val="2F2F2F"/>
        </w:rPr>
        <w:t xml:space="preserve">a </w:t>
      </w:r>
      <w:r w:rsidRPr="008E20CD">
        <w:rPr>
          <w:rFonts w:ascii="Arial" w:hAnsi="Arial" w:cs="Arial"/>
          <w:color w:val="232323"/>
        </w:rPr>
        <w:t xml:space="preserve">prostory </w:t>
      </w:r>
      <w:r w:rsidRPr="008E20CD">
        <w:rPr>
          <w:rFonts w:ascii="Arial" w:hAnsi="Arial" w:cs="Arial"/>
          <w:color w:val="2D2D2D"/>
        </w:rPr>
        <w:t xml:space="preserve">NGP.  </w:t>
      </w:r>
    </w:p>
    <w:p w14:paraId="01063CB5" w14:textId="3B509606" w:rsidR="00564E43" w:rsidRDefault="008E20CD" w:rsidP="00223202">
      <w:pPr>
        <w:rPr>
          <w:rFonts w:ascii="Arial" w:hAnsi="Arial" w:cs="Arial"/>
        </w:rPr>
      </w:pPr>
      <w:r w:rsidRPr="008E20CD">
        <w:rPr>
          <w:rFonts w:ascii="Arial" w:hAnsi="Arial" w:cs="Arial"/>
        </w:rPr>
        <w:t xml:space="preserve"> </w:t>
      </w:r>
    </w:p>
    <w:p w14:paraId="45AF9003" w14:textId="77777777" w:rsidR="00A70E68" w:rsidRDefault="00A70E68" w:rsidP="00223202">
      <w:pPr>
        <w:rPr>
          <w:rFonts w:ascii="Arial" w:hAnsi="Arial" w:cs="Arial"/>
        </w:rPr>
      </w:pPr>
    </w:p>
    <w:p w14:paraId="29DD2602" w14:textId="77777777" w:rsidR="00A70E68" w:rsidRDefault="00A70E68" w:rsidP="00223202">
      <w:pPr>
        <w:rPr>
          <w:rFonts w:ascii="Arial" w:hAnsi="Arial" w:cs="Arial"/>
        </w:rPr>
      </w:pPr>
    </w:p>
    <w:p w14:paraId="0F4F036C" w14:textId="16582DD1" w:rsidR="007275E3" w:rsidRDefault="007D492F" w:rsidP="00532B87">
      <w:pPr>
        <w:pStyle w:val="Zkladntext1"/>
        <w:shd w:val="clear" w:color="auto" w:fill="auto"/>
        <w:spacing w:after="280" w:line="233" w:lineRule="auto"/>
        <w:ind w:left="708"/>
        <w:rPr>
          <w:rFonts w:ascii="Arial" w:hAnsi="Arial" w:cs="Arial"/>
          <w:b/>
          <w:bCs/>
        </w:rPr>
      </w:pPr>
      <w:r w:rsidRPr="008E20CD">
        <w:rPr>
          <w:rFonts w:ascii="Arial" w:hAnsi="Arial" w:cs="Arial"/>
          <w:b/>
          <w:bCs/>
        </w:rPr>
        <w:lastRenderedPageBreak/>
        <w:t xml:space="preserve">Příloha č. </w:t>
      </w:r>
      <w:r w:rsidR="00981186">
        <w:rPr>
          <w:rFonts w:ascii="Arial" w:hAnsi="Arial" w:cs="Arial"/>
          <w:b/>
          <w:bCs/>
        </w:rPr>
        <w:t>3</w:t>
      </w:r>
      <w:r w:rsidR="00B45C33">
        <w:rPr>
          <w:rFonts w:ascii="Arial" w:hAnsi="Arial" w:cs="Arial"/>
          <w:b/>
          <w:bCs/>
        </w:rPr>
        <w:t xml:space="preserve"> – Vzorový výkaz poskytnutých služeb</w:t>
      </w:r>
    </w:p>
    <w:p w14:paraId="5276EF0F" w14:textId="77777777" w:rsidR="00532B87" w:rsidRPr="008E20CD" w:rsidRDefault="00532B87" w:rsidP="00532B87">
      <w:pPr>
        <w:pStyle w:val="Zkladntext1"/>
        <w:shd w:val="clear" w:color="auto" w:fill="auto"/>
        <w:spacing w:after="280" w:line="233" w:lineRule="auto"/>
        <w:ind w:left="708"/>
        <w:rPr>
          <w:rFonts w:ascii="Arial" w:hAnsi="Arial" w:cs="Arial"/>
          <w:b/>
          <w:bCs/>
        </w:rPr>
      </w:pPr>
    </w:p>
    <w:tbl>
      <w:tblPr>
        <w:tblW w:w="12166" w:type="dxa"/>
        <w:tblInd w:w="698" w:type="dxa"/>
        <w:tblCellMar>
          <w:left w:w="70" w:type="dxa"/>
          <w:right w:w="70" w:type="dxa"/>
        </w:tblCellMar>
        <w:tblLook w:val="04A0" w:firstRow="1" w:lastRow="0" w:firstColumn="1" w:lastColumn="0" w:noHBand="0" w:noVBand="1"/>
      </w:tblPr>
      <w:tblGrid>
        <w:gridCol w:w="1107"/>
        <w:gridCol w:w="837"/>
        <w:gridCol w:w="691"/>
        <w:gridCol w:w="1461"/>
        <w:gridCol w:w="752"/>
        <w:gridCol w:w="1082"/>
        <w:gridCol w:w="837"/>
        <w:gridCol w:w="691"/>
        <w:gridCol w:w="1461"/>
        <w:gridCol w:w="752"/>
        <w:gridCol w:w="1082"/>
        <w:gridCol w:w="1413"/>
      </w:tblGrid>
      <w:tr w:rsidR="00AD437D" w:rsidRPr="008E20CD" w14:paraId="0212424B" w14:textId="77777777" w:rsidTr="00532B87">
        <w:trPr>
          <w:trHeight w:val="371"/>
        </w:trPr>
        <w:tc>
          <w:tcPr>
            <w:tcW w:w="12166"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E926AA6" w14:textId="4C9C64CC"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VÝKAZ</w:t>
            </w:r>
            <w:r w:rsidR="00304542">
              <w:rPr>
                <w:rFonts w:ascii="Arial" w:eastAsia="Times New Roman" w:hAnsi="Arial" w:cs="Arial"/>
                <w:color w:val="000000"/>
                <w:lang w:eastAsia="cs-CZ"/>
              </w:rPr>
              <w:t xml:space="preserve"> POSKYTNUTÝCH SLUŽEB</w:t>
            </w:r>
          </w:p>
        </w:tc>
      </w:tr>
      <w:tr w:rsidR="00E1236C" w:rsidRPr="008E20CD" w14:paraId="5CCE10A9" w14:textId="77777777" w:rsidTr="00532B87">
        <w:trPr>
          <w:trHeight w:val="371"/>
        </w:trPr>
        <w:tc>
          <w:tcPr>
            <w:tcW w:w="5930" w:type="dxa"/>
            <w:gridSpan w:val="6"/>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85DE9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NÁRODNÍ GALERIE V PRAZE</w:t>
            </w:r>
          </w:p>
        </w:tc>
        <w:tc>
          <w:tcPr>
            <w:tcW w:w="298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B8E1D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Oddělení fotografické dokumentace</w:t>
            </w:r>
          </w:p>
        </w:tc>
        <w:tc>
          <w:tcPr>
            <w:tcW w:w="3247"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6ABC81D7"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SYSTEMATICKÁ DIGITALIZACE SBÍREK</w:t>
            </w:r>
          </w:p>
        </w:tc>
      </w:tr>
      <w:tr w:rsidR="00E1236C" w:rsidRPr="008E20CD" w14:paraId="21B97EF2" w14:textId="77777777" w:rsidTr="00532B87">
        <w:trPr>
          <w:trHeight w:val="533"/>
        </w:trPr>
        <w:tc>
          <w:tcPr>
            <w:tcW w:w="1944"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862116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JMÉNO A PŘÍJMENÍ:</w:t>
            </w:r>
          </w:p>
        </w:tc>
        <w:tc>
          <w:tcPr>
            <w:tcW w:w="3986" w:type="dxa"/>
            <w:gridSpan w:val="4"/>
            <w:tcBorders>
              <w:top w:val="single" w:sz="4" w:space="0" w:color="auto"/>
              <w:left w:val="nil"/>
              <w:bottom w:val="single" w:sz="8" w:space="0" w:color="auto"/>
              <w:right w:val="single" w:sz="4" w:space="0" w:color="auto"/>
            </w:tcBorders>
            <w:shd w:val="clear" w:color="auto" w:fill="auto"/>
            <w:noWrap/>
            <w:vAlign w:val="bottom"/>
            <w:hideMark/>
          </w:tcPr>
          <w:p w14:paraId="1541F5A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528" w:type="dxa"/>
            <w:gridSpan w:val="2"/>
            <w:tcBorders>
              <w:top w:val="single" w:sz="4" w:space="0" w:color="auto"/>
              <w:left w:val="nil"/>
              <w:bottom w:val="single" w:sz="8" w:space="0" w:color="auto"/>
              <w:right w:val="single" w:sz="4" w:space="0" w:color="auto"/>
            </w:tcBorders>
            <w:shd w:val="clear" w:color="auto" w:fill="auto"/>
            <w:vAlign w:val="center"/>
            <w:hideMark/>
          </w:tcPr>
          <w:p w14:paraId="1E7AF19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OBDOBÍ:</w:t>
            </w:r>
          </w:p>
        </w:tc>
        <w:tc>
          <w:tcPr>
            <w:tcW w:w="4708"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6D925450"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CDC76DC" w14:textId="77777777" w:rsidTr="00532B87">
        <w:trPr>
          <w:trHeight w:val="209"/>
        </w:trPr>
        <w:tc>
          <w:tcPr>
            <w:tcW w:w="1107" w:type="dxa"/>
            <w:tcBorders>
              <w:top w:val="nil"/>
              <w:left w:val="single" w:sz="8" w:space="0" w:color="auto"/>
              <w:bottom w:val="single" w:sz="4" w:space="0" w:color="auto"/>
              <w:right w:val="nil"/>
            </w:tcBorders>
            <w:shd w:val="clear" w:color="auto" w:fill="auto"/>
            <w:noWrap/>
            <w:vAlign w:val="center"/>
            <w:hideMark/>
          </w:tcPr>
          <w:p w14:paraId="6447C3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4823" w:type="dxa"/>
            <w:gridSpan w:val="5"/>
            <w:tcBorders>
              <w:top w:val="nil"/>
              <w:left w:val="single" w:sz="8" w:space="0" w:color="auto"/>
              <w:bottom w:val="single" w:sz="4" w:space="0" w:color="auto"/>
              <w:right w:val="single" w:sz="8" w:space="0" w:color="000000"/>
            </w:tcBorders>
            <w:shd w:val="clear" w:color="auto" w:fill="auto"/>
            <w:noWrap/>
            <w:vAlign w:val="center"/>
            <w:hideMark/>
          </w:tcPr>
          <w:p w14:paraId="301F6CA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malý a střední obraz</w:t>
            </w:r>
          </w:p>
        </w:tc>
        <w:tc>
          <w:tcPr>
            <w:tcW w:w="4823" w:type="dxa"/>
            <w:gridSpan w:val="5"/>
            <w:tcBorders>
              <w:top w:val="nil"/>
              <w:left w:val="nil"/>
              <w:bottom w:val="single" w:sz="4" w:space="0" w:color="auto"/>
              <w:right w:val="single" w:sz="8" w:space="0" w:color="000000"/>
            </w:tcBorders>
            <w:shd w:val="clear" w:color="auto" w:fill="auto"/>
            <w:noWrap/>
            <w:vAlign w:val="center"/>
            <w:hideMark/>
          </w:tcPr>
          <w:p w14:paraId="40982BA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velký obraz</w:t>
            </w:r>
          </w:p>
        </w:tc>
        <w:tc>
          <w:tcPr>
            <w:tcW w:w="1413" w:type="dxa"/>
            <w:tcBorders>
              <w:top w:val="nil"/>
              <w:left w:val="nil"/>
              <w:bottom w:val="single" w:sz="4" w:space="0" w:color="auto"/>
              <w:right w:val="single" w:sz="8" w:space="0" w:color="auto"/>
            </w:tcBorders>
            <w:shd w:val="clear" w:color="auto" w:fill="auto"/>
            <w:noWrap/>
            <w:vAlign w:val="center"/>
            <w:hideMark/>
          </w:tcPr>
          <w:p w14:paraId="28CF1EC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FBF1939" w14:textId="77777777" w:rsidTr="00532B87">
        <w:trPr>
          <w:trHeight w:val="287"/>
        </w:trPr>
        <w:tc>
          <w:tcPr>
            <w:tcW w:w="1107" w:type="dxa"/>
            <w:tcBorders>
              <w:top w:val="nil"/>
              <w:left w:val="single" w:sz="8" w:space="0" w:color="auto"/>
              <w:bottom w:val="single" w:sz="4" w:space="0" w:color="auto"/>
              <w:right w:val="nil"/>
            </w:tcBorders>
            <w:shd w:val="clear" w:color="auto" w:fill="auto"/>
            <w:vAlign w:val="center"/>
            <w:hideMark/>
          </w:tcPr>
          <w:p w14:paraId="20C8A31A"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inventární číslo díla</w:t>
            </w:r>
          </w:p>
        </w:tc>
        <w:tc>
          <w:tcPr>
            <w:tcW w:w="837" w:type="dxa"/>
            <w:tcBorders>
              <w:top w:val="nil"/>
              <w:left w:val="single" w:sz="8" w:space="0" w:color="auto"/>
              <w:bottom w:val="single" w:sz="4" w:space="0" w:color="auto"/>
              <w:right w:val="single" w:sz="4" w:space="0" w:color="auto"/>
            </w:tcBorders>
            <w:shd w:val="clear" w:color="auto" w:fill="auto"/>
            <w:vAlign w:val="center"/>
            <w:hideMark/>
          </w:tcPr>
          <w:p w14:paraId="4C25D35E"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tarif celkem</w:t>
            </w:r>
          </w:p>
        </w:tc>
        <w:tc>
          <w:tcPr>
            <w:tcW w:w="691" w:type="dxa"/>
            <w:tcBorders>
              <w:top w:val="nil"/>
              <w:left w:val="nil"/>
              <w:bottom w:val="single" w:sz="4" w:space="0" w:color="auto"/>
              <w:right w:val="single" w:sz="4" w:space="0" w:color="auto"/>
            </w:tcBorders>
            <w:shd w:val="clear" w:color="auto" w:fill="auto"/>
            <w:vAlign w:val="center"/>
            <w:hideMark/>
          </w:tcPr>
          <w:p w14:paraId="622A9C7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obraz</w:t>
            </w:r>
          </w:p>
        </w:tc>
        <w:tc>
          <w:tcPr>
            <w:tcW w:w="1461" w:type="dxa"/>
            <w:tcBorders>
              <w:top w:val="nil"/>
              <w:left w:val="nil"/>
              <w:bottom w:val="single" w:sz="4" w:space="0" w:color="auto"/>
              <w:right w:val="single" w:sz="4" w:space="0" w:color="auto"/>
            </w:tcBorders>
            <w:shd w:val="clear" w:color="auto" w:fill="auto"/>
            <w:vAlign w:val="center"/>
            <w:hideMark/>
          </w:tcPr>
          <w:p w14:paraId="17C11025"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dokumentace rám</w:t>
            </w:r>
          </w:p>
        </w:tc>
        <w:tc>
          <w:tcPr>
            <w:tcW w:w="752" w:type="dxa"/>
            <w:tcBorders>
              <w:top w:val="nil"/>
              <w:left w:val="nil"/>
              <w:bottom w:val="single" w:sz="4" w:space="0" w:color="auto"/>
              <w:right w:val="single" w:sz="4" w:space="0" w:color="auto"/>
            </w:tcBorders>
            <w:shd w:val="clear" w:color="auto" w:fill="auto"/>
            <w:vAlign w:val="center"/>
            <w:hideMark/>
          </w:tcPr>
          <w:p w14:paraId="64951489"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reverz</w:t>
            </w:r>
          </w:p>
        </w:tc>
        <w:tc>
          <w:tcPr>
            <w:tcW w:w="1082" w:type="dxa"/>
            <w:tcBorders>
              <w:top w:val="nil"/>
              <w:left w:val="nil"/>
              <w:bottom w:val="single" w:sz="4" w:space="0" w:color="auto"/>
              <w:right w:val="single" w:sz="8" w:space="0" w:color="auto"/>
            </w:tcBorders>
            <w:shd w:val="clear" w:color="auto" w:fill="auto"/>
            <w:vAlign w:val="center"/>
            <w:hideMark/>
          </w:tcPr>
          <w:p w14:paraId="4641B55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úprava a archivace dat</w:t>
            </w:r>
          </w:p>
        </w:tc>
        <w:tc>
          <w:tcPr>
            <w:tcW w:w="837" w:type="dxa"/>
            <w:tcBorders>
              <w:top w:val="nil"/>
              <w:left w:val="nil"/>
              <w:bottom w:val="single" w:sz="4" w:space="0" w:color="auto"/>
              <w:right w:val="single" w:sz="4" w:space="0" w:color="auto"/>
            </w:tcBorders>
            <w:shd w:val="clear" w:color="auto" w:fill="auto"/>
            <w:vAlign w:val="center"/>
            <w:hideMark/>
          </w:tcPr>
          <w:p w14:paraId="61D6C82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tarif celkem</w:t>
            </w:r>
          </w:p>
        </w:tc>
        <w:tc>
          <w:tcPr>
            <w:tcW w:w="691" w:type="dxa"/>
            <w:tcBorders>
              <w:top w:val="nil"/>
              <w:left w:val="nil"/>
              <w:bottom w:val="single" w:sz="4" w:space="0" w:color="auto"/>
              <w:right w:val="single" w:sz="4" w:space="0" w:color="auto"/>
            </w:tcBorders>
            <w:shd w:val="clear" w:color="auto" w:fill="auto"/>
            <w:vAlign w:val="center"/>
            <w:hideMark/>
          </w:tcPr>
          <w:p w14:paraId="07CA9D67"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obraz</w:t>
            </w:r>
          </w:p>
        </w:tc>
        <w:tc>
          <w:tcPr>
            <w:tcW w:w="1461" w:type="dxa"/>
            <w:tcBorders>
              <w:top w:val="nil"/>
              <w:left w:val="nil"/>
              <w:bottom w:val="single" w:sz="4" w:space="0" w:color="auto"/>
              <w:right w:val="single" w:sz="4" w:space="0" w:color="auto"/>
            </w:tcBorders>
            <w:shd w:val="clear" w:color="auto" w:fill="auto"/>
            <w:vAlign w:val="center"/>
            <w:hideMark/>
          </w:tcPr>
          <w:p w14:paraId="0305223B"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dokumentace rám</w:t>
            </w:r>
          </w:p>
        </w:tc>
        <w:tc>
          <w:tcPr>
            <w:tcW w:w="752" w:type="dxa"/>
            <w:tcBorders>
              <w:top w:val="nil"/>
              <w:left w:val="nil"/>
              <w:bottom w:val="single" w:sz="4" w:space="0" w:color="auto"/>
              <w:right w:val="single" w:sz="4" w:space="0" w:color="auto"/>
            </w:tcBorders>
            <w:shd w:val="clear" w:color="auto" w:fill="auto"/>
            <w:vAlign w:val="center"/>
            <w:hideMark/>
          </w:tcPr>
          <w:p w14:paraId="76FEF28B"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reverz</w:t>
            </w:r>
          </w:p>
        </w:tc>
        <w:tc>
          <w:tcPr>
            <w:tcW w:w="1082" w:type="dxa"/>
            <w:tcBorders>
              <w:top w:val="nil"/>
              <w:left w:val="nil"/>
              <w:bottom w:val="single" w:sz="4" w:space="0" w:color="auto"/>
              <w:right w:val="single" w:sz="8" w:space="0" w:color="auto"/>
            </w:tcBorders>
            <w:shd w:val="clear" w:color="auto" w:fill="auto"/>
            <w:vAlign w:val="center"/>
            <w:hideMark/>
          </w:tcPr>
          <w:p w14:paraId="2DABB8C8"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úprava a archivace dat</w:t>
            </w:r>
          </w:p>
        </w:tc>
        <w:tc>
          <w:tcPr>
            <w:tcW w:w="1413" w:type="dxa"/>
            <w:tcBorders>
              <w:top w:val="nil"/>
              <w:left w:val="nil"/>
              <w:bottom w:val="single" w:sz="4" w:space="0" w:color="auto"/>
              <w:right w:val="single" w:sz="8" w:space="0" w:color="auto"/>
            </w:tcBorders>
            <w:shd w:val="clear" w:color="auto" w:fill="auto"/>
            <w:vAlign w:val="center"/>
            <w:hideMark/>
          </w:tcPr>
          <w:p w14:paraId="2FDCABFF" w14:textId="7777777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celkem odpracováno</w:t>
            </w:r>
          </w:p>
        </w:tc>
      </w:tr>
      <w:tr w:rsidR="00E1236C" w:rsidRPr="008E20CD" w14:paraId="0E0A046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137736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center"/>
            <w:hideMark/>
          </w:tcPr>
          <w:p w14:paraId="67530C22" w14:textId="2BA24EB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350 Kč</w:t>
            </w:r>
          </w:p>
        </w:tc>
        <w:tc>
          <w:tcPr>
            <w:tcW w:w="691" w:type="dxa"/>
            <w:tcBorders>
              <w:top w:val="nil"/>
              <w:left w:val="nil"/>
              <w:bottom w:val="single" w:sz="4" w:space="0" w:color="auto"/>
              <w:right w:val="single" w:sz="4" w:space="0" w:color="auto"/>
            </w:tcBorders>
            <w:shd w:val="clear" w:color="auto" w:fill="auto"/>
            <w:noWrap/>
            <w:vAlign w:val="center"/>
            <w:hideMark/>
          </w:tcPr>
          <w:p w14:paraId="78056CC2" w14:textId="1EE94C9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130 Kč</w:t>
            </w:r>
          </w:p>
        </w:tc>
        <w:tc>
          <w:tcPr>
            <w:tcW w:w="1461" w:type="dxa"/>
            <w:tcBorders>
              <w:top w:val="nil"/>
              <w:left w:val="nil"/>
              <w:bottom w:val="single" w:sz="4" w:space="0" w:color="auto"/>
              <w:right w:val="single" w:sz="4" w:space="0" w:color="auto"/>
            </w:tcBorders>
            <w:shd w:val="clear" w:color="auto" w:fill="auto"/>
            <w:noWrap/>
            <w:vAlign w:val="center"/>
            <w:hideMark/>
          </w:tcPr>
          <w:p w14:paraId="032A4AB6" w14:textId="6BF4BB7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752" w:type="dxa"/>
            <w:tcBorders>
              <w:top w:val="nil"/>
              <w:left w:val="nil"/>
              <w:bottom w:val="single" w:sz="4" w:space="0" w:color="auto"/>
              <w:right w:val="single" w:sz="4" w:space="0" w:color="auto"/>
            </w:tcBorders>
            <w:shd w:val="clear" w:color="auto" w:fill="auto"/>
            <w:noWrap/>
            <w:vAlign w:val="center"/>
            <w:hideMark/>
          </w:tcPr>
          <w:p w14:paraId="0880E1E4" w14:textId="5F0799F1"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1082" w:type="dxa"/>
            <w:tcBorders>
              <w:top w:val="nil"/>
              <w:left w:val="nil"/>
              <w:bottom w:val="single" w:sz="4" w:space="0" w:color="auto"/>
              <w:right w:val="single" w:sz="8" w:space="0" w:color="auto"/>
            </w:tcBorders>
            <w:shd w:val="clear" w:color="auto" w:fill="auto"/>
            <w:noWrap/>
            <w:vAlign w:val="center"/>
            <w:hideMark/>
          </w:tcPr>
          <w:p w14:paraId="53669D07" w14:textId="22C32FC0"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150 Kč</w:t>
            </w:r>
          </w:p>
        </w:tc>
        <w:tc>
          <w:tcPr>
            <w:tcW w:w="837" w:type="dxa"/>
            <w:tcBorders>
              <w:top w:val="nil"/>
              <w:left w:val="nil"/>
              <w:bottom w:val="single" w:sz="4" w:space="0" w:color="auto"/>
              <w:right w:val="single" w:sz="4" w:space="0" w:color="auto"/>
            </w:tcBorders>
            <w:shd w:val="clear" w:color="auto" w:fill="auto"/>
            <w:noWrap/>
            <w:vAlign w:val="center"/>
            <w:hideMark/>
          </w:tcPr>
          <w:p w14:paraId="22A30507" w14:textId="181AB2B8"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550 Kč</w:t>
            </w:r>
          </w:p>
        </w:tc>
        <w:tc>
          <w:tcPr>
            <w:tcW w:w="691" w:type="dxa"/>
            <w:tcBorders>
              <w:top w:val="nil"/>
              <w:left w:val="nil"/>
              <w:bottom w:val="single" w:sz="4" w:space="0" w:color="auto"/>
              <w:right w:val="single" w:sz="4" w:space="0" w:color="auto"/>
            </w:tcBorders>
            <w:shd w:val="clear" w:color="auto" w:fill="auto"/>
            <w:noWrap/>
            <w:vAlign w:val="center"/>
            <w:hideMark/>
          </w:tcPr>
          <w:p w14:paraId="6304B2E2" w14:textId="637B6B97"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180 Kč</w:t>
            </w:r>
          </w:p>
        </w:tc>
        <w:tc>
          <w:tcPr>
            <w:tcW w:w="1461" w:type="dxa"/>
            <w:tcBorders>
              <w:top w:val="nil"/>
              <w:left w:val="nil"/>
              <w:bottom w:val="single" w:sz="4" w:space="0" w:color="auto"/>
              <w:right w:val="single" w:sz="4" w:space="0" w:color="auto"/>
            </w:tcBorders>
            <w:shd w:val="clear" w:color="auto" w:fill="auto"/>
            <w:noWrap/>
            <w:vAlign w:val="center"/>
            <w:hideMark/>
          </w:tcPr>
          <w:p w14:paraId="464F8408" w14:textId="4A99AD00"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752" w:type="dxa"/>
            <w:tcBorders>
              <w:top w:val="nil"/>
              <w:left w:val="nil"/>
              <w:bottom w:val="single" w:sz="4" w:space="0" w:color="auto"/>
              <w:right w:val="single" w:sz="4" w:space="0" w:color="auto"/>
            </w:tcBorders>
            <w:shd w:val="clear" w:color="auto" w:fill="auto"/>
            <w:noWrap/>
            <w:vAlign w:val="center"/>
            <w:hideMark/>
          </w:tcPr>
          <w:p w14:paraId="73891160" w14:textId="6FDA6602"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35 Kč</w:t>
            </w:r>
          </w:p>
        </w:tc>
        <w:tc>
          <w:tcPr>
            <w:tcW w:w="1082" w:type="dxa"/>
            <w:tcBorders>
              <w:top w:val="nil"/>
              <w:left w:val="nil"/>
              <w:bottom w:val="single" w:sz="4" w:space="0" w:color="auto"/>
              <w:right w:val="single" w:sz="8" w:space="0" w:color="auto"/>
            </w:tcBorders>
            <w:shd w:val="clear" w:color="auto" w:fill="auto"/>
            <w:noWrap/>
            <w:vAlign w:val="center"/>
            <w:hideMark/>
          </w:tcPr>
          <w:p w14:paraId="6C6C9459" w14:textId="12DB8536" w:rsidR="00AD437D" w:rsidRPr="008E20CD" w:rsidRDefault="00AD437D" w:rsidP="00532B87">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300 Kč</w:t>
            </w:r>
          </w:p>
        </w:tc>
        <w:tc>
          <w:tcPr>
            <w:tcW w:w="1413" w:type="dxa"/>
            <w:tcBorders>
              <w:top w:val="nil"/>
              <w:left w:val="nil"/>
              <w:bottom w:val="single" w:sz="4" w:space="0" w:color="auto"/>
              <w:right w:val="single" w:sz="8" w:space="0" w:color="auto"/>
            </w:tcBorders>
            <w:shd w:val="clear" w:color="auto" w:fill="auto"/>
            <w:noWrap/>
            <w:vAlign w:val="bottom"/>
            <w:hideMark/>
          </w:tcPr>
          <w:p w14:paraId="1C83F99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3F7166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158676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278458F4"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691" w:type="dxa"/>
            <w:tcBorders>
              <w:top w:val="nil"/>
              <w:left w:val="nil"/>
              <w:bottom w:val="single" w:sz="4" w:space="0" w:color="auto"/>
              <w:right w:val="single" w:sz="4" w:space="0" w:color="auto"/>
            </w:tcBorders>
            <w:shd w:val="clear" w:color="auto" w:fill="auto"/>
            <w:noWrap/>
            <w:vAlign w:val="bottom"/>
            <w:hideMark/>
          </w:tcPr>
          <w:p w14:paraId="1B553D65"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61" w:type="dxa"/>
            <w:tcBorders>
              <w:top w:val="nil"/>
              <w:left w:val="nil"/>
              <w:bottom w:val="single" w:sz="4" w:space="0" w:color="auto"/>
              <w:right w:val="single" w:sz="4" w:space="0" w:color="auto"/>
            </w:tcBorders>
            <w:shd w:val="clear" w:color="auto" w:fill="auto"/>
            <w:noWrap/>
            <w:vAlign w:val="bottom"/>
            <w:hideMark/>
          </w:tcPr>
          <w:p w14:paraId="3020FA5F"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752" w:type="dxa"/>
            <w:tcBorders>
              <w:top w:val="nil"/>
              <w:left w:val="nil"/>
              <w:bottom w:val="single" w:sz="4" w:space="0" w:color="auto"/>
              <w:right w:val="single" w:sz="4" w:space="0" w:color="auto"/>
            </w:tcBorders>
            <w:shd w:val="clear" w:color="auto" w:fill="auto"/>
            <w:noWrap/>
            <w:vAlign w:val="bottom"/>
            <w:hideMark/>
          </w:tcPr>
          <w:p w14:paraId="7C31EE91"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082" w:type="dxa"/>
            <w:tcBorders>
              <w:top w:val="nil"/>
              <w:left w:val="nil"/>
              <w:bottom w:val="single" w:sz="4" w:space="0" w:color="auto"/>
              <w:right w:val="single" w:sz="8" w:space="0" w:color="auto"/>
            </w:tcBorders>
            <w:shd w:val="clear" w:color="auto" w:fill="auto"/>
            <w:noWrap/>
            <w:vAlign w:val="bottom"/>
            <w:hideMark/>
          </w:tcPr>
          <w:p w14:paraId="229A2BA3"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837" w:type="dxa"/>
            <w:tcBorders>
              <w:top w:val="nil"/>
              <w:left w:val="nil"/>
              <w:bottom w:val="single" w:sz="4" w:space="0" w:color="auto"/>
              <w:right w:val="single" w:sz="4" w:space="0" w:color="auto"/>
            </w:tcBorders>
            <w:shd w:val="clear" w:color="auto" w:fill="auto"/>
            <w:noWrap/>
            <w:vAlign w:val="bottom"/>
            <w:hideMark/>
          </w:tcPr>
          <w:p w14:paraId="0F88C28B"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691" w:type="dxa"/>
            <w:tcBorders>
              <w:top w:val="nil"/>
              <w:left w:val="nil"/>
              <w:bottom w:val="single" w:sz="4" w:space="0" w:color="auto"/>
              <w:right w:val="single" w:sz="4" w:space="0" w:color="auto"/>
            </w:tcBorders>
            <w:shd w:val="clear" w:color="auto" w:fill="auto"/>
            <w:noWrap/>
            <w:vAlign w:val="bottom"/>
            <w:hideMark/>
          </w:tcPr>
          <w:p w14:paraId="0C9BF610"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61" w:type="dxa"/>
            <w:tcBorders>
              <w:top w:val="nil"/>
              <w:left w:val="nil"/>
              <w:bottom w:val="single" w:sz="4" w:space="0" w:color="auto"/>
              <w:right w:val="single" w:sz="4" w:space="0" w:color="auto"/>
            </w:tcBorders>
            <w:shd w:val="clear" w:color="auto" w:fill="auto"/>
            <w:noWrap/>
            <w:vAlign w:val="bottom"/>
            <w:hideMark/>
          </w:tcPr>
          <w:p w14:paraId="563B73B1"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752" w:type="dxa"/>
            <w:tcBorders>
              <w:top w:val="nil"/>
              <w:left w:val="nil"/>
              <w:bottom w:val="single" w:sz="4" w:space="0" w:color="auto"/>
              <w:right w:val="single" w:sz="4" w:space="0" w:color="auto"/>
            </w:tcBorders>
            <w:shd w:val="clear" w:color="auto" w:fill="auto"/>
            <w:noWrap/>
            <w:vAlign w:val="bottom"/>
            <w:hideMark/>
          </w:tcPr>
          <w:p w14:paraId="41D229C3"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082" w:type="dxa"/>
            <w:tcBorders>
              <w:top w:val="nil"/>
              <w:left w:val="nil"/>
              <w:bottom w:val="single" w:sz="4" w:space="0" w:color="auto"/>
              <w:right w:val="single" w:sz="8" w:space="0" w:color="auto"/>
            </w:tcBorders>
            <w:shd w:val="clear" w:color="auto" w:fill="auto"/>
            <w:noWrap/>
            <w:vAlign w:val="bottom"/>
            <w:hideMark/>
          </w:tcPr>
          <w:p w14:paraId="3698FD39" w14:textId="77777777" w:rsidR="00AD437D" w:rsidRPr="008E20CD" w:rsidRDefault="00AD437D" w:rsidP="00F66005">
            <w:pPr>
              <w:spacing w:after="0" w:line="240" w:lineRule="auto"/>
              <w:jc w:val="center"/>
              <w:rPr>
                <w:rFonts w:ascii="Arial" w:eastAsia="Times New Roman" w:hAnsi="Arial" w:cs="Arial"/>
                <w:color w:val="000000"/>
                <w:lang w:eastAsia="cs-CZ"/>
              </w:rPr>
            </w:pPr>
            <w:r w:rsidRPr="008E20CD">
              <w:rPr>
                <w:rFonts w:ascii="Arial" w:eastAsia="Times New Roman" w:hAnsi="Arial" w:cs="Arial"/>
                <w:color w:val="000000"/>
                <w:lang w:eastAsia="cs-CZ"/>
              </w:rPr>
              <w:t>0</w:t>
            </w:r>
          </w:p>
        </w:tc>
        <w:tc>
          <w:tcPr>
            <w:tcW w:w="1413" w:type="dxa"/>
            <w:tcBorders>
              <w:top w:val="nil"/>
              <w:left w:val="nil"/>
              <w:bottom w:val="single" w:sz="4" w:space="0" w:color="auto"/>
              <w:right w:val="single" w:sz="8" w:space="0" w:color="auto"/>
            </w:tcBorders>
            <w:shd w:val="clear" w:color="auto" w:fill="auto"/>
            <w:noWrap/>
            <w:vAlign w:val="bottom"/>
            <w:hideMark/>
          </w:tcPr>
          <w:p w14:paraId="26375651" w14:textId="552CB6A7" w:rsidR="00AD437D" w:rsidRPr="008E20CD" w:rsidRDefault="00AD437D" w:rsidP="00F66005">
            <w:pPr>
              <w:spacing w:after="0" w:line="240" w:lineRule="auto"/>
              <w:jc w:val="center"/>
              <w:rPr>
                <w:rFonts w:ascii="Arial" w:eastAsia="Times New Roman" w:hAnsi="Arial" w:cs="Arial"/>
                <w:b/>
                <w:bCs/>
                <w:color w:val="000000"/>
                <w:lang w:eastAsia="cs-CZ"/>
              </w:rPr>
            </w:pPr>
            <w:r w:rsidRPr="008E20CD">
              <w:rPr>
                <w:rFonts w:ascii="Arial" w:eastAsia="Times New Roman" w:hAnsi="Arial" w:cs="Arial"/>
                <w:b/>
                <w:bCs/>
                <w:color w:val="000000"/>
                <w:lang w:eastAsia="cs-CZ"/>
              </w:rPr>
              <w:t>-   Kč</w:t>
            </w:r>
          </w:p>
        </w:tc>
      </w:tr>
      <w:tr w:rsidR="00E1236C" w:rsidRPr="008E20CD" w14:paraId="73B81FC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92331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61BC70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2B060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6623A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0732CF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D91C5E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2C61AFE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AA5A58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FCC14D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34966E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1FDBF9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EAC514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51775F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9A844E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76908F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389057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A30F4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C8EE6D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13ADF8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A9F4AC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C04F90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5D3677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A35818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1B7A39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D0C8A0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FC8257A"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015A5F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98D3D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A7BC94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9E6B5B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2D5008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082CC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4D937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3D990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2252D5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7491D4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AF4E8E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009719D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21C9B7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C528C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5DBF4E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2501B6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63879E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FA8E52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D6B4A3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80B7D1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BCADC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0784D1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23179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F1BFFD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0323B5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3A7CA3E"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E84993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FF6B84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708922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EDC91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EB49A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1A09BA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98107F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61BCA4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2BD21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326D2E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376DED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250751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6A924803"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70687C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0940D0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AC390D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B97774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CC7731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A97688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D92438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F35AA9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DE828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B4251E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A4C00A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20C2C1D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DEE418E"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8E19A2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1E43FD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C72A56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54029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972A56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3FE1D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3C7E04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5F2EDB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3963FA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613B5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D19F68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812A26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3D881C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1855DE7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14575E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0C992A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00C328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EFAB29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2A327E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483D72F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8718A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6D8C77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5685BD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F97675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E6495E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DEF8181"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43F7CA0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40DFF0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7FD87E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452C8D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6F07F2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34AF63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DD3E61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52F83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AC1BE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5B4B3C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062676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5A25F9D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1BD271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848218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23A449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065BF2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6214E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FC8B9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27EC58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46D46D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430AF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A0922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B7BFC8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E94BEC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3B68E2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158202C1"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109175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375FED4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61F31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5AFAB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F5BC09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DF7EEF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0B96731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5C9DD2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C36B41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9A74DF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266C9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C48877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86AFD9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7B058C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34A28F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11D2A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9CA815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8D009E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019623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8D9129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AAB49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83A3B1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CFA05D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EBE3E0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35E6C3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E6951E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B900BE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025B30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150DA2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5CE954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142006B"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C16B5C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E477F6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7EEC8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E9BABD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51CE2E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039726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6E8073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E9A01A4"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977AFA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4F99B3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6951EB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1C823A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60BA67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7FDE7F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2B7D1AF"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0F3E4D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79EE3C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594EA5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CEEC30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EBDB37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268AB4D"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753DD9B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0D5A23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EBDBB86"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FCFFAD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8D5F69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361264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0106CA6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8FFCB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ADE681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14B687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4F33C4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25B44B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13D3608"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44807BFE"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021A3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5772E2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31C7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8B43C02"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56EE7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2AA1CA4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BD95A9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C740134"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95F1F41"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13EC1BA"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7F9AD07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0ADF153C"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44EBD0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BB6939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6486D08"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38BA4D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F3FE39D"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10BBC27"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A3DEDE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4DC6035"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56387F3"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663660C"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4E9C00"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8C363F9" w14:textId="77777777" w:rsidR="00AD437D" w:rsidRPr="008E20CD" w:rsidRDefault="00AD437D" w:rsidP="00532B87">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C23BCF5"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2B3E671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406352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D31D17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B3C9F5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2FB9846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B1A2FC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6A89C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D764FD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3EE1FE1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EDE870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39F033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EE902F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F6C06F0"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214ED2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7DBBFF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45F96A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222980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42EE97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6C0029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5F2FD20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89850A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65C235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67C48B4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A21333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6B66C7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5F524DB"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E53331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8DC477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5AF2E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C8C1F5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69A102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F6AD56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089A87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C107AC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F42075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31F9A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E64ABB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71CC66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8AADF26"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6893B68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05CF4CF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C952D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527CB0A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492559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CE9F73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46BDDAC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7C7E464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359F62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D459F4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2FBF72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744778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32B4C3C0"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3E3F6B8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220BFE4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1265E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80BFDB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F119658"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60C19CC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7EA8BDB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A83B2A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969BD7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089616F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0FB8C9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4D4D8A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435613CF"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BC66B3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660B642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E0F450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0AD8E5B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DF200E3"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0818E90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EB0358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0901D47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641501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2AB7C2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77C66AD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11FD73F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2558D6B4"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842C09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13E268C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6FD93A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7BAE0AF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5EE8990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1C42700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3BD0FDB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5BA1ECE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E0B610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4596C32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3C8A4A0"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03606D9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7E365797"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5C318E9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7438BAA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3F5CA90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60CD32C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3B22EAB1"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45926AA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1D13820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106F56A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1A5CFD6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C72D22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5BF50BAA"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62CD6F5E"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r w:rsidR="00E1236C" w:rsidRPr="008E20CD" w14:paraId="5451FF29" w14:textId="77777777" w:rsidTr="00532B87">
        <w:trPr>
          <w:trHeight w:val="142"/>
        </w:trPr>
        <w:tc>
          <w:tcPr>
            <w:tcW w:w="1107" w:type="dxa"/>
            <w:tcBorders>
              <w:top w:val="nil"/>
              <w:left w:val="single" w:sz="8" w:space="0" w:color="auto"/>
              <w:bottom w:val="single" w:sz="4" w:space="0" w:color="auto"/>
              <w:right w:val="nil"/>
            </w:tcBorders>
            <w:shd w:val="clear" w:color="auto" w:fill="auto"/>
            <w:noWrap/>
            <w:vAlign w:val="bottom"/>
            <w:hideMark/>
          </w:tcPr>
          <w:p w14:paraId="05CB320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single" w:sz="8" w:space="0" w:color="auto"/>
              <w:bottom w:val="single" w:sz="4" w:space="0" w:color="auto"/>
              <w:right w:val="single" w:sz="4" w:space="0" w:color="auto"/>
            </w:tcBorders>
            <w:shd w:val="clear" w:color="auto" w:fill="auto"/>
            <w:noWrap/>
            <w:vAlign w:val="bottom"/>
            <w:hideMark/>
          </w:tcPr>
          <w:p w14:paraId="5F4AAE86"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4F163A2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22C28E9D"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1CE5F4B4"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3CE964CC"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837" w:type="dxa"/>
            <w:tcBorders>
              <w:top w:val="nil"/>
              <w:left w:val="nil"/>
              <w:bottom w:val="single" w:sz="4" w:space="0" w:color="auto"/>
              <w:right w:val="single" w:sz="4" w:space="0" w:color="auto"/>
            </w:tcBorders>
            <w:shd w:val="clear" w:color="auto" w:fill="auto"/>
            <w:noWrap/>
            <w:vAlign w:val="bottom"/>
            <w:hideMark/>
          </w:tcPr>
          <w:p w14:paraId="60CCC3EB"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691" w:type="dxa"/>
            <w:tcBorders>
              <w:top w:val="nil"/>
              <w:left w:val="nil"/>
              <w:bottom w:val="single" w:sz="4" w:space="0" w:color="auto"/>
              <w:right w:val="single" w:sz="4" w:space="0" w:color="auto"/>
            </w:tcBorders>
            <w:shd w:val="clear" w:color="auto" w:fill="auto"/>
            <w:noWrap/>
            <w:vAlign w:val="bottom"/>
            <w:hideMark/>
          </w:tcPr>
          <w:p w14:paraId="2A84F819"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61" w:type="dxa"/>
            <w:tcBorders>
              <w:top w:val="nil"/>
              <w:left w:val="nil"/>
              <w:bottom w:val="single" w:sz="4" w:space="0" w:color="auto"/>
              <w:right w:val="single" w:sz="4" w:space="0" w:color="auto"/>
            </w:tcBorders>
            <w:shd w:val="clear" w:color="auto" w:fill="auto"/>
            <w:noWrap/>
            <w:vAlign w:val="bottom"/>
            <w:hideMark/>
          </w:tcPr>
          <w:p w14:paraId="4A2E95DF"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752" w:type="dxa"/>
            <w:tcBorders>
              <w:top w:val="nil"/>
              <w:left w:val="nil"/>
              <w:bottom w:val="single" w:sz="4" w:space="0" w:color="auto"/>
              <w:right w:val="single" w:sz="4" w:space="0" w:color="auto"/>
            </w:tcBorders>
            <w:shd w:val="clear" w:color="auto" w:fill="auto"/>
            <w:noWrap/>
            <w:vAlign w:val="bottom"/>
            <w:hideMark/>
          </w:tcPr>
          <w:p w14:paraId="78386E17"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082" w:type="dxa"/>
            <w:tcBorders>
              <w:top w:val="nil"/>
              <w:left w:val="nil"/>
              <w:bottom w:val="single" w:sz="4" w:space="0" w:color="auto"/>
              <w:right w:val="single" w:sz="8" w:space="0" w:color="auto"/>
            </w:tcBorders>
            <w:shd w:val="clear" w:color="auto" w:fill="auto"/>
            <w:noWrap/>
            <w:vAlign w:val="bottom"/>
            <w:hideMark/>
          </w:tcPr>
          <w:p w14:paraId="27E45FA5"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c>
          <w:tcPr>
            <w:tcW w:w="1413" w:type="dxa"/>
            <w:tcBorders>
              <w:top w:val="nil"/>
              <w:left w:val="nil"/>
              <w:bottom w:val="single" w:sz="4" w:space="0" w:color="auto"/>
              <w:right w:val="single" w:sz="8" w:space="0" w:color="auto"/>
            </w:tcBorders>
            <w:shd w:val="clear" w:color="auto" w:fill="auto"/>
            <w:noWrap/>
            <w:vAlign w:val="bottom"/>
            <w:hideMark/>
          </w:tcPr>
          <w:p w14:paraId="7F35F702" w14:textId="77777777" w:rsidR="00AD437D" w:rsidRPr="008E20CD" w:rsidRDefault="00AD437D" w:rsidP="00AD437D">
            <w:pPr>
              <w:spacing w:after="0" w:line="240" w:lineRule="auto"/>
              <w:rPr>
                <w:rFonts w:ascii="Arial" w:eastAsia="Times New Roman" w:hAnsi="Arial" w:cs="Arial"/>
                <w:color w:val="000000"/>
                <w:lang w:eastAsia="cs-CZ"/>
              </w:rPr>
            </w:pPr>
            <w:r w:rsidRPr="008E20CD">
              <w:rPr>
                <w:rFonts w:ascii="Arial" w:eastAsia="Times New Roman" w:hAnsi="Arial" w:cs="Arial"/>
                <w:color w:val="000000"/>
                <w:lang w:eastAsia="cs-CZ"/>
              </w:rPr>
              <w:t> </w:t>
            </w:r>
          </w:p>
        </w:tc>
      </w:tr>
    </w:tbl>
    <w:p w14:paraId="2257CFE2" w14:textId="51DC272A" w:rsidR="00026D9E" w:rsidRDefault="00026D9E">
      <w:pPr>
        <w:rPr>
          <w:rFonts w:ascii="Arial" w:hAnsi="Arial" w:cs="Arial"/>
        </w:rPr>
      </w:pPr>
    </w:p>
    <w:p w14:paraId="07C54C54" w14:textId="77777777" w:rsidR="006427DF" w:rsidRDefault="006427DF">
      <w:pPr>
        <w:rPr>
          <w:rFonts w:ascii="Arial" w:hAnsi="Arial" w:cs="Arial"/>
        </w:rPr>
      </w:pPr>
    </w:p>
    <w:p w14:paraId="0F74F4F1" w14:textId="77777777" w:rsidR="00CC15CE" w:rsidRDefault="00CC15CE" w:rsidP="006427DF">
      <w:pPr>
        <w:pStyle w:val="Zkladntext1"/>
        <w:shd w:val="clear" w:color="auto" w:fill="auto"/>
        <w:spacing w:after="280" w:line="233" w:lineRule="auto"/>
        <w:rPr>
          <w:rFonts w:ascii="Arial" w:hAnsi="Arial" w:cs="Arial"/>
          <w:b/>
          <w:bCs/>
        </w:rPr>
      </w:pPr>
    </w:p>
    <w:p w14:paraId="67B11947" w14:textId="77777777" w:rsidR="008B7C5B" w:rsidRDefault="008B7C5B" w:rsidP="006427DF">
      <w:pPr>
        <w:pStyle w:val="Zkladntext1"/>
        <w:shd w:val="clear" w:color="auto" w:fill="auto"/>
        <w:spacing w:after="280" w:line="233" w:lineRule="auto"/>
        <w:rPr>
          <w:rFonts w:ascii="Arial" w:hAnsi="Arial" w:cs="Arial"/>
          <w:b/>
          <w:bCs/>
        </w:rPr>
      </w:pPr>
    </w:p>
    <w:p w14:paraId="1F98BA85" w14:textId="14D9196D" w:rsidR="006427DF" w:rsidRPr="008E20CD" w:rsidRDefault="006427DF" w:rsidP="00AB43CD">
      <w:pPr>
        <w:pStyle w:val="Zkladntext1"/>
        <w:shd w:val="clear" w:color="auto" w:fill="auto"/>
        <w:spacing w:after="280" w:line="233" w:lineRule="auto"/>
        <w:ind w:left="708"/>
        <w:rPr>
          <w:rFonts w:ascii="Arial" w:hAnsi="Arial" w:cs="Arial"/>
          <w:b/>
          <w:bCs/>
        </w:rPr>
      </w:pPr>
      <w:r w:rsidRPr="008E20CD">
        <w:rPr>
          <w:rFonts w:ascii="Arial" w:hAnsi="Arial" w:cs="Arial"/>
          <w:b/>
          <w:bCs/>
        </w:rPr>
        <w:lastRenderedPageBreak/>
        <w:t xml:space="preserve">Příloha č. </w:t>
      </w:r>
      <w:r>
        <w:rPr>
          <w:rFonts w:ascii="Arial" w:hAnsi="Arial" w:cs="Arial"/>
          <w:b/>
          <w:bCs/>
        </w:rPr>
        <w:t>4 – Seznam poddodavatelů</w:t>
      </w:r>
    </w:p>
    <w:p w14:paraId="177CF042" w14:textId="28B64301" w:rsidR="006427DF" w:rsidRDefault="00AB43CD" w:rsidP="00AB43CD">
      <w:pPr>
        <w:ind w:left="708"/>
        <w:rPr>
          <w:rFonts w:ascii="Arial" w:hAnsi="Arial" w:cs="Arial"/>
        </w:rPr>
      </w:pPr>
      <w:r>
        <w:rPr>
          <w:rFonts w:ascii="Arial" w:hAnsi="Arial" w:cs="Arial"/>
        </w:rPr>
        <w:t>Nejsou žádní poddo</w:t>
      </w:r>
      <w:r w:rsidR="00CB06B6">
        <w:rPr>
          <w:rFonts w:ascii="Arial" w:hAnsi="Arial" w:cs="Arial"/>
        </w:rPr>
        <w:t>da</w:t>
      </w:r>
      <w:r>
        <w:rPr>
          <w:rFonts w:ascii="Arial" w:hAnsi="Arial" w:cs="Arial"/>
        </w:rPr>
        <w:t>vatelé.</w:t>
      </w:r>
    </w:p>
    <w:p w14:paraId="331F6382" w14:textId="77777777" w:rsidR="006427DF" w:rsidRDefault="006427DF">
      <w:pPr>
        <w:rPr>
          <w:rFonts w:ascii="Arial" w:hAnsi="Arial" w:cs="Arial"/>
        </w:rPr>
      </w:pPr>
    </w:p>
    <w:p w14:paraId="144DBC76" w14:textId="77777777" w:rsidR="006427DF" w:rsidRPr="008E20CD" w:rsidRDefault="006427DF">
      <w:pPr>
        <w:rPr>
          <w:rFonts w:ascii="Arial" w:hAnsi="Arial" w:cs="Arial"/>
        </w:rPr>
      </w:pPr>
    </w:p>
    <w:sectPr w:rsidR="006427DF" w:rsidRPr="008E20CD" w:rsidSect="00F66005">
      <w:headerReference w:type="default" r:id="rId13"/>
      <w:footerReference w:type="default" r:id="rId14"/>
      <w:pgSz w:w="11906" w:h="16838"/>
      <w:pgMar w:top="2268" w:right="283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C01D" w14:textId="77777777" w:rsidR="00022F56" w:rsidRDefault="00022F56">
      <w:pPr>
        <w:spacing w:after="0" w:line="240" w:lineRule="auto"/>
      </w:pPr>
      <w:r>
        <w:separator/>
      </w:r>
    </w:p>
  </w:endnote>
  <w:endnote w:type="continuationSeparator" w:id="0">
    <w:p w14:paraId="155ED1C3" w14:textId="77777777" w:rsidR="00022F56" w:rsidRDefault="00022F56">
      <w:pPr>
        <w:spacing w:after="0" w:line="240" w:lineRule="auto"/>
      </w:pPr>
      <w:r>
        <w:continuationSeparator/>
      </w:r>
    </w:p>
  </w:endnote>
  <w:endnote w:type="continuationNotice" w:id="1">
    <w:p w14:paraId="6C28A6EB" w14:textId="77777777" w:rsidR="00022F56" w:rsidRDefault="00022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5"/>
      <w:gridCol w:w="2835"/>
      <w:gridCol w:w="2835"/>
    </w:tblGrid>
    <w:tr w:rsidR="6B00D3CA" w14:paraId="0B1AC5FC" w14:textId="77777777" w:rsidTr="00A35526">
      <w:trPr>
        <w:trHeight w:val="300"/>
      </w:trPr>
      <w:tc>
        <w:tcPr>
          <w:tcW w:w="2835" w:type="dxa"/>
        </w:tcPr>
        <w:p w14:paraId="7F8CAB91" w14:textId="1573F9C4" w:rsidR="6B00D3CA" w:rsidRDefault="6B00D3CA" w:rsidP="00A35526">
          <w:pPr>
            <w:pStyle w:val="Zhlav"/>
            <w:ind w:left="-115"/>
          </w:pPr>
        </w:p>
      </w:tc>
      <w:tc>
        <w:tcPr>
          <w:tcW w:w="2835" w:type="dxa"/>
        </w:tcPr>
        <w:p w14:paraId="7D504285" w14:textId="04BBC9A6" w:rsidR="6B00D3CA" w:rsidRDefault="6B00D3CA" w:rsidP="00A35526">
          <w:pPr>
            <w:pStyle w:val="Zhlav"/>
            <w:jc w:val="center"/>
          </w:pPr>
        </w:p>
      </w:tc>
      <w:tc>
        <w:tcPr>
          <w:tcW w:w="2835" w:type="dxa"/>
        </w:tcPr>
        <w:p w14:paraId="236317E8" w14:textId="4C671C77" w:rsidR="6B00D3CA" w:rsidRDefault="6B00D3CA" w:rsidP="00A35526">
          <w:pPr>
            <w:pStyle w:val="Zhlav"/>
            <w:ind w:right="-115"/>
            <w:jc w:val="right"/>
          </w:pPr>
        </w:p>
      </w:tc>
    </w:tr>
  </w:tbl>
  <w:p w14:paraId="509F3E67" w14:textId="655CD735" w:rsidR="00160EAB" w:rsidRDefault="00160E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796" w14:textId="77777777" w:rsidR="00022F56" w:rsidRDefault="00022F56">
      <w:pPr>
        <w:spacing w:after="0" w:line="240" w:lineRule="auto"/>
      </w:pPr>
      <w:r>
        <w:separator/>
      </w:r>
    </w:p>
  </w:footnote>
  <w:footnote w:type="continuationSeparator" w:id="0">
    <w:p w14:paraId="120B6155" w14:textId="77777777" w:rsidR="00022F56" w:rsidRDefault="00022F56">
      <w:pPr>
        <w:spacing w:after="0" w:line="240" w:lineRule="auto"/>
      </w:pPr>
      <w:r>
        <w:continuationSeparator/>
      </w:r>
    </w:p>
  </w:footnote>
  <w:footnote w:type="continuationNotice" w:id="1">
    <w:p w14:paraId="2B0E4786" w14:textId="77777777" w:rsidR="00022F56" w:rsidRDefault="00022F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13B8" w14:textId="4CC09308" w:rsidR="008E6ECA" w:rsidRDefault="00CC15CE">
    <w:pPr>
      <w:pStyle w:val="Zhlav"/>
    </w:pPr>
    <w:r>
      <w:rPr>
        <w:noProof/>
      </w:rPr>
      <w:drawing>
        <wp:inline distT="0" distB="0" distL="0" distR="0" wp14:anchorId="7C326484" wp14:editId="34471A49">
          <wp:extent cx="1971675" cy="495300"/>
          <wp:effectExtent l="0" t="0" r="9525" b="0"/>
          <wp:docPr id="5" name="Obrázek 5"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 Písmo, logo, Elektricky modrá&#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512" cy="512090"/>
                  </a:xfrm>
                  <a:prstGeom prst="rect">
                    <a:avLst/>
                  </a:prstGeom>
                  <a:noFill/>
                  <a:ln>
                    <a:noFill/>
                  </a:ln>
                </pic:spPr>
              </pic:pic>
            </a:graphicData>
          </a:graphic>
        </wp:inline>
      </w:drawing>
    </w:r>
    <w:r>
      <w:rPr>
        <w:noProof/>
      </w:rPr>
      <w:drawing>
        <wp:inline distT="0" distB="0" distL="0" distR="0" wp14:anchorId="4B1BDC14" wp14:editId="06D6D5E4">
          <wp:extent cx="1866900" cy="495300"/>
          <wp:effectExtent l="0" t="0" r="0" b="0"/>
          <wp:docPr id="6" name="Obrázek 6"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Písmo, Grafika, logo, symbol&#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495300"/>
                  </a:xfrm>
                  <a:prstGeom prst="rect">
                    <a:avLst/>
                  </a:prstGeom>
                  <a:noFill/>
                  <a:ln>
                    <a:noFill/>
                  </a:ln>
                </pic:spPr>
              </pic:pic>
            </a:graphicData>
          </a:graphic>
        </wp:inline>
      </w:drawing>
    </w:r>
    <w:r>
      <w:rPr>
        <w:noProof/>
      </w:rPr>
      <w:drawing>
        <wp:inline distT="0" distB="0" distL="0" distR="0" wp14:anchorId="12D56B22" wp14:editId="207BA6EF">
          <wp:extent cx="1524000" cy="485775"/>
          <wp:effectExtent l="0" t="0" r="0" b="9525"/>
          <wp:docPr id="7" name="Obrázek 7"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Písmo, Grafika, logo&#10;&#10;Popis byl vytvořen automaticky"/>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0C4"/>
    <w:multiLevelType w:val="hybridMultilevel"/>
    <w:tmpl w:val="962E0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21706"/>
    <w:multiLevelType w:val="multilevel"/>
    <w:tmpl w:val="AC4ED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42BB9"/>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663A2"/>
    <w:multiLevelType w:val="multilevel"/>
    <w:tmpl w:val="1FF0B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E0C46"/>
    <w:multiLevelType w:val="hybridMultilevel"/>
    <w:tmpl w:val="B5F632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63997"/>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45888"/>
    <w:multiLevelType w:val="hybridMultilevel"/>
    <w:tmpl w:val="6060D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577C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41199"/>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4259D"/>
    <w:multiLevelType w:val="hybridMultilevel"/>
    <w:tmpl w:val="CF28C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F2C36"/>
    <w:multiLevelType w:val="hybridMultilevel"/>
    <w:tmpl w:val="F40AA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F1B72"/>
    <w:multiLevelType w:val="hybridMultilevel"/>
    <w:tmpl w:val="4240FB3A"/>
    <w:lvl w:ilvl="0" w:tplc="A83A41A0">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31398"/>
    <w:multiLevelType w:val="hybridMultilevel"/>
    <w:tmpl w:val="D4E04F62"/>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014D59"/>
    <w:multiLevelType w:val="hybridMultilevel"/>
    <w:tmpl w:val="1BF04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17CA5"/>
    <w:multiLevelType w:val="hybridMultilevel"/>
    <w:tmpl w:val="4912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23D0A"/>
    <w:multiLevelType w:val="multilevel"/>
    <w:tmpl w:val="C0B0A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07725"/>
    <w:multiLevelType w:val="hybridMultilevel"/>
    <w:tmpl w:val="4FDAB974"/>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7" w15:restartNumberingAfterBreak="0">
    <w:nsid w:val="3C2D38C7"/>
    <w:multiLevelType w:val="hybridMultilevel"/>
    <w:tmpl w:val="CE16D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10A1D"/>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93827"/>
    <w:multiLevelType w:val="hybridMultilevel"/>
    <w:tmpl w:val="F552E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C0CE9"/>
    <w:multiLevelType w:val="hybridMultilevel"/>
    <w:tmpl w:val="7B1A2FAC"/>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15:restartNumberingAfterBreak="0">
    <w:nsid w:val="49A76155"/>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C7A65"/>
    <w:multiLevelType w:val="hybridMultilevel"/>
    <w:tmpl w:val="AF54E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A12A1"/>
    <w:multiLevelType w:val="multilevel"/>
    <w:tmpl w:val="C1B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B02405"/>
    <w:multiLevelType w:val="hybridMultilevel"/>
    <w:tmpl w:val="36CEE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CD0036"/>
    <w:multiLevelType w:val="multilevel"/>
    <w:tmpl w:val="B16AA5D0"/>
    <w:lvl w:ilvl="0">
      <w:start w:val="1"/>
      <w:numFmt w:val="decimal"/>
      <w:lvlText w:val="%1."/>
      <w:lvlJc w:val="left"/>
      <w:pPr>
        <w:ind w:left="1080" w:hanging="360"/>
      </w:pPr>
      <w:rPr>
        <w:b w:val="0"/>
        <w:i w:val="0"/>
        <w:caps w:val="0"/>
        <w:smallCaps w:val="0"/>
        <w:strike w:val="0"/>
        <w:dstrike w:val="0"/>
        <w:vanish w:val="0"/>
        <w:color w:val="000000"/>
        <w:spacing w:val="0"/>
        <w:w w:val="100"/>
        <w:kern w:val="0"/>
        <w:position w:val="0"/>
        <w:sz w:val="20"/>
        <w:szCs w:val="20"/>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D0D1781"/>
    <w:multiLevelType w:val="hybridMultilevel"/>
    <w:tmpl w:val="B874D8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541362"/>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261B8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43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DF103E"/>
    <w:multiLevelType w:val="hybridMultilevel"/>
    <w:tmpl w:val="A43AA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A48F2"/>
    <w:multiLevelType w:val="hybridMultilevel"/>
    <w:tmpl w:val="60668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D713CBA"/>
    <w:multiLevelType w:val="multilevel"/>
    <w:tmpl w:val="9FD64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968718">
    <w:abstractNumId w:val="4"/>
  </w:num>
  <w:num w:numId="2" w16cid:durableId="1362166436">
    <w:abstractNumId w:val="25"/>
  </w:num>
  <w:num w:numId="3" w16cid:durableId="654993207">
    <w:abstractNumId w:val="7"/>
  </w:num>
  <w:num w:numId="4" w16cid:durableId="1935480087">
    <w:abstractNumId w:val="30"/>
  </w:num>
  <w:num w:numId="5" w16cid:durableId="728573246">
    <w:abstractNumId w:val="29"/>
  </w:num>
  <w:num w:numId="6" w16cid:durableId="64038198">
    <w:abstractNumId w:val="5"/>
  </w:num>
  <w:num w:numId="7" w16cid:durableId="1840851388">
    <w:abstractNumId w:val="8"/>
  </w:num>
  <w:num w:numId="8" w16cid:durableId="1817331061">
    <w:abstractNumId w:val="20"/>
  </w:num>
  <w:num w:numId="9" w16cid:durableId="239409591">
    <w:abstractNumId w:val="26"/>
  </w:num>
  <w:num w:numId="10" w16cid:durableId="1385520387">
    <w:abstractNumId w:val="13"/>
  </w:num>
  <w:num w:numId="11" w16cid:durableId="297538361">
    <w:abstractNumId w:val="9"/>
  </w:num>
  <w:num w:numId="12" w16cid:durableId="1468280106">
    <w:abstractNumId w:val="28"/>
  </w:num>
  <w:num w:numId="13" w16cid:durableId="392431585">
    <w:abstractNumId w:val="33"/>
  </w:num>
  <w:num w:numId="14" w16cid:durableId="1689866280">
    <w:abstractNumId w:val="32"/>
  </w:num>
  <w:num w:numId="15" w16cid:durableId="1175265432">
    <w:abstractNumId w:val="23"/>
  </w:num>
  <w:num w:numId="16" w16cid:durableId="747121239">
    <w:abstractNumId w:val="34"/>
  </w:num>
  <w:num w:numId="17" w16cid:durableId="646663238">
    <w:abstractNumId w:val="1"/>
  </w:num>
  <w:num w:numId="18" w16cid:durableId="66001266">
    <w:abstractNumId w:val="0"/>
  </w:num>
  <w:num w:numId="19" w16cid:durableId="216430856">
    <w:abstractNumId w:val="10"/>
  </w:num>
  <w:num w:numId="20" w16cid:durableId="622077105">
    <w:abstractNumId w:val="19"/>
  </w:num>
  <w:num w:numId="21" w16cid:durableId="164370978">
    <w:abstractNumId w:val="17"/>
  </w:num>
  <w:num w:numId="22" w16cid:durableId="1092239517">
    <w:abstractNumId w:val="12"/>
  </w:num>
  <w:num w:numId="23" w16cid:durableId="540943238">
    <w:abstractNumId w:val="15"/>
  </w:num>
  <w:num w:numId="24" w16cid:durableId="1387873434">
    <w:abstractNumId w:val="3"/>
  </w:num>
  <w:num w:numId="25" w16cid:durableId="208038017">
    <w:abstractNumId w:val="24"/>
  </w:num>
  <w:num w:numId="26" w16cid:durableId="412552720">
    <w:abstractNumId w:val="27"/>
  </w:num>
  <w:num w:numId="27" w16cid:durableId="1754161437">
    <w:abstractNumId w:val="11"/>
  </w:num>
  <w:num w:numId="28" w16cid:durableId="1405294605">
    <w:abstractNumId w:val="6"/>
  </w:num>
  <w:num w:numId="29" w16cid:durableId="1789275405">
    <w:abstractNumId w:val="16"/>
  </w:num>
  <w:num w:numId="30" w16cid:durableId="743380704">
    <w:abstractNumId w:val="14"/>
  </w:num>
  <w:num w:numId="31" w16cid:durableId="70272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8208">
    <w:abstractNumId w:val="18"/>
  </w:num>
  <w:num w:numId="33" w16cid:durableId="1085802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174844">
    <w:abstractNumId w:val="2"/>
  </w:num>
  <w:num w:numId="35" w16cid:durableId="876233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9"/>
    <w:rsid w:val="00001268"/>
    <w:rsid w:val="00001762"/>
    <w:rsid w:val="00005C24"/>
    <w:rsid w:val="000069D2"/>
    <w:rsid w:val="00022F56"/>
    <w:rsid w:val="00024E46"/>
    <w:rsid w:val="00026D9E"/>
    <w:rsid w:val="000358F5"/>
    <w:rsid w:val="000369BB"/>
    <w:rsid w:val="00044A64"/>
    <w:rsid w:val="0005399E"/>
    <w:rsid w:val="00055BCE"/>
    <w:rsid w:val="000571AF"/>
    <w:rsid w:val="00064E3C"/>
    <w:rsid w:val="00075CF3"/>
    <w:rsid w:val="00077EEE"/>
    <w:rsid w:val="000912C1"/>
    <w:rsid w:val="0009398F"/>
    <w:rsid w:val="000A6F93"/>
    <w:rsid w:val="000A76C8"/>
    <w:rsid w:val="000D2F39"/>
    <w:rsid w:val="000D397F"/>
    <w:rsid w:val="000D5B9C"/>
    <w:rsid w:val="00105811"/>
    <w:rsid w:val="00123D81"/>
    <w:rsid w:val="001266B1"/>
    <w:rsid w:val="00130DC2"/>
    <w:rsid w:val="001344C1"/>
    <w:rsid w:val="00143FD6"/>
    <w:rsid w:val="00151DF7"/>
    <w:rsid w:val="001547C1"/>
    <w:rsid w:val="00156B42"/>
    <w:rsid w:val="00160EAB"/>
    <w:rsid w:val="00173631"/>
    <w:rsid w:val="00183C3F"/>
    <w:rsid w:val="00186A8B"/>
    <w:rsid w:val="001979E4"/>
    <w:rsid w:val="001A0D31"/>
    <w:rsid w:val="001A2AE1"/>
    <w:rsid w:val="001A3275"/>
    <w:rsid w:val="001A385D"/>
    <w:rsid w:val="001B2475"/>
    <w:rsid w:val="001B70C2"/>
    <w:rsid w:val="001C3326"/>
    <w:rsid w:val="001C6472"/>
    <w:rsid w:val="001D5492"/>
    <w:rsid w:val="001E2A11"/>
    <w:rsid w:val="001F5072"/>
    <w:rsid w:val="002053A9"/>
    <w:rsid w:val="0021044D"/>
    <w:rsid w:val="0021376D"/>
    <w:rsid w:val="002141B0"/>
    <w:rsid w:val="002161FD"/>
    <w:rsid w:val="0022172D"/>
    <w:rsid w:val="00223202"/>
    <w:rsid w:val="002243E8"/>
    <w:rsid w:val="00230CD9"/>
    <w:rsid w:val="00232366"/>
    <w:rsid w:val="0023378A"/>
    <w:rsid w:val="002412F4"/>
    <w:rsid w:val="00242D89"/>
    <w:rsid w:val="00246CD6"/>
    <w:rsid w:val="00256DF9"/>
    <w:rsid w:val="00270C20"/>
    <w:rsid w:val="00280747"/>
    <w:rsid w:val="0029488C"/>
    <w:rsid w:val="002A43EF"/>
    <w:rsid w:val="002B22B3"/>
    <w:rsid w:val="002D21CE"/>
    <w:rsid w:val="002D3C4B"/>
    <w:rsid w:val="002E05CF"/>
    <w:rsid w:val="002E2C57"/>
    <w:rsid w:val="002F237B"/>
    <w:rsid w:val="002F79EC"/>
    <w:rsid w:val="003012DE"/>
    <w:rsid w:val="00301704"/>
    <w:rsid w:val="00304542"/>
    <w:rsid w:val="00322B02"/>
    <w:rsid w:val="003232A9"/>
    <w:rsid w:val="0033660C"/>
    <w:rsid w:val="003451CE"/>
    <w:rsid w:val="00353618"/>
    <w:rsid w:val="00360B99"/>
    <w:rsid w:val="00361401"/>
    <w:rsid w:val="00363AFD"/>
    <w:rsid w:val="00364211"/>
    <w:rsid w:val="00367B5C"/>
    <w:rsid w:val="003715F1"/>
    <w:rsid w:val="00374070"/>
    <w:rsid w:val="00374161"/>
    <w:rsid w:val="003817B8"/>
    <w:rsid w:val="003872D1"/>
    <w:rsid w:val="00387F8A"/>
    <w:rsid w:val="003A0E2C"/>
    <w:rsid w:val="003A140F"/>
    <w:rsid w:val="003A63A9"/>
    <w:rsid w:val="003B0402"/>
    <w:rsid w:val="003B359E"/>
    <w:rsid w:val="003D6D89"/>
    <w:rsid w:val="003E3A04"/>
    <w:rsid w:val="003F5152"/>
    <w:rsid w:val="0040405D"/>
    <w:rsid w:val="00405189"/>
    <w:rsid w:val="00415CA7"/>
    <w:rsid w:val="00423B59"/>
    <w:rsid w:val="00432184"/>
    <w:rsid w:val="004351CE"/>
    <w:rsid w:val="00437B8D"/>
    <w:rsid w:val="00441804"/>
    <w:rsid w:val="00452C35"/>
    <w:rsid w:val="00461BB3"/>
    <w:rsid w:val="00467A96"/>
    <w:rsid w:val="00470467"/>
    <w:rsid w:val="00481F1D"/>
    <w:rsid w:val="00487B8A"/>
    <w:rsid w:val="004B35B2"/>
    <w:rsid w:val="004C19DB"/>
    <w:rsid w:val="004D4F14"/>
    <w:rsid w:val="004E30ED"/>
    <w:rsid w:val="004F0DC9"/>
    <w:rsid w:val="0050010D"/>
    <w:rsid w:val="00501F1A"/>
    <w:rsid w:val="005025FD"/>
    <w:rsid w:val="00502ED7"/>
    <w:rsid w:val="005032D7"/>
    <w:rsid w:val="00513C87"/>
    <w:rsid w:val="00515210"/>
    <w:rsid w:val="00532B87"/>
    <w:rsid w:val="00536F31"/>
    <w:rsid w:val="0056097D"/>
    <w:rsid w:val="005636D4"/>
    <w:rsid w:val="00564E43"/>
    <w:rsid w:val="00565318"/>
    <w:rsid w:val="00570062"/>
    <w:rsid w:val="0057056B"/>
    <w:rsid w:val="00574D57"/>
    <w:rsid w:val="00576F46"/>
    <w:rsid w:val="00580010"/>
    <w:rsid w:val="00584523"/>
    <w:rsid w:val="00590978"/>
    <w:rsid w:val="00590F34"/>
    <w:rsid w:val="00595EF0"/>
    <w:rsid w:val="005A0C74"/>
    <w:rsid w:val="005A2FC4"/>
    <w:rsid w:val="005A5778"/>
    <w:rsid w:val="005B6F41"/>
    <w:rsid w:val="005C2FE5"/>
    <w:rsid w:val="005C3C39"/>
    <w:rsid w:val="005D3EB2"/>
    <w:rsid w:val="00602985"/>
    <w:rsid w:val="0062492E"/>
    <w:rsid w:val="006338A0"/>
    <w:rsid w:val="006354AA"/>
    <w:rsid w:val="006427DF"/>
    <w:rsid w:val="00643FA6"/>
    <w:rsid w:val="006469AD"/>
    <w:rsid w:val="00646EDC"/>
    <w:rsid w:val="006516AC"/>
    <w:rsid w:val="006520B1"/>
    <w:rsid w:val="00652125"/>
    <w:rsid w:val="00653B48"/>
    <w:rsid w:val="006557A4"/>
    <w:rsid w:val="00656057"/>
    <w:rsid w:val="00683192"/>
    <w:rsid w:val="00692914"/>
    <w:rsid w:val="00693716"/>
    <w:rsid w:val="0069394D"/>
    <w:rsid w:val="00696C49"/>
    <w:rsid w:val="006A2700"/>
    <w:rsid w:val="006B4C90"/>
    <w:rsid w:val="006B4E0F"/>
    <w:rsid w:val="006B5659"/>
    <w:rsid w:val="006C5387"/>
    <w:rsid w:val="006C6532"/>
    <w:rsid w:val="006E0C1C"/>
    <w:rsid w:val="006E6C16"/>
    <w:rsid w:val="006E76E9"/>
    <w:rsid w:val="0071004B"/>
    <w:rsid w:val="0071107F"/>
    <w:rsid w:val="00725E72"/>
    <w:rsid w:val="00726798"/>
    <w:rsid w:val="007275E3"/>
    <w:rsid w:val="00741F85"/>
    <w:rsid w:val="00746DCE"/>
    <w:rsid w:val="00754E34"/>
    <w:rsid w:val="00773EEF"/>
    <w:rsid w:val="00785550"/>
    <w:rsid w:val="00787E04"/>
    <w:rsid w:val="00787EFE"/>
    <w:rsid w:val="007A1673"/>
    <w:rsid w:val="007A35F8"/>
    <w:rsid w:val="007A7FB1"/>
    <w:rsid w:val="007B3347"/>
    <w:rsid w:val="007B5493"/>
    <w:rsid w:val="007B6EB6"/>
    <w:rsid w:val="007D492F"/>
    <w:rsid w:val="007D6941"/>
    <w:rsid w:val="007E457B"/>
    <w:rsid w:val="007F2ACF"/>
    <w:rsid w:val="007F2C36"/>
    <w:rsid w:val="007F2F04"/>
    <w:rsid w:val="007F689A"/>
    <w:rsid w:val="007F6D3A"/>
    <w:rsid w:val="00824DB1"/>
    <w:rsid w:val="00825ECC"/>
    <w:rsid w:val="008365E3"/>
    <w:rsid w:val="008414A3"/>
    <w:rsid w:val="00842DC6"/>
    <w:rsid w:val="00844F28"/>
    <w:rsid w:val="008477E5"/>
    <w:rsid w:val="0085085A"/>
    <w:rsid w:val="00860E9B"/>
    <w:rsid w:val="00861CD8"/>
    <w:rsid w:val="00863C3C"/>
    <w:rsid w:val="008904D5"/>
    <w:rsid w:val="008A0EEE"/>
    <w:rsid w:val="008B35B8"/>
    <w:rsid w:val="008B3EBB"/>
    <w:rsid w:val="008B7C5B"/>
    <w:rsid w:val="008C4269"/>
    <w:rsid w:val="008C4B9D"/>
    <w:rsid w:val="008D23E2"/>
    <w:rsid w:val="008E1027"/>
    <w:rsid w:val="008E20CD"/>
    <w:rsid w:val="008E2190"/>
    <w:rsid w:val="008E24E6"/>
    <w:rsid w:val="008E2FAC"/>
    <w:rsid w:val="008E6ECA"/>
    <w:rsid w:val="00910F93"/>
    <w:rsid w:val="00914B26"/>
    <w:rsid w:val="00916860"/>
    <w:rsid w:val="00921C11"/>
    <w:rsid w:val="00931B00"/>
    <w:rsid w:val="00931EB2"/>
    <w:rsid w:val="00940A08"/>
    <w:rsid w:val="00942194"/>
    <w:rsid w:val="0094523B"/>
    <w:rsid w:val="009472D6"/>
    <w:rsid w:val="0094732F"/>
    <w:rsid w:val="0095168F"/>
    <w:rsid w:val="00951BDC"/>
    <w:rsid w:val="0095338C"/>
    <w:rsid w:val="00960A4C"/>
    <w:rsid w:val="00967C00"/>
    <w:rsid w:val="009746AF"/>
    <w:rsid w:val="00980CD2"/>
    <w:rsid w:val="00981186"/>
    <w:rsid w:val="009870B7"/>
    <w:rsid w:val="009910B3"/>
    <w:rsid w:val="00994195"/>
    <w:rsid w:val="009972EA"/>
    <w:rsid w:val="009A2A70"/>
    <w:rsid w:val="009A48E7"/>
    <w:rsid w:val="009A6EDE"/>
    <w:rsid w:val="009B070A"/>
    <w:rsid w:val="009C0F61"/>
    <w:rsid w:val="009C31B6"/>
    <w:rsid w:val="009E2155"/>
    <w:rsid w:val="009E55E8"/>
    <w:rsid w:val="009F0EF3"/>
    <w:rsid w:val="00A24D5C"/>
    <w:rsid w:val="00A31338"/>
    <w:rsid w:val="00A35471"/>
    <w:rsid w:val="00A35526"/>
    <w:rsid w:val="00A46C20"/>
    <w:rsid w:val="00A46D80"/>
    <w:rsid w:val="00A47E3A"/>
    <w:rsid w:val="00A65BDA"/>
    <w:rsid w:val="00A70E68"/>
    <w:rsid w:val="00A7134F"/>
    <w:rsid w:val="00AA1D17"/>
    <w:rsid w:val="00AB1EC2"/>
    <w:rsid w:val="00AB43CD"/>
    <w:rsid w:val="00AB591E"/>
    <w:rsid w:val="00AC085B"/>
    <w:rsid w:val="00AC61B5"/>
    <w:rsid w:val="00AD172B"/>
    <w:rsid w:val="00AD17D1"/>
    <w:rsid w:val="00AD437D"/>
    <w:rsid w:val="00AF1196"/>
    <w:rsid w:val="00AF1CF6"/>
    <w:rsid w:val="00B107B8"/>
    <w:rsid w:val="00B2194D"/>
    <w:rsid w:val="00B270B6"/>
    <w:rsid w:val="00B353EA"/>
    <w:rsid w:val="00B415AB"/>
    <w:rsid w:val="00B41B7E"/>
    <w:rsid w:val="00B45C33"/>
    <w:rsid w:val="00B564A3"/>
    <w:rsid w:val="00B637B3"/>
    <w:rsid w:val="00B65D33"/>
    <w:rsid w:val="00B6716E"/>
    <w:rsid w:val="00B816FD"/>
    <w:rsid w:val="00B82D33"/>
    <w:rsid w:val="00B85BE3"/>
    <w:rsid w:val="00B929E4"/>
    <w:rsid w:val="00B9423C"/>
    <w:rsid w:val="00B969D1"/>
    <w:rsid w:val="00B96E80"/>
    <w:rsid w:val="00B972BF"/>
    <w:rsid w:val="00BB49CA"/>
    <w:rsid w:val="00BC0D0D"/>
    <w:rsid w:val="00BC4CF8"/>
    <w:rsid w:val="00BC78EE"/>
    <w:rsid w:val="00BD3A99"/>
    <w:rsid w:val="00BD66F8"/>
    <w:rsid w:val="00BE6FC6"/>
    <w:rsid w:val="00BF42F2"/>
    <w:rsid w:val="00BF6323"/>
    <w:rsid w:val="00C038E4"/>
    <w:rsid w:val="00C06532"/>
    <w:rsid w:val="00C229F7"/>
    <w:rsid w:val="00C22EC4"/>
    <w:rsid w:val="00C348F5"/>
    <w:rsid w:val="00C46552"/>
    <w:rsid w:val="00C53B7F"/>
    <w:rsid w:val="00C60E1B"/>
    <w:rsid w:val="00C726A2"/>
    <w:rsid w:val="00C8224C"/>
    <w:rsid w:val="00C851F0"/>
    <w:rsid w:val="00C86566"/>
    <w:rsid w:val="00C8786E"/>
    <w:rsid w:val="00C9184E"/>
    <w:rsid w:val="00C96373"/>
    <w:rsid w:val="00C971EF"/>
    <w:rsid w:val="00CA2B4A"/>
    <w:rsid w:val="00CA3397"/>
    <w:rsid w:val="00CA73CD"/>
    <w:rsid w:val="00CB065C"/>
    <w:rsid w:val="00CB06B6"/>
    <w:rsid w:val="00CB2A87"/>
    <w:rsid w:val="00CC15CE"/>
    <w:rsid w:val="00CD4B3D"/>
    <w:rsid w:val="00CD4CF1"/>
    <w:rsid w:val="00CD5454"/>
    <w:rsid w:val="00CF13FF"/>
    <w:rsid w:val="00CF6F8C"/>
    <w:rsid w:val="00D005B8"/>
    <w:rsid w:val="00D03220"/>
    <w:rsid w:val="00D03E2B"/>
    <w:rsid w:val="00D13747"/>
    <w:rsid w:val="00D15DD8"/>
    <w:rsid w:val="00D262F8"/>
    <w:rsid w:val="00D31F8D"/>
    <w:rsid w:val="00D3500B"/>
    <w:rsid w:val="00D471D0"/>
    <w:rsid w:val="00D47546"/>
    <w:rsid w:val="00D661A3"/>
    <w:rsid w:val="00D67CF3"/>
    <w:rsid w:val="00D779D1"/>
    <w:rsid w:val="00D91FD2"/>
    <w:rsid w:val="00D9370D"/>
    <w:rsid w:val="00DA261C"/>
    <w:rsid w:val="00DA70C5"/>
    <w:rsid w:val="00DB4245"/>
    <w:rsid w:val="00DB4CC5"/>
    <w:rsid w:val="00DD27A2"/>
    <w:rsid w:val="00DE0116"/>
    <w:rsid w:val="00DF12F1"/>
    <w:rsid w:val="00DF31A2"/>
    <w:rsid w:val="00DF3D49"/>
    <w:rsid w:val="00DF4FF2"/>
    <w:rsid w:val="00E02AD3"/>
    <w:rsid w:val="00E02AFC"/>
    <w:rsid w:val="00E0587D"/>
    <w:rsid w:val="00E1236C"/>
    <w:rsid w:val="00E25D6A"/>
    <w:rsid w:val="00E331B5"/>
    <w:rsid w:val="00E34E44"/>
    <w:rsid w:val="00E4258F"/>
    <w:rsid w:val="00E55967"/>
    <w:rsid w:val="00E640B4"/>
    <w:rsid w:val="00E70747"/>
    <w:rsid w:val="00E71718"/>
    <w:rsid w:val="00E77447"/>
    <w:rsid w:val="00E77D57"/>
    <w:rsid w:val="00E83CB9"/>
    <w:rsid w:val="00E863EE"/>
    <w:rsid w:val="00E90940"/>
    <w:rsid w:val="00E93869"/>
    <w:rsid w:val="00E9651E"/>
    <w:rsid w:val="00EC3F3C"/>
    <w:rsid w:val="00EC67DE"/>
    <w:rsid w:val="00ED4B07"/>
    <w:rsid w:val="00ED5F39"/>
    <w:rsid w:val="00EE0F70"/>
    <w:rsid w:val="00EE6CFF"/>
    <w:rsid w:val="00EF1BA1"/>
    <w:rsid w:val="00EF2BD3"/>
    <w:rsid w:val="00EF4540"/>
    <w:rsid w:val="00F00613"/>
    <w:rsid w:val="00F02F54"/>
    <w:rsid w:val="00F03CB2"/>
    <w:rsid w:val="00F06C04"/>
    <w:rsid w:val="00F10AC8"/>
    <w:rsid w:val="00F15C55"/>
    <w:rsid w:val="00F169F6"/>
    <w:rsid w:val="00F16DB7"/>
    <w:rsid w:val="00F27CDF"/>
    <w:rsid w:val="00F31661"/>
    <w:rsid w:val="00F32C7E"/>
    <w:rsid w:val="00F32DDC"/>
    <w:rsid w:val="00F41384"/>
    <w:rsid w:val="00F427E6"/>
    <w:rsid w:val="00F459BC"/>
    <w:rsid w:val="00F60AC3"/>
    <w:rsid w:val="00F66005"/>
    <w:rsid w:val="00F72CA1"/>
    <w:rsid w:val="00F72CCF"/>
    <w:rsid w:val="00F74BB9"/>
    <w:rsid w:val="00F75A64"/>
    <w:rsid w:val="00F76655"/>
    <w:rsid w:val="00F80926"/>
    <w:rsid w:val="00F81DE8"/>
    <w:rsid w:val="00F96615"/>
    <w:rsid w:val="00FB0786"/>
    <w:rsid w:val="00FB2399"/>
    <w:rsid w:val="00FC7AB1"/>
    <w:rsid w:val="00FD6D30"/>
    <w:rsid w:val="00FE1129"/>
    <w:rsid w:val="00FE2C80"/>
    <w:rsid w:val="00FE5024"/>
    <w:rsid w:val="15FB5A99"/>
    <w:rsid w:val="19D114A9"/>
    <w:rsid w:val="25D48D80"/>
    <w:rsid w:val="2979049A"/>
    <w:rsid w:val="44852814"/>
    <w:rsid w:val="5FD3AB1E"/>
    <w:rsid w:val="6B00D3CA"/>
    <w:rsid w:val="78DDDFEE"/>
    <w:rsid w:val="7D95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7AAD"/>
  <w15:chartTrackingRefBased/>
  <w15:docId w15:val="{1E0F3DE1-7C66-45DD-B18D-F521C76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05D"/>
  </w:style>
  <w:style w:type="paragraph" w:styleId="Nadpis1">
    <w:name w:val="heading 1"/>
    <w:basedOn w:val="Normln"/>
    <w:next w:val="Normln"/>
    <w:link w:val="Nadpis1Char"/>
    <w:uiPriority w:val="9"/>
    <w:qFormat/>
    <w:rsid w:val="00C348F5"/>
    <w:pPr>
      <w:keepNext/>
      <w:keepLines/>
      <w:spacing w:before="24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D172B"/>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semiHidden/>
    <w:unhideWhenUsed/>
    <w:qFormat/>
    <w:rsid w:val="00AD172B"/>
    <w:pPr>
      <w:keepNext/>
      <w:keepLines/>
      <w:spacing w:before="40" w:after="0"/>
      <w:outlineLvl w:val="2"/>
    </w:pPr>
    <w:rPr>
      <w:rFonts w:eastAsiaTheme="majorEastAsia"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48F5"/>
    <w:rPr>
      <w:rFonts w:ascii="Helvetica" w:eastAsiaTheme="majorEastAsia" w:hAnsi="Helvetica" w:cstheme="majorBidi"/>
      <w:b/>
      <w:sz w:val="32"/>
      <w:szCs w:val="32"/>
    </w:rPr>
  </w:style>
  <w:style w:type="character" w:customStyle="1" w:styleId="Nadpis3Char">
    <w:name w:val="Nadpis 3 Char"/>
    <w:basedOn w:val="Standardnpsmoodstavce"/>
    <w:link w:val="Nadpis3"/>
    <w:uiPriority w:val="9"/>
    <w:semiHidden/>
    <w:rsid w:val="00AD172B"/>
    <w:rPr>
      <w:rFonts w:ascii="Helvetica" w:eastAsiaTheme="majorEastAsia" w:hAnsi="Helvetica" w:cstheme="majorBidi"/>
      <w:b/>
      <w:sz w:val="24"/>
      <w:szCs w:val="24"/>
    </w:rPr>
  </w:style>
  <w:style w:type="character" w:customStyle="1" w:styleId="Nadpis2Char">
    <w:name w:val="Nadpis 2 Char"/>
    <w:basedOn w:val="Standardnpsmoodstavce"/>
    <w:link w:val="Nadpis2"/>
    <w:uiPriority w:val="9"/>
    <w:rsid w:val="00AD172B"/>
    <w:rPr>
      <w:rFonts w:ascii="Helvetica" w:eastAsiaTheme="majorEastAsia" w:hAnsi="Helvetica" w:cstheme="majorBidi"/>
      <w:b/>
      <w:sz w:val="26"/>
      <w:szCs w:val="26"/>
    </w:rPr>
  </w:style>
  <w:style w:type="paragraph" w:styleId="Zhlav">
    <w:name w:val="header"/>
    <w:basedOn w:val="Normln"/>
    <w:link w:val="ZhlavChar"/>
    <w:uiPriority w:val="99"/>
    <w:unhideWhenUsed/>
    <w:rsid w:val="004040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05D"/>
  </w:style>
  <w:style w:type="paragraph" w:styleId="Odstavecseseznamem">
    <w:name w:val="List Paragraph"/>
    <w:basedOn w:val="Normln"/>
    <w:uiPriority w:val="34"/>
    <w:qFormat/>
    <w:rsid w:val="0040405D"/>
    <w:pPr>
      <w:ind w:left="720"/>
      <w:contextualSpacing/>
    </w:pPr>
  </w:style>
  <w:style w:type="character" w:styleId="Hypertextovodkaz">
    <w:name w:val="Hyperlink"/>
    <w:basedOn w:val="Standardnpsmoodstavce"/>
    <w:uiPriority w:val="99"/>
    <w:unhideWhenUsed/>
    <w:rsid w:val="0040405D"/>
    <w:rPr>
      <w:color w:val="0563C1" w:themeColor="hyperlink"/>
      <w:u w:val="single"/>
    </w:rPr>
  </w:style>
  <w:style w:type="character" w:customStyle="1" w:styleId="Odkaznakoment1">
    <w:name w:val="Odkaz na komentář1"/>
    <w:rsid w:val="00B6716E"/>
    <w:rPr>
      <w:sz w:val="16"/>
      <w:szCs w:val="16"/>
    </w:rPr>
  </w:style>
  <w:style w:type="character" w:customStyle="1" w:styleId="Silnzdraznn">
    <w:name w:val="Silné zdůraznění"/>
    <w:rsid w:val="00B6716E"/>
    <w:rPr>
      <w:b/>
    </w:rPr>
  </w:style>
  <w:style w:type="character" w:styleId="Siln">
    <w:name w:val="Strong"/>
    <w:uiPriority w:val="22"/>
    <w:qFormat/>
    <w:rsid w:val="00B6716E"/>
    <w:rPr>
      <w:b/>
      <w:bCs/>
    </w:rPr>
  </w:style>
  <w:style w:type="paragraph" w:customStyle="1" w:styleId="Smlouvanadpis1">
    <w:name w:val="Smlouva nadpis1"/>
    <w:basedOn w:val="Normln"/>
    <w:rsid w:val="00B6716E"/>
    <w:pPr>
      <w:widowControl w:val="0"/>
      <w:suppressAutoHyphens/>
      <w:spacing w:after="60" w:line="240" w:lineRule="auto"/>
      <w:jc w:val="center"/>
    </w:pPr>
    <w:rPr>
      <w:rFonts w:ascii="Arial" w:eastAsia="Times New Roman" w:hAnsi="Arial" w:cs="Arial"/>
      <w:b/>
      <w:sz w:val="32"/>
      <w:szCs w:val="20"/>
      <w:lang w:val="en-GB" w:eastAsia="ar-SA"/>
    </w:rPr>
  </w:style>
  <w:style w:type="paragraph" w:customStyle="1" w:styleId="Smlouvanadpis2">
    <w:name w:val="Smlouva nadpis2"/>
    <w:basedOn w:val="Normln"/>
    <w:rsid w:val="00B6716E"/>
    <w:pPr>
      <w:keepNext/>
      <w:keepLines/>
      <w:suppressAutoHyphens/>
      <w:spacing w:after="60" w:line="240" w:lineRule="auto"/>
      <w:jc w:val="center"/>
    </w:pPr>
    <w:rPr>
      <w:rFonts w:ascii="Arial" w:eastAsia="Times New Roman" w:hAnsi="Arial" w:cs="Arial"/>
      <w:b/>
      <w:sz w:val="24"/>
      <w:szCs w:val="20"/>
      <w:lang w:val="en-GB" w:eastAsia="ar-SA"/>
    </w:rPr>
  </w:style>
  <w:style w:type="paragraph" w:customStyle="1" w:styleId="Smlouvaposkytovatel">
    <w:name w:val="Smlouva poskytovatel"/>
    <w:basedOn w:val="Normln"/>
    <w:rsid w:val="00B6716E"/>
    <w:pPr>
      <w:widowControl w:val="0"/>
      <w:suppressAutoHyphens/>
      <w:spacing w:after="60" w:line="240" w:lineRule="auto"/>
      <w:jc w:val="both"/>
    </w:pPr>
    <w:rPr>
      <w:rFonts w:ascii="Arial" w:eastAsia="Times New Roman" w:hAnsi="Arial" w:cs="Arial"/>
      <w:sz w:val="24"/>
      <w:szCs w:val="20"/>
      <w:lang w:val="en-GB" w:eastAsia="ar-SA"/>
    </w:rPr>
  </w:style>
  <w:style w:type="paragraph" w:customStyle="1" w:styleId="Styl18bTunzarovnnnasted">
    <w:name w:val="Styl 18 b. Tučné zarovnání na střed"/>
    <w:basedOn w:val="Normln"/>
    <w:rsid w:val="00B6716E"/>
    <w:pPr>
      <w:suppressAutoHyphens/>
      <w:autoSpaceDE w:val="0"/>
      <w:spacing w:before="480" w:after="120" w:line="240" w:lineRule="auto"/>
      <w:jc w:val="center"/>
    </w:pPr>
    <w:rPr>
      <w:rFonts w:ascii="Times New Roman" w:eastAsia="Times New Roman" w:hAnsi="Times New Roman" w:cs="Times New Roman"/>
      <w:b/>
      <w:bCs/>
      <w:sz w:val="24"/>
      <w:szCs w:val="24"/>
      <w:lang w:eastAsia="ar-SA"/>
    </w:rPr>
  </w:style>
  <w:style w:type="paragraph" w:customStyle="1" w:styleId="Tlotextu">
    <w:name w:val="Tělo textu"/>
    <w:basedOn w:val="Normln"/>
    <w:rsid w:val="00B6716E"/>
    <w:pPr>
      <w:widowControl w:val="0"/>
      <w:suppressAutoHyphens/>
      <w:spacing w:after="120" w:line="288" w:lineRule="auto"/>
    </w:pPr>
    <w:rPr>
      <w:rFonts w:ascii="Times New Roman" w:eastAsia="SimSun" w:hAnsi="Times New Roman" w:cs="Times New Roman"/>
      <w:color w:val="00000A"/>
      <w:sz w:val="24"/>
      <w:szCs w:val="24"/>
      <w:lang w:eastAsia="ar-SA"/>
    </w:rPr>
  </w:style>
  <w:style w:type="paragraph" w:customStyle="1" w:styleId="Prosttext1">
    <w:name w:val="Prostý text1"/>
    <w:basedOn w:val="Normln"/>
    <w:rsid w:val="00B6716E"/>
    <w:pPr>
      <w:suppressAutoHyphens/>
      <w:spacing w:after="0" w:line="240" w:lineRule="auto"/>
    </w:pPr>
    <w:rPr>
      <w:rFonts w:ascii="Courier New" w:eastAsia="Times New Roman" w:hAnsi="Courier New" w:cs="Courier New"/>
      <w:sz w:val="20"/>
      <w:szCs w:val="20"/>
      <w:lang w:eastAsia="ar-SA"/>
    </w:rPr>
  </w:style>
  <w:style w:type="paragraph" w:styleId="Prosttext">
    <w:name w:val="Plain Text"/>
    <w:basedOn w:val="Normln"/>
    <w:link w:val="ProsttextChar"/>
    <w:uiPriority w:val="99"/>
    <w:semiHidden/>
    <w:unhideWhenUsed/>
    <w:rsid w:val="00B6716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B6716E"/>
    <w:rPr>
      <w:rFonts w:ascii="Calibri" w:eastAsia="Calibri" w:hAnsi="Calibri" w:cs="Times New Roman"/>
      <w:szCs w:val="21"/>
    </w:rPr>
  </w:style>
  <w:style w:type="character" w:styleId="Odkaznakoment">
    <w:name w:val="annotation reference"/>
    <w:basedOn w:val="Standardnpsmoodstavce"/>
    <w:uiPriority w:val="99"/>
    <w:semiHidden/>
    <w:unhideWhenUsed/>
    <w:rsid w:val="00FB0786"/>
    <w:rPr>
      <w:sz w:val="16"/>
      <w:szCs w:val="16"/>
    </w:rPr>
  </w:style>
  <w:style w:type="paragraph" w:styleId="Textkomente">
    <w:name w:val="annotation text"/>
    <w:basedOn w:val="Normln"/>
    <w:link w:val="TextkomenteChar"/>
    <w:uiPriority w:val="99"/>
    <w:unhideWhenUsed/>
    <w:rsid w:val="00FB0786"/>
    <w:pPr>
      <w:spacing w:line="240" w:lineRule="auto"/>
    </w:pPr>
    <w:rPr>
      <w:sz w:val="20"/>
      <w:szCs w:val="20"/>
    </w:rPr>
  </w:style>
  <w:style w:type="character" w:customStyle="1" w:styleId="TextkomenteChar">
    <w:name w:val="Text komentáře Char"/>
    <w:basedOn w:val="Standardnpsmoodstavce"/>
    <w:link w:val="Textkomente"/>
    <w:uiPriority w:val="99"/>
    <w:rsid w:val="00FB0786"/>
    <w:rPr>
      <w:sz w:val="20"/>
      <w:szCs w:val="20"/>
    </w:rPr>
  </w:style>
  <w:style w:type="paragraph" w:styleId="Pedmtkomente">
    <w:name w:val="annotation subject"/>
    <w:basedOn w:val="Textkomente"/>
    <w:next w:val="Textkomente"/>
    <w:link w:val="PedmtkomenteChar"/>
    <w:uiPriority w:val="99"/>
    <w:semiHidden/>
    <w:unhideWhenUsed/>
    <w:rsid w:val="00FB0786"/>
    <w:rPr>
      <w:b/>
      <w:bCs/>
    </w:rPr>
  </w:style>
  <w:style w:type="character" w:customStyle="1" w:styleId="PedmtkomenteChar">
    <w:name w:val="Předmět komentáře Char"/>
    <w:basedOn w:val="TextkomenteChar"/>
    <w:link w:val="Pedmtkomente"/>
    <w:uiPriority w:val="99"/>
    <w:semiHidden/>
    <w:rsid w:val="00FB0786"/>
    <w:rPr>
      <w:b/>
      <w:bCs/>
      <w:sz w:val="20"/>
      <w:szCs w:val="20"/>
    </w:rPr>
  </w:style>
  <w:style w:type="paragraph" w:styleId="Textbubliny">
    <w:name w:val="Balloon Text"/>
    <w:basedOn w:val="Normln"/>
    <w:link w:val="TextbublinyChar"/>
    <w:uiPriority w:val="99"/>
    <w:semiHidden/>
    <w:unhideWhenUsed/>
    <w:rsid w:val="00FB0786"/>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B0786"/>
    <w:rPr>
      <w:rFonts w:ascii="Times New Roman" w:hAnsi="Times New Roman" w:cs="Times New Roman"/>
      <w:sz w:val="18"/>
      <w:szCs w:val="18"/>
    </w:rPr>
  </w:style>
  <w:style w:type="character" w:customStyle="1" w:styleId="UnresolvedMention1">
    <w:name w:val="Unresolved Mention1"/>
    <w:basedOn w:val="Standardnpsmoodstavce"/>
    <w:uiPriority w:val="99"/>
    <w:semiHidden/>
    <w:unhideWhenUsed/>
    <w:rsid w:val="00825ECC"/>
    <w:rPr>
      <w:color w:val="605E5C"/>
      <w:shd w:val="clear" w:color="auto" w:fill="E1DFDD"/>
    </w:rPr>
  </w:style>
  <w:style w:type="character" w:customStyle="1" w:styleId="Zkladntext">
    <w:name w:val="Základní text_"/>
    <w:basedOn w:val="Standardnpsmoodstavce"/>
    <w:link w:val="Zkladntext1"/>
    <w:rsid w:val="006338A0"/>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38A0"/>
    <w:pPr>
      <w:widowControl w:val="0"/>
      <w:shd w:val="clear" w:color="auto" w:fill="FFFFFF"/>
      <w:spacing w:after="240"/>
    </w:pPr>
    <w:rPr>
      <w:rFonts w:ascii="Times New Roman" w:eastAsia="Times New Roman" w:hAnsi="Times New Roman" w:cs="Times New Roman"/>
    </w:rPr>
  </w:style>
  <w:style w:type="paragraph" w:styleId="Normlnweb">
    <w:name w:val="Normal (Web)"/>
    <w:basedOn w:val="Normln"/>
    <w:uiPriority w:val="99"/>
    <w:unhideWhenUsed/>
    <w:rsid w:val="0085085A"/>
    <w:pPr>
      <w:spacing w:after="0" w:line="240" w:lineRule="auto"/>
    </w:pPr>
    <w:rPr>
      <w:rFonts w:ascii="Times New Roman" w:hAnsi="Times New Roman" w:cs="Times New Roman"/>
      <w:sz w:val="24"/>
      <w:szCs w:val="24"/>
      <w:lang w:eastAsia="cs-CZ"/>
    </w:rPr>
  </w:style>
  <w:style w:type="character" w:styleId="Zstupntext">
    <w:name w:val="Placeholder Text"/>
    <w:basedOn w:val="Standardnpsmoodstavce"/>
    <w:uiPriority w:val="99"/>
    <w:semiHidden/>
    <w:rsid w:val="00256DF9"/>
    <w:rPr>
      <w:color w:val="808080"/>
    </w:rPr>
  </w:style>
  <w:style w:type="character" w:customStyle="1" w:styleId="Nevyeenzmnka1">
    <w:name w:val="Nevyřešená zmínka1"/>
    <w:basedOn w:val="Standardnpsmoodstavce"/>
    <w:uiPriority w:val="99"/>
    <w:semiHidden/>
    <w:unhideWhenUsed/>
    <w:rsid w:val="00322B02"/>
    <w:rPr>
      <w:color w:val="605E5C"/>
      <w:shd w:val="clear" w:color="auto" w:fill="E1DFDD"/>
    </w:rPr>
  </w:style>
  <w:style w:type="table" w:customStyle="1" w:styleId="Mkatabulky1">
    <w:name w:val="Mřížka tabulky1"/>
    <w:rsid w:val="008E20CD"/>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9B07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70A"/>
  </w:style>
  <w:style w:type="paragraph" w:styleId="Revize">
    <w:name w:val="Revision"/>
    <w:hidden/>
    <w:uiPriority w:val="99"/>
    <w:semiHidden/>
    <w:rsid w:val="00602985"/>
    <w:pPr>
      <w:spacing w:after="0" w:line="240" w:lineRule="auto"/>
    </w:pPr>
  </w:style>
  <w:style w:type="character" w:styleId="Nevyeenzmnka">
    <w:name w:val="Unresolved Mention"/>
    <w:basedOn w:val="Standardnpsmoodstavce"/>
    <w:uiPriority w:val="99"/>
    <w:semiHidden/>
    <w:unhideWhenUsed/>
    <w:rsid w:val="00602985"/>
    <w:rPr>
      <w:color w:val="605E5C"/>
      <w:shd w:val="clear" w:color="auto" w:fill="E1DFDD"/>
    </w:rPr>
  </w:style>
  <w:style w:type="character" w:styleId="Zmnka">
    <w:name w:val="Mention"/>
    <w:basedOn w:val="Standardnpsmoodstavce"/>
    <w:uiPriority w:val="99"/>
    <w:unhideWhenUsed/>
    <w:rsid w:val="00787E04"/>
    <w:rPr>
      <w:color w:val="2B579A"/>
      <w:shd w:val="clear" w:color="auto" w:fill="E1DFDD"/>
    </w:rPr>
  </w:style>
  <w:style w:type="table" w:customStyle="1" w:styleId="TableGrid1">
    <w:name w:val="Table Grid1"/>
    <w:rsid w:val="00364211"/>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pf0">
    <w:name w:val="pf0"/>
    <w:basedOn w:val="Normln"/>
    <w:rsid w:val="009421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42194"/>
    <w:rPr>
      <w:rFonts w:ascii="Segoe UI" w:hAnsi="Segoe UI" w:cs="Segoe UI" w:hint="default"/>
      <w:i/>
      <w:iCs/>
      <w:sz w:val="18"/>
      <w:szCs w:val="18"/>
    </w:rPr>
  </w:style>
  <w:style w:type="character" w:customStyle="1" w:styleId="cf11">
    <w:name w:val="cf11"/>
    <w:basedOn w:val="Standardnpsmoodstavce"/>
    <w:rsid w:val="00942194"/>
    <w:rPr>
      <w:rFonts w:ascii="Segoe UI" w:hAnsi="Segoe UI" w:cs="Segoe UI" w:hint="default"/>
      <w:i/>
      <w:iCs/>
      <w:color w:val="4D5156"/>
      <w:sz w:val="18"/>
      <w:szCs w:val="18"/>
      <w:shd w:val="clear" w:color="auto" w:fill="FFFFFF"/>
    </w:rPr>
  </w:style>
  <w:style w:type="character" w:customStyle="1" w:styleId="cf21">
    <w:name w:val="cf21"/>
    <w:basedOn w:val="Standardnpsmoodstavce"/>
    <w:rsid w:val="00942194"/>
    <w:rPr>
      <w:rFonts w:ascii="Segoe UI" w:hAnsi="Segoe UI" w:cs="Segoe UI" w:hint="default"/>
      <w:b/>
      <w:bCs/>
      <w:i/>
      <w:iCs/>
      <w:color w:val="5F6368"/>
      <w:sz w:val="18"/>
      <w:szCs w:val="18"/>
      <w:shd w:val="clear" w:color="auto" w:fill="FFFFFF"/>
    </w:rPr>
  </w:style>
  <w:style w:type="character" w:customStyle="1" w:styleId="cf31">
    <w:name w:val="cf31"/>
    <w:basedOn w:val="Standardnpsmoodstavce"/>
    <w:rsid w:val="00942194"/>
    <w:rPr>
      <w:rFonts w:ascii="Segoe UI" w:hAnsi="Segoe UI" w:cs="Segoe UI" w:hint="default"/>
      <w:b/>
      <w:bCs/>
      <w:i/>
      <w:iCs/>
      <w:sz w:val="18"/>
      <w:szCs w:val="18"/>
    </w:rPr>
  </w:style>
  <w:style w:type="character" w:customStyle="1" w:styleId="cf41">
    <w:name w:val="cf41"/>
    <w:basedOn w:val="Standardnpsmoodstavce"/>
    <w:rsid w:val="00942194"/>
    <w:rPr>
      <w:rFonts w:ascii="Segoe UI" w:hAnsi="Segoe UI" w:cs="Segoe UI" w:hint="default"/>
      <w:i/>
      <w:iCs/>
      <w:sz w:val="18"/>
      <w:szCs w:val="18"/>
    </w:rPr>
  </w:style>
  <w:style w:type="table" w:styleId="Mkatabulky">
    <w:name w:val="Table Grid"/>
    <w:basedOn w:val="Normlntabulka"/>
    <w:uiPriority w:val="59"/>
    <w:rsid w:val="0016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766">
      <w:bodyDiv w:val="1"/>
      <w:marLeft w:val="0"/>
      <w:marRight w:val="0"/>
      <w:marTop w:val="0"/>
      <w:marBottom w:val="0"/>
      <w:divBdr>
        <w:top w:val="none" w:sz="0" w:space="0" w:color="auto"/>
        <w:left w:val="none" w:sz="0" w:space="0" w:color="auto"/>
        <w:bottom w:val="none" w:sz="0" w:space="0" w:color="auto"/>
        <w:right w:val="none" w:sz="0" w:space="0" w:color="auto"/>
      </w:divBdr>
    </w:div>
    <w:div w:id="85271477">
      <w:bodyDiv w:val="1"/>
      <w:marLeft w:val="0"/>
      <w:marRight w:val="0"/>
      <w:marTop w:val="0"/>
      <w:marBottom w:val="0"/>
      <w:divBdr>
        <w:top w:val="none" w:sz="0" w:space="0" w:color="auto"/>
        <w:left w:val="none" w:sz="0" w:space="0" w:color="auto"/>
        <w:bottom w:val="none" w:sz="0" w:space="0" w:color="auto"/>
        <w:right w:val="none" w:sz="0" w:space="0" w:color="auto"/>
      </w:divBdr>
    </w:div>
    <w:div w:id="163670722">
      <w:bodyDiv w:val="1"/>
      <w:marLeft w:val="0"/>
      <w:marRight w:val="0"/>
      <w:marTop w:val="0"/>
      <w:marBottom w:val="0"/>
      <w:divBdr>
        <w:top w:val="none" w:sz="0" w:space="0" w:color="auto"/>
        <w:left w:val="none" w:sz="0" w:space="0" w:color="auto"/>
        <w:bottom w:val="none" w:sz="0" w:space="0" w:color="auto"/>
        <w:right w:val="none" w:sz="0" w:space="0" w:color="auto"/>
      </w:divBdr>
    </w:div>
    <w:div w:id="197739497">
      <w:bodyDiv w:val="1"/>
      <w:marLeft w:val="0"/>
      <w:marRight w:val="0"/>
      <w:marTop w:val="0"/>
      <w:marBottom w:val="0"/>
      <w:divBdr>
        <w:top w:val="none" w:sz="0" w:space="0" w:color="auto"/>
        <w:left w:val="none" w:sz="0" w:space="0" w:color="auto"/>
        <w:bottom w:val="none" w:sz="0" w:space="0" w:color="auto"/>
        <w:right w:val="none" w:sz="0" w:space="0" w:color="auto"/>
      </w:divBdr>
    </w:div>
    <w:div w:id="631980370">
      <w:bodyDiv w:val="1"/>
      <w:marLeft w:val="0"/>
      <w:marRight w:val="0"/>
      <w:marTop w:val="0"/>
      <w:marBottom w:val="0"/>
      <w:divBdr>
        <w:top w:val="none" w:sz="0" w:space="0" w:color="auto"/>
        <w:left w:val="none" w:sz="0" w:space="0" w:color="auto"/>
        <w:bottom w:val="none" w:sz="0" w:space="0" w:color="auto"/>
        <w:right w:val="none" w:sz="0" w:space="0" w:color="auto"/>
      </w:divBdr>
    </w:div>
    <w:div w:id="703404008">
      <w:bodyDiv w:val="1"/>
      <w:marLeft w:val="0"/>
      <w:marRight w:val="0"/>
      <w:marTop w:val="0"/>
      <w:marBottom w:val="0"/>
      <w:divBdr>
        <w:top w:val="none" w:sz="0" w:space="0" w:color="auto"/>
        <w:left w:val="none" w:sz="0" w:space="0" w:color="auto"/>
        <w:bottom w:val="none" w:sz="0" w:space="0" w:color="auto"/>
        <w:right w:val="none" w:sz="0" w:space="0" w:color="auto"/>
      </w:divBdr>
    </w:div>
    <w:div w:id="755827285">
      <w:bodyDiv w:val="1"/>
      <w:marLeft w:val="0"/>
      <w:marRight w:val="0"/>
      <w:marTop w:val="0"/>
      <w:marBottom w:val="0"/>
      <w:divBdr>
        <w:top w:val="none" w:sz="0" w:space="0" w:color="auto"/>
        <w:left w:val="none" w:sz="0" w:space="0" w:color="auto"/>
        <w:bottom w:val="none" w:sz="0" w:space="0" w:color="auto"/>
        <w:right w:val="none" w:sz="0" w:space="0" w:color="auto"/>
      </w:divBdr>
    </w:div>
    <w:div w:id="893279358">
      <w:bodyDiv w:val="1"/>
      <w:marLeft w:val="0"/>
      <w:marRight w:val="0"/>
      <w:marTop w:val="0"/>
      <w:marBottom w:val="0"/>
      <w:divBdr>
        <w:top w:val="none" w:sz="0" w:space="0" w:color="auto"/>
        <w:left w:val="none" w:sz="0" w:space="0" w:color="auto"/>
        <w:bottom w:val="none" w:sz="0" w:space="0" w:color="auto"/>
        <w:right w:val="none" w:sz="0" w:space="0" w:color="auto"/>
      </w:divBdr>
    </w:div>
    <w:div w:id="1323776724">
      <w:bodyDiv w:val="1"/>
      <w:marLeft w:val="0"/>
      <w:marRight w:val="0"/>
      <w:marTop w:val="0"/>
      <w:marBottom w:val="0"/>
      <w:divBdr>
        <w:top w:val="none" w:sz="0" w:space="0" w:color="auto"/>
        <w:left w:val="none" w:sz="0" w:space="0" w:color="auto"/>
        <w:bottom w:val="none" w:sz="0" w:space="0" w:color="auto"/>
        <w:right w:val="none" w:sz="0" w:space="0" w:color="auto"/>
      </w:divBdr>
    </w:div>
    <w:div w:id="1708482868">
      <w:bodyDiv w:val="1"/>
      <w:marLeft w:val="0"/>
      <w:marRight w:val="0"/>
      <w:marTop w:val="0"/>
      <w:marBottom w:val="0"/>
      <w:divBdr>
        <w:top w:val="none" w:sz="0" w:space="0" w:color="auto"/>
        <w:left w:val="none" w:sz="0" w:space="0" w:color="auto"/>
        <w:bottom w:val="none" w:sz="0" w:space="0" w:color="auto"/>
        <w:right w:val="none" w:sz="0" w:space="0" w:color="auto"/>
      </w:divBdr>
    </w:div>
    <w:div w:id="2003501818">
      <w:bodyDiv w:val="1"/>
      <w:marLeft w:val="0"/>
      <w:marRight w:val="0"/>
      <w:marTop w:val="0"/>
      <w:marBottom w:val="0"/>
      <w:divBdr>
        <w:top w:val="none" w:sz="0" w:space="0" w:color="auto"/>
        <w:left w:val="none" w:sz="0" w:space="0" w:color="auto"/>
        <w:bottom w:val="none" w:sz="0" w:space="0" w:color="auto"/>
        <w:right w:val="none" w:sz="0" w:space="0" w:color="auto"/>
      </w:divBdr>
    </w:div>
    <w:div w:id="2017683359">
      <w:bodyDiv w:val="1"/>
      <w:marLeft w:val="0"/>
      <w:marRight w:val="0"/>
      <w:marTop w:val="0"/>
      <w:marBottom w:val="0"/>
      <w:divBdr>
        <w:top w:val="none" w:sz="0" w:space="0" w:color="auto"/>
        <w:left w:val="none" w:sz="0" w:space="0" w:color="auto"/>
        <w:bottom w:val="none" w:sz="0" w:space="0" w:color="auto"/>
        <w:right w:val="none" w:sz="0" w:space="0" w:color="auto"/>
      </w:divBdr>
    </w:div>
    <w:div w:id="2056079794">
      <w:bodyDiv w:val="1"/>
      <w:marLeft w:val="0"/>
      <w:marRight w:val="0"/>
      <w:marTop w:val="0"/>
      <w:marBottom w:val="0"/>
      <w:divBdr>
        <w:top w:val="none" w:sz="0" w:space="0" w:color="auto"/>
        <w:left w:val="none" w:sz="0" w:space="0" w:color="auto"/>
        <w:bottom w:val="none" w:sz="0" w:space="0" w:color="auto"/>
        <w:right w:val="none" w:sz="0" w:space="0" w:color="auto"/>
      </w:divBdr>
    </w:div>
    <w:div w:id="2078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ngpragu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stecker@ngpragu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6D52ACA0420EC4FB0078DBCAF9462CE" ma:contentTypeVersion="5" ma:contentTypeDescription="Vytvoří nový dokument" ma:contentTypeScope="" ma:versionID="21a49f334b819b917cf013390035958b">
  <xsd:schema xmlns:xsd="http://www.w3.org/2001/XMLSchema" xmlns:xs="http://www.w3.org/2001/XMLSchema" xmlns:p="http://schemas.microsoft.com/office/2006/metadata/properties" xmlns:ns2="a371e305-dd5f-431f-ad48-2fcc9068bbf4" xmlns:ns3="c55e2acc-a993-44b0-aa58-9d935a53d325" targetNamespace="http://schemas.microsoft.com/office/2006/metadata/properties" ma:root="true" ma:fieldsID="e5acdcee8aece561f44d2ed0b0c0c2d3" ns2:_="" ns3:_="">
    <xsd:import namespace="a371e305-dd5f-431f-ad48-2fcc9068bbf4"/>
    <xsd:import namespace="c55e2acc-a993-44b0-aa58-9d935a53d3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e305-dd5f-431f-ad48-2fcc9068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e2acc-a993-44b0-aa58-9d935a53d325"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2474-D974-4CF4-8849-66314318DF40}">
  <ds:schemaRefs>
    <ds:schemaRef ds:uri="http://schemas.microsoft.com/sharepoint/v3/contenttype/forms"/>
  </ds:schemaRefs>
</ds:datastoreItem>
</file>

<file path=customXml/itemProps2.xml><?xml version="1.0" encoding="utf-8"?>
<ds:datastoreItem xmlns:ds="http://schemas.openxmlformats.org/officeDocument/2006/customXml" ds:itemID="{C632F323-523A-4713-940F-592EC15DF8D4}">
  <ds:schemaRefs>
    <ds:schemaRef ds:uri="http://schemas.openxmlformats.org/officeDocument/2006/bibliography"/>
  </ds:schemaRefs>
</ds:datastoreItem>
</file>

<file path=customXml/itemProps3.xml><?xml version="1.0" encoding="utf-8"?>
<ds:datastoreItem xmlns:ds="http://schemas.openxmlformats.org/officeDocument/2006/customXml" ds:itemID="{CDFE1529-11A8-4229-B88A-FE046F6515D5}">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c55e2acc-a993-44b0-aa58-9d935a53d325"/>
    <ds:schemaRef ds:uri="http://schemas.microsoft.com/office/infopath/2007/PartnerControls"/>
    <ds:schemaRef ds:uri="http://schemas.openxmlformats.org/package/2006/metadata/core-properties"/>
    <ds:schemaRef ds:uri="a371e305-dd5f-431f-ad48-2fcc9068bbf4"/>
  </ds:schemaRefs>
</ds:datastoreItem>
</file>

<file path=customXml/itemProps4.xml><?xml version="1.0" encoding="utf-8"?>
<ds:datastoreItem xmlns:ds="http://schemas.openxmlformats.org/officeDocument/2006/customXml" ds:itemID="{631FF138-9575-4C97-A2F6-A6061A0C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e305-dd5f-431f-ad48-2fcc9068bbf4"/>
    <ds:schemaRef ds:uri="c55e2acc-a993-44b0-aa58-9d935a53d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3366</Words>
  <Characters>19861</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23181</CharactersWithSpaces>
  <SharedDoc>false</SharedDoc>
  <HLinks>
    <vt:vector size="18" baseType="variant">
      <vt:variant>
        <vt:i4>3997721</vt:i4>
      </vt:variant>
      <vt:variant>
        <vt:i4>3</vt:i4>
      </vt:variant>
      <vt:variant>
        <vt:i4>0</vt:i4>
      </vt:variant>
      <vt:variant>
        <vt:i4>5</vt:i4>
      </vt:variant>
      <vt:variant>
        <vt:lpwstr>mailto:faktury@ngprague.cz</vt:lpwstr>
      </vt:variant>
      <vt:variant>
        <vt:lpwstr/>
      </vt:variant>
      <vt:variant>
        <vt:i4>4522026</vt:i4>
      </vt:variant>
      <vt:variant>
        <vt:i4>0</vt:i4>
      </vt:variant>
      <vt:variant>
        <vt:i4>0</vt:i4>
      </vt:variant>
      <vt:variant>
        <vt:i4>5</vt:i4>
      </vt:variant>
      <vt:variant>
        <vt:lpwstr>mailto:david.stecker@ngprague.cz</vt:lpwstr>
      </vt:variant>
      <vt:variant>
        <vt:lpwstr/>
      </vt:variant>
      <vt:variant>
        <vt:i4>2424905</vt:i4>
      </vt:variant>
      <vt:variant>
        <vt:i4>0</vt:i4>
      </vt:variant>
      <vt:variant>
        <vt:i4>0</vt:i4>
      </vt:variant>
      <vt:variant>
        <vt:i4>5</vt:i4>
      </vt:variant>
      <vt:variant>
        <vt:lpwstr>mailto:klara.vokralova@ngprague.cz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dc:description/>
  <cp:lastModifiedBy>Zdenka Šímová</cp:lastModifiedBy>
  <cp:revision>7</cp:revision>
  <cp:lastPrinted>2023-07-24T12:37:00Z</cp:lastPrinted>
  <dcterms:created xsi:type="dcterms:W3CDTF">2023-08-29T13:01:00Z</dcterms:created>
  <dcterms:modified xsi:type="dcterms:W3CDTF">2023-09-21T06:51:00Z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0x010100C6D52ACA0420EC4FB0078DBCAF9462CE</vt:lpwstr>
  </property>
</Properties>
</file>