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71207C" w14:paraId="75854A31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28B0E88E" w14:textId="77777777" w:rsidR="0071207C" w:rsidRDefault="002459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A8EBF2" wp14:editId="0D705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25D6550C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OBJ/1447/2023/KH</w:t>
            </w:r>
          </w:p>
        </w:tc>
        <w:tc>
          <w:tcPr>
            <w:tcW w:w="108" w:type="dxa"/>
          </w:tcPr>
          <w:p w14:paraId="2A896F73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5A066751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157C3B94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6F00B9E0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2B6845D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3B4E4596" w14:textId="77777777">
        <w:trPr>
          <w:cantSplit/>
        </w:trPr>
        <w:tc>
          <w:tcPr>
            <w:tcW w:w="2907" w:type="dxa"/>
            <w:gridSpan w:val="5"/>
          </w:tcPr>
          <w:p w14:paraId="09E7BB44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1A07E0F8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1207C" w14:paraId="170A0527" w14:textId="77777777">
        <w:trPr>
          <w:cantSplit/>
        </w:trPr>
        <w:tc>
          <w:tcPr>
            <w:tcW w:w="2907" w:type="dxa"/>
            <w:gridSpan w:val="5"/>
          </w:tcPr>
          <w:p w14:paraId="44D06DE0" w14:textId="77777777" w:rsidR="0071207C" w:rsidRDefault="007120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0B13F0D0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71207C" w14:paraId="4F03FC1B" w14:textId="77777777">
        <w:trPr>
          <w:cantSplit/>
        </w:trPr>
        <w:tc>
          <w:tcPr>
            <w:tcW w:w="2907" w:type="dxa"/>
            <w:gridSpan w:val="5"/>
          </w:tcPr>
          <w:p w14:paraId="7674555F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7FC2428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1207C" w14:paraId="6CD1DC09" w14:textId="77777777">
        <w:trPr>
          <w:cantSplit/>
        </w:trPr>
        <w:tc>
          <w:tcPr>
            <w:tcW w:w="2907" w:type="dxa"/>
            <w:gridSpan w:val="5"/>
          </w:tcPr>
          <w:p w14:paraId="66EB6F06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710F2380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1207C" w14:paraId="6832A19C" w14:textId="77777777">
        <w:trPr>
          <w:cantSplit/>
        </w:trPr>
        <w:tc>
          <w:tcPr>
            <w:tcW w:w="2907" w:type="dxa"/>
            <w:gridSpan w:val="5"/>
          </w:tcPr>
          <w:p w14:paraId="49F32CE5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10E2F20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1207C" w14:paraId="2F714015" w14:textId="77777777">
        <w:trPr>
          <w:cantSplit/>
        </w:trPr>
        <w:tc>
          <w:tcPr>
            <w:tcW w:w="2907" w:type="dxa"/>
            <w:gridSpan w:val="5"/>
          </w:tcPr>
          <w:p w14:paraId="796EC658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29BC14A8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1207C" w14:paraId="69D468B5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6B4314F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454666ED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14C1CCC3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69D9029E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Rygulski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Aleš</w:t>
            </w:r>
          </w:p>
        </w:tc>
      </w:tr>
      <w:tr w:rsidR="0071207C" w14:paraId="2FBCBFC9" w14:textId="77777777">
        <w:trPr>
          <w:cantSplit/>
        </w:trPr>
        <w:tc>
          <w:tcPr>
            <w:tcW w:w="2907" w:type="dxa"/>
            <w:gridSpan w:val="5"/>
          </w:tcPr>
          <w:p w14:paraId="38E771C8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204DDC6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Javorovec</w:t>
            </w:r>
            <w:proofErr w:type="spellEnd"/>
            <w:r>
              <w:rPr>
                <w:rFonts w:ascii="Arial" w:hAnsi="Arial"/>
                <w:sz w:val="18"/>
              </w:rPr>
              <w:t xml:space="preserve"> 423</w:t>
            </w:r>
          </w:p>
        </w:tc>
      </w:tr>
      <w:tr w:rsidR="0071207C" w14:paraId="5B2784F8" w14:textId="77777777">
        <w:trPr>
          <w:cantSplit/>
        </w:trPr>
        <w:tc>
          <w:tcPr>
            <w:tcW w:w="2907" w:type="dxa"/>
            <w:gridSpan w:val="5"/>
          </w:tcPr>
          <w:p w14:paraId="7716471A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CB29C6B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68712 Mistřice</w:t>
            </w:r>
          </w:p>
        </w:tc>
      </w:tr>
      <w:tr w:rsidR="0071207C" w14:paraId="00B27ACD" w14:textId="77777777">
        <w:trPr>
          <w:cantSplit/>
        </w:trPr>
        <w:tc>
          <w:tcPr>
            <w:tcW w:w="2907" w:type="dxa"/>
            <w:gridSpan w:val="5"/>
          </w:tcPr>
          <w:p w14:paraId="1624FE9B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44831FD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62808940, DIČ: CZ7510214591</w:t>
            </w:r>
          </w:p>
        </w:tc>
      </w:tr>
      <w:tr w:rsidR="0071207C" w14:paraId="62A84F67" w14:textId="77777777">
        <w:trPr>
          <w:cantSplit/>
        </w:trPr>
        <w:tc>
          <w:tcPr>
            <w:tcW w:w="2907" w:type="dxa"/>
            <w:gridSpan w:val="5"/>
          </w:tcPr>
          <w:p w14:paraId="5A1DAD50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3F8EC1A9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5216032514/0600</w:t>
            </w:r>
          </w:p>
        </w:tc>
      </w:tr>
      <w:tr w:rsidR="0071207C" w14:paraId="5283AC70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DFB088B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5A919AE0" w14:textId="77777777">
        <w:trPr>
          <w:cantSplit/>
        </w:trPr>
        <w:tc>
          <w:tcPr>
            <w:tcW w:w="2907" w:type="dxa"/>
            <w:gridSpan w:val="5"/>
          </w:tcPr>
          <w:p w14:paraId="207B2CEA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3076D9E3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79 255,00 Kč</w:t>
            </w:r>
          </w:p>
        </w:tc>
      </w:tr>
      <w:tr w:rsidR="0071207C" w14:paraId="632212C2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1EEF732C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2059D116" w14:textId="77777777">
        <w:trPr>
          <w:cantSplit/>
        </w:trPr>
        <w:tc>
          <w:tcPr>
            <w:tcW w:w="10769" w:type="dxa"/>
            <w:gridSpan w:val="8"/>
          </w:tcPr>
          <w:p w14:paraId="2D368A06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71207C" w14:paraId="4D42BFDF" w14:textId="77777777">
        <w:trPr>
          <w:cantSplit/>
        </w:trPr>
        <w:tc>
          <w:tcPr>
            <w:tcW w:w="323" w:type="dxa"/>
            <w:gridSpan w:val="2"/>
          </w:tcPr>
          <w:p w14:paraId="30B708B8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78D63882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Technické zabezpečení a </w:t>
            </w:r>
            <w:r>
              <w:rPr>
                <w:rFonts w:ascii="Arial" w:hAnsi="Arial"/>
                <w:b/>
                <w:sz w:val="18"/>
              </w:rPr>
              <w:t>připojení elektrorozvodů vč. technického dozoru, dopravy, rozvaděčů, kabelů, přechodníků a elektrocentrály na Den ZK v sobotu 23.9.2023</w:t>
            </w:r>
          </w:p>
        </w:tc>
      </w:tr>
      <w:tr w:rsidR="0071207C" w14:paraId="4CB28E85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4C7B68A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23.09.2023</w:t>
            </w:r>
          </w:p>
        </w:tc>
      </w:tr>
      <w:tr w:rsidR="0071207C" w14:paraId="50513A99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9125B9B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17EDAB7D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741F1FF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71207C" w14:paraId="7A1D9D37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3D8AAD0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1207C" w14:paraId="70CB5015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5D2534E6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76B4760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699E1653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71207C" w14:paraId="2BCD45A6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42CC1EFA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71207C" w14:paraId="7768F6B2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CF5A933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23270F6B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0CCFD88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</w:t>
            </w:r>
            <w:r>
              <w:rPr>
                <w:rFonts w:ascii="Arial" w:hAnsi="Arial"/>
                <w:sz w:val="18"/>
                <w:u w:val="single"/>
              </w:rPr>
              <w:t>dodavateli vráceny.</w:t>
            </w:r>
          </w:p>
        </w:tc>
      </w:tr>
      <w:tr w:rsidR="0071207C" w14:paraId="5ADC87BC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C873A83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6F945E8C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9501076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03CFCEF4" w14:textId="77777777">
        <w:trPr>
          <w:cantSplit/>
        </w:trPr>
        <w:tc>
          <w:tcPr>
            <w:tcW w:w="2907" w:type="dxa"/>
            <w:gridSpan w:val="5"/>
          </w:tcPr>
          <w:p w14:paraId="29FC1F57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484B1775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20.09.2023</w:t>
            </w:r>
          </w:p>
        </w:tc>
      </w:tr>
      <w:tr w:rsidR="0071207C" w14:paraId="6BBE4DF7" w14:textId="77777777">
        <w:trPr>
          <w:cantSplit/>
        </w:trPr>
        <w:tc>
          <w:tcPr>
            <w:tcW w:w="2907" w:type="dxa"/>
            <w:gridSpan w:val="5"/>
          </w:tcPr>
          <w:p w14:paraId="56432C3F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6A056345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71207C" w14:paraId="736A4AA2" w14:textId="77777777">
        <w:trPr>
          <w:cantSplit/>
        </w:trPr>
        <w:tc>
          <w:tcPr>
            <w:tcW w:w="10769" w:type="dxa"/>
            <w:gridSpan w:val="8"/>
          </w:tcPr>
          <w:p w14:paraId="7EC1FF41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4D5C4E48" w14:textId="77777777">
        <w:trPr>
          <w:cantSplit/>
        </w:trPr>
        <w:tc>
          <w:tcPr>
            <w:tcW w:w="10769" w:type="dxa"/>
            <w:gridSpan w:val="8"/>
          </w:tcPr>
          <w:p w14:paraId="4FBE29F4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095B2533" w14:textId="77777777">
        <w:trPr>
          <w:cantSplit/>
        </w:trPr>
        <w:tc>
          <w:tcPr>
            <w:tcW w:w="10769" w:type="dxa"/>
            <w:gridSpan w:val="8"/>
          </w:tcPr>
          <w:p w14:paraId="6933F56C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377E3936" w14:textId="77777777">
        <w:trPr>
          <w:cantSplit/>
        </w:trPr>
        <w:tc>
          <w:tcPr>
            <w:tcW w:w="10769" w:type="dxa"/>
            <w:gridSpan w:val="8"/>
          </w:tcPr>
          <w:p w14:paraId="08AEDDC3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71207C" w14:paraId="5805B8C9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0065AF60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791D3A66" w14:textId="77777777">
        <w:trPr>
          <w:cantSplit/>
        </w:trPr>
        <w:tc>
          <w:tcPr>
            <w:tcW w:w="10769" w:type="dxa"/>
            <w:gridSpan w:val="8"/>
          </w:tcPr>
          <w:p w14:paraId="6E8ED8BA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71207C" w14:paraId="21F31CD2" w14:textId="77777777">
        <w:trPr>
          <w:cantSplit/>
        </w:trPr>
        <w:tc>
          <w:tcPr>
            <w:tcW w:w="215" w:type="dxa"/>
          </w:tcPr>
          <w:p w14:paraId="71564B5F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6966025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</w:t>
            </w:r>
            <w:r>
              <w:rPr>
                <w:rFonts w:ascii="Arial" w:hAnsi="Arial"/>
                <w:sz w:val="18"/>
              </w:rPr>
              <w:t>smlouvy (dále jen „daň“),</w:t>
            </w:r>
          </w:p>
        </w:tc>
      </w:tr>
      <w:tr w:rsidR="0071207C" w14:paraId="136CA884" w14:textId="77777777">
        <w:trPr>
          <w:cantSplit/>
        </w:trPr>
        <w:tc>
          <w:tcPr>
            <w:tcW w:w="215" w:type="dxa"/>
          </w:tcPr>
          <w:p w14:paraId="06A572AB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42CBD73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71207C" w14:paraId="6381F8DE" w14:textId="77777777">
        <w:trPr>
          <w:cantSplit/>
        </w:trPr>
        <w:tc>
          <w:tcPr>
            <w:tcW w:w="215" w:type="dxa"/>
          </w:tcPr>
          <w:p w14:paraId="4A898B39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9AED730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71207C" w14:paraId="077E981D" w14:textId="77777777">
        <w:trPr>
          <w:cantSplit/>
        </w:trPr>
        <w:tc>
          <w:tcPr>
            <w:tcW w:w="215" w:type="dxa"/>
          </w:tcPr>
          <w:p w14:paraId="0C3551D7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4915BE0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71207C" w14:paraId="1AF36B5D" w14:textId="77777777">
        <w:trPr>
          <w:cantSplit/>
        </w:trPr>
        <w:tc>
          <w:tcPr>
            <w:tcW w:w="215" w:type="dxa"/>
          </w:tcPr>
          <w:p w14:paraId="1E9E4E34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A2AE72D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1207C" w14:paraId="6330AB0E" w14:textId="77777777">
        <w:trPr>
          <w:cantSplit/>
        </w:trPr>
        <w:tc>
          <w:tcPr>
            <w:tcW w:w="215" w:type="dxa"/>
          </w:tcPr>
          <w:p w14:paraId="076A833D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C397455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71207C" w14:paraId="2C5B26D1" w14:textId="77777777">
        <w:trPr>
          <w:cantSplit/>
        </w:trPr>
        <w:tc>
          <w:tcPr>
            <w:tcW w:w="215" w:type="dxa"/>
          </w:tcPr>
          <w:p w14:paraId="5D1F318B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0BC8C32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</w:t>
            </w:r>
            <w:r>
              <w:rPr>
                <w:rFonts w:ascii="Arial" w:hAnsi="Arial"/>
                <w:sz w:val="18"/>
              </w:rPr>
              <w:t>mít u správce daně registrován bankovní účet používaný pro ekonomickou činnost,</w:t>
            </w:r>
          </w:p>
        </w:tc>
      </w:tr>
      <w:tr w:rsidR="0071207C" w14:paraId="18F1E3EF" w14:textId="77777777">
        <w:trPr>
          <w:cantSplit/>
        </w:trPr>
        <w:tc>
          <w:tcPr>
            <w:tcW w:w="215" w:type="dxa"/>
          </w:tcPr>
          <w:p w14:paraId="3FECF2CC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02B51E8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</w:t>
            </w:r>
            <w:r>
              <w:rPr>
                <w:rFonts w:ascii="Arial" w:hAnsi="Arial"/>
                <w:sz w:val="18"/>
              </w:rPr>
              <w:t>ost, že dodavatel/zhotovitel je nespolehlivým plátcem, uhradí Zlínský kraj daň z přidané hodnoty z přijatého zdanitelného plnění příslušnému správci daně,</w:t>
            </w:r>
          </w:p>
        </w:tc>
      </w:tr>
      <w:tr w:rsidR="0071207C" w14:paraId="4F64005C" w14:textId="77777777">
        <w:trPr>
          <w:cantSplit/>
        </w:trPr>
        <w:tc>
          <w:tcPr>
            <w:tcW w:w="215" w:type="dxa"/>
          </w:tcPr>
          <w:p w14:paraId="12C21993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B5BE4C4" w14:textId="77777777" w:rsidR="0071207C" w:rsidRDefault="00245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</w:t>
            </w:r>
            <w:r>
              <w:rPr>
                <w:rFonts w:ascii="Arial" w:hAnsi="Arial"/>
                <w:sz w:val="18"/>
              </w:rPr>
              <w:t>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71207C" w14:paraId="132C1F7D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4A6EAE93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601F1286" w14:textId="77777777">
        <w:trPr>
          <w:cantSplit/>
        </w:trPr>
        <w:tc>
          <w:tcPr>
            <w:tcW w:w="10769" w:type="dxa"/>
            <w:gridSpan w:val="8"/>
          </w:tcPr>
          <w:p w14:paraId="1EC0A8F9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3489C4E8" w14:textId="77777777">
        <w:trPr>
          <w:cantSplit/>
        </w:trPr>
        <w:tc>
          <w:tcPr>
            <w:tcW w:w="10769" w:type="dxa"/>
            <w:gridSpan w:val="8"/>
          </w:tcPr>
          <w:p w14:paraId="2316961E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3C243E4B" w14:textId="77777777">
        <w:trPr>
          <w:cantSplit/>
        </w:trPr>
        <w:tc>
          <w:tcPr>
            <w:tcW w:w="10769" w:type="dxa"/>
            <w:gridSpan w:val="8"/>
          </w:tcPr>
          <w:p w14:paraId="2453C11D" w14:textId="77777777" w:rsidR="0071207C" w:rsidRDefault="007120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1207C" w14:paraId="3EDA702E" w14:textId="77777777">
        <w:trPr>
          <w:cantSplit/>
        </w:trPr>
        <w:tc>
          <w:tcPr>
            <w:tcW w:w="10769" w:type="dxa"/>
            <w:gridSpan w:val="8"/>
          </w:tcPr>
          <w:p w14:paraId="55768508" w14:textId="77777777" w:rsidR="0071207C" w:rsidRDefault="002459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5D0E5A3E" w14:textId="77777777" w:rsidR="00000000" w:rsidRDefault="0024591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7C"/>
    <w:rsid w:val="00245912"/>
    <w:rsid w:val="00267EEC"/>
    <w:rsid w:val="007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DD0"/>
  <w15:docId w15:val="{6F8C1167-1FF0-4263-BC40-84C61284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2179</Characters>
  <Application>Microsoft Office Word</Application>
  <DocSecurity>0</DocSecurity>
  <Lines>18</Lines>
  <Paragraphs>5</Paragraphs>
  <ScaleCrop>false</ScaleCrop>
  <Company>Zlinsky kraj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2023-09-21T09:18:00Z</dcterms:created>
  <dcterms:modified xsi:type="dcterms:W3CDTF">2023-09-21T09:18:00Z</dcterms:modified>
</cp:coreProperties>
</file>