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63E4230C" w14:textId="77777777" w:rsidR="00C2267C" w:rsidRPr="00C2267C" w:rsidRDefault="00C2267C" w:rsidP="00753D35">
      <w:pPr>
        <w:numPr>
          <w:ilvl w:val="0"/>
          <w:numId w:val="30"/>
        </w:numPr>
        <w:spacing w:before="120"/>
        <w:ind w:left="426" w:hanging="426"/>
        <w:jc w:val="both"/>
        <w:rPr>
          <w:rFonts w:ascii="Tahoma" w:hAnsi="Tahoma" w:cs="Tahoma"/>
          <w:b/>
          <w:sz w:val="22"/>
          <w:szCs w:val="22"/>
        </w:rPr>
      </w:pPr>
      <w:r w:rsidRPr="00C2267C">
        <w:rPr>
          <w:rFonts w:ascii="Tahoma" w:hAnsi="Tahoma" w:cs="Tahoma"/>
          <w:b/>
          <w:sz w:val="22"/>
          <w:szCs w:val="22"/>
        </w:rPr>
        <w:t>Náš svět, příspěvková organizace</w:t>
      </w:r>
    </w:p>
    <w:p w14:paraId="42216105" w14:textId="77777777"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se sídlem: č. p. 239, 739 04 Pržno</w:t>
      </w:r>
      <w:r w:rsidRPr="00C2267C">
        <w:rPr>
          <w:rFonts w:ascii="Tahoma" w:hAnsi="Tahoma" w:cs="Tahoma"/>
          <w:sz w:val="22"/>
          <w:szCs w:val="22"/>
        </w:rPr>
        <w:tab/>
      </w:r>
    </w:p>
    <w:p w14:paraId="1593D89B" w14:textId="77777777"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zastoupena: Ing. Janem Zvoníčkem, ředitelem</w:t>
      </w:r>
      <w:r w:rsidRPr="00C2267C">
        <w:rPr>
          <w:rFonts w:ascii="Tahoma" w:hAnsi="Tahoma" w:cs="Tahoma"/>
          <w:sz w:val="22"/>
          <w:szCs w:val="22"/>
        </w:rPr>
        <w:tab/>
      </w:r>
    </w:p>
    <w:p w14:paraId="63E97957" w14:textId="77777777"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IČO: 00847046</w:t>
      </w:r>
      <w:r w:rsidRPr="00C2267C">
        <w:rPr>
          <w:rFonts w:ascii="Tahoma" w:hAnsi="Tahoma" w:cs="Tahoma"/>
          <w:sz w:val="22"/>
          <w:szCs w:val="22"/>
        </w:rPr>
        <w:tab/>
      </w:r>
    </w:p>
    <w:p w14:paraId="0EE0DFF1" w14:textId="160B5F90"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 xml:space="preserve">bankovní spojení: </w:t>
      </w:r>
    </w:p>
    <w:p w14:paraId="63FBD227" w14:textId="4D5DD175"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číslo účtu:</w:t>
      </w:r>
      <w:r w:rsidRPr="00C2267C">
        <w:rPr>
          <w:rFonts w:ascii="Tahoma" w:hAnsi="Tahoma" w:cs="Tahoma"/>
          <w:sz w:val="22"/>
          <w:szCs w:val="22"/>
        </w:rPr>
        <w:tab/>
      </w:r>
    </w:p>
    <w:p w14:paraId="4EBA0573" w14:textId="77777777"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Osoba oprávněná jednat ve věcech realizace stavby:</w:t>
      </w:r>
    </w:p>
    <w:p w14:paraId="516FDA1A" w14:textId="2BFBF0DB" w:rsidR="00C2267C" w:rsidRPr="00C2267C" w:rsidRDefault="00CB502D" w:rsidP="00C2267C">
      <w:pPr>
        <w:numPr>
          <w:ilvl w:val="12"/>
          <w:numId w:val="0"/>
        </w:numPr>
        <w:tabs>
          <w:tab w:val="left" w:pos="2835"/>
        </w:tabs>
        <w:ind w:left="357"/>
        <w:jc w:val="both"/>
        <w:rPr>
          <w:rFonts w:ascii="Tahoma" w:hAnsi="Tahoma" w:cs="Tahoma"/>
          <w:sz w:val="22"/>
          <w:szCs w:val="22"/>
        </w:rPr>
      </w:pPr>
      <w:r>
        <w:rPr>
          <w:rFonts w:ascii="Tahoma" w:hAnsi="Tahoma" w:cs="Tahoma"/>
          <w:sz w:val="22"/>
          <w:szCs w:val="22"/>
        </w:rPr>
        <w:t>……</w:t>
      </w:r>
      <w:r w:rsidR="00C2267C" w:rsidRPr="00C2267C">
        <w:rPr>
          <w:rFonts w:ascii="Tahoma" w:hAnsi="Tahoma" w:cs="Tahoma"/>
          <w:sz w:val="22"/>
          <w:szCs w:val="22"/>
        </w:rPr>
        <w:t>, tel.: +420 </w:t>
      </w:r>
      <w:r>
        <w:rPr>
          <w:rFonts w:ascii="Tahoma" w:hAnsi="Tahoma" w:cs="Tahoma"/>
          <w:sz w:val="22"/>
          <w:szCs w:val="22"/>
        </w:rPr>
        <w:t>…….</w:t>
      </w: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70E4DE30" w:rsidR="004A2DDB" w:rsidRPr="00A60B84" w:rsidRDefault="00753D35" w:rsidP="00F5380B">
      <w:pPr>
        <w:numPr>
          <w:ilvl w:val="0"/>
          <w:numId w:val="30"/>
        </w:numPr>
        <w:spacing w:before="240"/>
        <w:ind w:left="357" w:hanging="357"/>
        <w:jc w:val="both"/>
        <w:rPr>
          <w:rFonts w:ascii="Tahoma" w:hAnsi="Tahoma" w:cs="Tahoma"/>
          <w:b/>
          <w:sz w:val="22"/>
          <w:szCs w:val="22"/>
        </w:rPr>
      </w:pPr>
      <w:r>
        <w:rPr>
          <w:rFonts w:ascii="Tahoma" w:hAnsi="Tahoma" w:cs="Tahoma"/>
          <w:b/>
          <w:sz w:val="22"/>
          <w:szCs w:val="22"/>
        </w:rPr>
        <w:t>Jiří Ferenčík</w:t>
      </w:r>
    </w:p>
    <w:p w14:paraId="6F68717E" w14:textId="7F1D4085"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753D35">
        <w:rPr>
          <w:rFonts w:ascii="Tahoma" w:hAnsi="Tahoma" w:cs="Tahoma"/>
          <w:sz w:val="22"/>
          <w:szCs w:val="22"/>
        </w:rPr>
        <w:t xml:space="preserve"> Pržno 209, 739 03 Pržno</w:t>
      </w:r>
      <w:r>
        <w:rPr>
          <w:rFonts w:ascii="Tahoma" w:hAnsi="Tahoma" w:cs="Tahoma"/>
          <w:sz w:val="22"/>
          <w:szCs w:val="22"/>
        </w:rPr>
        <w:tab/>
      </w:r>
    </w:p>
    <w:p w14:paraId="14D6E025" w14:textId="20412920"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753D35">
        <w:rPr>
          <w:rFonts w:ascii="Tahoma" w:hAnsi="Tahoma" w:cs="Tahoma"/>
          <w:sz w:val="22"/>
          <w:szCs w:val="22"/>
        </w:rPr>
        <w:t xml:space="preserve"> </w:t>
      </w:r>
      <w:r>
        <w:rPr>
          <w:rFonts w:ascii="Tahoma" w:hAnsi="Tahoma" w:cs="Tahoma"/>
          <w:sz w:val="22"/>
          <w:szCs w:val="22"/>
        </w:rPr>
        <w:tab/>
      </w:r>
    </w:p>
    <w:p w14:paraId="4517BAAF" w14:textId="0380F4B9" w:rsidR="004A2DDB" w:rsidRPr="00A045E6" w:rsidRDefault="004A2DDB" w:rsidP="00E4546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753D35">
        <w:rPr>
          <w:rFonts w:ascii="Tahoma" w:hAnsi="Tahoma" w:cs="Tahoma"/>
          <w:sz w:val="22"/>
          <w:szCs w:val="22"/>
        </w:rPr>
        <w:t xml:space="preserve"> 18107397</w:t>
      </w:r>
      <w:r w:rsidR="00443DFF">
        <w:rPr>
          <w:rFonts w:ascii="Tahoma" w:hAnsi="Tahoma" w:cs="Tahoma"/>
          <w:sz w:val="22"/>
          <w:szCs w:val="22"/>
        </w:rPr>
        <w:tab/>
      </w:r>
      <w:r w:rsidR="00443DFF">
        <w:rPr>
          <w:rFonts w:ascii="Tahoma" w:hAnsi="Tahoma" w:cs="Tahoma"/>
          <w:sz w:val="22"/>
          <w:szCs w:val="22"/>
        </w:rPr>
        <w:tab/>
      </w:r>
    </w:p>
    <w:p w14:paraId="3A61983A" w14:textId="7B53BAC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sidR="00753D35">
        <w:rPr>
          <w:rFonts w:ascii="Tahoma" w:hAnsi="Tahoma" w:cs="Tahoma"/>
          <w:sz w:val="22"/>
          <w:szCs w:val="22"/>
        </w:rPr>
        <w:t xml:space="preserve"> </w:t>
      </w:r>
    </w:p>
    <w:p w14:paraId="4D19BBF1" w14:textId="563241FB"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F4BE257" w14:textId="789842E0"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w:t>
      </w:r>
      <w:r w:rsidR="00753D35">
        <w:rPr>
          <w:rFonts w:ascii="Tahoma" w:hAnsi="Tahoma" w:cs="Tahoma"/>
          <w:sz w:val="22"/>
          <w:szCs w:val="22"/>
        </w:rPr>
        <w:t xml:space="preserve">u Okresního živnostenského </w:t>
      </w:r>
      <w:r w:rsidR="00E45464">
        <w:rPr>
          <w:rFonts w:ascii="Tahoma" w:hAnsi="Tahoma" w:cs="Tahoma"/>
          <w:sz w:val="22"/>
          <w:szCs w:val="22"/>
        </w:rPr>
        <w:t>úřadu</w:t>
      </w:r>
      <w:r w:rsidR="00753D35">
        <w:rPr>
          <w:rFonts w:ascii="Tahoma" w:hAnsi="Tahoma" w:cs="Tahoma"/>
          <w:sz w:val="22"/>
          <w:szCs w:val="22"/>
        </w:rPr>
        <w:t xml:space="preserve"> </w:t>
      </w:r>
      <w:proofErr w:type="spellStart"/>
      <w:r w:rsidR="00753D35">
        <w:rPr>
          <w:rFonts w:ascii="Tahoma" w:hAnsi="Tahoma" w:cs="Tahoma"/>
          <w:sz w:val="22"/>
          <w:szCs w:val="22"/>
        </w:rPr>
        <w:t>ev.č</w:t>
      </w:r>
      <w:proofErr w:type="spellEnd"/>
      <w:r w:rsidR="00753D35">
        <w:rPr>
          <w:rFonts w:ascii="Tahoma" w:hAnsi="Tahoma" w:cs="Tahoma"/>
          <w:sz w:val="22"/>
          <w:szCs w:val="22"/>
        </w:rPr>
        <w:t>.: 380201-33036-00</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50BEF81B" w:rsidR="004A2DDB" w:rsidRPr="00A045E6" w:rsidRDefault="00CB502D" w:rsidP="00A60B84">
      <w:pPr>
        <w:pStyle w:val="dajeOSmluvnStran"/>
        <w:numPr>
          <w:ilvl w:val="0"/>
          <w:numId w:val="0"/>
        </w:numPr>
        <w:spacing w:before="60"/>
        <w:ind w:left="357"/>
        <w:jc w:val="both"/>
        <w:rPr>
          <w:rFonts w:ascii="Tahoma" w:hAnsi="Tahoma" w:cs="Tahoma"/>
          <w:sz w:val="22"/>
          <w:szCs w:val="22"/>
        </w:rPr>
      </w:pPr>
      <w:proofErr w:type="gramStart"/>
      <w:r>
        <w:rPr>
          <w:rFonts w:ascii="Tahoma" w:hAnsi="Tahoma" w:cs="Tahoma"/>
          <w:sz w:val="22"/>
          <w:szCs w:val="22"/>
        </w:rPr>
        <w:t>…….</w:t>
      </w:r>
      <w:proofErr w:type="gramEnd"/>
      <w:r w:rsidR="004A2DDB" w:rsidRPr="00A045E6">
        <w:rPr>
          <w:rFonts w:ascii="Tahoma" w:hAnsi="Tahoma" w:cs="Tahoma"/>
          <w:sz w:val="22"/>
          <w:szCs w:val="22"/>
        </w:rPr>
        <w:t>, tel.</w:t>
      </w:r>
      <w:r w:rsidR="00443DFF">
        <w:rPr>
          <w:rFonts w:ascii="Tahoma" w:hAnsi="Tahoma" w:cs="Tahoma"/>
          <w:sz w:val="22"/>
          <w:szCs w:val="22"/>
        </w:rPr>
        <w:t>: </w:t>
      </w:r>
      <w:r w:rsidR="00753D35">
        <w:rPr>
          <w:rFonts w:ascii="Tahoma" w:hAnsi="Tahoma" w:cs="Tahoma"/>
          <w:sz w:val="22"/>
          <w:szCs w:val="22"/>
        </w:rPr>
        <w:t>+420 </w:t>
      </w:r>
      <w:r>
        <w:rPr>
          <w:rFonts w:ascii="Tahoma" w:hAnsi="Tahoma" w:cs="Tahoma"/>
          <w:sz w:val="22"/>
          <w:szCs w:val="22"/>
        </w:rPr>
        <w:t>…….</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36F9CB35" w14:textId="77777777" w:rsidR="00E45464" w:rsidRPr="00A045E6" w:rsidRDefault="00E45464" w:rsidP="00E45464">
      <w:pPr>
        <w:pStyle w:val="OdstavecSmlouvy"/>
        <w:keepLines w:val="0"/>
        <w:numPr>
          <w:ilvl w:val="0"/>
          <w:numId w:val="0"/>
        </w:numPr>
        <w:tabs>
          <w:tab w:val="clear" w:pos="426"/>
          <w:tab w:val="clear" w:pos="1701"/>
        </w:tabs>
        <w:spacing w:before="120" w:after="0"/>
        <w:ind w:left="357"/>
        <w:rPr>
          <w:rFonts w:ascii="Tahoma" w:hAnsi="Tahoma" w:cs="Tahoma"/>
          <w:sz w:val="22"/>
          <w:szCs w:val="22"/>
        </w:rPr>
      </w:pP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72D2DE4B"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C2267C">
        <w:rPr>
          <w:rFonts w:ascii="Tahoma" w:hAnsi="Tahoma" w:cs="Tahoma"/>
          <w:sz w:val="22"/>
          <w:szCs w:val="22"/>
        </w:rPr>
        <w:t>„</w:t>
      </w:r>
      <w:r w:rsidR="00C2267C" w:rsidRPr="00C2267C">
        <w:rPr>
          <w:rFonts w:ascii="Tahoma" w:hAnsi="Tahoma" w:cs="Tahoma"/>
          <w:b/>
          <w:bCs/>
          <w:sz w:val="22"/>
          <w:szCs w:val="22"/>
        </w:rPr>
        <w:t>Oprava ČOV – Řešení mechanického předčištění a čerpání vod</w:t>
      </w:r>
      <w:r w:rsidRPr="00C2267C">
        <w:rPr>
          <w:rFonts w:ascii="Tahoma" w:hAnsi="Tahoma" w:cs="Tahoma"/>
          <w:sz w:val="22"/>
          <w:szCs w:val="22"/>
        </w:rPr>
        <w:t>“</w:t>
      </w:r>
      <w:r w:rsidRPr="00A045E6">
        <w:rPr>
          <w:rFonts w:ascii="Tahoma" w:hAnsi="Tahoma" w:cs="Tahoma"/>
          <w:sz w:val="22"/>
          <w:szCs w:val="22"/>
        </w:rPr>
        <w:t xml:space="preserve"> (dále jen „stavba“) v rozsahu dle:</w:t>
      </w:r>
    </w:p>
    <w:p w14:paraId="7B29329F" w14:textId="0B0F9F72" w:rsidR="004A2DDB" w:rsidRPr="00C2267C"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C2267C">
        <w:rPr>
          <w:rFonts w:ascii="Tahoma" w:hAnsi="Tahoma" w:cs="Tahoma"/>
          <w:iCs/>
          <w:sz w:val="22"/>
          <w:szCs w:val="22"/>
        </w:rPr>
        <w:t>projektové</w:t>
      </w:r>
      <w:r w:rsidRPr="00C2267C">
        <w:rPr>
          <w:rFonts w:ascii="Tahoma" w:hAnsi="Tahoma" w:cs="Tahoma"/>
          <w:sz w:val="22"/>
          <w:szCs w:val="22"/>
        </w:rPr>
        <w:t xml:space="preserve"> dokumentace stavby zpracované v</w:t>
      </w:r>
      <w:r w:rsidR="00C2267C" w:rsidRPr="00C2267C">
        <w:rPr>
          <w:rFonts w:ascii="Tahoma" w:hAnsi="Tahoma" w:cs="Tahoma"/>
          <w:sz w:val="22"/>
          <w:szCs w:val="22"/>
        </w:rPr>
        <w:t> květnu roku 2023</w:t>
      </w:r>
      <w:r w:rsidRPr="00C2267C">
        <w:rPr>
          <w:rFonts w:ascii="Tahoma" w:hAnsi="Tahoma" w:cs="Tahoma"/>
          <w:sz w:val="22"/>
          <w:szCs w:val="22"/>
        </w:rPr>
        <w:t xml:space="preserve"> společností </w:t>
      </w:r>
      <w:r w:rsidR="00CB502D">
        <w:rPr>
          <w:rFonts w:ascii="Tahoma" w:hAnsi="Tahoma" w:cs="Tahoma"/>
          <w:sz w:val="22"/>
          <w:szCs w:val="22"/>
        </w:rPr>
        <w:t>………</w:t>
      </w:r>
      <w:r w:rsidR="00C2267C" w:rsidRPr="00C2267C">
        <w:rPr>
          <w:rFonts w:ascii="Tahoma" w:hAnsi="Tahoma" w:cs="Tahoma"/>
          <w:sz w:val="22"/>
          <w:szCs w:val="22"/>
        </w:rPr>
        <w:t xml:space="preserve"> </w:t>
      </w:r>
      <w:r w:rsidR="00CB502D">
        <w:rPr>
          <w:rFonts w:ascii="Tahoma" w:hAnsi="Tahoma" w:cs="Tahoma"/>
          <w:sz w:val="22"/>
          <w:szCs w:val="22"/>
        </w:rPr>
        <w:t>……………………………………………</w:t>
      </w:r>
      <w:r w:rsidR="00C6092E" w:rsidRPr="00C2267C">
        <w:rPr>
          <w:rFonts w:ascii="Tahoma" w:hAnsi="Tahoma" w:cs="Tahoma"/>
          <w:i/>
          <w:iCs/>
          <w:sz w:val="22"/>
          <w:szCs w:val="22"/>
        </w:rPr>
        <w:t>,</w:t>
      </w:r>
    </w:p>
    <w:p w14:paraId="7687F9B1" w14:textId="77777777" w:rsidR="00C6092E" w:rsidRPr="00C6092E"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5982E5EC" w14:textId="4D9694D4" w:rsidR="004A2DDB" w:rsidRPr="000A134C"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0A134C">
        <w:rPr>
          <w:rFonts w:ascii="Tahoma" w:hAnsi="Tahoma" w:cs="Tahoma"/>
          <w:sz w:val="22"/>
          <w:szCs w:val="22"/>
        </w:rPr>
        <w:t>podmínek pravomocného stavebníh</w:t>
      </w:r>
      <w:r w:rsidR="00281B1F" w:rsidRPr="000A134C">
        <w:rPr>
          <w:rFonts w:ascii="Tahoma" w:hAnsi="Tahoma" w:cs="Tahoma"/>
          <w:sz w:val="22"/>
          <w:szCs w:val="22"/>
        </w:rPr>
        <w:t xml:space="preserve">o povolení, které vydal </w:t>
      </w:r>
      <w:r w:rsidR="00E62C84">
        <w:rPr>
          <w:rFonts w:ascii="Tahoma" w:hAnsi="Tahoma" w:cs="Tahoma"/>
          <w:sz w:val="22"/>
          <w:szCs w:val="22"/>
        </w:rPr>
        <w:t>Krajský úřad M</w:t>
      </w:r>
      <w:r w:rsidR="00BD5C06">
        <w:rPr>
          <w:rFonts w:ascii="Tahoma" w:hAnsi="Tahoma" w:cs="Tahoma"/>
          <w:sz w:val="22"/>
          <w:szCs w:val="22"/>
        </w:rPr>
        <w:t>oravskoslezský kraj</w:t>
      </w:r>
      <w:r w:rsidR="00E62C84">
        <w:rPr>
          <w:rFonts w:ascii="Tahoma" w:hAnsi="Tahoma" w:cs="Tahoma"/>
          <w:sz w:val="22"/>
          <w:szCs w:val="22"/>
        </w:rPr>
        <w:t>, odbor krajský stavební úřad</w:t>
      </w:r>
      <w:r w:rsidRPr="000A134C">
        <w:rPr>
          <w:rFonts w:ascii="Tahoma" w:hAnsi="Tahoma" w:cs="Tahoma"/>
          <w:sz w:val="22"/>
          <w:szCs w:val="22"/>
        </w:rPr>
        <w:t xml:space="preserve"> dne </w:t>
      </w:r>
      <w:r w:rsidR="00E62C84">
        <w:rPr>
          <w:rFonts w:ascii="Tahoma" w:hAnsi="Tahoma" w:cs="Tahoma"/>
          <w:sz w:val="22"/>
          <w:szCs w:val="22"/>
        </w:rPr>
        <w:t>17.8.2023</w:t>
      </w:r>
      <w:r w:rsidRPr="000A134C">
        <w:rPr>
          <w:rFonts w:ascii="Tahoma" w:hAnsi="Tahoma" w:cs="Tahoma"/>
          <w:sz w:val="22"/>
          <w:szCs w:val="22"/>
        </w:rPr>
        <w:t xml:space="preserve"> pod</w:t>
      </w:r>
      <w:r w:rsidR="00281B1F" w:rsidRPr="000A134C">
        <w:rPr>
          <w:rFonts w:ascii="Tahoma" w:hAnsi="Tahoma" w:cs="Tahoma"/>
          <w:sz w:val="22"/>
          <w:szCs w:val="22"/>
        </w:rPr>
        <w:t> </w:t>
      </w:r>
      <w:r w:rsidR="00E62C84">
        <w:rPr>
          <w:rFonts w:ascii="Tahoma" w:hAnsi="Tahoma" w:cs="Tahoma"/>
          <w:sz w:val="22"/>
          <w:szCs w:val="22"/>
        </w:rPr>
        <w:t>č.j.</w:t>
      </w:r>
      <w:r w:rsidR="00BD5C06">
        <w:rPr>
          <w:rFonts w:ascii="Tahoma" w:hAnsi="Tahoma" w:cs="Tahoma"/>
          <w:sz w:val="22"/>
          <w:szCs w:val="22"/>
        </w:rPr>
        <w:t xml:space="preserve"> MSK 94981/2023.</w:t>
      </w:r>
    </w:p>
    <w:p w14:paraId="0DBB7ADC" w14:textId="77777777"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 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2E92FC61"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52E6971A">
        <w:rPr>
          <w:rFonts w:ascii="Tahoma" w:hAnsi="Tahoma" w:cs="Tahoma"/>
          <w:sz w:val="22"/>
          <w:szCs w:val="22"/>
        </w:rPr>
        <w:t>zpracování dokumentace skutečného provedení stavby ve třech vyhotoveních a</w:t>
      </w:r>
      <w:r w:rsidR="009B3F75">
        <w:rPr>
          <w:rFonts w:ascii="Tahoma" w:hAnsi="Tahoma" w:cs="Tahoma"/>
          <w:sz w:val="22"/>
          <w:szCs w:val="22"/>
        </w:rPr>
        <w:t> </w:t>
      </w:r>
      <w:r w:rsidRPr="52E6971A">
        <w:rPr>
          <w:rFonts w:ascii="Tahoma" w:hAnsi="Tahoma" w:cs="Tahoma"/>
          <w:sz w:val="22"/>
          <w:szCs w:val="22"/>
        </w:rPr>
        <w:t>geodetické zaměření stavby včetně geometrického plánu v šesti vyhotoveních</w:t>
      </w:r>
      <w:r w:rsidR="52E6971A" w:rsidRPr="52E6971A">
        <w:rPr>
          <w:rFonts w:ascii="Tahoma" w:eastAsia="Tahoma" w:hAnsi="Tahoma" w:cs="Tahoma"/>
          <w:color w:val="FF00FF"/>
          <w:sz w:val="22"/>
          <w:szCs w:val="22"/>
        </w:rPr>
        <w:t xml:space="preserve"> </w:t>
      </w:r>
      <w:r w:rsidR="52E6971A" w:rsidRPr="00C2267C">
        <w:rPr>
          <w:rFonts w:ascii="Tahoma" w:eastAsia="Tahoma" w:hAnsi="Tahoma" w:cs="Tahoma"/>
          <w:sz w:val="22"/>
          <w:szCs w:val="22"/>
        </w:rPr>
        <w:t>v</w:t>
      </w:r>
      <w:r w:rsidR="009B3F75" w:rsidRPr="00C2267C">
        <w:rPr>
          <w:rFonts w:ascii="Tahoma" w:eastAsia="Tahoma" w:hAnsi="Tahoma" w:cs="Tahoma"/>
          <w:sz w:val="22"/>
          <w:szCs w:val="22"/>
        </w:rPr>
        <w:t> </w:t>
      </w:r>
      <w:r w:rsidR="52E6971A" w:rsidRPr="00C2267C">
        <w:rPr>
          <w:rFonts w:ascii="Tahoma" w:eastAsia="Tahoma" w:hAnsi="Tahoma" w:cs="Tahoma"/>
          <w:sz w:val="22"/>
          <w:szCs w:val="22"/>
        </w:rPr>
        <w:t>souladu se zákonem č. 200/1994 Sb., o zeměměřictví a o změně a doplnění některých zákonů souvisejících s jeho zavedením, ve znění pozdějších předpisů a jeho prováděcími předpisy</w:t>
      </w:r>
      <w:r w:rsidR="00F84903" w:rsidRPr="00C2267C">
        <w:rPr>
          <w:rFonts w:ascii="Tahoma" w:hAnsi="Tahoma" w:cs="Tahoma"/>
          <w:sz w:val="22"/>
          <w:szCs w:val="22"/>
        </w:rPr>
        <w:t>, bude</w:t>
      </w:r>
      <w:r w:rsidR="009B3F75" w:rsidRPr="00C2267C">
        <w:rPr>
          <w:rFonts w:ascii="Tahoma" w:hAnsi="Tahoma" w:cs="Tahoma"/>
          <w:sz w:val="22"/>
          <w:szCs w:val="22"/>
        </w:rPr>
        <w:noBreakHyphen/>
      </w:r>
      <w:r w:rsidR="00F84903" w:rsidRPr="00C2267C">
        <w:rPr>
          <w:rFonts w:ascii="Tahoma" w:hAnsi="Tahoma" w:cs="Tahoma"/>
          <w:sz w:val="22"/>
          <w:szCs w:val="22"/>
        </w:rPr>
        <w:t xml:space="preserve">li </w:t>
      </w:r>
      <w:r w:rsidR="00EF3B8F" w:rsidRPr="52E6971A">
        <w:rPr>
          <w:rFonts w:ascii="Tahoma" w:hAnsi="Tahoma" w:cs="Tahoma"/>
          <w:sz w:val="22"/>
          <w:szCs w:val="22"/>
        </w:rPr>
        <w:t xml:space="preserve">k provedení díla </w:t>
      </w:r>
      <w:r w:rsidR="00F84903" w:rsidRPr="52E6971A">
        <w:rPr>
          <w:rFonts w:ascii="Tahoma" w:hAnsi="Tahoma" w:cs="Tahoma"/>
          <w:sz w:val="22"/>
          <w:szCs w:val="22"/>
        </w:rPr>
        <w:t>potřebné</w:t>
      </w:r>
      <w:r w:rsidRPr="52E6971A">
        <w:rPr>
          <w:rFonts w:ascii="Tahoma" w:hAnsi="Tahoma" w:cs="Tahoma"/>
          <w:sz w:val="22"/>
          <w:szCs w:val="22"/>
        </w:rPr>
        <w:t>. Projektová dokumentace skutečného provedení stavby a geodetické zaměření stavby budou objednateli dodány také 2x v elektronické podobě, a to na</w:t>
      </w:r>
      <w:r w:rsidR="00281B1F" w:rsidRPr="52E6971A">
        <w:rPr>
          <w:rFonts w:ascii="Tahoma" w:hAnsi="Tahoma" w:cs="Tahoma"/>
          <w:sz w:val="22"/>
          <w:szCs w:val="22"/>
        </w:rPr>
        <w:t> </w:t>
      </w:r>
      <w:r w:rsidRPr="52E6971A">
        <w:rPr>
          <w:rFonts w:ascii="Tahoma" w:hAnsi="Tahoma" w:cs="Tahoma"/>
          <w:sz w:val="22"/>
          <w:szCs w:val="22"/>
        </w:rPr>
        <w:t>CD ROM ve formátu pro texty *.doc (*.</w:t>
      </w:r>
      <w:proofErr w:type="spellStart"/>
      <w:r w:rsidRPr="52E6971A">
        <w:rPr>
          <w:rFonts w:ascii="Tahoma" w:hAnsi="Tahoma" w:cs="Tahoma"/>
          <w:sz w:val="22"/>
          <w:szCs w:val="22"/>
        </w:rPr>
        <w:t>rtf</w:t>
      </w:r>
      <w:proofErr w:type="spellEnd"/>
      <w:r w:rsidRPr="52E6971A">
        <w:rPr>
          <w:rFonts w:ascii="Tahoma" w:hAnsi="Tahoma" w:cs="Tahoma"/>
          <w:sz w:val="22"/>
          <w:szCs w:val="22"/>
        </w:rPr>
        <w:t>), pro tabulky *.</w:t>
      </w:r>
      <w:proofErr w:type="spellStart"/>
      <w:r w:rsidRPr="52E6971A">
        <w:rPr>
          <w:rFonts w:ascii="Tahoma" w:hAnsi="Tahoma" w:cs="Tahoma"/>
          <w:sz w:val="22"/>
          <w:szCs w:val="22"/>
        </w:rPr>
        <w:t>xls</w:t>
      </w:r>
      <w:proofErr w:type="spellEnd"/>
      <w:r w:rsidRPr="52E6971A">
        <w:rPr>
          <w:rFonts w:ascii="Tahoma" w:hAnsi="Tahoma" w:cs="Tahoma"/>
          <w:sz w:val="22"/>
          <w:szCs w:val="22"/>
        </w:rPr>
        <w:t>, pro skenované dokumenty *.</w:t>
      </w:r>
      <w:proofErr w:type="spellStart"/>
      <w:r w:rsidRPr="52E6971A">
        <w:rPr>
          <w:rFonts w:ascii="Tahoma" w:hAnsi="Tahoma" w:cs="Tahoma"/>
          <w:sz w:val="22"/>
          <w:szCs w:val="22"/>
        </w:rPr>
        <w:t>pdf</w:t>
      </w:r>
      <w:proofErr w:type="spellEnd"/>
      <w:r w:rsidRPr="52E6971A">
        <w:rPr>
          <w:rFonts w:ascii="Tahoma" w:hAnsi="Tahoma" w:cs="Tahoma"/>
          <w:sz w:val="22"/>
          <w:szCs w:val="22"/>
        </w:rPr>
        <w:t>, pro výkresovou dokumentaci *.</w:t>
      </w:r>
      <w:proofErr w:type="spellStart"/>
      <w:r w:rsidRPr="52E6971A">
        <w:rPr>
          <w:rFonts w:ascii="Tahoma" w:hAnsi="Tahoma" w:cs="Tahoma"/>
          <w:sz w:val="22"/>
          <w:szCs w:val="22"/>
        </w:rPr>
        <w:t>dwg</w:t>
      </w:r>
      <w:proofErr w:type="spellEnd"/>
      <w:r w:rsidRPr="52E6971A">
        <w:rPr>
          <w:rFonts w:ascii="Tahoma" w:hAnsi="Tahoma" w:cs="Tahoma"/>
          <w:sz w:val="22"/>
          <w:szCs w:val="22"/>
        </w:rPr>
        <w:t xml:space="preserve"> a zároveň *.</w:t>
      </w:r>
      <w:proofErr w:type="spellStart"/>
      <w:r w:rsidRPr="52E6971A">
        <w:rPr>
          <w:rFonts w:ascii="Tahoma" w:hAnsi="Tahoma" w:cs="Tahoma"/>
          <w:sz w:val="22"/>
          <w:szCs w:val="22"/>
        </w:rPr>
        <w:t>pdf</w:t>
      </w:r>
      <w:proofErr w:type="spellEnd"/>
      <w:r w:rsidRPr="52E6971A">
        <w:rPr>
          <w:rFonts w:ascii="Tahoma" w:hAnsi="Tahoma" w:cs="Tahoma"/>
          <w:sz w:val="22"/>
          <w:szCs w:val="22"/>
        </w:rPr>
        <w:t>. Případné vícetisky budou účtovány zvlášť,</w:t>
      </w:r>
    </w:p>
    <w:p w14:paraId="3297F9B1" w14:textId="77777777" w:rsidR="004A2DDB" w:rsidRPr="00CE0B3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0B52C808"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D08E63"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8F31746" w14:textId="53D9FF84"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lastRenderedPageBreak/>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281B1F" w:rsidRPr="52E6971A">
        <w:rPr>
          <w:rFonts w:ascii="Tahoma" w:hAnsi="Tahoma" w:cs="Tahoma"/>
          <w:sz w:val="22"/>
          <w:szCs w:val="22"/>
        </w:rPr>
        <w:t> </w:t>
      </w:r>
      <w:r w:rsidRPr="52E6971A">
        <w:rPr>
          <w:rFonts w:ascii="Tahoma" w:hAnsi="Tahoma" w:cs="Tahoma"/>
          <w:sz w:val="22"/>
          <w:szCs w:val="22"/>
        </w:rPr>
        <w:t>zákona č.</w:t>
      </w:r>
      <w:r w:rsidR="00281B1F" w:rsidRPr="52E6971A">
        <w:rPr>
          <w:rFonts w:ascii="Tahoma" w:hAnsi="Tahoma" w:cs="Tahoma"/>
          <w:sz w:val="22"/>
          <w:szCs w:val="22"/>
        </w:rPr>
        <w:t> </w:t>
      </w:r>
      <w:r w:rsidRPr="52E6971A">
        <w:rPr>
          <w:rFonts w:ascii="Tahoma" w:hAnsi="Tahoma" w:cs="Tahoma"/>
          <w:sz w:val="22"/>
          <w:szCs w:val="22"/>
        </w:rPr>
        <w:t>183/2006</w:t>
      </w:r>
      <w:r w:rsidR="00281B1F" w:rsidRPr="52E6971A">
        <w:rPr>
          <w:rFonts w:ascii="Tahoma" w:hAnsi="Tahoma" w:cs="Tahoma"/>
          <w:sz w:val="22"/>
          <w:szCs w:val="22"/>
        </w:rPr>
        <w:t> </w:t>
      </w:r>
      <w:r w:rsidRPr="52E6971A">
        <w:rPr>
          <w:rFonts w:ascii="Tahoma" w:hAnsi="Tahoma" w:cs="Tahoma"/>
          <w:sz w:val="22"/>
          <w:szCs w:val="22"/>
        </w:rPr>
        <w:t>Sb., o územním plánování a</w:t>
      </w:r>
      <w:r w:rsidR="00281B1F" w:rsidRPr="52E6971A">
        <w:rPr>
          <w:rFonts w:ascii="Tahoma" w:hAnsi="Tahoma" w:cs="Tahoma"/>
          <w:sz w:val="22"/>
          <w:szCs w:val="22"/>
        </w:rPr>
        <w:t> </w:t>
      </w:r>
      <w:r w:rsidRPr="52E6971A">
        <w:rPr>
          <w:rFonts w:ascii="Tahoma" w:hAnsi="Tahoma" w:cs="Tahoma"/>
          <w:sz w:val="22"/>
          <w:szCs w:val="22"/>
        </w:rPr>
        <w:t>stavebním řádu</w:t>
      </w:r>
      <w:r w:rsidR="00281B1F" w:rsidRPr="52E6971A">
        <w:rPr>
          <w:rFonts w:ascii="Tahoma" w:hAnsi="Tahoma" w:cs="Tahoma"/>
          <w:sz w:val="22"/>
          <w:szCs w:val="22"/>
        </w:rPr>
        <w:t xml:space="preserve"> (stavební zákon), ve </w:t>
      </w:r>
      <w:r w:rsidRPr="52E6971A">
        <w:rPr>
          <w:rFonts w:ascii="Tahoma" w:hAnsi="Tahoma" w:cs="Tahoma"/>
          <w:sz w:val="22"/>
          <w:szCs w:val="22"/>
        </w:rPr>
        <w:t>znění pozdějších předpisů (dále jen „stavební zákon“),</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4142AA84"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5947301"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6BFD638D"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všech dokladů a náležitostí umožňujících zahájení řízení, případně jiného postupu dle stavebního zákona, na </w:t>
      </w:r>
      <w:r w:rsidR="002A01E2" w:rsidRPr="52E6971A">
        <w:rPr>
          <w:rFonts w:ascii="Tahoma" w:hAnsi="Tahoma" w:cs="Tahoma"/>
          <w:sz w:val="22"/>
          <w:szCs w:val="22"/>
        </w:rPr>
        <w:t>základě,</w:t>
      </w:r>
      <w:r w:rsidRPr="52E6971A">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veškerých geodetických prací a případných doplňujících průzkumů souvisejících s provedením díla,</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77777777"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a převzetí plnění předmětu smlouvy v digitální podobě na CD,</w:t>
      </w:r>
    </w:p>
    <w:p w14:paraId="40808FC0" w14:textId="77777777" w:rsidR="004A2DDB" w:rsidRDefault="00650B78"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hlášení archeologických</w:t>
      </w:r>
      <w:r w:rsidR="00281B1F" w:rsidRPr="52E6971A">
        <w:rPr>
          <w:rFonts w:ascii="Tahoma" w:hAnsi="Tahoma" w:cs="Tahoma"/>
          <w:sz w:val="22"/>
          <w:szCs w:val="22"/>
        </w:rPr>
        <w:t xml:space="preserve"> nálezů v souladu se zákonem č. </w:t>
      </w:r>
      <w:r w:rsidRPr="52E6971A">
        <w:rPr>
          <w:rFonts w:ascii="Tahoma" w:hAnsi="Tahoma" w:cs="Tahoma"/>
          <w:sz w:val="22"/>
          <w:szCs w:val="22"/>
        </w:rPr>
        <w:t>20/1987</w:t>
      </w:r>
      <w:r w:rsidR="00281B1F" w:rsidRPr="52E6971A">
        <w:rPr>
          <w:rFonts w:ascii="Tahoma" w:hAnsi="Tahoma" w:cs="Tahoma"/>
          <w:sz w:val="22"/>
          <w:szCs w:val="22"/>
        </w:rPr>
        <w:t> </w:t>
      </w:r>
      <w:r w:rsidRPr="52E6971A">
        <w:rPr>
          <w:rFonts w:ascii="Tahoma" w:hAnsi="Tahoma" w:cs="Tahoma"/>
          <w:sz w:val="22"/>
          <w:szCs w:val="22"/>
        </w:rPr>
        <w:t>Sb., o</w:t>
      </w:r>
      <w:r w:rsidR="00281B1F" w:rsidRPr="52E6971A">
        <w:rPr>
          <w:rFonts w:ascii="Tahoma" w:hAnsi="Tahoma" w:cs="Tahoma"/>
          <w:sz w:val="22"/>
          <w:szCs w:val="22"/>
        </w:rPr>
        <w:t> </w:t>
      </w:r>
      <w:r w:rsidRPr="52E6971A">
        <w:rPr>
          <w:rFonts w:ascii="Tahoma" w:hAnsi="Tahoma" w:cs="Tahoma"/>
          <w:sz w:val="22"/>
          <w:szCs w:val="22"/>
        </w:rPr>
        <w:t>státní pa</w:t>
      </w:r>
      <w:r w:rsidR="00281B1F" w:rsidRPr="52E6971A">
        <w:rPr>
          <w:rFonts w:ascii="Tahoma" w:hAnsi="Tahoma" w:cs="Tahoma"/>
          <w:sz w:val="22"/>
          <w:szCs w:val="22"/>
        </w:rPr>
        <w:t>mátkové péči, ve </w:t>
      </w:r>
      <w:r w:rsidRPr="52E6971A">
        <w:rPr>
          <w:rFonts w:ascii="Tahoma" w:hAnsi="Tahoma" w:cs="Tahoma"/>
          <w:sz w:val="22"/>
          <w:szCs w:val="22"/>
        </w:rPr>
        <w:t>znění pozdějších předpisů</w:t>
      </w:r>
      <w:r w:rsidR="004A2DDB" w:rsidRPr="52E6971A">
        <w:rPr>
          <w:rFonts w:ascii="Tahoma" w:hAnsi="Tahoma" w:cs="Tahoma"/>
          <w:sz w:val="22"/>
          <w:szCs w:val="22"/>
        </w:rPr>
        <w:t>.</w:t>
      </w:r>
    </w:p>
    <w:p w14:paraId="636E5E69" w14:textId="77777777" w:rsidR="009269EF" w:rsidRPr="00C2267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C2267C">
        <w:rPr>
          <w:rFonts w:ascii="Tahoma" w:hAnsi="Tahoma" w:cs="Tahoma"/>
          <w:sz w:val="22"/>
          <w:szCs w:val="22"/>
        </w:rPr>
        <w:t>zajištění veškerých prací a dodávek souvisejících</w:t>
      </w:r>
      <w:r w:rsidR="003B16EA" w:rsidRPr="00C2267C">
        <w:rPr>
          <w:rFonts w:ascii="Tahoma" w:hAnsi="Tahoma" w:cs="Tahoma"/>
          <w:sz w:val="22"/>
          <w:szCs w:val="22"/>
        </w:rPr>
        <w:t xml:space="preserve"> s bezpečnostními opatřeními na </w:t>
      </w:r>
      <w:r w:rsidRPr="00C2267C">
        <w:rPr>
          <w:rFonts w:ascii="Tahoma" w:hAnsi="Tahoma" w:cs="Tahoma"/>
          <w:sz w:val="22"/>
          <w:szCs w:val="22"/>
        </w:rPr>
        <w:t>ochranu lidí a majetku (zejména chodců a vozidel v místech dotčených stavbou),</w:t>
      </w:r>
    </w:p>
    <w:p w14:paraId="1C28C115" w14:textId="77777777" w:rsidR="009269EF" w:rsidRPr="00C2267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C2267C">
        <w:rPr>
          <w:rFonts w:ascii="Tahoma" w:hAnsi="Tahoma" w:cs="Tahoma"/>
          <w:sz w:val="22"/>
          <w:szCs w:val="22"/>
        </w:rPr>
        <w:t>vybavení stavby podle požární zprávy,</w:t>
      </w:r>
    </w:p>
    <w:p w14:paraId="6283FB6C" w14:textId="77777777" w:rsidR="009269EF" w:rsidRPr="00C2267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C2267C">
        <w:rPr>
          <w:rFonts w:ascii="Tahoma" w:hAnsi="Tahoma" w:cs="Tahoma"/>
          <w:sz w:val="22"/>
          <w:szCs w:val="22"/>
        </w:rPr>
        <w:lastRenderedPageBreak/>
        <w:t>zajištění bezpečných přechodů a přejezdů přes výkopy pro zabezpečení přístupu a příjezdu k objektům,</w:t>
      </w:r>
    </w:p>
    <w:p w14:paraId="7C51524C" w14:textId="77777777" w:rsidR="009269EF" w:rsidRPr="00C2267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C2267C">
        <w:rPr>
          <w:rFonts w:ascii="Tahoma" w:hAnsi="Tahoma" w:cs="Tahoma"/>
          <w:sz w:val="22"/>
          <w:szCs w:val="22"/>
        </w:rPr>
        <w:t>výsadba travnatých ploch a jejich první pokos a výsadba zeleně.</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77777777" w:rsidR="004A2DDB" w:rsidRPr="00A045E6"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w:t>
      </w:r>
      <w:r w:rsidRPr="00C2267C">
        <w:rPr>
          <w:rFonts w:ascii="Tahoma" w:hAnsi="Tahoma" w:cs="Tahoma"/>
          <w:sz w:val="22"/>
          <w:szCs w:val="22"/>
        </w:rPr>
        <w:t>podmínky příslušných stavebních povolení</w:t>
      </w:r>
      <w:r w:rsidR="00BE1B34" w:rsidRPr="00C2267C">
        <w:rPr>
          <w:rFonts w:ascii="Tahoma" w:hAnsi="Tahoma" w:cs="Tahoma"/>
          <w:sz w:val="22"/>
          <w:szCs w:val="22"/>
        </w:rPr>
        <w:t xml:space="preserve"> či jiných rozhodnutí nebo opatření stavebních úřadů </w:t>
      </w:r>
      <w:r w:rsidRPr="00C2267C">
        <w:rPr>
          <w:rFonts w:ascii="Tahoma" w:hAnsi="Tahoma" w:cs="Tahoma"/>
          <w:sz w:val="22"/>
          <w:szCs w:val="22"/>
        </w:rPr>
        <w:t>a požadavky dotčených orgánů a</w:t>
      </w:r>
      <w:r w:rsidR="00281B1F" w:rsidRPr="00C2267C">
        <w:rPr>
          <w:rFonts w:ascii="Tahoma" w:hAnsi="Tahoma" w:cs="Tahoma"/>
          <w:sz w:val="22"/>
          <w:szCs w:val="22"/>
        </w:rPr>
        <w:t> </w:t>
      </w:r>
      <w:r w:rsidRPr="00C2267C">
        <w:rPr>
          <w:rFonts w:ascii="Tahoma" w:hAnsi="Tahoma" w:cs="Tahoma"/>
          <w:sz w:val="22"/>
          <w:szCs w:val="22"/>
        </w:rPr>
        <w:t xml:space="preserve">organizací související </w:t>
      </w:r>
      <w:r w:rsidRPr="00A045E6">
        <w:rPr>
          <w:rFonts w:ascii="Tahoma" w:hAnsi="Tahoma" w:cs="Tahoma"/>
          <w:sz w:val="22"/>
          <w:szCs w:val="22"/>
        </w:rPr>
        <w:t>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63A32346"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3C3632">
        <w:rPr>
          <w:rFonts w:ascii="Tahoma" w:hAnsi="Tahoma" w:cs="Tahoma"/>
          <w:sz w:val="22"/>
          <w:szCs w:val="22"/>
        </w:rPr>
        <w:t>40</w:t>
      </w:r>
      <w:r w:rsidR="0027350D">
        <w:rPr>
          <w:rFonts w:ascii="Tahoma" w:hAnsi="Tahoma" w:cs="Tahoma"/>
          <w:sz w:val="22"/>
          <w:szCs w:val="22"/>
        </w:rPr>
        <w:t xml:space="preserve"> </w:t>
      </w:r>
      <w:r w:rsidRPr="00A045E6">
        <w:rPr>
          <w:rFonts w:ascii="Tahoma" w:hAnsi="Tahoma" w:cs="Tahoma"/>
          <w:sz w:val="22"/>
          <w:szCs w:val="22"/>
        </w:rPr>
        <w:t>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78A7311F"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1347A7">
        <w:rPr>
          <w:rFonts w:ascii="Tahoma" w:hAnsi="Tahoma" w:cs="Tahoma"/>
          <w:bCs/>
          <w:sz w:val="22"/>
          <w:szCs w:val="22"/>
        </w:rPr>
        <w:t>Pržno č. p. 239, 73911</w:t>
      </w:r>
      <w:r w:rsidR="00D908E6">
        <w:rPr>
          <w:rFonts w:ascii="Tahoma" w:hAnsi="Tahoma" w:cs="Tahoma"/>
          <w:bCs/>
          <w:sz w:val="22"/>
          <w:szCs w:val="22"/>
        </w:rPr>
        <w:t>.</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1654F126" w14:textId="16CF94D2" w:rsidR="00010AB2" w:rsidRPr="00E45464" w:rsidRDefault="00E45464" w:rsidP="000A4E91">
      <w:pPr>
        <w:spacing w:before="120" w:after="240"/>
        <w:ind w:left="357"/>
        <w:jc w:val="both"/>
        <w:rPr>
          <w:rFonts w:ascii="Tahoma" w:hAnsi="Tahoma" w:cs="Tahoma"/>
          <w:bCs/>
          <w:sz w:val="22"/>
          <w:szCs w:val="22"/>
        </w:rPr>
      </w:pPr>
      <w:r>
        <w:rPr>
          <w:rFonts w:ascii="Tahoma" w:hAnsi="Tahoma" w:cs="Tahoma"/>
          <w:sz w:val="22"/>
          <w:szCs w:val="22"/>
        </w:rPr>
        <w:t>Celková c</w:t>
      </w:r>
      <w:r w:rsidR="000A4E91" w:rsidRPr="000A73E5">
        <w:rPr>
          <w:rFonts w:ascii="Tahoma" w:hAnsi="Tahoma" w:cs="Tahoma"/>
          <w:sz w:val="22"/>
          <w:szCs w:val="22"/>
        </w:rPr>
        <w:t>ena</w:t>
      </w:r>
      <w:r w:rsidR="000A4E91">
        <w:rPr>
          <w:rFonts w:ascii="Tahoma" w:hAnsi="Tahoma" w:cs="Tahoma"/>
          <w:sz w:val="22"/>
          <w:szCs w:val="22"/>
        </w:rPr>
        <w:tab/>
      </w:r>
      <w:r w:rsidR="001347A7">
        <w:rPr>
          <w:rFonts w:ascii="Tahoma" w:hAnsi="Tahoma" w:cs="Tahoma"/>
          <w:sz w:val="22"/>
          <w:szCs w:val="22"/>
        </w:rPr>
        <w:tab/>
      </w:r>
      <w:r w:rsidR="00753D35">
        <w:rPr>
          <w:rFonts w:ascii="Tahoma" w:hAnsi="Tahoma" w:cs="Tahoma"/>
          <w:b/>
          <w:sz w:val="22"/>
          <w:szCs w:val="22"/>
        </w:rPr>
        <w:t xml:space="preserve">819 294 </w:t>
      </w:r>
      <w:proofErr w:type="gramStart"/>
      <w:r w:rsidR="000A4E91" w:rsidRPr="000A73E5">
        <w:rPr>
          <w:rFonts w:ascii="Tahoma" w:hAnsi="Tahoma" w:cs="Tahoma"/>
          <w:b/>
          <w:sz w:val="22"/>
          <w:szCs w:val="22"/>
        </w:rPr>
        <w:t>Kč</w:t>
      </w:r>
      <w:r w:rsidR="000A4E91">
        <w:rPr>
          <w:rFonts w:ascii="Tahoma" w:hAnsi="Tahoma" w:cs="Tahoma"/>
          <w:b/>
          <w:sz w:val="22"/>
          <w:szCs w:val="22"/>
        </w:rPr>
        <w:t xml:space="preserve"> </w:t>
      </w:r>
      <w:r>
        <w:rPr>
          <w:rFonts w:ascii="Tahoma" w:hAnsi="Tahoma" w:cs="Tahoma"/>
          <w:b/>
          <w:sz w:val="22"/>
          <w:szCs w:val="22"/>
        </w:rPr>
        <w:t xml:space="preserve"> </w:t>
      </w:r>
      <w:r>
        <w:rPr>
          <w:rFonts w:ascii="Tahoma" w:hAnsi="Tahoma" w:cs="Tahoma"/>
          <w:bCs/>
          <w:sz w:val="22"/>
          <w:szCs w:val="22"/>
        </w:rPr>
        <w:t>(</w:t>
      </w:r>
      <w:proofErr w:type="gramEnd"/>
      <w:r>
        <w:rPr>
          <w:rFonts w:ascii="Tahoma" w:hAnsi="Tahoma" w:cs="Tahoma"/>
          <w:bCs/>
          <w:sz w:val="22"/>
          <w:szCs w:val="22"/>
        </w:rPr>
        <w:t>Zhotovitel není plátce DPH)</w:t>
      </w:r>
    </w:p>
    <w:p w14:paraId="53B40576" w14:textId="31635BB8" w:rsidR="009B03FE" w:rsidRPr="001347A7" w:rsidRDefault="009B03FE" w:rsidP="009B03FE">
      <w:pPr>
        <w:tabs>
          <w:tab w:val="left" w:pos="426"/>
        </w:tabs>
        <w:spacing w:before="120"/>
        <w:ind w:left="357"/>
        <w:jc w:val="both"/>
        <w:rPr>
          <w:rFonts w:ascii="Tahoma" w:hAnsi="Tahoma" w:cs="Tahoma"/>
          <w:sz w:val="22"/>
          <w:szCs w:val="22"/>
        </w:rPr>
      </w:pPr>
      <w:r w:rsidRPr="001347A7">
        <w:rPr>
          <w:rFonts w:ascii="Tahoma" w:hAnsi="Tahoma" w:cs="Tahoma"/>
          <w:sz w:val="22"/>
          <w:szCs w:val="22"/>
        </w:rPr>
        <w:t>Souhrnný rozpočet je nedílnou přílohou č. 1 této smlouvy</w:t>
      </w:r>
      <w:r w:rsidR="0085515F" w:rsidRPr="001347A7">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47CF493F"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w:t>
      </w:r>
      <w:r w:rsidRPr="001347A7">
        <w:rPr>
          <w:rFonts w:ascii="Tahoma" w:hAnsi="Tahoma" w:cs="Tahoma"/>
          <w:snapToGrid w:val="0"/>
          <w:sz w:val="22"/>
          <w:szCs w:val="22"/>
        </w:rPr>
        <w:t>soustavy společnost</w:t>
      </w:r>
      <w:r w:rsidR="001347A7" w:rsidRPr="001347A7">
        <w:rPr>
          <w:rFonts w:ascii="Tahoma" w:hAnsi="Tahoma" w:cs="Tahoma"/>
          <w:snapToGrid w:val="0"/>
          <w:sz w:val="22"/>
          <w:szCs w:val="22"/>
        </w:rPr>
        <w:t>i</w:t>
      </w:r>
      <w:r w:rsidRPr="001347A7">
        <w:rPr>
          <w:rFonts w:ascii="Tahoma" w:hAnsi="Tahoma" w:cs="Tahoma"/>
          <w:snapToGrid w:val="0"/>
          <w:sz w:val="22"/>
          <w:szCs w:val="22"/>
        </w:rPr>
        <w:t xml:space="preserve"> RTS</w:t>
      </w:r>
      <w:r w:rsidR="001347A7" w:rsidRPr="001347A7">
        <w:rPr>
          <w:rFonts w:ascii="Tahoma" w:hAnsi="Tahoma" w:cs="Tahoma"/>
          <w:snapToGrid w:val="0"/>
          <w:sz w:val="22"/>
          <w:szCs w:val="22"/>
        </w:rPr>
        <w:t xml:space="preserve"> </w:t>
      </w:r>
      <w:r w:rsidRPr="001347A7">
        <w:rPr>
          <w:rFonts w:ascii="Tahoma" w:hAnsi="Tahoma" w:cs="Tahoma"/>
          <w:snapToGrid w:val="0"/>
          <w:sz w:val="22"/>
          <w:szCs w:val="22"/>
        </w:rPr>
        <w:t xml:space="preserve">v její </w:t>
      </w:r>
      <w:r w:rsidRPr="008C63A0">
        <w:rPr>
          <w:rFonts w:ascii="Tahoma" w:hAnsi="Tahoma" w:cs="Tahoma"/>
          <w:snapToGrid w:val="0"/>
          <w:sz w:val="22"/>
          <w:szCs w:val="22"/>
        </w:rPr>
        <w:t xml:space="preserve">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329451C7" w14:textId="77777777" w:rsidR="00753D35" w:rsidRDefault="00753D35" w:rsidP="000A4E91">
      <w:pPr>
        <w:spacing w:before="120"/>
        <w:ind w:left="717"/>
        <w:jc w:val="both"/>
        <w:rPr>
          <w:rFonts w:ascii="Tahoma" w:hAnsi="Tahoma" w:cs="Tahoma"/>
          <w:b/>
          <w:snapToGrid w:val="0"/>
          <w:sz w:val="22"/>
          <w:szCs w:val="22"/>
          <w:u w:val="single"/>
        </w:rPr>
      </w:pPr>
    </w:p>
    <w:p w14:paraId="7474DDDB" w14:textId="77777777" w:rsidR="00753D35" w:rsidRDefault="00753D35" w:rsidP="000A4E91">
      <w:pPr>
        <w:spacing w:before="120"/>
        <w:ind w:left="717"/>
        <w:jc w:val="both"/>
        <w:rPr>
          <w:rFonts w:ascii="Tahoma" w:hAnsi="Tahoma" w:cs="Tahoma"/>
          <w:b/>
          <w:snapToGrid w:val="0"/>
          <w:sz w:val="22"/>
          <w:szCs w:val="22"/>
          <w:u w:val="single"/>
        </w:rPr>
      </w:pPr>
    </w:p>
    <w:p w14:paraId="67613B9D" w14:textId="77777777" w:rsidR="00E45464" w:rsidRDefault="00E45464" w:rsidP="000A4E91">
      <w:pPr>
        <w:spacing w:before="120"/>
        <w:ind w:left="717"/>
        <w:jc w:val="both"/>
        <w:rPr>
          <w:rFonts w:ascii="Tahoma" w:hAnsi="Tahoma" w:cs="Tahoma"/>
          <w:b/>
          <w:snapToGrid w:val="0"/>
          <w:sz w:val="22"/>
          <w:szCs w:val="22"/>
          <w:u w:val="single"/>
        </w:rPr>
      </w:pPr>
    </w:p>
    <w:p w14:paraId="595A35B7" w14:textId="77777777" w:rsidR="00E45464" w:rsidRDefault="00E45464" w:rsidP="000A4E91">
      <w:pPr>
        <w:spacing w:before="120"/>
        <w:ind w:left="717"/>
        <w:jc w:val="both"/>
        <w:rPr>
          <w:rFonts w:ascii="Tahoma" w:hAnsi="Tahoma" w:cs="Tahoma"/>
          <w:b/>
          <w:snapToGrid w:val="0"/>
          <w:sz w:val="22"/>
          <w:szCs w:val="22"/>
          <w:u w:val="single"/>
        </w:rPr>
      </w:pPr>
    </w:p>
    <w:p w14:paraId="6E5BB2E7" w14:textId="1838E29C"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lastRenderedPageBreak/>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33D20EE0" w:rsidR="004A2DDB" w:rsidRPr="001347A7"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Pr="001347A7">
        <w:rPr>
          <w:rFonts w:ascii="Tahoma" w:hAnsi="Tahoma" w:cs="Tahoma"/>
          <w:sz w:val="22"/>
          <w:szCs w:val="22"/>
        </w:rPr>
        <w:t xml:space="preserve">- </w:t>
      </w:r>
      <w:r w:rsidR="001347A7" w:rsidRPr="001347A7">
        <w:rPr>
          <w:rFonts w:ascii="Tahoma" w:hAnsi="Tahoma" w:cs="Tahoma"/>
          <w:b/>
          <w:bCs/>
          <w:sz w:val="22"/>
          <w:szCs w:val="22"/>
        </w:rPr>
        <w:t>Oprava ČOV – Řešení mechanického předčištění a čerpání vod</w:t>
      </w:r>
      <w:r w:rsidRPr="001347A7">
        <w:rPr>
          <w:rFonts w:ascii="Tahoma" w:hAnsi="Tahoma" w:cs="Tahoma"/>
          <w:sz w:val="22"/>
          <w:szCs w:val="22"/>
        </w:rPr>
        <w:t>“,</w:t>
      </w:r>
    </w:p>
    <w:p w14:paraId="50892B53" w14:textId="77777777" w:rsidR="00D019D5" w:rsidRPr="001347A7"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347A7">
        <w:rPr>
          <w:rFonts w:ascii="Tahoma" w:hAnsi="Tahoma" w:cs="Tahoma"/>
          <w:sz w:val="22"/>
          <w:szCs w:val="22"/>
        </w:rPr>
        <w:t xml:space="preserve">označení banky a číslo </w:t>
      </w:r>
      <w:r w:rsidR="00D019D5" w:rsidRPr="001347A7">
        <w:rPr>
          <w:rFonts w:ascii="Tahoma" w:hAnsi="Tahoma" w:cs="Tahoma"/>
          <w:sz w:val="22"/>
          <w:szCs w:val="22"/>
        </w:rPr>
        <w:t xml:space="preserve">zveřejněného </w:t>
      </w:r>
      <w:r w:rsidRPr="001347A7">
        <w:rPr>
          <w:rFonts w:ascii="Tahoma" w:hAnsi="Tahoma" w:cs="Tahoma"/>
          <w:sz w:val="22"/>
          <w:szCs w:val="22"/>
        </w:rPr>
        <w:t>účtu, na který musí být zaplaceno</w:t>
      </w:r>
      <w:r w:rsidR="00D019D5" w:rsidRPr="001347A7">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42701BA9" w:rsidR="00D019D5"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61E1FB08" w14:textId="77777777" w:rsidR="00753D35" w:rsidRPr="00B635CF" w:rsidRDefault="00753D35" w:rsidP="00753D35">
      <w:pPr>
        <w:widowControl w:val="0"/>
        <w:snapToGrid w:val="0"/>
        <w:spacing w:before="120"/>
        <w:jc w:val="both"/>
        <w:rPr>
          <w:rFonts w:ascii="Tahoma" w:hAnsi="Tahoma" w:cs="Tahoma"/>
          <w:sz w:val="22"/>
          <w:szCs w:val="22"/>
        </w:rPr>
      </w:pP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lastRenderedPageBreak/>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B549CD" w:rsidRDefault="00546CB5" w:rsidP="00F5380B">
      <w:pPr>
        <w:numPr>
          <w:ilvl w:val="0"/>
          <w:numId w:val="28"/>
        </w:numPr>
        <w:spacing w:before="60"/>
        <w:ind w:left="714" w:hanging="357"/>
        <w:jc w:val="both"/>
        <w:rPr>
          <w:rFonts w:ascii="Tahoma" w:hAnsi="Tahoma" w:cs="Tahoma"/>
          <w:color w:val="FF00FF"/>
          <w:sz w:val="22"/>
          <w:szCs w:val="22"/>
        </w:rPr>
      </w:pPr>
      <w:r w:rsidRPr="001347A7">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w:t>
      </w:r>
      <w:r w:rsidRPr="001347A7">
        <w:rPr>
          <w:rFonts w:ascii="Tahoma" w:hAnsi="Tahoma" w:cs="Tahoma"/>
          <w:bCs/>
          <w:sz w:val="22"/>
          <w:szCs w:val="22"/>
        </w:rPr>
        <w:t xml:space="preserve">dokumentaci, stavebnímu povolení, zadání veřejné zakázky </w:t>
      </w:r>
      <w:r w:rsidRPr="004F5D2D">
        <w:rPr>
          <w:rFonts w:ascii="Tahoma" w:hAnsi="Tahoma" w:cs="Tahoma"/>
          <w:bCs/>
          <w:sz w:val="22"/>
          <w:szCs w:val="22"/>
        </w:rPr>
        <w:t>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xml:space="preserve"> doplnění některých zákonů, ve znění pozdějších předpisů </w:t>
      </w:r>
      <w:r w:rsidR="0051293B">
        <w:rPr>
          <w:rFonts w:ascii="Tahoma" w:hAnsi="Tahoma" w:cs="Tahoma"/>
          <w:bCs/>
          <w:sz w:val="22"/>
          <w:szCs w:val="22"/>
        </w:rPr>
        <w:lastRenderedPageBreak/>
        <w:t>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474C9EB3"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1347A7">
        <w:rPr>
          <w:rFonts w:ascii="Tahoma" w:hAnsi="Tahoma" w:cs="Tahoma"/>
          <w:sz w:val="22"/>
          <w:szCs w:val="22"/>
        </w:rPr>
        <w:t>60</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77777777"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77777777" w:rsidR="004A2DDB" w:rsidRPr="004F5D2D" w:rsidRDefault="00E43E40"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4B4B57A0"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347A7">
        <w:rPr>
          <w:rFonts w:ascii="Tahoma" w:hAnsi="Tahoma" w:cs="Tahoma"/>
          <w:sz w:val="22"/>
          <w:szCs w:val="22"/>
        </w:rPr>
        <w:t xml:space="preserve">adresu: </w:t>
      </w:r>
      <w:r w:rsidR="003F7533">
        <w:rPr>
          <w:rFonts w:ascii="Tahoma" w:hAnsi="Tahoma" w:cs="Tahoma"/>
          <w:i/>
          <w:iCs/>
          <w:sz w:val="22"/>
          <w:szCs w:val="22"/>
        </w:rPr>
        <w:t>…………</w:t>
      </w:r>
      <w:bookmarkStart w:id="0" w:name="_GoBack"/>
      <w:bookmarkEnd w:id="0"/>
      <w:r w:rsidR="001347A7">
        <w:rPr>
          <w:rFonts w:ascii="Tahoma" w:hAnsi="Tahoma" w:cs="Tahoma"/>
          <w:i/>
          <w:iCs/>
          <w:sz w:val="22"/>
          <w:szCs w:val="22"/>
        </w:rPr>
        <w:t>.</w:t>
      </w:r>
      <w:r w:rsidRPr="001347A7">
        <w:rPr>
          <w:rFonts w:ascii="Tahoma" w:hAnsi="Tahoma" w:cs="Tahoma"/>
          <w:i/>
          <w:iCs/>
          <w:sz w:val="22"/>
          <w:szCs w:val="22"/>
        </w:rPr>
        <w:t xml:space="preserve"> </w:t>
      </w:r>
      <w:r w:rsidRPr="001727EA">
        <w:rPr>
          <w:rFonts w:ascii="Tahoma" w:hAnsi="Tahoma" w:cs="Tahoma"/>
          <w:sz w:val="22"/>
          <w:szCs w:val="22"/>
        </w:rPr>
        <w:t>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294A8C5F"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Zhotovitel je povinen informovat objednatele o poddodavatelích, kteří se budou podílet na realizaci díla, a to před zahájením plnění části díla tímto poddodavatelem</w:t>
      </w:r>
      <w:r w:rsidR="0027350D">
        <w:rPr>
          <w:rFonts w:ascii="Tahoma" w:hAnsi="Tahoma" w:cs="Tahoma"/>
          <w:sz w:val="22"/>
          <w:szCs w:val="22"/>
        </w:rPr>
        <w:t xml:space="preserve">. </w:t>
      </w:r>
      <w:r w:rsidRPr="00E41577">
        <w:rPr>
          <w:rFonts w:ascii="Tahoma" w:hAnsi="Tahoma" w:cs="Tahoma"/>
          <w:sz w:val="22"/>
          <w:szCs w:val="22"/>
        </w:rPr>
        <w:t>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2BF7D37B"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66D76D49"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je povinen umožnit výkon technického dozoru stavebníka, autorského dozoru projektanta a umožnit 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FD945BB" w14:textId="77777777" w:rsidR="00753D35" w:rsidRDefault="00753D35" w:rsidP="00ED0793">
      <w:pPr>
        <w:pStyle w:val="Smlouva-slo0"/>
        <w:spacing w:line="240" w:lineRule="auto"/>
        <w:ind w:left="357" w:hanging="357"/>
        <w:rPr>
          <w:rFonts w:ascii="Tahoma" w:hAnsi="Tahoma" w:cs="Tahoma"/>
          <w:bCs/>
          <w:caps/>
          <w:sz w:val="22"/>
          <w:szCs w:val="22"/>
        </w:rPr>
      </w:pPr>
    </w:p>
    <w:p w14:paraId="51C1E9C7" w14:textId="77777777" w:rsidR="00753D35" w:rsidRDefault="00753D35" w:rsidP="00ED0793">
      <w:pPr>
        <w:pStyle w:val="Smlouva-slo0"/>
        <w:spacing w:line="240" w:lineRule="auto"/>
        <w:ind w:left="357" w:hanging="357"/>
        <w:rPr>
          <w:rFonts w:ascii="Tahoma" w:hAnsi="Tahoma" w:cs="Tahoma"/>
          <w:bCs/>
          <w:caps/>
          <w:sz w:val="22"/>
          <w:szCs w:val="22"/>
        </w:rPr>
      </w:pPr>
    </w:p>
    <w:p w14:paraId="01B567A3" w14:textId="77777777" w:rsidR="00753D35" w:rsidRDefault="00753D35" w:rsidP="00ED0793">
      <w:pPr>
        <w:pStyle w:val="Smlouva-slo0"/>
        <w:spacing w:line="240" w:lineRule="auto"/>
        <w:ind w:left="357" w:hanging="357"/>
        <w:rPr>
          <w:rFonts w:ascii="Tahoma" w:hAnsi="Tahoma" w:cs="Tahoma"/>
          <w:bCs/>
          <w:caps/>
          <w:sz w:val="22"/>
          <w:szCs w:val="22"/>
        </w:rPr>
      </w:pPr>
    </w:p>
    <w:p w14:paraId="77E5D2FD" w14:textId="17325A0D"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lastRenderedPageBreak/>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6B3BB9AC" w:rsidR="00962017" w:rsidRPr="00962017"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odpady a k dalším úkonům vyplývajícím z příslušné smlouvy na zajištění výkonu inženýrské a investorské činnosti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2755938F"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190AA966" w14:textId="49116D5E" w:rsidR="00753D35" w:rsidRDefault="00753D35" w:rsidP="00753D35">
      <w:pPr>
        <w:pStyle w:val="Smlouva-slo0"/>
        <w:spacing w:line="240" w:lineRule="auto"/>
        <w:rPr>
          <w:rFonts w:ascii="Tahoma" w:hAnsi="Tahoma" w:cs="Tahoma"/>
          <w:sz w:val="22"/>
          <w:szCs w:val="22"/>
        </w:rPr>
      </w:pPr>
    </w:p>
    <w:p w14:paraId="3C9D9BA5" w14:textId="77777777" w:rsidR="00753D35" w:rsidRDefault="00753D35" w:rsidP="00753D35">
      <w:pPr>
        <w:pStyle w:val="Smlouva-slo0"/>
        <w:spacing w:line="240" w:lineRule="auto"/>
        <w:rPr>
          <w:rFonts w:ascii="Tahoma" w:hAnsi="Tahoma" w:cs="Tahoma"/>
          <w:sz w:val="22"/>
          <w:szCs w:val="22"/>
        </w:rPr>
      </w:pP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w:t>
      </w:r>
      <w:r w:rsidR="00A045E6">
        <w:rPr>
          <w:rFonts w:ascii="Tahoma" w:hAnsi="Tahoma" w:cs="Tahoma"/>
          <w:b/>
          <w:sz w:val="22"/>
          <w:szCs w:val="22"/>
        </w:rPr>
        <w:br/>
      </w:r>
      <w:r w:rsidR="00F879B8">
        <w:rPr>
          <w:rFonts w:ascii="Tahoma" w:hAnsi="Tahoma" w:cs="Tahoma"/>
          <w:b/>
          <w:sz w:val="22"/>
          <w:szCs w:val="22"/>
        </w:rPr>
        <w:t>Stavební deník</w:t>
      </w:r>
    </w:p>
    <w:p w14:paraId="319F7F1A" w14:textId="77777777"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5D1098">
        <w:rPr>
          <w:rFonts w:ascii="Tahoma" w:hAnsi="Tahoma" w:cs="Tahoma"/>
          <w:sz w:val="22"/>
          <w:szCs w:val="22"/>
        </w:rPr>
        <w:t xml:space="preserve">10 </w:t>
      </w:r>
      <w:r w:rsidR="00CF5F93" w:rsidRPr="005D1098">
        <w:rPr>
          <w:rFonts w:ascii="Tahoma" w:hAnsi="Tahoma" w:cs="Tahoma"/>
          <w:sz w:val="22"/>
          <w:szCs w:val="22"/>
        </w:rPr>
        <w:t xml:space="preserve">pracovních </w:t>
      </w:r>
      <w:r w:rsidR="009B2259" w:rsidRPr="005D1098">
        <w:rPr>
          <w:rFonts w:ascii="Tahoma" w:hAnsi="Tahoma" w:cs="Tahoma"/>
          <w:sz w:val="22"/>
          <w:szCs w:val="22"/>
        </w:rPr>
        <w:t xml:space="preserve">dnů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 xml:space="preserve">Pokud objednatel převezme dílo s vadami a nedodělky nebránícími řádnému užívání díla, </w:t>
      </w:r>
      <w:r w:rsidRPr="007F4F70">
        <w:rPr>
          <w:rFonts w:ascii="Tahoma" w:hAnsi="Tahoma" w:cs="Tahoma"/>
          <w:sz w:val="22"/>
          <w:szCs w:val="22"/>
        </w:rPr>
        <w:lastRenderedPageBreak/>
        <w:t>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07C6DF17"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CB502D">
        <w:rPr>
          <w:rFonts w:ascii="Tahoma" w:hAnsi="Tahoma" w:cs="Tahoma"/>
          <w:sz w:val="22"/>
          <w:szCs w:val="22"/>
        </w:rPr>
        <w:t>……………………</w:t>
      </w:r>
      <w:r w:rsidR="004A2DDB" w:rsidRPr="004F5D2D">
        <w:rPr>
          <w:rFonts w:ascii="Tahoma" w:hAnsi="Tahoma" w:cs="Tahoma"/>
          <w:bCs/>
          <w:sz w:val="22"/>
          <w:szCs w:val="22"/>
        </w:rPr>
        <w:t>, nebo</w:t>
      </w:r>
    </w:p>
    <w:p w14:paraId="0E4281D5" w14:textId="2B724D3A"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CB502D">
        <w:rPr>
          <w:rFonts w:ascii="Tahoma" w:hAnsi="Tahoma" w:cs="Tahoma"/>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4AD882AE"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CB502D">
        <w:rPr>
          <w:rFonts w:ascii="Tahoma" w:hAnsi="Tahoma" w:cs="Tahoma"/>
          <w:bCs/>
          <w:sz w:val="22"/>
          <w:szCs w:val="22"/>
        </w:rPr>
        <w:t>……………………</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77777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 xml:space="preserve">osoba </w:t>
      </w:r>
      <w:r w:rsidR="00667E05">
        <w:rPr>
          <w:rFonts w:ascii="Tahoma" w:hAnsi="Tahoma" w:cs="Tahoma"/>
          <w:sz w:val="22"/>
          <w:szCs w:val="22"/>
        </w:rPr>
        <w:lastRenderedPageBreak/>
        <w:t>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12D25779"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5D1098">
        <w:rPr>
          <w:rFonts w:ascii="Tahoma" w:hAnsi="Tahoma" w:cs="Tahoma"/>
          <w:sz w:val="22"/>
          <w:szCs w:val="22"/>
        </w:rPr>
        <w:t xml:space="preserve">. </w:t>
      </w:r>
      <w:r w:rsidR="005D1098">
        <w:rPr>
          <w:rFonts w:ascii="Tahoma" w:hAnsi="Tahoma" w:cs="Tahoma"/>
          <w:sz w:val="22"/>
          <w:szCs w:val="22"/>
        </w:rPr>
        <w:t>5</w:t>
      </w:r>
      <w:r w:rsidR="00CF0249" w:rsidRPr="005D1098">
        <w:rPr>
          <w:rFonts w:ascii="Tahoma" w:hAnsi="Tahoma" w:cs="Tahoma"/>
          <w:sz w:val="22"/>
          <w:szCs w:val="22"/>
        </w:rPr>
        <w:t xml:space="preserve"> </w:t>
      </w:r>
      <w:r w:rsidR="00F23DF3" w:rsidRPr="005D1098">
        <w:rPr>
          <w:rFonts w:ascii="Tahoma" w:hAnsi="Tahoma" w:cs="Tahoma"/>
          <w:sz w:val="22"/>
          <w:szCs w:val="22"/>
        </w:rPr>
        <w:t>mil</w:t>
      </w:r>
      <w:r w:rsidR="00CF0249" w:rsidRPr="005D1098">
        <w:rPr>
          <w:rFonts w:ascii="Tahoma" w:hAnsi="Tahoma" w:cs="Tahoma"/>
          <w:sz w:val="22"/>
          <w:szCs w:val="22"/>
        </w:rPr>
        <w:t>.</w:t>
      </w:r>
      <w:r w:rsidR="003C5DE1" w:rsidRPr="005D1098">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 xml:space="preserve">t objednateli smluvní pokutu </w:t>
      </w:r>
      <w:r w:rsidR="003C5DE1" w:rsidRPr="005D1098">
        <w:rPr>
          <w:rFonts w:ascii="Tahoma" w:hAnsi="Tahoma" w:cs="Tahoma"/>
          <w:sz w:val="22"/>
          <w:szCs w:val="22"/>
        </w:rPr>
        <w:t>ve </w:t>
      </w:r>
      <w:r w:rsidR="004A2DDB" w:rsidRPr="005D1098">
        <w:rPr>
          <w:rFonts w:ascii="Tahoma" w:hAnsi="Tahoma" w:cs="Tahoma"/>
          <w:sz w:val="22"/>
          <w:szCs w:val="22"/>
        </w:rPr>
        <w:t>výši 0,05</w:t>
      </w:r>
      <w:r w:rsidR="001B4AF4" w:rsidRPr="005D1098">
        <w:rPr>
          <w:rFonts w:ascii="Tahoma" w:hAnsi="Tahoma" w:cs="Tahoma"/>
          <w:sz w:val="22"/>
          <w:szCs w:val="22"/>
        </w:rPr>
        <w:t> </w:t>
      </w:r>
      <w:r w:rsidR="004A2DDB" w:rsidRPr="005D1098">
        <w:rPr>
          <w:rFonts w:ascii="Tahoma" w:hAnsi="Tahoma" w:cs="Tahoma"/>
          <w:sz w:val="22"/>
          <w:szCs w:val="22"/>
        </w:rPr>
        <w:t>% z </w:t>
      </w:r>
      <w:r w:rsidR="004A2DDB" w:rsidRPr="004F5D2D">
        <w:rPr>
          <w:rFonts w:ascii="Tahoma" w:hAnsi="Tahoma" w:cs="Tahoma"/>
          <w:sz w:val="22"/>
          <w:szCs w:val="22"/>
        </w:rPr>
        <w:t>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19B5C76E" w:rsidR="002A0D8F" w:rsidRPr="00571479" w:rsidRDefault="00890ADC" w:rsidP="00F5380B">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D1098">
        <w:rPr>
          <w:rFonts w:ascii="Tahoma" w:hAnsi="Tahoma" w:cs="Tahoma"/>
          <w:sz w:val="22"/>
          <w:szCs w:val="22"/>
        </w:rPr>
        <w:t>výši 0,0</w:t>
      </w:r>
      <w:r w:rsidR="007B5B9E" w:rsidRPr="005D1098">
        <w:rPr>
          <w:rFonts w:ascii="Tahoma" w:hAnsi="Tahoma" w:cs="Tahoma"/>
          <w:sz w:val="22"/>
          <w:szCs w:val="22"/>
        </w:rPr>
        <w:t>1</w:t>
      </w:r>
      <w:r w:rsidR="003C5DE1" w:rsidRPr="005D1098">
        <w:rPr>
          <w:rFonts w:ascii="Tahoma" w:hAnsi="Tahoma" w:cs="Tahoma"/>
          <w:sz w:val="22"/>
          <w:szCs w:val="22"/>
        </w:rPr>
        <w:t> </w:t>
      </w:r>
      <w:r w:rsidRPr="005D1098">
        <w:rPr>
          <w:rFonts w:ascii="Tahoma" w:hAnsi="Tahoma" w:cs="Tahoma"/>
          <w:sz w:val="22"/>
          <w:szCs w:val="22"/>
        </w:rPr>
        <w:t xml:space="preserve">% z ceny </w:t>
      </w:r>
      <w:r w:rsidRPr="00571479">
        <w:rPr>
          <w:rFonts w:ascii="Tahoma" w:hAnsi="Tahoma" w:cs="Tahoma"/>
          <w:sz w:val="22"/>
          <w:szCs w:val="22"/>
        </w:rPr>
        <w:t>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C00633" w:rsidRDefault="004A2DDB" w:rsidP="00F5380B">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5D1098">
        <w:rPr>
          <w:rFonts w:ascii="Tahoma" w:hAnsi="Tahoma" w:cs="Tahoma"/>
          <w:sz w:val="22"/>
          <w:szCs w:val="22"/>
        </w:rPr>
        <w:t>výši 0,05</w:t>
      </w:r>
      <w:r w:rsidR="003C5DE1" w:rsidRPr="005D1098">
        <w:rPr>
          <w:rFonts w:ascii="Tahoma" w:hAnsi="Tahoma" w:cs="Tahoma"/>
          <w:sz w:val="22"/>
          <w:szCs w:val="22"/>
        </w:rPr>
        <w:t> % z </w:t>
      </w:r>
      <w:r w:rsidR="003C5DE1" w:rsidRPr="00C00633">
        <w:rPr>
          <w:rFonts w:ascii="Tahoma" w:hAnsi="Tahoma" w:cs="Tahoma"/>
          <w:sz w:val="22"/>
          <w:szCs w:val="22"/>
        </w:rPr>
        <w:t>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77777777" w:rsidR="004A2DDB" w:rsidRPr="00F17172"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w:t>
      </w:r>
      <w:r w:rsidR="00F17172" w:rsidRPr="005D1098">
        <w:rPr>
          <w:rFonts w:ascii="Tahoma" w:hAnsi="Tahoma" w:cs="Tahoma"/>
          <w:sz w:val="22"/>
          <w:szCs w:val="22"/>
        </w:rPr>
        <w:t xml:space="preserve">podmínky příslušných stavebních povolení </w:t>
      </w:r>
      <w:r w:rsidR="00C00633" w:rsidRPr="005D1098">
        <w:rPr>
          <w:rFonts w:ascii="Tahoma" w:hAnsi="Tahoma" w:cs="Tahoma"/>
          <w:sz w:val="22"/>
          <w:szCs w:val="22"/>
        </w:rPr>
        <w:t>nebo</w:t>
      </w:r>
      <w:r w:rsidR="00F17172" w:rsidRPr="007B5B9E">
        <w:rPr>
          <w:rFonts w:ascii="Tahoma" w:hAnsi="Tahoma" w:cs="Tahoma"/>
          <w:color w:val="0000FF"/>
          <w:sz w:val="22"/>
          <w:szCs w:val="22"/>
        </w:rPr>
        <w:t xml:space="preserve"> </w:t>
      </w:r>
      <w:r w:rsidR="00F17172" w:rsidRPr="00F17172">
        <w:rPr>
          <w:rFonts w:ascii="Tahoma" w:hAnsi="Tahoma" w:cs="Tahoma"/>
          <w:sz w:val="22"/>
          <w:szCs w:val="22"/>
        </w:rPr>
        <w:t xml:space="preserve">požadavky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5D1098">
        <w:rPr>
          <w:rFonts w:ascii="Tahoma" w:hAnsi="Tahoma" w:cs="Tahoma"/>
          <w:sz w:val="22"/>
          <w:szCs w:val="22"/>
        </w:rPr>
        <w:t>výši 0,01</w:t>
      </w:r>
      <w:r w:rsidR="001B4AF4" w:rsidRPr="005D1098">
        <w:rPr>
          <w:rFonts w:ascii="Tahoma" w:hAnsi="Tahoma" w:cs="Tahoma"/>
          <w:sz w:val="22"/>
          <w:szCs w:val="22"/>
        </w:rPr>
        <w:t> </w:t>
      </w:r>
      <w:r w:rsidR="00837912" w:rsidRPr="005D1098">
        <w:rPr>
          <w:rFonts w:ascii="Tahoma" w:hAnsi="Tahoma" w:cs="Tahoma"/>
          <w:sz w:val="22"/>
          <w:szCs w:val="22"/>
        </w:rPr>
        <w:t xml:space="preserve">% </w:t>
      </w:r>
      <w:r w:rsidR="00837912" w:rsidRPr="00F17172">
        <w:rPr>
          <w:rFonts w:ascii="Tahoma" w:hAnsi="Tahoma" w:cs="Tahoma"/>
          <w:sz w:val="22"/>
          <w:szCs w:val="22"/>
        </w:rPr>
        <w:t>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lastRenderedPageBreak/>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5D1098">
        <w:rPr>
          <w:rFonts w:ascii="Tahoma" w:hAnsi="Tahoma" w:cs="Tahoma"/>
          <w:sz w:val="22"/>
          <w:szCs w:val="22"/>
        </w:rPr>
        <w:t>výši 3.000</w:t>
      </w:r>
      <w:r w:rsidR="00837912" w:rsidRPr="005D1098">
        <w:rPr>
          <w:rFonts w:ascii="Tahoma" w:hAnsi="Tahoma" w:cs="Tahoma"/>
          <w:sz w:val="22"/>
          <w:szCs w:val="22"/>
        </w:rPr>
        <w:t xml:space="preserve"> Kč </w:t>
      </w:r>
      <w:r w:rsidR="00837912">
        <w:rPr>
          <w:rFonts w:ascii="Tahoma" w:hAnsi="Tahoma" w:cs="Tahoma"/>
          <w:sz w:val="22"/>
          <w:szCs w:val="22"/>
        </w:rPr>
        <w:t>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0C431155" w14:textId="77777777" w:rsidR="004A2DDB" w:rsidRPr="00837912" w:rsidRDefault="004A2DDB" w:rsidP="00F5380B">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w:t>
      </w:r>
      <w:r w:rsidRPr="005D1098">
        <w:rPr>
          <w:rFonts w:ascii="Tahoma" w:hAnsi="Tahoma" w:cs="Tahoma"/>
          <w:sz w:val="22"/>
          <w:szCs w:val="22"/>
        </w:rPr>
        <w:t>pokutu ve</w:t>
      </w:r>
      <w:r w:rsidR="00837912" w:rsidRPr="005D1098">
        <w:rPr>
          <w:rFonts w:ascii="Tahoma" w:hAnsi="Tahoma" w:cs="Tahoma"/>
          <w:sz w:val="22"/>
          <w:szCs w:val="22"/>
        </w:rPr>
        <w:t> </w:t>
      </w:r>
      <w:r w:rsidRPr="005D1098">
        <w:rPr>
          <w:rFonts w:ascii="Tahoma" w:hAnsi="Tahoma" w:cs="Tahoma"/>
          <w:sz w:val="22"/>
          <w:szCs w:val="22"/>
        </w:rPr>
        <w:t xml:space="preserve">výši </w:t>
      </w:r>
      <w:r w:rsidR="00F7575D" w:rsidRPr="005D1098">
        <w:rPr>
          <w:rFonts w:ascii="Tahoma" w:hAnsi="Tahoma" w:cs="Tahoma"/>
          <w:sz w:val="22"/>
          <w:szCs w:val="22"/>
        </w:rPr>
        <w:t xml:space="preserve">0,05 % z ceny </w:t>
      </w:r>
      <w:r w:rsidR="00F7575D" w:rsidRPr="008A4359">
        <w:rPr>
          <w:rFonts w:ascii="Tahoma" w:hAnsi="Tahoma" w:cs="Tahoma"/>
          <w:sz w:val="22"/>
          <w:szCs w:val="22"/>
        </w:rPr>
        <w:t>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03FCB3E9"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5D1098">
        <w:rPr>
          <w:rFonts w:ascii="Tahoma" w:hAnsi="Tahoma" w:cs="Tahoma"/>
          <w:sz w:val="22"/>
          <w:szCs w:val="22"/>
        </w:rPr>
        <w:t xml:space="preserve">výši </w:t>
      </w:r>
      <w:r w:rsidR="00F7575D" w:rsidRPr="005D1098">
        <w:rPr>
          <w:rFonts w:ascii="Tahoma" w:hAnsi="Tahoma" w:cs="Tahoma"/>
          <w:sz w:val="22"/>
          <w:szCs w:val="22"/>
        </w:rPr>
        <w:t xml:space="preserve">0,05 % z ceny </w:t>
      </w:r>
      <w:r w:rsidR="00F7575D" w:rsidRPr="008A4359">
        <w:rPr>
          <w:rFonts w:ascii="Tahoma" w:hAnsi="Tahoma" w:cs="Tahoma"/>
          <w:sz w:val="22"/>
          <w:szCs w:val="22"/>
        </w:rPr>
        <w:t>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108EB6CE" w14:textId="77777777" w:rsidR="00CF7EC4" w:rsidRPr="00E9143C" w:rsidRDefault="00CF7EC4"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w:t>
      </w:r>
      <w:r w:rsidR="00837912" w:rsidRPr="005D1098">
        <w:rPr>
          <w:rFonts w:ascii="Tahoma" w:hAnsi="Tahoma" w:cs="Tahoma"/>
          <w:sz w:val="22"/>
          <w:szCs w:val="22"/>
        </w:rPr>
        <w:t>ve </w:t>
      </w:r>
      <w:r w:rsidRPr="005D1098">
        <w:rPr>
          <w:rFonts w:ascii="Tahoma" w:hAnsi="Tahoma" w:cs="Tahoma"/>
          <w:sz w:val="22"/>
          <w:szCs w:val="22"/>
        </w:rPr>
        <w:t xml:space="preserve">výši </w:t>
      </w:r>
      <w:r w:rsidR="00E9143C" w:rsidRPr="005D1098">
        <w:rPr>
          <w:rFonts w:ascii="Tahoma" w:hAnsi="Tahoma" w:cs="Tahoma"/>
          <w:sz w:val="22"/>
          <w:szCs w:val="22"/>
        </w:rPr>
        <w:t>5</w:t>
      </w:r>
      <w:r w:rsidRPr="005D1098">
        <w:rPr>
          <w:rFonts w:ascii="Tahoma" w:hAnsi="Tahoma" w:cs="Tahoma"/>
          <w:sz w:val="22"/>
          <w:szCs w:val="22"/>
        </w:rPr>
        <w:t>.000</w:t>
      </w:r>
      <w:r w:rsidR="00837912" w:rsidRPr="005D1098">
        <w:rPr>
          <w:rFonts w:ascii="Tahoma" w:hAnsi="Tahoma" w:cs="Tahoma"/>
          <w:sz w:val="22"/>
          <w:szCs w:val="22"/>
        </w:rPr>
        <w:t xml:space="preserve"> Kč </w:t>
      </w:r>
      <w:r w:rsidR="00837912" w:rsidRPr="00E9143C">
        <w:rPr>
          <w:rFonts w:ascii="Tahoma" w:hAnsi="Tahoma" w:cs="Tahoma"/>
          <w:sz w:val="22"/>
          <w:szCs w:val="22"/>
        </w:rPr>
        <w:t>za každý zjištěný případ a </w:t>
      </w:r>
      <w:r w:rsidRPr="00E9143C">
        <w:rPr>
          <w:rFonts w:ascii="Tahoma" w:hAnsi="Tahoma" w:cs="Tahoma"/>
          <w:sz w:val="22"/>
          <w:szCs w:val="22"/>
        </w:rPr>
        <w:t>každý den prodlení.</w:t>
      </w:r>
    </w:p>
    <w:p w14:paraId="4E07C96A" w14:textId="78661EE9" w:rsidR="00B36AFE" w:rsidRPr="00E9143C" w:rsidRDefault="00B36AFE"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B02222">
        <w:rPr>
          <w:rFonts w:ascii="Tahoma" w:hAnsi="Tahoma" w:cs="Tahoma"/>
          <w:sz w:val="22"/>
          <w:szCs w:val="22"/>
        </w:rPr>
        <w:t>9</w:t>
      </w:r>
      <w:r w:rsidR="00CC35F4">
        <w:rPr>
          <w:rFonts w:ascii="Tahoma" w:hAnsi="Tahoma" w:cs="Tahoma"/>
          <w:sz w:val="22"/>
          <w:szCs w:val="22"/>
        </w:rPr>
        <w:t xml:space="preserve"> nebo </w:t>
      </w:r>
      <w:r w:rsidR="000B6880">
        <w:rPr>
          <w:rFonts w:ascii="Tahoma" w:hAnsi="Tahoma" w:cs="Tahoma"/>
          <w:sz w:val="22"/>
          <w:szCs w:val="22"/>
        </w:rPr>
        <w:t>1</w:t>
      </w:r>
      <w:r w:rsidR="00B02222">
        <w:rPr>
          <w:rFonts w:ascii="Tahoma" w:hAnsi="Tahoma" w:cs="Tahoma"/>
          <w:sz w:val="22"/>
          <w:szCs w:val="22"/>
        </w:rPr>
        <w:t>0</w:t>
      </w:r>
      <w:r w:rsidR="00CC35F4">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274475">
        <w:rPr>
          <w:rFonts w:ascii="Tahoma" w:hAnsi="Tahoma" w:cs="Tahoma"/>
          <w:sz w:val="22"/>
          <w:szCs w:val="22"/>
        </w:rPr>
        <w:t xml:space="preserve">výši </w:t>
      </w:r>
      <w:r w:rsidR="008D7A9E" w:rsidRPr="00274475">
        <w:rPr>
          <w:rFonts w:ascii="Tahoma" w:hAnsi="Tahoma" w:cs="Tahoma"/>
          <w:sz w:val="22"/>
          <w:szCs w:val="22"/>
        </w:rPr>
        <w:t>10</w:t>
      </w:r>
      <w:r w:rsidRPr="00274475">
        <w:rPr>
          <w:rFonts w:ascii="Tahoma" w:hAnsi="Tahoma" w:cs="Tahoma"/>
          <w:sz w:val="22"/>
          <w:szCs w:val="22"/>
        </w:rPr>
        <w:t>.000</w:t>
      </w:r>
      <w:r w:rsidR="00837912" w:rsidRPr="00274475">
        <w:rPr>
          <w:rFonts w:ascii="Tahoma" w:hAnsi="Tahoma" w:cs="Tahoma"/>
          <w:sz w:val="22"/>
          <w:szCs w:val="22"/>
        </w:rPr>
        <w:t> </w:t>
      </w:r>
      <w:r w:rsidRPr="00274475">
        <w:rPr>
          <w:rFonts w:ascii="Tahoma" w:hAnsi="Tahoma" w:cs="Tahoma"/>
          <w:sz w:val="22"/>
          <w:szCs w:val="22"/>
        </w:rPr>
        <w:t xml:space="preserve">Kč </w:t>
      </w:r>
      <w:r w:rsidRPr="00E9143C">
        <w:rPr>
          <w:rFonts w:ascii="Tahoma" w:hAnsi="Tahoma" w:cs="Tahoma"/>
          <w:sz w:val="22"/>
          <w:szCs w:val="22"/>
        </w:rPr>
        <w:t>za</w:t>
      </w:r>
      <w:r w:rsidR="00837912" w:rsidRPr="00E9143C">
        <w:rPr>
          <w:rFonts w:ascii="Tahoma" w:hAnsi="Tahoma" w:cs="Tahoma"/>
          <w:sz w:val="22"/>
          <w:szCs w:val="22"/>
        </w:rPr>
        <w:t> </w:t>
      </w:r>
      <w:r w:rsidRPr="00E9143C">
        <w:rPr>
          <w:rFonts w:ascii="Tahoma" w:hAnsi="Tahoma" w:cs="Tahoma"/>
          <w:sz w:val="22"/>
          <w:szCs w:val="22"/>
        </w:rPr>
        <w:t>každý zjištěný případ.</w:t>
      </w:r>
    </w:p>
    <w:p w14:paraId="1BC6B36A" w14:textId="29B3554D" w:rsidR="004A2DDB" w:rsidRPr="0027350D" w:rsidRDefault="004A2DDB"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svou </w:t>
      </w:r>
      <w:r w:rsidRPr="0027350D">
        <w:rPr>
          <w:rFonts w:ascii="Tahoma" w:hAnsi="Tahoma" w:cs="Tahoma"/>
          <w:sz w:val="22"/>
          <w:szCs w:val="22"/>
        </w:rPr>
        <w:t>povinnost stanovenou v čl.</w:t>
      </w:r>
      <w:r w:rsidR="00837912" w:rsidRPr="0027350D">
        <w:rPr>
          <w:rFonts w:ascii="Tahoma" w:hAnsi="Tahoma" w:cs="Tahoma"/>
          <w:sz w:val="22"/>
          <w:szCs w:val="22"/>
        </w:rPr>
        <w:t> </w:t>
      </w:r>
      <w:r w:rsidR="00A30F79" w:rsidRPr="0027350D">
        <w:rPr>
          <w:rFonts w:ascii="Tahoma" w:hAnsi="Tahoma" w:cs="Tahoma"/>
          <w:sz w:val="22"/>
          <w:szCs w:val="22"/>
        </w:rPr>
        <w:t>I</w:t>
      </w:r>
      <w:r w:rsidR="00837912" w:rsidRPr="0027350D">
        <w:rPr>
          <w:rFonts w:ascii="Tahoma" w:hAnsi="Tahoma" w:cs="Tahoma"/>
          <w:sz w:val="22"/>
          <w:szCs w:val="22"/>
        </w:rPr>
        <w:t>X odst. </w:t>
      </w:r>
      <w:r w:rsidR="00B36AFE" w:rsidRPr="0027350D">
        <w:rPr>
          <w:rFonts w:ascii="Tahoma" w:hAnsi="Tahoma" w:cs="Tahoma"/>
          <w:sz w:val="22"/>
          <w:szCs w:val="22"/>
        </w:rPr>
        <w:t>1</w:t>
      </w:r>
      <w:r w:rsidR="002E5A10" w:rsidRPr="0027350D">
        <w:rPr>
          <w:rFonts w:ascii="Tahoma" w:hAnsi="Tahoma" w:cs="Tahoma"/>
          <w:sz w:val="22"/>
          <w:szCs w:val="22"/>
        </w:rPr>
        <w:t>2</w:t>
      </w:r>
      <w:r w:rsidR="00B36AFE" w:rsidRPr="0027350D">
        <w:rPr>
          <w:rFonts w:ascii="Tahoma" w:hAnsi="Tahoma" w:cs="Tahoma"/>
          <w:sz w:val="22"/>
          <w:szCs w:val="22"/>
        </w:rPr>
        <w:t xml:space="preserve"> </w:t>
      </w:r>
      <w:r w:rsidRPr="0027350D">
        <w:rPr>
          <w:rFonts w:ascii="Tahoma" w:hAnsi="Tahoma" w:cs="Tahoma"/>
          <w:sz w:val="22"/>
          <w:szCs w:val="22"/>
        </w:rPr>
        <w:t xml:space="preserve">této smlouvy, </w:t>
      </w:r>
      <w:r w:rsidR="004D6269" w:rsidRPr="0027350D">
        <w:rPr>
          <w:rFonts w:ascii="Tahoma" w:hAnsi="Tahoma" w:cs="Tahoma"/>
          <w:sz w:val="22"/>
          <w:szCs w:val="22"/>
        </w:rPr>
        <w:t>je povinen zaplatit objednateli</w:t>
      </w:r>
      <w:r w:rsidRPr="0027350D">
        <w:rPr>
          <w:rFonts w:ascii="Tahoma" w:hAnsi="Tahoma" w:cs="Tahoma"/>
          <w:sz w:val="22"/>
          <w:szCs w:val="22"/>
        </w:rPr>
        <w:t xml:space="preserve"> smluvní pokut</w:t>
      </w:r>
      <w:r w:rsidR="004D6269" w:rsidRPr="0027350D">
        <w:rPr>
          <w:rFonts w:ascii="Tahoma" w:hAnsi="Tahoma" w:cs="Tahoma"/>
          <w:sz w:val="22"/>
          <w:szCs w:val="22"/>
        </w:rPr>
        <w:t>u</w:t>
      </w:r>
      <w:r w:rsidRPr="0027350D">
        <w:rPr>
          <w:rFonts w:ascii="Tahoma" w:hAnsi="Tahoma" w:cs="Tahoma"/>
          <w:sz w:val="22"/>
          <w:szCs w:val="22"/>
        </w:rPr>
        <w:t xml:space="preserve"> ve</w:t>
      </w:r>
      <w:r w:rsidR="00837912" w:rsidRPr="0027350D">
        <w:rPr>
          <w:rFonts w:ascii="Tahoma" w:hAnsi="Tahoma" w:cs="Tahoma"/>
          <w:sz w:val="22"/>
          <w:szCs w:val="22"/>
        </w:rPr>
        <w:t> </w:t>
      </w:r>
      <w:r w:rsidRPr="0027350D">
        <w:rPr>
          <w:rFonts w:ascii="Tahoma" w:hAnsi="Tahoma" w:cs="Tahoma"/>
          <w:sz w:val="22"/>
          <w:szCs w:val="22"/>
        </w:rPr>
        <w:t xml:space="preserve">výši </w:t>
      </w:r>
      <w:r w:rsidR="00E9143C" w:rsidRPr="0027350D">
        <w:rPr>
          <w:rFonts w:ascii="Tahoma" w:hAnsi="Tahoma" w:cs="Tahoma"/>
          <w:sz w:val="22"/>
          <w:szCs w:val="22"/>
        </w:rPr>
        <w:t>2</w:t>
      </w:r>
      <w:r w:rsidRPr="0027350D">
        <w:rPr>
          <w:rFonts w:ascii="Tahoma" w:hAnsi="Tahoma" w:cs="Tahoma"/>
          <w:sz w:val="22"/>
          <w:szCs w:val="22"/>
        </w:rPr>
        <w:t>.000</w:t>
      </w:r>
      <w:r w:rsidR="00837912" w:rsidRPr="0027350D">
        <w:rPr>
          <w:rFonts w:ascii="Tahoma" w:hAnsi="Tahoma" w:cs="Tahoma"/>
          <w:sz w:val="22"/>
          <w:szCs w:val="22"/>
        </w:rPr>
        <w:t> </w:t>
      </w:r>
      <w:r w:rsidRPr="0027350D">
        <w:rPr>
          <w:rFonts w:ascii="Tahoma" w:hAnsi="Tahoma" w:cs="Tahoma"/>
          <w:sz w:val="22"/>
          <w:szCs w:val="22"/>
        </w:rPr>
        <w:t>Kč za</w:t>
      </w:r>
      <w:r w:rsidR="00837912" w:rsidRPr="0027350D">
        <w:rPr>
          <w:rFonts w:ascii="Tahoma" w:hAnsi="Tahoma" w:cs="Tahoma"/>
          <w:sz w:val="22"/>
          <w:szCs w:val="22"/>
        </w:rPr>
        <w:t> </w:t>
      </w:r>
      <w:r w:rsidRPr="0027350D">
        <w:rPr>
          <w:rFonts w:ascii="Tahoma" w:hAnsi="Tahoma" w:cs="Tahoma"/>
          <w:sz w:val="22"/>
          <w:szCs w:val="22"/>
        </w:rPr>
        <w:t>každý zjištěný případ.</w:t>
      </w:r>
    </w:p>
    <w:p w14:paraId="30DD9D0F" w14:textId="209EED5B" w:rsidR="00E0756F" w:rsidRPr="0027350D" w:rsidRDefault="00E0756F" w:rsidP="00F5380B">
      <w:pPr>
        <w:numPr>
          <w:ilvl w:val="0"/>
          <w:numId w:val="14"/>
        </w:numPr>
        <w:tabs>
          <w:tab w:val="clear" w:pos="360"/>
        </w:tabs>
        <w:spacing w:before="120"/>
        <w:jc w:val="both"/>
        <w:rPr>
          <w:rFonts w:ascii="Tahoma" w:hAnsi="Tahoma" w:cs="Tahoma"/>
          <w:sz w:val="22"/>
          <w:szCs w:val="22"/>
        </w:rPr>
      </w:pPr>
      <w:r w:rsidRPr="0027350D">
        <w:rPr>
          <w:rFonts w:ascii="Tahoma" w:hAnsi="Tahoma" w:cs="Tahoma"/>
          <w:sz w:val="22"/>
          <w:szCs w:val="22"/>
        </w:rPr>
        <w:t>V případě, že se zhotovitel opakovaně (za</w:t>
      </w:r>
      <w:r w:rsidR="00837912" w:rsidRPr="0027350D">
        <w:rPr>
          <w:rFonts w:ascii="Tahoma" w:hAnsi="Tahoma" w:cs="Tahoma"/>
          <w:sz w:val="22"/>
          <w:szCs w:val="22"/>
        </w:rPr>
        <w:t> </w:t>
      </w:r>
      <w:r w:rsidRPr="0027350D">
        <w:rPr>
          <w:rFonts w:ascii="Tahoma" w:hAnsi="Tahoma" w:cs="Tahoma"/>
          <w:sz w:val="22"/>
          <w:szCs w:val="22"/>
        </w:rPr>
        <w:t xml:space="preserve">opakovaně </w:t>
      </w:r>
      <w:r w:rsidRPr="52E6971A">
        <w:rPr>
          <w:rFonts w:ascii="Tahoma" w:hAnsi="Tahoma" w:cs="Tahoma"/>
          <w:sz w:val="22"/>
          <w:szCs w:val="22"/>
        </w:rPr>
        <w:t>se přitom považuje nejméně dvakrát) nebude řídit podklady nebo prokazatelně uloženými pokyny objednatele (tj. zejména pokyny zadanými písemně, např. ve</w:t>
      </w:r>
      <w:r w:rsidR="000431D2" w:rsidRPr="52E6971A">
        <w:rPr>
          <w:rFonts w:ascii="Tahoma" w:hAnsi="Tahoma" w:cs="Tahoma"/>
          <w:sz w:val="22"/>
          <w:szCs w:val="22"/>
        </w:rPr>
        <w:t> </w:t>
      </w:r>
      <w:r w:rsidRPr="52E6971A">
        <w:rPr>
          <w:rFonts w:ascii="Tahoma" w:hAnsi="Tahoma" w:cs="Tahoma"/>
          <w:sz w:val="22"/>
          <w:szCs w:val="22"/>
        </w:rPr>
        <w:t>stavebním deníku), nebo objednateli neposkytne požadovanou dokumentaci a</w:t>
      </w:r>
      <w:r w:rsidR="000431D2" w:rsidRPr="52E6971A">
        <w:rPr>
          <w:rFonts w:ascii="Tahoma" w:hAnsi="Tahoma" w:cs="Tahoma"/>
          <w:sz w:val="22"/>
          <w:szCs w:val="22"/>
        </w:rPr>
        <w:t> </w:t>
      </w:r>
      <w:r w:rsidRPr="52E6971A">
        <w:rPr>
          <w:rFonts w:ascii="Tahoma" w:hAnsi="Tahoma" w:cs="Tahoma"/>
          <w:sz w:val="22"/>
          <w:szCs w:val="22"/>
        </w:rPr>
        <w:t xml:space="preserve">informace, </w:t>
      </w:r>
      <w:r w:rsidR="004D6269" w:rsidRPr="52E6971A">
        <w:rPr>
          <w:rFonts w:ascii="Tahoma" w:hAnsi="Tahoma" w:cs="Tahoma"/>
          <w:sz w:val="22"/>
          <w:szCs w:val="22"/>
        </w:rPr>
        <w:t>je povinen zaplatit objednateli</w:t>
      </w:r>
      <w:r w:rsidRPr="52E6971A">
        <w:rPr>
          <w:rFonts w:ascii="Tahoma" w:hAnsi="Tahoma" w:cs="Tahoma"/>
          <w:sz w:val="22"/>
          <w:szCs w:val="22"/>
        </w:rPr>
        <w:t xml:space="preserve"> smluvní pokut</w:t>
      </w:r>
      <w:r w:rsidR="004D6269" w:rsidRPr="52E6971A">
        <w:rPr>
          <w:rFonts w:ascii="Tahoma" w:hAnsi="Tahoma" w:cs="Tahoma"/>
          <w:sz w:val="22"/>
          <w:szCs w:val="22"/>
        </w:rPr>
        <w:t>u</w:t>
      </w:r>
      <w:r w:rsidRPr="52E6971A">
        <w:rPr>
          <w:rFonts w:ascii="Tahoma" w:hAnsi="Tahoma" w:cs="Tahoma"/>
          <w:sz w:val="22"/>
          <w:szCs w:val="22"/>
        </w:rPr>
        <w:t xml:space="preserve"> ve</w:t>
      </w:r>
      <w:r w:rsidR="000431D2" w:rsidRPr="52E6971A">
        <w:rPr>
          <w:rFonts w:ascii="Tahoma" w:hAnsi="Tahoma" w:cs="Tahoma"/>
          <w:sz w:val="22"/>
          <w:szCs w:val="22"/>
        </w:rPr>
        <w:t> </w:t>
      </w:r>
      <w:r w:rsidRPr="52E6971A">
        <w:rPr>
          <w:rFonts w:ascii="Tahoma" w:hAnsi="Tahoma" w:cs="Tahoma"/>
          <w:sz w:val="22"/>
          <w:szCs w:val="22"/>
        </w:rPr>
        <w:t>v</w:t>
      </w:r>
      <w:r w:rsidRPr="0027350D">
        <w:rPr>
          <w:rFonts w:ascii="Tahoma" w:hAnsi="Tahoma" w:cs="Tahoma"/>
          <w:sz w:val="22"/>
          <w:szCs w:val="22"/>
        </w:rPr>
        <w:t xml:space="preserve">ýši </w:t>
      </w:r>
      <w:r w:rsidR="006002AF" w:rsidRPr="0027350D">
        <w:rPr>
          <w:rFonts w:ascii="Tahoma" w:hAnsi="Tahoma" w:cs="Tahoma"/>
          <w:sz w:val="22"/>
          <w:szCs w:val="22"/>
        </w:rPr>
        <w:t>2.000</w:t>
      </w:r>
      <w:r w:rsidR="000431D2" w:rsidRPr="0027350D">
        <w:rPr>
          <w:rFonts w:ascii="Tahoma" w:hAnsi="Tahoma" w:cs="Tahoma"/>
          <w:sz w:val="22"/>
          <w:szCs w:val="22"/>
        </w:rPr>
        <w:t> </w:t>
      </w:r>
      <w:r w:rsidRPr="0027350D">
        <w:rPr>
          <w:rFonts w:ascii="Tahoma" w:hAnsi="Tahoma" w:cs="Tahoma"/>
          <w:sz w:val="22"/>
          <w:szCs w:val="22"/>
        </w:rPr>
        <w:t>Kč za</w:t>
      </w:r>
      <w:r w:rsidR="000431D2" w:rsidRPr="0027350D">
        <w:rPr>
          <w:rFonts w:ascii="Tahoma" w:hAnsi="Tahoma" w:cs="Tahoma"/>
          <w:sz w:val="22"/>
          <w:szCs w:val="22"/>
        </w:rPr>
        <w:t> </w:t>
      </w:r>
      <w:r w:rsidRPr="0027350D">
        <w:rPr>
          <w:rFonts w:ascii="Tahoma" w:hAnsi="Tahoma" w:cs="Tahoma"/>
          <w:sz w:val="22"/>
          <w:szCs w:val="22"/>
        </w:rPr>
        <w:t>každý zjištěný případ</w:t>
      </w:r>
      <w:r w:rsidR="00CA3F12" w:rsidRPr="0027350D">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27350D">
        <w:rPr>
          <w:rFonts w:ascii="Tahoma" w:hAnsi="Tahoma" w:cs="Tahoma"/>
          <w:sz w:val="22"/>
          <w:szCs w:val="22"/>
        </w:rPr>
        <w:t xml:space="preserve">V případě, že závazek </w:t>
      </w:r>
      <w:r w:rsidRPr="52E6971A">
        <w:rPr>
          <w:rFonts w:ascii="Tahoma" w:hAnsi="Tahoma" w:cs="Tahoma"/>
          <w:sz w:val="22"/>
          <w:szCs w:val="22"/>
        </w:rPr>
        <w:t>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eastAsia="Tahoma" w:hAnsi="Tahoma" w:cs="Tahoma"/>
          <w:b/>
          <w:bCs/>
          <w:i/>
          <w:i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6FE91BC" w14:textId="64019BEB" w:rsidR="00D172BC"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sidR="00F35B82">
        <w:rPr>
          <w:rFonts w:ascii="Tahoma" w:hAnsi="Tahoma" w:cs="Tahoma"/>
          <w:sz w:val="22"/>
          <w:szCs w:val="22"/>
        </w:rPr>
        <w:t> </w:t>
      </w:r>
      <w:r w:rsidRPr="007434F0">
        <w:rPr>
          <w:rFonts w:ascii="Tahoma" w:hAnsi="Tahoma" w:cs="Tahoma"/>
          <w:sz w:val="22"/>
          <w:szCs w:val="22"/>
        </w:rPr>
        <w:t>tzv. sankčních seznamech  (dle příloh č. 1 obou nařízení); bude-li kterékoliv z nařízení v</w:t>
      </w:r>
      <w:r w:rsidR="00F35B82">
        <w:rPr>
          <w:rFonts w:ascii="Tahoma" w:hAnsi="Tahoma" w:cs="Tahoma"/>
          <w:sz w:val="22"/>
          <w:szCs w:val="22"/>
        </w:rPr>
        <w:t> </w:t>
      </w:r>
      <w:r w:rsidRPr="007434F0">
        <w:rPr>
          <w:rFonts w:ascii="Tahoma" w:hAnsi="Tahoma" w:cs="Tahoma"/>
          <w:sz w:val="22"/>
          <w:szCs w:val="22"/>
        </w:rPr>
        <w:t>budoucnu nahrazeno jinou legislativou obdobného významu, uvedená povinnost se uplatní obdobně.</w:t>
      </w:r>
    </w:p>
    <w:p w14:paraId="5F29A054" w14:textId="6927EB6C" w:rsidR="00D172BC"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Zhotovitel je povinen objednatele bezodkladně informovat o jakýchkoliv skutečnostech, které mohou mít vliv na odpovědnost zhotovitele dle odst. </w:t>
      </w:r>
      <w:r w:rsidRPr="52E6971A">
        <w:rPr>
          <w:rFonts w:ascii="Tahoma" w:hAnsi="Tahoma" w:cs="Tahoma"/>
          <w:sz w:val="22"/>
          <w:szCs w:val="22"/>
        </w:rPr>
        <w:t>1</w:t>
      </w:r>
      <w:r w:rsidRPr="007434F0">
        <w:rPr>
          <w:rFonts w:ascii="Tahoma" w:hAnsi="Tahoma" w:cs="Tahoma"/>
          <w:sz w:val="22"/>
          <w:szCs w:val="22"/>
        </w:rPr>
        <w:t xml:space="preserve"> tohoto článku smlouvy. </w:t>
      </w:r>
      <w:r w:rsidRPr="007434F0">
        <w:rPr>
          <w:rFonts w:ascii="Tahoma" w:hAnsi="Tahoma" w:cs="Tahoma"/>
          <w:sz w:val="22"/>
          <w:szCs w:val="22"/>
        </w:rPr>
        <w:lastRenderedPageBreak/>
        <w:t xml:space="preserve">Zhotovitel je současně povinen kdykoliv poskytnout objednateli bezodkladnou součinnost pro případné ověření pravdivosti informací dle odst. </w:t>
      </w:r>
      <w:r w:rsidRPr="52E6971A">
        <w:rPr>
          <w:rFonts w:ascii="Tahoma" w:hAnsi="Tahoma" w:cs="Tahoma"/>
          <w:sz w:val="22"/>
          <w:szCs w:val="22"/>
        </w:rPr>
        <w:t>1</w:t>
      </w:r>
      <w:r w:rsidRPr="007434F0">
        <w:rPr>
          <w:rFonts w:ascii="Tahoma" w:hAnsi="Tahoma" w:cs="Tahoma"/>
          <w:sz w:val="22"/>
          <w:szCs w:val="22"/>
        </w:rPr>
        <w:t xml:space="preserve"> tohoto článku smlouvy.</w:t>
      </w:r>
    </w:p>
    <w:p w14:paraId="5AF897D9" w14:textId="7CB67041" w:rsidR="00D172BC" w:rsidRPr="00F35B82"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Dojde-li k porušení pravidel dle odst. </w:t>
      </w:r>
      <w:r w:rsidRPr="52E6971A">
        <w:rPr>
          <w:rFonts w:ascii="Tahoma" w:hAnsi="Tahoma" w:cs="Tahoma"/>
          <w:sz w:val="22"/>
          <w:szCs w:val="22"/>
        </w:rPr>
        <w:t>1</w:t>
      </w:r>
      <w:r w:rsidRPr="007434F0">
        <w:rPr>
          <w:rFonts w:ascii="Tahoma" w:hAnsi="Tahoma" w:cs="Tahoma"/>
          <w:sz w:val="22"/>
          <w:szCs w:val="22"/>
        </w:rPr>
        <w:t xml:space="preserve">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sidR="00F35B82">
        <w:rPr>
          <w:rFonts w:ascii="Tahoma" w:hAnsi="Tahoma" w:cs="Tahoma"/>
          <w:sz w:val="22"/>
          <w:szCs w:val="22"/>
        </w:rPr>
        <w:t> </w:t>
      </w:r>
      <w:r w:rsidRPr="007434F0">
        <w:rPr>
          <w:rFonts w:ascii="Tahoma" w:hAnsi="Tahoma" w:cs="Tahoma"/>
          <w:sz w:val="22"/>
          <w:szCs w:val="22"/>
        </w:rPr>
        <w:t>plněním dle této smlouvy.</w:t>
      </w:r>
    </w:p>
    <w:p w14:paraId="7489F077" w14:textId="51E06A33" w:rsidR="00F35B82" w:rsidRPr="00F35B82" w:rsidRDefault="00F35B82"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52E6971A">
        <w:rPr>
          <w:rFonts w:ascii="Tahoma" w:eastAsia="Tahoma" w:hAnsi="Tahoma" w:cs="Tahoma"/>
          <w:sz w:val="22"/>
          <w:szCs w:val="22"/>
        </w:rPr>
        <w:t xml:space="preserve">Dojde-li k </w:t>
      </w:r>
      <w:r w:rsidRPr="00F35B82">
        <w:rPr>
          <w:rFonts w:ascii="Tahoma" w:hAnsi="Tahoma" w:cs="Tahoma"/>
          <w:sz w:val="22"/>
          <w:szCs w:val="22"/>
        </w:rPr>
        <w:t>porušení</w:t>
      </w:r>
      <w:r w:rsidRPr="52E6971A">
        <w:rPr>
          <w:rFonts w:ascii="Tahoma" w:eastAsia="Tahoma" w:hAnsi="Tahoma" w:cs="Tahoma"/>
          <w:sz w:val="22"/>
          <w:szCs w:val="22"/>
        </w:rPr>
        <w:t xml:space="preserve"> pravidel dle odst. 1 t</w:t>
      </w:r>
      <w:r>
        <w:rPr>
          <w:rFonts w:ascii="Tahoma" w:eastAsia="Tahoma" w:hAnsi="Tahoma" w:cs="Tahoma"/>
          <w:sz w:val="22"/>
          <w:szCs w:val="22"/>
        </w:rPr>
        <w:t>oho</w:t>
      </w:r>
      <w:r w:rsidRPr="52E6971A">
        <w:rPr>
          <w:rFonts w:ascii="Tahoma" w:eastAsia="Tahoma" w:hAnsi="Tahoma" w:cs="Tahoma"/>
          <w:sz w:val="22"/>
          <w:szCs w:val="22"/>
        </w:rPr>
        <w:t>to</w:t>
      </w:r>
      <w:r>
        <w:rPr>
          <w:rFonts w:ascii="Tahoma" w:eastAsia="Tahoma" w:hAnsi="Tahoma" w:cs="Tahoma"/>
          <w:sz w:val="22"/>
          <w:szCs w:val="22"/>
        </w:rPr>
        <w:t xml:space="preserve"> článku</w:t>
      </w:r>
      <w:r w:rsidRPr="52E6971A">
        <w:rPr>
          <w:rFonts w:ascii="Tahoma" w:eastAsia="Tahoma" w:hAnsi="Tahoma" w:cs="Tahoma"/>
          <w:sz w:val="22"/>
          <w:szCs w:val="22"/>
        </w:rPr>
        <w:t xml:space="preserve"> smlouvy, je zhotovitel povinen zaplatit objednateli smluvní pokutu </w:t>
      </w:r>
      <w:r w:rsidRPr="0027350D">
        <w:rPr>
          <w:rFonts w:ascii="Tahoma" w:eastAsia="Tahoma" w:hAnsi="Tahoma" w:cs="Tahoma"/>
          <w:sz w:val="22"/>
          <w:szCs w:val="22"/>
        </w:rPr>
        <w:t xml:space="preserve">ve výši 100.000 Kč, </w:t>
      </w:r>
      <w:r w:rsidRPr="52E6971A">
        <w:rPr>
          <w:rFonts w:ascii="Tahoma" w:eastAsia="Tahoma" w:hAnsi="Tahoma" w:cs="Tahoma"/>
          <w:sz w:val="22"/>
          <w:szCs w:val="22"/>
        </w:rPr>
        <w:t>a to za každý jednotlivý případ porušení.</w:t>
      </w: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lastRenderedPageBreak/>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58641C6D" w:rsidR="004A2DDB" w:rsidRPr="0027350D" w:rsidRDefault="00EA771A"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je </w:t>
      </w:r>
      <w:r w:rsidR="004A2DDB" w:rsidRPr="0027350D">
        <w:rPr>
          <w:rFonts w:ascii="Tahoma" w:hAnsi="Tahoma" w:cs="Tahoma"/>
          <w:sz w:val="22"/>
          <w:szCs w:val="22"/>
        </w:rPr>
        <w:t xml:space="preserve">vyhotovena ve </w:t>
      </w:r>
      <w:r w:rsidR="00AB082E" w:rsidRPr="0027350D">
        <w:rPr>
          <w:rFonts w:ascii="Tahoma" w:hAnsi="Tahoma" w:cs="Tahoma"/>
          <w:sz w:val="22"/>
          <w:szCs w:val="22"/>
        </w:rPr>
        <w:t>dvou</w:t>
      </w:r>
      <w:r w:rsidR="00AD3D0C" w:rsidRPr="0027350D">
        <w:rPr>
          <w:rFonts w:ascii="Tahoma" w:hAnsi="Tahoma" w:cs="Tahoma"/>
          <w:sz w:val="22"/>
          <w:szCs w:val="22"/>
        </w:rPr>
        <w:t xml:space="preserve"> </w:t>
      </w:r>
      <w:r w:rsidR="004A2DDB" w:rsidRPr="0027350D">
        <w:rPr>
          <w:rFonts w:ascii="Tahoma" w:hAnsi="Tahoma" w:cs="Tahoma"/>
          <w:sz w:val="22"/>
          <w:szCs w:val="22"/>
        </w:rPr>
        <w:t xml:space="preserve">stejnopisech s platností originálu, přičemž </w:t>
      </w:r>
      <w:r w:rsidR="00AB082E" w:rsidRPr="0027350D">
        <w:rPr>
          <w:rFonts w:ascii="Tahoma" w:hAnsi="Tahoma" w:cs="Tahoma"/>
          <w:sz w:val="22"/>
          <w:szCs w:val="22"/>
        </w:rPr>
        <w:t>každá ze smluvních stran obdrží</w:t>
      </w:r>
      <w:r w:rsidR="004A2DDB" w:rsidRPr="0027350D">
        <w:rPr>
          <w:rFonts w:ascii="Tahoma" w:hAnsi="Tahoma" w:cs="Tahoma"/>
          <w:sz w:val="22"/>
          <w:szCs w:val="22"/>
        </w:rPr>
        <w:t xml:space="preserve"> jedno vyhotovení.</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byla uzavřena po</w:t>
      </w:r>
      <w:r w:rsidR="00EA771A" w:rsidRPr="52E6971A">
        <w:rPr>
          <w:rFonts w:ascii="Tahoma" w:hAnsi="Tahoma" w:cs="Tahoma"/>
          <w:sz w:val="22"/>
          <w:szCs w:val="22"/>
        </w:rPr>
        <w:t> </w:t>
      </w:r>
      <w:r w:rsidRPr="52E6971A">
        <w:rPr>
          <w:rFonts w:ascii="Tahoma" w:hAnsi="Tahoma" w:cs="Tahoma"/>
          <w:sz w:val="22"/>
          <w:szCs w:val="22"/>
        </w:rPr>
        <w:t xml:space="preserve">vzájemném </w:t>
      </w:r>
      <w:r w:rsidR="00EA771A" w:rsidRPr="52E6971A">
        <w:rPr>
          <w:rFonts w:ascii="Tahoma" w:hAnsi="Tahoma" w:cs="Tahoma"/>
          <w:sz w:val="22"/>
          <w:szCs w:val="22"/>
        </w:rPr>
        <w:t>projednání podle jejich pravé a </w:t>
      </w:r>
      <w:r w:rsidRPr="52E6971A">
        <w:rPr>
          <w:rFonts w:ascii="Tahoma" w:hAnsi="Tahoma" w:cs="Tahoma"/>
          <w:sz w:val="22"/>
          <w:szCs w:val="22"/>
        </w:rPr>
        <w:t>svobodné vůle</w:t>
      </w:r>
      <w:r w:rsidR="00EA771A" w:rsidRPr="52E6971A">
        <w:rPr>
          <w:rFonts w:ascii="Tahoma" w:hAnsi="Tahoma" w:cs="Tahoma"/>
          <w:sz w:val="22"/>
          <w:szCs w:val="22"/>
        </w:rPr>
        <w:t>,</w:t>
      </w:r>
      <w:r w:rsidRPr="52E6971A">
        <w:rPr>
          <w:rFonts w:ascii="Tahoma" w:hAnsi="Tahoma" w:cs="Tahoma"/>
          <w:sz w:val="22"/>
          <w:szCs w:val="22"/>
        </w:rPr>
        <w:t xml:space="preserve"> určitě, vážně a srozumitelně, nikoliv v</w:t>
      </w:r>
      <w:r w:rsidR="00EA771A" w:rsidRPr="52E6971A">
        <w:rPr>
          <w:rFonts w:ascii="Tahoma" w:hAnsi="Tahoma" w:cs="Tahoma"/>
          <w:sz w:val="22"/>
          <w:szCs w:val="22"/>
        </w:rPr>
        <w:t> </w:t>
      </w:r>
      <w:r w:rsidRPr="52E6971A">
        <w:rPr>
          <w:rFonts w:ascii="Tahoma" w:hAnsi="Tahoma" w:cs="Tahoma"/>
          <w:sz w:val="22"/>
          <w:szCs w:val="22"/>
        </w:rPr>
        <w:t>tísni nebo za</w:t>
      </w:r>
      <w:r w:rsidR="00EA771A" w:rsidRPr="52E6971A">
        <w:rPr>
          <w:rFonts w:ascii="Tahoma" w:hAnsi="Tahoma" w:cs="Tahoma"/>
          <w:sz w:val="22"/>
          <w:szCs w:val="22"/>
        </w:rPr>
        <w:t> nápadně nevýhodných podmínek, a </w:t>
      </w:r>
      <w:r w:rsidRPr="52E6971A">
        <w:rPr>
          <w:rFonts w:ascii="Tahoma" w:hAnsi="Tahoma" w:cs="Tahoma"/>
          <w:sz w:val="22"/>
          <w:szCs w:val="22"/>
        </w:rPr>
        <w:t>že se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09CDDFFB" w:rsidR="00821E2C" w:rsidRPr="0027350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w:t>
      </w:r>
      <w:r w:rsidRPr="0027350D">
        <w:rPr>
          <w:rFonts w:ascii="Tahoma" w:hAnsi="Tahoma" w:cs="Tahoma"/>
          <w:sz w:val="22"/>
          <w:szCs w:val="22"/>
        </w:rPr>
        <w:t xml:space="preserve">objednatele </w:t>
      </w:r>
      <w:hyperlink r:id="rId11" w:history="1">
        <w:r w:rsidR="0027350D" w:rsidRPr="0027350D">
          <w:rPr>
            <w:rStyle w:val="Hypertextovodkaz"/>
            <w:rFonts w:ascii="Tahoma" w:hAnsi="Tahoma" w:cs="Tahoma"/>
            <w:color w:val="auto"/>
            <w:sz w:val="22"/>
            <w:szCs w:val="22"/>
          </w:rPr>
          <w:t>www.nassvetprzno.cz</w:t>
        </w:r>
      </w:hyperlink>
      <w:r w:rsidRPr="0027350D">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2AD4B805" w:rsidR="004A2DDB" w:rsidRDefault="00EA771A" w:rsidP="00EA771A">
      <w:pPr>
        <w:pStyle w:val="Smlouva-slo0"/>
        <w:tabs>
          <w:tab w:val="left" w:pos="1701"/>
        </w:tabs>
        <w:spacing w:line="240" w:lineRule="auto"/>
        <w:ind w:left="357"/>
        <w:rPr>
          <w:rFonts w:ascii="Tahoma" w:hAnsi="Tahoma" w:cs="Tahoma"/>
          <w:sz w:val="22"/>
          <w:szCs w:val="22"/>
        </w:rPr>
      </w:pPr>
      <w:r w:rsidRPr="0027350D">
        <w:rPr>
          <w:rFonts w:ascii="Tahoma" w:hAnsi="Tahoma" w:cs="Tahoma"/>
          <w:bCs/>
          <w:sz w:val="22"/>
          <w:szCs w:val="22"/>
        </w:rPr>
        <w:t>Příloha č. 1:</w:t>
      </w:r>
      <w:r w:rsidRPr="0027350D">
        <w:rPr>
          <w:rFonts w:ascii="Tahoma" w:hAnsi="Tahoma" w:cs="Tahoma"/>
          <w:bCs/>
          <w:sz w:val="22"/>
          <w:szCs w:val="22"/>
        </w:rPr>
        <w:tab/>
      </w:r>
      <w:r w:rsidR="004A2DDB" w:rsidRPr="0027350D">
        <w:rPr>
          <w:rFonts w:ascii="Tahoma" w:hAnsi="Tahoma" w:cs="Tahoma"/>
          <w:sz w:val="22"/>
          <w:szCs w:val="22"/>
        </w:rPr>
        <w:t>Souhrnný rozpočet stavby</w:t>
      </w:r>
    </w:p>
    <w:p w14:paraId="3DA45961" w14:textId="36BCDBD5" w:rsidR="00854DE8" w:rsidRDefault="00854DE8" w:rsidP="00EA771A">
      <w:pPr>
        <w:pStyle w:val="Smlouva-slo0"/>
        <w:tabs>
          <w:tab w:val="left" w:pos="1701"/>
        </w:tabs>
        <w:spacing w:line="240" w:lineRule="auto"/>
        <w:ind w:left="357"/>
        <w:rPr>
          <w:rFonts w:ascii="Tahoma" w:hAnsi="Tahoma" w:cs="Tahoma"/>
          <w:sz w:val="22"/>
          <w:szCs w:val="22"/>
        </w:rPr>
      </w:pPr>
    </w:p>
    <w:p w14:paraId="064A4589" w14:textId="6A5A535C" w:rsidR="00854DE8" w:rsidRDefault="00854DE8" w:rsidP="00EA771A">
      <w:pPr>
        <w:pStyle w:val="Smlouva-slo0"/>
        <w:tabs>
          <w:tab w:val="left" w:pos="1701"/>
        </w:tabs>
        <w:spacing w:line="240" w:lineRule="auto"/>
        <w:ind w:left="357"/>
        <w:rPr>
          <w:rFonts w:ascii="Tahoma" w:hAnsi="Tahoma" w:cs="Tahoma"/>
          <w:sz w:val="22"/>
          <w:szCs w:val="22"/>
        </w:rPr>
      </w:pPr>
    </w:p>
    <w:p w14:paraId="263CF246" w14:textId="77777777" w:rsidR="00854DE8" w:rsidRDefault="00854DE8" w:rsidP="00EA771A">
      <w:pPr>
        <w:pStyle w:val="Smlouva-slo0"/>
        <w:tabs>
          <w:tab w:val="left" w:pos="1701"/>
        </w:tabs>
        <w:spacing w:line="240" w:lineRule="auto"/>
        <w:ind w:left="357"/>
        <w:rPr>
          <w:rFonts w:ascii="Tahoma" w:hAnsi="Tahoma" w:cs="Tahoma"/>
          <w:sz w:val="22"/>
          <w:szCs w:val="22"/>
        </w:rPr>
      </w:pPr>
    </w:p>
    <w:p w14:paraId="21A4F361" w14:textId="3228A141" w:rsidR="00854DE8" w:rsidRDefault="00854DE8" w:rsidP="00854DE8">
      <w:pPr>
        <w:rPr>
          <w:rFonts w:ascii="Tahoma" w:hAnsi="Tahoma" w:cs="Tahoma"/>
          <w:sz w:val="22"/>
          <w:szCs w:val="22"/>
        </w:rPr>
      </w:pPr>
      <w:r w:rsidRPr="004F5D2D">
        <w:rPr>
          <w:rFonts w:ascii="Tahoma" w:hAnsi="Tahoma" w:cs="Tahoma"/>
          <w:sz w:val="22"/>
          <w:szCs w:val="22"/>
        </w:rPr>
        <w:t>V </w:t>
      </w:r>
      <w:r>
        <w:rPr>
          <w:rFonts w:ascii="Tahoma" w:hAnsi="Tahoma" w:cs="Tahoma"/>
          <w:sz w:val="22"/>
          <w:szCs w:val="22"/>
        </w:rPr>
        <w:t>………</w:t>
      </w:r>
      <w:proofErr w:type="gramStart"/>
      <w:r>
        <w:rPr>
          <w:rFonts w:ascii="Tahoma" w:hAnsi="Tahoma" w:cs="Tahoma"/>
          <w:sz w:val="22"/>
          <w:szCs w:val="22"/>
        </w:rPr>
        <w:t>…….</w:t>
      </w:r>
      <w:proofErr w:type="gramEnd"/>
      <w:r>
        <w:rPr>
          <w:rFonts w:ascii="Tahoma" w:hAnsi="Tahoma" w:cs="Tahoma"/>
          <w:sz w:val="22"/>
          <w:szCs w:val="22"/>
        </w:rPr>
        <w:t>……</w:t>
      </w:r>
      <w:r w:rsidRPr="004F5D2D">
        <w:rPr>
          <w:rFonts w:ascii="Tahoma" w:hAnsi="Tahoma" w:cs="Tahoma"/>
          <w:sz w:val="22"/>
          <w:szCs w:val="22"/>
        </w:rPr>
        <w:t xml:space="preserve"> dne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4F5D2D">
        <w:rPr>
          <w:rFonts w:ascii="Tahoma" w:hAnsi="Tahoma" w:cs="Tahoma"/>
          <w:sz w:val="22"/>
          <w:szCs w:val="22"/>
        </w:rPr>
        <w:t>V </w:t>
      </w:r>
      <w:r>
        <w:rPr>
          <w:rFonts w:ascii="Tahoma" w:hAnsi="Tahoma" w:cs="Tahoma"/>
          <w:sz w:val="22"/>
          <w:szCs w:val="22"/>
        </w:rPr>
        <w:t>………</w:t>
      </w:r>
      <w:proofErr w:type="gramStart"/>
      <w:r>
        <w:rPr>
          <w:rFonts w:ascii="Tahoma" w:hAnsi="Tahoma" w:cs="Tahoma"/>
          <w:sz w:val="22"/>
          <w:szCs w:val="22"/>
        </w:rPr>
        <w:t>…….</w:t>
      </w:r>
      <w:proofErr w:type="gramEnd"/>
      <w:r>
        <w:rPr>
          <w:rFonts w:ascii="Tahoma" w:hAnsi="Tahoma" w:cs="Tahoma"/>
          <w:sz w:val="22"/>
          <w:szCs w:val="22"/>
        </w:rPr>
        <w:t>……</w:t>
      </w:r>
      <w:r w:rsidRPr="004F5D2D">
        <w:rPr>
          <w:rFonts w:ascii="Tahoma" w:hAnsi="Tahoma" w:cs="Tahoma"/>
          <w:sz w:val="22"/>
          <w:szCs w:val="22"/>
        </w:rPr>
        <w:t xml:space="preserve"> dne </w:t>
      </w:r>
    </w:p>
    <w:p w14:paraId="16137113" w14:textId="64C62C78" w:rsidR="00854DE8" w:rsidRDefault="00854DE8" w:rsidP="00854DE8">
      <w:pPr>
        <w:rPr>
          <w:rFonts w:ascii="Tahoma" w:hAnsi="Tahoma" w:cs="Tahoma"/>
          <w:sz w:val="22"/>
          <w:szCs w:val="22"/>
        </w:rPr>
      </w:pPr>
    </w:p>
    <w:p w14:paraId="2714CD35" w14:textId="5BBF1BF2" w:rsidR="00854DE8" w:rsidRDefault="00854DE8" w:rsidP="00EA771A">
      <w:pPr>
        <w:pStyle w:val="Smlouva-slo0"/>
        <w:tabs>
          <w:tab w:val="left" w:pos="1701"/>
        </w:tabs>
        <w:spacing w:line="240" w:lineRule="auto"/>
        <w:ind w:left="357"/>
        <w:rPr>
          <w:rFonts w:ascii="Tahoma" w:hAnsi="Tahoma" w:cs="Tahoma"/>
          <w:sz w:val="22"/>
          <w:szCs w:val="22"/>
        </w:rPr>
      </w:pPr>
    </w:p>
    <w:p w14:paraId="4D9FEAE1" w14:textId="0B029D06" w:rsidR="00854DE8" w:rsidRDefault="00854DE8" w:rsidP="00EA771A">
      <w:pPr>
        <w:pStyle w:val="Smlouva-slo0"/>
        <w:tabs>
          <w:tab w:val="left" w:pos="1701"/>
        </w:tabs>
        <w:spacing w:line="240" w:lineRule="auto"/>
        <w:ind w:left="357"/>
        <w:rPr>
          <w:rFonts w:ascii="Tahoma" w:hAnsi="Tahoma" w:cs="Tahoma"/>
          <w:sz w:val="22"/>
          <w:szCs w:val="22"/>
        </w:rPr>
      </w:pPr>
    </w:p>
    <w:p w14:paraId="19677314" w14:textId="77777777" w:rsidR="00854DE8" w:rsidRDefault="00854DE8" w:rsidP="00854DE8">
      <w:pPr>
        <w:rPr>
          <w:rFonts w:ascii="Tahoma" w:hAnsi="Tahoma" w:cs="Tahoma"/>
          <w:sz w:val="22"/>
          <w:szCs w:val="22"/>
        </w:rPr>
      </w:pPr>
      <w:r>
        <w:rPr>
          <w:rFonts w:ascii="Tahoma" w:hAnsi="Tahoma" w:cs="Tahoma"/>
          <w:sz w:val="22"/>
          <w:szCs w:val="22"/>
        </w:rPr>
        <w:t>…………………………………….</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w:t>
      </w:r>
    </w:p>
    <w:p w14:paraId="4311371D" w14:textId="473C99CB" w:rsidR="00854DE8" w:rsidRDefault="00854DE8" w:rsidP="00854DE8">
      <w:pPr>
        <w:rPr>
          <w:rFonts w:ascii="Tahoma" w:hAnsi="Tahoma" w:cs="Tahoma"/>
          <w:sz w:val="22"/>
          <w:szCs w:val="22"/>
        </w:rPr>
      </w:pPr>
      <w:r>
        <w:rPr>
          <w:rFonts w:ascii="Tahoma" w:hAnsi="Tahoma" w:cs="Tahoma"/>
          <w:sz w:val="22"/>
          <w:szCs w:val="22"/>
        </w:rPr>
        <w:t xml:space="preserve">       </w:t>
      </w:r>
      <w:r w:rsidRPr="0055430B">
        <w:rPr>
          <w:rFonts w:ascii="Tahoma" w:hAnsi="Tahoma" w:cs="Tahoma"/>
          <w:sz w:val="22"/>
          <w:szCs w:val="22"/>
        </w:rPr>
        <w:t>za objednatele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za objednatele</w:t>
      </w:r>
    </w:p>
    <w:p w14:paraId="758AD957" w14:textId="2767D58F" w:rsidR="00854DE8" w:rsidRDefault="00854DE8" w:rsidP="00854DE8">
      <w:pPr>
        <w:rPr>
          <w:rFonts w:ascii="Tahoma" w:hAnsi="Tahoma" w:cs="Tahoma"/>
          <w:sz w:val="22"/>
          <w:szCs w:val="22"/>
        </w:rPr>
      </w:pPr>
      <w:r>
        <w:rPr>
          <w:rFonts w:ascii="Tahoma" w:hAnsi="Tahoma" w:cs="Tahoma"/>
          <w:sz w:val="22"/>
          <w:szCs w:val="22"/>
        </w:rPr>
        <w:t xml:space="preserve">        Jiří Ferenčík</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roofErr w:type="gramStart"/>
      <w:r>
        <w:rPr>
          <w:rFonts w:ascii="Tahoma" w:hAnsi="Tahoma" w:cs="Tahoma"/>
          <w:sz w:val="22"/>
          <w:szCs w:val="22"/>
        </w:rPr>
        <w:tab/>
        <w:t xml:space="preserve">  Ing.</w:t>
      </w:r>
      <w:proofErr w:type="gramEnd"/>
      <w:r>
        <w:rPr>
          <w:rFonts w:ascii="Tahoma" w:hAnsi="Tahoma" w:cs="Tahoma"/>
          <w:sz w:val="22"/>
          <w:szCs w:val="22"/>
        </w:rPr>
        <w:t xml:space="preserve"> Jan Zvoníček, ředitel</w:t>
      </w:r>
    </w:p>
    <w:p w14:paraId="5578953B" w14:textId="0E01E0D0" w:rsidR="00D5241A" w:rsidRDefault="00D5241A" w:rsidP="00854DE8">
      <w:pPr>
        <w:rPr>
          <w:rFonts w:ascii="Tahoma" w:hAnsi="Tahoma" w:cs="Tahoma"/>
          <w:sz w:val="22"/>
          <w:szCs w:val="22"/>
        </w:rPr>
      </w:pPr>
    </w:p>
    <w:p w14:paraId="791A4002" w14:textId="7F16929F" w:rsidR="00D5241A" w:rsidRDefault="00D5241A" w:rsidP="00854DE8">
      <w:pPr>
        <w:rPr>
          <w:rFonts w:ascii="Tahoma" w:hAnsi="Tahoma" w:cs="Tahoma"/>
          <w:sz w:val="22"/>
          <w:szCs w:val="22"/>
        </w:rPr>
      </w:pPr>
    </w:p>
    <w:p w14:paraId="2003CE62" w14:textId="4D113960" w:rsidR="00D5241A" w:rsidRDefault="00D5241A" w:rsidP="00854DE8">
      <w:pPr>
        <w:rPr>
          <w:rFonts w:ascii="Tahoma" w:hAnsi="Tahoma" w:cs="Tahoma"/>
          <w:sz w:val="22"/>
          <w:szCs w:val="22"/>
        </w:rPr>
      </w:pPr>
    </w:p>
    <w:p w14:paraId="28D3056C" w14:textId="4283C924" w:rsidR="00D5241A" w:rsidRDefault="00D5241A" w:rsidP="00854DE8">
      <w:pPr>
        <w:rPr>
          <w:rFonts w:ascii="Tahoma" w:hAnsi="Tahoma" w:cs="Tahoma"/>
          <w:sz w:val="22"/>
          <w:szCs w:val="22"/>
        </w:rPr>
      </w:pPr>
    </w:p>
    <w:p w14:paraId="54C839CD" w14:textId="205E5181" w:rsidR="00D5241A" w:rsidRDefault="00D5241A" w:rsidP="00854DE8">
      <w:pPr>
        <w:rPr>
          <w:rFonts w:ascii="Tahoma" w:hAnsi="Tahoma" w:cs="Tahoma"/>
          <w:sz w:val="22"/>
          <w:szCs w:val="22"/>
        </w:rPr>
      </w:pPr>
    </w:p>
    <w:p w14:paraId="5D698825" w14:textId="3498DBD1" w:rsidR="00D5241A" w:rsidRDefault="00D5241A" w:rsidP="00854DE8">
      <w:pPr>
        <w:rPr>
          <w:rFonts w:ascii="Tahoma" w:hAnsi="Tahoma" w:cs="Tahoma"/>
          <w:sz w:val="22"/>
          <w:szCs w:val="22"/>
        </w:rPr>
      </w:pPr>
    </w:p>
    <w:p w14:paraId="6735BBBD" w14:textId="13702132" w:rsidR="00D5241A" w:rsidRDefault="00D5241A" w:rsidP="00854DE8">
      <w:pPr>
        <w:rPr>
          <w:rFonts w:ascii="Tahoma" w:hAnsi="Tahoma" w:cs="Tahoma"/>
          <w:sz w:val="22"/>
          <w:szCs w:val="22"/>
        </w:rPr>
      </w:pPr>
    </w:p>
    <w:tbl>
      <w:tblPr>
        <w:tblpPr w:leftFromText="141" w:rightFromText="141" w:horzAnchor="margin" w:tblpXSpec="center" w:tblpY="-502"/>
        <w:tblW w:w="9981" w:type="dxa"/>
        <w:tblCellMar>
          <w:left w:w="70" w:type="dxa"/>
          <w:right w:w="70" w:type="dxa"/>
        </w:tblCellMar>
        <w:tblLook w:val="04A0" w:firstRow="1" w:lastRow="0" w:firstColumn="1" w:lastColumn="0" w:noHBand="0" w:noVBand="1"/>
      </w:tblPr>
      <w:tblGrid>
        <w:gridCol w:w="1341"/>
        <w:gridCol w:w="871"/>
        <w:gridCol w:w="1639"/>
        <w:gridCol w:w="395"/>
        <w:gridCol w:w="968"/>
        <w:gridCol w:w="196"/>
        <w:gridCol w:w="2296"/>
        <w:gridCol w:w="1543"/>
        <w:gridCol w:w="732"/>
      </w:tblGrid>
      <w:tr w:rsidR="00D5241A" w14:paraId="51A1F479" w14:textId="77777777" w:rsidTr="00D5241A">
        <w:trPr>
          <w:trHeight w:val="656"/>
        </w:trPr>
        <w:tc>
          <w:tcPr>
            <w:tcW w:w="9981"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1CD722C" w14:textId="77777777" w:rsidR="00D5241A" w:rsidRDefault="00D5241A" w:rsidP="00D5241A">
            <w:pPr>
              <w:jc w:val="center"/>
              <w:rPr>
                <w:rFonts w:ascii="Arial CE" w:hAnsi="Arial CE" w:cs="Arial CE"/>
                <w:b/>
                <w:bCs/>
                <w:sz w:val="28"/>
                <w:szCs w:val="28"/>
              </w:rPr>
            </w:pPr>
            <w:r>
              <w:rPr>
                <w:rFonts w:ascii="Arial CE" w:hAnsi="Arial CE" w:cs="Arial CE"/>
                <w:b/>
                <w:bCs/>
                <w:sz w:val="28"/>
                <w:szCs w:val="28"/>
              </w:rPr>
              <w:lastRenderedPageBreak/>
              <w:t>Položkový rozpočet</w:t>
            </w:r>
          </w:p>
        </w:tc>
      </w:tr>
      <w:tr w:rsidR="00D5241A" w14:paraId="320F716F" w14:textId="77777777" w:rsidTr="00D5241A">
        <w:trPr>
          <w:trHeight w:val="451"/>
        </w:trPr>
        <w:tc>
          <w:tcPr>
            <w:tcW w:w="2212" w:type="dxa"/>
            <w:gridSpan w:val="2"/>
            <w:tcBorders>
              <w:top w:val="nil"/>
              <w:left w:val="single" w:sz="8" w:space="0" w:color="auto"/>
              <w:bottom w:val="nil"/>
              <w:right w:val="nil"/>
            </w:tcBorders>
            <w:shd w:val="clear" w:color="000000" w:fill="C0C0C0"/>
            <w:noWrap/>
            <w:vAlign w:val="center"/>
            <w:hideMark/>
          </w:tcPr>
          <w:p w14:paraId="4D2CB4C7" w14:textId="77777777" w:rsidR="00D5241A" w:rsidRDefault="00D5241A" w:rsidP="00D5241A">
            <w:pPr>
              <w:ind w:firstLineChars="100" w:firstLine="240"/>
              <w:rPr>
                <w:rFonts w:ascii="Arial CE" w:hAnsi="Arial CE" w:cs="Arial CE"/>
              </w:rPr>
            </w:pPr>
            <w:r>
              <w:rPr>
                <w:rFonts w:ascii="Arial CE" w:hAnsi="Arial CE" w:cs="Arial CE"/>
              </w:rPr>
              <w:t>Zakázka:</w:t>
            </w:r>
          </w:p>
        </w:tc>
        <w:tc>
          <w:tcPr>
            <w:tcW w:w="7769" w:type="dxa"/>
            <w:gridSpan w:val="7"/>
            <w:tcBorders>
              <w:top w:val="single" w:sz="4" w:space="0" w:color="auto"/>
              <w:left w:val="nil"/>
              <w:bottom w:val="nil"/>
              <w:right w:val="single" w:sz="8" w:space="0" w:color="000000"/>
            </w:tcBorders>
            <w:shd w:val="clear" w:color="000000" w:fill="C0C0C0"/>
            <w:noWrap/>
            <w:vAlign w:val="center"/>
            <w:hideMark/>
          </w:tcPr>
          <w:p w14:paraId="47200292" w14:textId="77777777" w:rsidR="00D5241A" w:rsidRDefault="00D5241A" w:rsidP="00D5241A">
            <w:pPr>
              <w:jc w:val="center"/>
              <w:rPr>
                <w:rFonts w:ascii="Arial CE" w:hAnsi="Arial CE" w:cs="Arial CE"/>
                <w:b/>
                <w:bCs/>
              </w:rPr>
            </w:pPr>
            <w:r>
              <w:rPr>
                <w:rFonts w:ascii="Arial CE" w:hAnsi="Arial CE" w:cs="Arial CE"/>
                <w:b/>
                <w:bCs/>
              </w:rPr>
              <w:t xml:space="preserve">Řešení mechanického předčištění a čerpání vod na ČOV Náš svět </w:t>
            </w:r>
            <w:proofErr w:type="spellStart"/>
            <w:r>
              <w:rPr>
                <w:rFonts w:ascii="Arial CE" w:hAnsi="Arial CE" w:cs="Arial CE"/>
                <w:b/>
                <w:bCs/>
              </w:rPr>
              <w:t>p.o</w:t>
            </w:r>
            <w:proofErr w:type="spellEnd"/>
            <w:r>
              <w:rPr>
                <w:rFonts w:ascii="Arial CE" w:hAnsi="Arial CE" w:cs="Arial CE"/>
                <w:b/>
                <w:bCs/>
              </w:rPr>
              <w:t>. Pržno</w:t>
            </w:r>
          </w:p>
        </w:tc>
      </w:tr>
      <w:tr w:rsidR="00D5241A" w14:paraId="2AB28E6B" w14:textId="77777777" w:rsidTr="00D5241A">
        <w:trPr>
          <w:trHeight w:val="451"/>
        </w:trPr>
        <w:tc>
          <w:tcPr>
            <w:tcW w:w="1341" w:type="dxa"/>
            <w:tcBorders>
              <w:top w:val="nil"/>
              <w:left w:val="single" w:sz="8" w:space="0" w:color="auto"/>
              <w:bottom w:val="nil"/>
              <w:right w:val="nil"/>
            </w:tcBorders>
            <w:shd w:val="clear" w:color="000000" w:fill="C0C0C0"/>
            <w:noWrap/>
            <w:vAlign w:val="center"/>
            <w:hideMark/>
          </w:tcPr>
          <w:p w14:paraId="157F735D" w14:textId="77777777" w:rsidR="00D5241A" w:rsidRDefault="00D5241A" w:rsidP="00D5241A">
            <w:pPr>
              <w:ind w:firstLineChars="100" w:firstLine="200"/>
              <w:rPr>
                <w:rFonts w:ascii="Arial CE" w:hAnsi="Arial CE" w:cs="Arial CE"/>
                <w:sz w:val="20"/>
                <w:szCs w:val="20"/>
              </w:rPr>
            </w:pPr>
            <w:proofErr w:type="spellStart"/>
            <w:r>
              <w:rPr>
                <w:rFonts w:ascii="Arial CE" w:hAnsi="Arial CE" w:cs="Arial CE"/>
                <w:sz w:val="20"/>
                <w:szCs w:val="20"/>
              </w:rPr>
              <w:t>Misto</w:t>
            </w:r>
            <w:proofErr w:type="spellEnd"/>
          </w:p>
        </w:tc>
        <w:tc>
          <w:tcPr>
            <w:tcW w:w="871" w:type="dxa"/>
            <w:tcBorders>
              <w:top w:val="nil"/>
              <w:left w:val="nil"/>
              <w:bottom w:val="nil"/>
              <w:right w:val="nil"/>
            </w:tcBorders>
            <w:shd w:val="clear" w:color="000000" w:fill="C0C0C0"/>
            <w:noWrap/>
            <w:vAlign w:val="center"/>
            <w:hideMark/>
          </w:tcPr>
          <w:p w14:paraId="55796790" w14:textId="77777777" w:rsidR="00D5241A" w:rsidRDefault="00D5241A" w:rsidP="00D5241A">
            <w:pPr>
              <w:rPr>
                <w:rFonts w:ascii="Arial CE" w:hAnsi="Arial CE" w:cs="Arial CE"/>
                <w:b/>
                <w:bCs/>
                <w:sz w:val="20"/>
                <w:szCs w:val="20"/>
              </w:rPr>
            </w:pPr>
            <w:bookmarkStart w:id="1" w:name="RANGE!D2"/>
            <w:bookmarkStart w:id="2" w:name="RANGE!C2"/>
            <w:bookmarkStart w:id="3" w:name="RANGE!C3"/>
            <w:bookmarkEnd w:id="1"/>
            <w:bookmarkEnd w:id="2"/>
            <w:r>
              <w:rPr>
                <w:rFonts w:ascii="Arial CE" w:hAnsi="Arial CE" w:cs="Arial CE"/>
                <w:b/>
                <w:bCs/>
                <w:sz w:val="20"/>
                <w:szCs w:val="20"/>
              </w:rPr>
              <w:t> </w:t>
            </w:r>
            <w:bookmarkEnd w:id="3"/>
          </w:p>
        </w:tc>
        <w:tc>
          <w:tcPr>
            <w:tcW w:w="7769" w:type="dxa"/>
            <w:gridSpan w:val="7"/>
            <w:tcBorders>
              <w:top w:val="nil"/>
              <w:left w:val="nil"/>
              <w:bottom w:val="nil"/>
              <w:right w:val="single" w:sz="8" w:space="0" w:color="000000"/>
            </w:tcBorders>
            <w:shd w:val="clear" w:color="000000" w:fill="C0C0C0"/>
            <w:noWrap/>
            <w:vAlign w:val="center"/>
            <w:hideMark/>
          </w:tcPr>
          <w:p w14:paraId="2D86E2AB" w14:textId="77777777" w:rsidR="00D5241A" w:rsidRDefault="00D5241A" w:rsidP="00D5241A">
            <w:pPr>
              <w:jc w:val="center"/>
              <w:rPr>
                <w:rFonts w:ascii="Arial CE" w:hAnsi="Arial CE" w:cs="Arial CE"/>
                <w:b/>
                <w:bCs/>
                <w:sz w:val="20"/>
                <w:szCs w:val="20"/>
              </w:rPr>
            </w:pPr>
            <w:bookmarkStart w:id="4" w:name="RANGE!D3"/>
            <w:r>
              <w:rPr>
                <w:rFonts w:ascii="Arial CE" w:hAnsi="Arial CE" w:cs="Arial CE"/>
                <w:b/>
                <w:bCs/>
                <w:sz w:val="20"/>
                <w:szCs w:val="20"/>
              </w:rPr>
              <w:t>Pržno</w:t>
            </w:r>
            <w:bookmarkEnd w:id="4"/>
          </w:p>
        </w:tc>
      </w:tr>
      <w:tr w:rsidR="00D5241A" w14:paraId="24B73E47" w14:textId="77777777" w:rsidTr="00D5241A">
        <w:trPr>
          <w:trHeight w:val="466"/>
        </w:trPr>
        <w:tc>
          <w:tcPr>
            <w:tcW w:w="2212" w:type="dxa"/>
            <w:gridSpan w:val="2"/>
            <w:tcBorders>
              <w:top w:val="nil"/>
              <w:left w:val="single" w:sz="8" w:space="0" w:color="auto"/>
              <w:bottom w:val="nil"/>
              <w:right w:val="nil"/>
            </w:tcBorders>
            <w:shd w:val="clear" w:color="auto" w:fill="auto"/>
            <w:noWrap/>
            <w:vAlign w:val="center"/>
            <w:hideMark/>
          </w:tcPr>
          <w:p w14:paraId="1F0E5F9D"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Objednatel:</w:t>
            </w:r>
          </w:p>
        </w:tc>
        <w:tc>
          <w:tcPr>
            <w:tcW w:w="3002" w:type="dxa"/>
            <w:gridSpan w:val="3"/>
            <w:tcBorders>
              <w:top w:val="nil"/>
              <w:left w:val="nil"/>
              <w:bottom w:val="nil"/>
              <w:right w:val="nil"/>
            </w:tcBorders>
            <w:shd w:val="clear" w:color="auto" w:fill="auto"/>
            <w:noWrap/>
            <w:vAlign w:val="center"/>
            <w:hideMark/>
          </w:tcPr>
          <w:p w14:paraId="0576BB1E" w14:textId="77777777" w:rsidR="00D5241A" w:rsidRDefault="00D5241A" w:rsidP="00D5241A">
            <w:pPr>
              <w:rPr>
                <w:rFonts w:ascii="Arial CE" w:hAnsi="Arial CE" w:cs="Arial CE"/>
                <w:b/>
                <w:bCs/>
                <w:sz w:val="20"/>
                <w:szCs w:val="20"/>
              </w:rPr>
            </w:pPr>
            <w:bookmarkStart w:id="5" w:name="RANGE!E4"/>
            <w:bookmarkStart w:id="6" w:name="RANGE!D4"/>
            <w:bookmarkStart w:id="7" w:name="RANGE!D5"/>
            <w:bookmarkEnd w:id="5"/>
            <w:bookmarkEnd w:id="6"/>
            <w:r>
              <w:rPr>
                <w:rFonts w:ascii="Arial CE" w:hAnsi="Arial CE" w:cs="Arial CE"/>
                <w:b/>
                <w:bCs/>
                <w:sz w:val="20"/>
                <w:szCs w:val="20"/>
              </w:rPr>
              <w:t xml:space="preserve">Náš </w:t>
            </w:r>
            <w:proofErr w:type="spellStart"/>
            <w:proofErr w:type="gramStart"/>
            <w:r>
              <w:rPr>
                <w:rFonts w:ascii="Arial CE" w:hAnsi="Arial CE" w:cs="Arial CE"/>
                <w:b/>
                <w:bCs/>
                <w:sz w:val="20"/>
                <w:szCs w:val="20"/>
              </w:rPr>
              <w:t>svět,příspěvková</w:t>
            </w:r>
            <w:proofErr w:type="spellEnd"/>
            <w:proofErr w:type="gramEnd"/>
            <w:r>
              <w:rPr>
                <w:rFonts w:ascii="Arial CE" w:hAnsi="Arial CE" w:cs="Arial CE"/>
                <w:b/>
                <w:bCs/>
                <w:sz w:val="20"/>
                <w:szCs w:val="20"/>
              </w:rPr>
              <w:t xml:space="preserve"> organizace</w:t>
            </w:r>
            <w:bookmarkEnd w:id="7"/>
          </w:p>
        </w:tc>
        <w:tc>
          <w:tcPr>
            <w:tcW w:w="196" w:type="dxa"/>
            <w:tcBorders>
              <w:top w:val="nil"/>
              <w:left w:val="nil"/>
              <w:bottom w:val="nil"/>
              <w:right w:val="nil"/>
            </w:tcBorders>
            <w:shd w:val="clear" w:color="auto" w:fill="auto"/>
            <w:noWrap/>
            <w:vAlign w:val="center"/>
            <w:hideMark/>
          </w:tcPr>
          <w:p w14:paraId="36F52067" w14:textId="77777777" w:rsidR="00D5241A" w:rsidRDefault="00D5241A" w:rsidP="00D5241A">
            <w:pPr>
              <w:rPr>
                <w:rFonts w:ascii="Arial CE" w:hAnsi="Arial CE" w:cs="Arial CE"/>
                <w:b/>
                <w:bCs/>
                <w:sz w:val="20"/>
                <w:szCs w:val="20"/>
              </w:rPr>
            </w:pPr>
          </w:p>
        </w:tc>
        <w:tc>
          <w:tcPr>
            <w:tcW w:w="2296" w:type="dxa"/>
            <w:tcBorders>
              <w:top w:val="nil"/>
              <w:left w:val="nil"/>
              <w:bottom w:val="nil"/>
              <w:right w:val="nil"/>
            </w:tcBorders>
            <w:shd w:val="clear" w:color="auto" w:fill="auto"/>
            <w:noWrap/>
            <w:vAlign w:val="center"/>
            <w:hideMark/>
          </w:tcPr>
          <w:p w14:paraId="74E8D33A" w14:textId="77777777" w:rsidR="00D5241A" w:rsidRDefault="00D5241A" w:rsidP="00D5241A">
            <w:pPr>
              <w:jc w:val="right"/>
              <w:rPr>
                <w:rFonts w:ascii="Arial CE" w:hAnsi="Arial CE" w:cs="Arial CE"/>
                <w:sz w:val="20"/>
                <w:szCs w:val="20"/>
              </w:rPr>
            </w:pPr>
            <w:r>
              <w:rPr>
                <w:rFonts w:ascii="Arial CE" w:hAnsi="Arial CE" w:cs="Arial CE"/>
                <w:sz w:val="20"/>
                <w:szCs w:val="20"/>
              </w:rPr>
              <w:t>IČ:</w:t>
            </w:r>
          </w:p>
        </w:tc>
        <w:tc>
          <w:tcPr>
            <w:tcW w:w="1543" w:type="dxa"/>
            <w:tcBorders>
              <w:top w:val="nil"/>
              <w:left w:val="nil"/>
              <w:bottom w:val="nil"/>
              <w:right w:val="nil"/>
            </w:tcBorders>
            <w:shd w:val="clear" w:color="auto" w:fill="auto"/>
            <w:noWrap/>
            <w:vAlign w:val="center"/>
            <w:hideMark/>
          </w:tcPr>
          <w:p w14:paraId="22FC40AC" w14:textId="77777777" w:rsidR="00D5241A" w:rsidRDefault="00D5241A" w:rsidP="00D5241A">
            <w:pPr>
              <w:rPr>
                <w:rFonts w:ascii="Arial CE" w:hAnsi="Arial CE" w:cs="Arial CE"/>
                <w:b/>
                <w:bCs/>
                <w:sz w:val="20"/>
                <w:szCs w:val="20"/>
              </w:rPr>
            </w:pPr>
            <w:bookmarkStart w:id="8" w:name="RANGE!I5"/>
            <w:r>
              <w:rPr>
                <w:rFonts w:ascii="Arial CE" w:hAnsi="Arial CE" w:cs="Arial CE"/>
                <w:b/>
                <w:bCs/>
                <w:sz w:val="20"/>
                <w:szCs w:val="20"/>
              </w:rPr>
              <w:t>00847046</w:t>
            </w:r>
            <w:bookmarkEnd w:id="8"/>
          </w:p>
        </w:tc>
        <w:tc>
          <w:tcPr>
            <w:tcW w:w="732" w:type="dxa"/>
            <w:tcBorders>
              <w:top w:val="nil"/>
              <w:left w:val="nil"/>
              <w:bottom w:val="nil"/>
              <w:right w:val="single" w:sz="8" w:space="0" w:color="auto"/>
            </w:tcBorders>
            <w:shd w:val="clear" w:color="auto" w:fill="auto"/>
            <w:noWrap/>
            <w:vAlign w:val="bottom"/>
            <w:hideMark/>
          </w:tcPr>
          <w:p w14:paraId="4249CFD7" w14:textId="77777777" w:rsidR="00D5241A" w:rsidRDefault="00D5241A" w:rsidP="00D5241A">
            <w:pPr>
              <w:rPr>
                <w:rFonts w:ascii="Arial CE" w:hAnsi="Arial CE" w:cs="Arial CE"/>
                <w:sz w:val="20"/>
                <w:szCs w:val="20"/>
              </w:rPr>
            </w:pPr>
            <w:r>
              <w:rPr>
                <w:rFonts w:ascii="Arial CE" w:hAnsi="Arial CE" w:cs="Arial CE"/>
                <w:sz w:val="20"/>
                <w:szCs w:val="20"/>
              </w:rPr>
              <w:t> </w:t>
            </w:r>
          </w:p>
        </w:tc>
      </w:tr>
      <w:tr w:rsidR="00D5241A" w14:paraId="2F1656A0" w14:textId="77777777" w:rsidTr="00D5241A">
        <w:trPr>
          <w:trHeight w:val="306"/>
        </w:trPr>
        <w:tc>
          <w:tcPr>
            <w:tcW w:w="1341" w:type="dxa"/>
            <w:tcBorders>
              <w:top w:val="nil"/>
              <w:left w:val="single" w:sz="8" w:space="0" w:color="auto"/>
              <w:bottom w:val="nil"/>
              <w:right w:val="nil"/>
            </w:tcBorders>
            <w:shd w:val="clear" w:color="auto" w:fill="auto"/>
            <w:noWrap/>
            <w:vAlign w:val="center"/>
            <w:hideMark/>
          </w:tcPr>
          <w:p w14:paraId="24DCF519" w14:textId="77777777" w:rsidR="00D5241A" w:rsidRDefault="00D5241A" w:rsidP="00D5241A">
            <w:pPr>
              <w:ind w:firstLineChars="100" w:firstLine="201"/>
              <w:rPr>
                <w:rFonts w:ascii="Arial CE" w:hAnsi="Arial CE" w:cs="Arial CE"/>
                <w:b/>
                <w:bCs/>
                <w:sz w:val="20"/>
                <w:szCs w:val="20"/>
              </w:rPr>
            </w:pPr>
            <w:r>
              <w:rPr>
                <w:rFonts w:ascii="Arial CE" w:hAnsi="Arial CE" w:cs="Arial CE"/>
                <w:b/>
                <w:bCs/>
                <w:sz w:val="20"/>
                <w:szCs w:val="20"/>
              </w:rPr>
              <w:t> </w:t>
            </w:r>
          </w:p>
        </w:tc>
        <w:tc>
          <w:tcPr>
            <w:tcW w:w="871" w:type="dxa"/>
            <w:tcBorders>
              <w:top w:val="nil"/>
              <w:left w:val="nil"/>
              <w:bottom w:val="nil"/>
              <w:right w:val="nil"/>
            </w:tcBorders>
            <w:shd w:val="clear" w:color="auto" w:fill="auto"/>
            <w:noWrap/>
            <w:vAlign w:val="center"/>
            <w:hideMark/>
          </w:tcPr>
          <w:p w14:paraId="4BB3889D" w14:textId="77777777" w:rsidR="00D5241A" w:rsidRDefault="00D5241A" w:rsidP="00D5241A">
            <w:pPr>
              <w:ind w:firstLineChars="100" w:firstLine="201"/>
              <w:rPr>
                <w:rFonts w:ascii="Arial CE" w:hAnsi="Arial CE" w:cs="Arial CE"/>
                <w:b/>
                <w:bCs/>
                <w:sz w:val="20"/>
                <w:szCs w:val="20"/>
              </w:rPr>
            </w:pPr>
          </w:p>
        </w:tc>
        <w:tc>
          <w:tcPr>
            <w:tcW w:w="1639" w:type="dxa"/>
            <w:tcBorders>
              <w:top w:val="nil"/>
              <w:left w:val="nil"/>
              <w:bottom w:val="nil"/>
              <w:right w:val="nil"/>
            </w:tcBorders>
            <w:shd w:val="clear" w:color="auto" w:fill="auto"/>
            <w:noWrap/>
            <w:vAlign w:val="center"/>
            <w:hideMark/>
          </w:tcPr>
          <w:p w14:paraId="418CC248" w14:textId="77777777" w:rsidR="00D5241A" w:rsidRDefault="00D5241A" w:rsidP="00D5241A">
            <w:pPr>
              <w:rPr>
                <w:rFonts w:ascii="Arial CE" w:hAnsi="Arial CE" w:cs="Arial CE"/>
                <w:b/>
                <w:bCs/>
                <w:sz w:val="20"/>
                <w:szCs w:val="20"/>
              </w:rPr>
            </w:pPr>
            <w:bookmarkStart w:id="9" w:name="RANGE!D6"/>
            <w:r>
              <w:rPr>
                <w:rFonts w:ascii="Arial CE" w:hAnsi="Arial CE" w:cs="Arial CE"/>
                <w:b/>
                <w:bCs/>
                <w:sz w:val="20"/>
                <w:szCs w:val="20"/>
              </w:rPr>
              <w:t>Pržno 239</w:t>
            </w:r>
            <w:bookmarkEnd w:id="9"/>
          </w:p>
        </w:tc>
        <w:tc>
          <w:tcPr>
            <w:tcW w:w="395" w:type="dxa"/>
            <w:tcBorders>
              <w:top w:val="nil"/>
              <w:left w:val="nil"/>
              <w:bottom w:val="nil"/>
              <w:right w:val="nil"/>
            </w:tcBorders>
            <w:shd w:val="clear" w:color="auto" w:fill="auto"/>
            <w:noWrap/>
            <w:vAlign w:val="center"/>
            <w:hideMark/>
          </w:tcPr>
          <w:p w14:paraId="5006166D" w14:textId="77777777" w:rsidR="00D5241A" w:rsidRDefault="00D5241A" w:rsidP="00D5241A">
            <w:pPr>
              <w:rPr>
                <w:rFonts w:ascii="Arial CE" w:hAnsi="Arial CE" w:cs="Arial CE"/>
                <w:b/>
                <w:bCs/>
                <w:sz w:val="20"/>
                <w:szCs w:val="20"/>
              </w:rPr>
            </w:pPr>
          </w:p>
        </w:tc>
        <w:tc>
          <w:tcPr>
            <w:tcW w:w="968" w:type="dxa"/>
            <w:tcBorders>
              <w:top w:val="nil"/>
              <w:left w:val="nil"/>
              <w:bottom w:val="nil"/>
              <w:right w:val="nil"/>
            </w:tcBorders>
            <w:shd w:val="clear" w:color="auto" w:fill="auto"/>
            <w:noWrap/>
            <w:vAlign w:val="center"/>
            <w:hideMark/>
          </w:tcPr>
          <w:p w14:paraId="14973E60" w14:textId="77777777" w:rsidR="00D5241A" w:rsidRDefault="00D5241A" w:rsidP="00D5241A">
            <w:pPr>
              <w:rPr>
                <w:sz w:val="20"/>
                <w:szCs w:val="20"/>
              </w:rPr>
            </w:pPr>
          </w:p>
        </w:tc>
        <w:tc>
          <w:tcPr>
            <w:tcW w:w="196" w:type="dxa"/>
            <w:tcBorders>
              <w:top w:val="nil"/>
              <w:left w:val="nil"/>
              <w:bottom w:val="nil"/>
              <w:right w:val="nil"/>
            </w:tcBorders>
            <w:shd w:val="clear" w:color="auto" w:fill="auto"/>
            <w:noWrap/>
            <w:vAlign w:val="center"/>
            <w:hideMark/>
          </w:tcPr>
          <w:p w14:paraId="09409623" w14:textId="77777777" w:rsidR="00D5241A" w:rsidRDefault="00D5241A" w:rsidP="00D5241A">
            <w:pPr>
              <w:rPr>
                <w:sz w:val="20"/>
                <w:szCs w:val="20"/>
              </w:rPr>
            </w:pPr>
          </w:p>
        </w:tc>
        <w:tc>
          <w:tcPr>
            <w:tcW w:w="2296" w:type="dxa"/>
            <w:tcBorders>
              <w:top w:val="nil"/>
              <w:left w:val="nil"/>
              <w:bottom w:val="nil"/>
              <w:right w:val="nil"/>
            </w:tcBorders>
            <w:shd w:val="clear" w:color="auto" w:fill="auto"/>
            <w:noWrap/>
            <w:vAlign w:val="center"/>
            <w:hideMark/>
          </w:tcPr>
          <w:p w14:paraId="0DCC651B" w14:textId="77777777" w:rsidR="00D5241A" w:rsidRDefault="00D5241A" w:rsidP="00D5241A">
            <w:pPr>
              <w:jc w:val="right"/>
              <w:rPr>
                <w:rFonts w:ascii="Arial CE" w:hAnsi="Arial CE" w:cs="Arial CE"/>
                <w:sz w:val="20"/>
                <w:szCs w:val="20"/>
              </w:rPr>
            </w:pPr>
            <w:r>
              <w:rPr>
                <w:rFonts w:ascii="Arial CE" w:hAnsi="Arial CE" w:cs="Arial CE"/>
                <w:sz w:val="20"/>
                <w:szCs w:val="20"/>
              </w:rPr>
              <w:t>DIČ:</w:t>
            </w:r>
          </w:p>
        </w:tc>
        <w:tc>
          <w:tcPr>
            <w:tcW w:w="1543" w:type="dxa"/>
            <w:tcBorders>
              <w:top w:val="nil"/>
              <w:left w:val="nil"/>
              <w:bottom w:val="nil"/>
              <w:right w:val="nil"/>
            </w:tcBorders>
            <w:shd w:val="clear" w:color="auto" w:fill="auto"/>
            <w:noWrap/>
            <w:vAlign w:val="center"/>
            <w:hideMark/>
          </w:tcPr>
          <w:p w14:paraId="754F6C9C" w14:textId="77777777" w:rsidR="00D5241A" w:rsidRDefault="00D5241A" w:rsidP="00D5241A">
            <w:pPr>
              <w:jc w:val="right"/>
              <w:rPr>
                <w:rFonts w:ascii="Arial CE" w:hAnsi="Arial CE" w:cs="Arial CE"/>
                <w:sz w:val="20"/>
                <w:szCs w:val="20"/>
              </w:rPr>
            </w:pPr>
            <w:bookmarkStart w:id="10" w:name="RANGE!I6"/>
            <w:bookmarkEnd w:id="10"/>
          </w:p>
        </w:tc>
        <w:tc>
          <w:tcPr>
            <w:tcW w:w="732" w:type="dxa"/>
            <w:tcBorders>
              <w:top w:val="nil"/>
              <w:left w:val="nil"/>
              <w:bottom w:val="nil"/>
              <w:right w:val="single" w:sz="8" w:space="0" w:color="auto"/>
            </w:tcBorders>
            <w:shd w:val="clear" w:color="auto" w:fill="auto"/>
            <w:noWrap/>
            <w:vAlign w:val="bottom"/>
            <w:hideMark/>
          </w:tcPr>
          <w:p w14:paraId="03069888" w14:textId="77777777" w:rsidR="00D5241A" w:rsidRDefault="00D5241A" w:rsidP="00D5241A">
            <w:pPr>
              <w:rPr>
                <w:rFonts w:ascii="Arial CE" w:hAnsi="Arial CE" w:cs="Arial CE"/>
                <w:sz w:val="20"/>
                <w:szCs w:val="20"/>
              </w:rPr>
            </w:pPr>
            <w:r>
              <w:rPr>
                <w:rFonts w:ascii="Arial CE" w:hAnsi="Arial CE" w:cs="Arial CE"/>
                <w:sz w:val="20"/>
                <w:szCs w:val="20"/>
              </w:rPr>
              <w:t> </w:t>
            </w:r>
          </w:p>
        </w:tc>
      </w:tr>
      <w:tr w:rsidR="00D5241A" w14:paraId="2B6E2057" w14:textId="77777777" w:rsidTr="00D5241A">
        <w:trPr>
          <w:trHeight w:val="306"/>
        </w:trPr>
        <w:tc>
          <w:tcPr>
            <w:tcW w:w="1341" w:type="dxa"/>
            <w:tcBorders>
              <w:top w:val="nil"/>
              <w:left w:val="single" w:sz="8" w:space="0" w:color="auto"/>
              <w:bottom w:val="single" w:sz="4" w:space="0" w:color="auto"/>
              <w:right w:val="nil"/>
            </w:tcBorders>
            <w:shd w:val="clear" w:color="auto" w:fill="auto"/>
            <w:noWrap/>
            <w:vAlign w:val="center"/>
            <w:hideMark/>
          </w:tcPr>
          <w:p w14:paraId="0705FAF8" w14:textId="77777777" w:rsidR="00D5241A" w:rsidRDefault="00D5241A" w:rsidP="00D5241A">
            <w:pPr>
              <w:ind w:firstLineChars="100" w:firstLine="201"/>
              <w:rPr>
                <w:rFonts w:ascii="Arial CE" w:hAnsi="Arial CE" w:cs="Arial CE"/>
                <w:b/>
                <w:bCs/>
                <w:sz w:val="20"/>
                <w:szCs w:val="20"/>
              </w:rPr>
            </w:pPr>
            <w:r>
              <w:rPr>
                <w:rFonts w:ascii="Arial CE" w:hAnsi="Arial CE" w:cs="Arial CE"/>
                <w:b/>
                <w:bCs/>
                <w:sz w:val="20"/>
                <w:szCs w:val="20"/>
              </w:rPr>
              <w:t> </w:t>
            </w:r>
          </w:p>
        </w:tc>
        <w:tc>
          <w:tcPr>
            <w:tcW w:w="871" w:type="dxa"/>
            <w:tcBorders>
              <w:top w:val="nil"/>
              <w:left w:val="nil"/>
              <w:bottom w:val="single" w:sz="4" w:space="0" w:color="auto"/>
              <w:right w:val="nil"/>
            </w:tcBorders>
            <w:shd w:val="clear" w:color="auto" w:fill="auto"/>
            <w:noWrap/>
            <w:vAlign w:val="center"/>
            <w:hideMark/>
          </w:tcPr>
          <w:p w14:paraId="0B79A11D" w14:textId="77777777" w:rsidR="00D5241A" w:rsidRDefault="00D5241A" w:rsidP="00D5241A">
            <w:pPr>
              <w:jc w:val="right"/>
              <w:rPr>
                <w:rFonts w:ascii="Arial CE" w:hAnsi="Arial CE" w:cs="Arial CE"/>
                <w:b/>
                <w:bCs/>
                <w:sz w:val="20"/>
                <w:szCs w:val="20"/>
              </w:rPr>
            </w:pPr>
            <w:bookmarkStart w:id="11" w:name="RANGE!C7"/>
            <w:r>
              <w:rPr>
                <w:rFonts w:ascii="Arial CE" w:hAnsi="Arial CE" w:cs="Arial CE"/>
                <w:b/>
                <w:bCs/>
                <w:sz w:val="20"/>
                <w:szCs w:val="20"/>
              </w:rPr>
              <w:t>73911</w:t>
            </w:r>
            <w:bookmarkEnd w:id="11"/>
          </w:p>
        </w:tc>
        <w:tc>
          <w:tcPr>
            <w:tcW w:w="1639" w:type="dxa"/>
            <w:tcBorders>
              <w:top w:val="nil"/>
              <w:left w:val="nil"/>
              <w:bottom w:val="single" w:sz="4" w:space="0" w:color="auto"/>
              <w:right w:val="nil"/>
            </w:tcBorders>
            <w:shd w:val="clear" w:color="auto" w:fill="auto"/>
            <w:noWrap/>
            <w:vAlign w:val="center"/>
            <w:hideMark/>
          </w:tcPr>
          <w:p w14:paraId="54267EAB" w14:textId="77777777" w:rsidR="00D5241A" w:rsidRDefault="00D5241A" w:rsidP="00D5241A">
            <w:pPr>
              <w:rPr>
                <w:rFonts w:ascii="Arial CE" w:hAnsi="Arial CE" w:cs="Arial CE"/>
                <w:b/>
                <w:bCs/>
                <w:sz w:val="20"/>
                <w:szCs w:val="20"/>
              </w:rPr>
            </w:pPr>
            <w:bookmarkStart w:id="12" w:name="RANGE!D7"/>
            <w:r>
              <w:rPr>
                <w:rFonts w:ascii="Arial CE" w:hAnsi="Arial CE" w:cs="Arial CE"/>
                <w:b/>
                <w:bCs/>
                <w:sz w:val="20"/>
                <w:szCs w:val="20"/>
              </w:rPr>
              <w:t>Pržno</w:t>
            </w:r>
            <w:bookmarkEnd w:id="12"/>
          </w:p>
        </w:tc>
        <w:tc>
          <w:tcPr>
            <w:tcW w:w="395" w:type="dxa"/>
            <w:tcBorders>
              <w:top w:val="nil"/>
              <w:left w:val="nil"/>
              <w:bottom w:val="single" w:sz="4" w:space="0" w:color="auto"/>
              <w:right w:val="nil"/>
            </w:tcBorders>
            <w:shd w:val="clear" w:color="auto" w:fill="auto"/>
            <w:noWrap/>
            <w:vAlign w:val="center"/>
            <w:hideMark/>
          </w:tcPr>
          <w:p w14:paraId="63D65B9B"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968" w:type="dxa"/>
            <w:tcBorders>
              <w:top w:val="nil"/>
              <w:left w:val="nil"/>
              <w:bottom w:val="single" w:sz="4" w:space="0" w:color="auto"/>
              <w:right w:val="nil"/>
            </w:tcBorders>
            <w:shd w:val="clear" w:color="auto" w:fill="auto"/>
            <w:noWrap/>
            <w:vAlign w:val="center"/>
            <w:hideMark/>
          </w:tcPr>
          <w:p w14:paraId="31854252"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196" w:type="dxa"/>
            <w:tcBorders>
              <w:top w:val="nil"/>
              <w:left w:val="nil"/>
              <w:bottom w:val="single" w:sz="4" w:space="0" w:color="auto"/>
              <w:right w:val="nil"/>
            </w:tcBorders>
            <w:shd w:val="clear" w:color="auto" w:fill="auto"/>
            <w:noWrap/>
            <w:vAlign w:val="center"/>
            <w:hideMark/>
          </w:tcPr>
          <w:p w14:paraId="604E04AD"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2296" w:type="dxa"/>
            <w:tcBorders>
              <w:top w:val="nil"/>
              <w:left w:val="nil"/>
              <w:bottom w:val="single" w:sz="4" w:space="0" w:color="auto"/>
              <w:right w:val="nil"/>
            </w:tcBorders>
            <w:shd w:val="clear" w:color="auto" w:fill="auto"/>
            <w:noWrap/>
            <w:vAlign w:val="center"/>
            <w:hideMark/>
          </w:tcPr>
          <w:p w14:paraId="2C16463A"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543" w:type="dxa"/>
            <w:tcBorders>
              <w:top w:val="nil"/>
              <w:left w:val="nil"/>
              <w:bottom w:val="single" w:sz="4" w:space="0" w:color="auto"/>
              <w:right w:val="nil"/>
            </w:tcBorders>
            <w:shd w:val="clear" w:color="auto" w:fill="auto"/>
            <w:noWrap/>
            <w:vAlign w:val="center"/>
            <w:hideMark/>
          </w:tcPr>
          <w:p w14:paraId="6D90EFB1"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732" w:type="dxa"/>
            <w:tcBorders>
              <w:top w:val="nil"/>
              <w:left w:val="nil"/>
              <w:bottom w:val="single" w:sz="4" w:space="0" w:color="auto"/>
              <w:right w:val="single" w:sz="8" w:space="0" w:color="auto"/>
            </w:tcBorders>
            <w:shd w:val="clear" w:color="auto" w:fill="auto"/>
            <w:noWrap/>
            <w:vAlign w:val="bottom"/>
            <w:hideMark/>
          </w:tcPr>
          <w:p w14:paraId="6C484439" w14:textId="77777777" w:rsidR="00D5241A" w:rsidRDefault="00D5241A" w:rsidP="00D5241A">
            <w:pPr>
              <w:rPr>
                <w:rFonts w:ascii="Arial CE" w:hAnsi="Arial CE" w:cs="Arial CE"/>
                <w:sz w:val="20"/>
                <w:szCs w:val="20"/>
              </w:rPr>
            </w:pPr>
            <w:r>
              <w:rPr>
                <w:rFonts w:ascii="Arial CE" w:hAnsi="Arial CE" w:cs="Arial CE"/>
                <w:sz w:val="20"/>
                <w:szCs w:val="20"/>
              </w:rPr>
              <w:t> </w:t>
            </w:r>
          </w:p>
        </w:tc>
      </w:tr>
      <w:tr w:rsidR="00D5241A" w14:paraId="771580E2" w14:textId="77777777" w:rsidTr="00D5241A">
        <w:trPr>
          <w:trHeight w:val="466"/>
        </w:trPr>
        <w:tc>
          <w:tcPr>
            <w:tcW w:w="2212" w:type="dxa"/>
            <w:gridSpan w:val="2"/>
            <w:tcBorders>
              <w:top w:val="nil"/>
              <w:left w:val="single" w:sz="8" w:space="0" w:color="auto"/>
              <w:bottom w:val="nil"/>
              <w:right w:val="nil"/>
            </w:tcBorders>
            <w:shd w:val="clear" w:color="auto" w:fill="auto"/>
            <w:noWrap/>
            <w:vAlign w:val="center"/>
            <w:hideMark/>
          </w:tcPr>
          <w:p w14:paraId="3ADB7728"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Zhotovitel:</w:t>
            </w:r>
          </w:p>
        </w:tc>
        <w:tc>
          <w:tcPr>
            <w:tcW w:w="3198" w:type="dxa"/>
            <w:gridSpan w:val="4"/>
            <w:tcBorders>
              <w:top w:val="single" w:sz="4" w:space="0" w:color="auto"/>
              <w:left w:val="nil"/>
              <w:bottom w:val="nil"/>
              <w:right w:val="nil"/>
            </w:tcBorders>
            <w:shd w:val="clear" w:color="auto" w:fill="auto"/>
            <w:noWrap/>
            <w:vAlign w:val="center"/>
            <w:hideMark/>
          </w:tcPr>
          <w:p w14:paraId="1077134C" w14:textId="77777777" w:rsidR="00D5241A" w:rsidRDefault="00D5241A" w:rsidP="00D5241A">
            <w:pPr>
              <w:rPr>
                <w:rFonts w:ascii="Arial CE" w:hAnsi="Arial CE" w:cs="Arial CE"/>
                <w:b/>
                <w:bCs/>
                <w:sz w:val="20"/>
                <w:szCs w:val="20"/>
              </w:rPr>
            </w:pPr>
            <w:bookmarkStart w:id="13" w:name="RANGE!D10"/>
            <w:bookmarkStart w:id="14" w:name="RANGE!C10"/>
            <w:bookmarkStart w:id="15" w:name="RANGE!I9"/>
            <w:bookmarkStart w:id="16" w:name="RANGE!D9"/>
            <w:bookmarkStart w:id="17" w:name="RANGE!I8"/>
            <w:bookmarkStart w:id="18" w:name="RANGE!D8"/>
            <w:bookmarkStart w:id="19" w:name="RANGE!D11:G11"/>
            <w:bookmarkEnd w:id="13"/>
            <w:bookmarkEnd w:id="14"/>
            <w:bookmarkEnd w:id="15"/>
            <w:bookmarkEnd w:id="16"/>
            <w:bookmarkEnd w:id="17"/>
            <w:bookmarkEnd w:id="18"/>
            <w:r>
              <w:rPr>
                <w:rFonts w:ascii="Arial CE" w:hAnsi="Arial CE" w:cs="Arial CE"/>
                <w:b/>
                <w:bCs/>
                <w:sz w:val="20"/>
                <w:szCs w:val="20"/>
              </w:rPr>
              <w:t>Jiří Ferenčík</w:t>
            </w:r>
            <w:bookmarkEnd w:id="19"/>
          </w:p>
        </w:tc>
        <w:tc>
          <w:tcPr>
            <w:tcW w:w="2296" w:type="dxa"/>
            <w:tcBorders>
              <w:top w:val="nil"/>
              <w:left w:val="nil"/>
              <w:bottom w:val="nil"/>
              <w:right w:val="nil"/>
            </w:tcBorders>
            <w:shd w:val="clear" w:color="auto" w:fill="auto"/>
            <w:noWrap/>
            <w:vAlign w:val="center"/>
            <w:hideMark/>
          </w:tcPr>
          <w:p w14:paraId="432C1550" w14:textId="77777777" w:rsidR="00D5241A" w:rsidRDefault="00D5241A" w:rsidP="00D5241A">
            <w:pPr>
              <w:jc w:val="right"/>
              <w:rPr>
                <w:rFonts w:ascii="Arial CE" w:hAnsi="Arial CE" w:cs="Arial CE"/>
                <w:sz w:val="20"/>
                <w:szCs w:val="20"/>
              </w:rPr>
            </w:pPr>
            <w:r>
              <w:rPr>
                <w:rFonts w:ascii="Arial CE" w:hAnsi="Arial CE" w:cs="Arial CE"/>
                <w:sz w:val="20"/>
                <w:szCs w:val="20"/>
              </w:rPr>
              <w:t>IČ:</w:t>
            </w:r>
          </w:p>
        </w:tc>
        <w:tc>
          <w:tcPr>
            <w:tcW w:w="1543" w:type="dxa"/>
            <w:tcBorders>
              <w:top w:val="nil"/>
              <w:left w:val="nil"/>
              <w:bottom w:val="nil"/>
              <w:right w:val="nil"/>
            </w:tcBorders>
            <w:shd w:val="clear" w:color="auto" w:fill="auto"/>
            <w:noWrap/>
            <w:vAlign w:val="center"/>
            <w:hideMark/>
          </w:tcPr>
          <w:p w14:paraId="0D3A7B94" w14:textId="77777777" w:rsidR="00D5241A" w:rsidRDefault="00D5241A" w:rsidP="00D5241A">
            <w:pPr>
              <w:rPr>
                <w:rFonts w:ascii="Arial CE" w:hAnsi="Arial CE" w:cs="Arial CE"/>
                <w:b/>
                <w:bCs/>
                <w:sz w:val="20"/>
                <w:szCs w:val="20"/>
              </w:rPr>
            </w:pPr>
            <w:bookmarkStart w:id="20" w:name="RANGE!I11"/>
            <w:r>
              <w:rPr>
                <w:rFonts w:ascii="Arial CE" w:hAnsi="Arial CE" w:cs="Arial CE"/>
                <w:b/>
                <w:bCs/>
                <w:sz w:val="20"/>
                <w:szCs w:val="20"/>
              </w:rPr>
              <w:t>18107397</w:t>
            </w:r>
            <w:bookmarkEnd w:id="20"/>
          </w:p>
        </w:tc>
        <w:tc>
          <w:tcPr>
            <w:tcW w:w="732" w:type="dxa"/>
            <w:tcBorders>
              <w:top w:val="nil"/>
              <w:left w:val="nil"/>
              <w:bottom w:val="nil"/>
              <w:right w:val="single" w:sz="8" w:space="0" w:color="auto"/>
            </w:tcBorders>
            <w:shd w:val="clear" w:color="auto" w:fill="auto"/>
            <w:noWrap/>
            <w:vAlign w:val="bottom"/>
            <w:hideMark/>
          </w:tcPr>
          <w:p w14:paraId="17A38441" w14:textId="77777777" w:rsidR="00D5241A" w:rsidRDefault="00D5241A" w:rsidP="00D5241A">
            <w:pPr>
              <w:rPr>
                <w:rFonts w:ascii="Arial CE" w:hAnsi="Arial CE" w:cs="Arial CE"/>
                <w:sz w:val="20"/>
                <w:szCs w:val="20"/>
              </w:rPr>
            </w:pPr>
            <w:r>
              <w:rPr>
                <w:rFonts w:ascii="Arial CE" w:hAnsi="Arial CE" w:cs="Arial CE"/>
                <w:sz w:val="20"/>
                <w:szCs w:val="20"/>
              </w:rPr>
              <w:t> </w:t>
            </w:r>
          </w:p>
        </w:tc>
      </w:tr>
      <w:tr w:rsidR="00D5241A" w14:paraId="03816EAD" w14:textId="77777777" w:rsidTr="00D5241A">
        <w:trPr>
          <w:trHeight w:val="306"/>
        </w:trPr>
        <w:tc>
          <w:tcPr>
            <w:tcW w:w="1341" w:type="dxa"/>
            <w:tcBorders>
              <w:top w:val="nil"/>
              <w:left w:val="single" w:sz="8" w:space="0" w:color="auto"/>
              <w:bottom w:val="nil"/>
              <w:right w:val="nil"/>
            </w:tcBorders>
            <w:shd w:val="clear" w:color="auto" w:fill="auto"/>
            <w:noWrap/>
            <w:vAlign w:val="center"/>
            <w:hideMark/>
          </w:tcPr>
          <w:p w14:paraId="0EFE650D" w14:textId="77777777" w:rsidR="00D5241A" w:rsidRDefault="00D5241A" w:rsidP="00D5241A">
            <w:pPr>
              <w:ind w:firstLineChars="100" w:firstLine="201"/>
              <w:rPr>
                <w:rFonts w:ascii="Arial CE" w:hAnsi="Arial CE" w:cs="Arial CE"/>
                <w:b/>
                <w:bCs/>
                <w:sz w:val="20"/>
                <w:szCs w:val="20"/>
              </w:rPr>
            </w:pPr>
            <w:r>
              <w:rPr>
                <w:rFonts w:ascii="Arial CE" w:hAnsi="Arial CE" w:cs="Arial CE"/>
                <w:b/>
                <w:bCs/>
                <w:sz w:val="20"/>
                <w:szCs w:val="20"/>
              </w:rPr>
              <w:t> </w:t>
            </w:r>
          </w:p>
        </w:tc>
        <w:tc>
          <w:tcPr>
            <w:tcW w:w="871" w:type="dxa"/>
            <w:tcBorders>
              <w:top w:val="nil"/>
              <w:left w:val="nil"/>
              <w:bottom w:val="nil"/>
              <w:right w:val="nil"/>
            </w:tcBorders>
            <w:shd w:val="clear" w:color="auto" w:fill="auto"/>
            <w:noWrap/>
            <w:vAlign w:val="center"/>
            <w:hideMark/>
          </w:tcPr>
          <w:p w14:paraId="50775C71" w14:textId="77777777" w:rsidR="00D5241A" w:rsidRDefault="00D5241A" w:rsidP="00D5241A">
            <w:pPr>
              <w:ind w:firstLineChars="100" w:firstLine="201"/>
              <w:rPr>
                <w:rFonts w:ascii="Arial CE" w:hAnsi="Arial CE" w:cs="Arial CE"/>
                <w:b/>
                <w:bCs/>
                <w:sz w:val="20"/>
                <w:szCs w:val="20"/>
              </w:rPr>
            </w:pPr>
          </w:p>
        </w:tc>
        <w:tc>
          <w:tcPr>
            <w:tcW w:w="3198" w:type="dxa"/>
            <w:gridSpan w:val="4"/>
            <w:tcBorders>
              <w:top w:val="nil"/>
              <w:left w:val="nil"/>
              <w:bottom w:val="nil"/>
              <w:right w:val="nil"/>
            </w:tcBorders>
            <w:shd w:val="clear" w:color="auto" w:fill="auto"/>
            <w:noWrap/>
            <w:vAlign w:val="center"/>
            <w:hideMark/>
          </w:tcPr>
          <w:p w14:paraId="0E224826" w14:textId="77777777" w:rsidR="00D5241A" w:rsidRDefault="00D5241A" w:rsidP="00D5241A">
            <w:pPr>
              <w:rPr>
                <w:rFonts w:ascii="Arial CE" w:hAnsi="Arial CE" w:cs="Arial CE"/>
                <w:b/>
                <w:bCs/>
                <w:sz w:val="20"/>
                <w:szCs w:val="20"/>
              </w:rPr>
            </w:pPr>
            <w:bookmarkStart w:id="21" w:name="RANGE!D12:G12"/>
            <w:r>
              <w:rPr>
                <w:rFonts w:ascii="Arial CE" w:hAnsi="Arial CE" w:cs="Arial CE"/>
                <w:b/>
                <w:bCs/>
                <w:sz w:val="20"/>
                <w:szCs w:val="20"/>
              </w:rPr>
              <w:t>Pržno</w:t>
            </w:r>
            <w:bookmarkEnd w:id="21"/>
          </w:p>
        </w:tc>
        <w:tc>
          <w:tcPr>
            <w:tcW w:w="2296" w:type="dxa"/>
            <w:tcBorders>
              <w:top w:val="nil"/>
              <w:left w:val="nil"/>
              <w:bottom w:val="nil"/>
              <w:right w:val="nil"/>
            </w:tcBorders>
            <w:shd w:val="clear" w:color="auto" w:fill="auto"/>
            <w:noWrap/>
            <w:vAlign w:val="center"/>
            <w:hideMark/>
          </w:tcPr>
          <w:p w14:paraId="54369F43" w14:textId="77777777" w:rsidR="00D5241A" w:rsidRDefault="00D5241A" w:rsidP="00D5241A">
            <w:pPr>
              <w:jc w:val="right"/>
              <w:rPr>
                <w:rFonts w:ascii="Arial CE" w:hAnsi="Arial CE" w:cs="Arial CE"/>
                <w:sz w:val="20"/>
                <w:szCs w:val="20"/>
              </w:rPr>
            </w:pPr>
            <w:r>
              <w:rPr>
                <w:rFonts w:ascii="Arial CE" w:hAnsi="Arial CE" w:cs="Arial CE"/>
                <w:sz w:val="20"/>
                <w:szCs w:val="20"/>
              </w:rPr>
              <w:t>DIČ:</w:t>
            </w:r>
          </w:p>
        </w:tc>
        <w:tc>
          <w:tcPr>
            <w:tcW w:w="1543" w:type="dxa"/>
            <w:tcBorders>
              <w:top w:val="nil"/>
              <w:left w:val="nil"/>
              <w:bottom w:val="nil"/>
              <w:right w:val="nil"/>
            </w:tcBorders>
            <w:shd w:val="clear" w:color="auto" w:fill="auto"/>
            <w:noWrap/>
            <w:vAlign w:val="center"/>
            <w:hideMark/>
          </w:tcPr>
          <w:p w14:paraId="4E88B5CA" w14:textId="77777777" w:rsidR="00D5241A" w:rsidRDefault="00D5241A" w:rsidP="00D5241A">
            <w:pPr>
              <w:jc w:val="right"/>
              <w:rPr>
                <w:rFonts w:ascii="Arial CE" w:hAnsi="Arial CE" w:cs="Arial CE"/>
                <w:sz w:val="20"/>
                <w:szCs w:val="20"/>
              </w:rPr>
            </w:pPr>
            <w:bookmarkStart w:id="22" w:name="RANGE!I12"/>
            <w:bookmarkEnd w:id="22"/>
          </w:p>
        </w:tc>
        <w:tc>
          <w:tcPr>
            <w:tcW w:w="732" w:type="dxa"/>
            <w:tcBorders>
              <w:top w:val="nil"/>
              <w:left w:val="nil"/>
              <w:bottom w:val="nil"/>
              <w:right w:val="single" w:sz="8" w:space="0" w:color="auto"/>
            </w:tcBorders>
            <w:shd w:val="clear" w:color="auto" w:fill="auto"/>
            <w:noWrap/>
            <w:vAlign w:val="bottom"/>
            <w:hideMark/>
          </w:tcPr>
          <w:p w14:paraId="6DB2E829" w14:textId="77777777" w:rsidR="00D5241A" w:rsidRDefault="00D5241A" w:rsidP="00D5241A">
            <w:pPr>
              <w:rPr>
                <w:rFonts w:ascii="Arial CE" w:hAnsi="Arial CE" w:cs="Arial CE"/>
                <w:sz w:val="20"/>
                <w:szCs w:val="20"/>
              </w:rPr>
            </w:pPr>
            <w:r>
              <w:rPr>
                <w:rFonts w:ascii="Arial CE" w:hAnsi="Arial CE" w:cs="Arial CE"/>
                <w:sz w:val="20"/>
                <w:szCs w:val="20"/>
              </w:rPr>
              <w:t> </w:t>
            </w:r>
          </w:p>
        </w:tc>
      </w:tr>
      <w:tr w:rsidR="00D5241A" w14:paraId="4A0206D7" w14:textId="77777777" w:rsidTr="00D5241A">
        <w:trPr>
          <w:trHeight w:val="306"/>
        </w:trPr>
        <w:tc>
          <w:tcPr>
            <w:tcW w:w="1341" w:type="dxa"/>
            <w:tcBorders>
              <w:top w:val="nil"/>
              <w:left w:val="single" w:sz="8" w:space="0" w:color="auto"/>
              <w:bottom w:val="single" w:sz="4" w:space="0" w:color="auto"/>
              <w:right w:val="nil"/>
            </w:tcBorders>
            <w:shd w:val="clear" w:color="auto" w:fill="auto"/>
            <w:noWrap/>
            <w:vAlign w:val="center"/>
            <w:hideMark/>
          </w:tcPr>
          <w:p w14:paraId="177F870A" w14:textId="77777777" w:rsidR="00D5241A" w:rsidRDefault="00D5241A" w:rsidP="00D5241A">
            <w:pPr>
              <w:ind w:firstLineChars="100" w:firstLine="201"/>
              <w:rPr>
                <w:rFonts w:ascii="Arial CE" w:hAnsi="Arial CE" w:cs="Arial CE"/>
                <w:b/>
                <w:bCs/>
                <w:sz w:val="20"/>
                <w:szCs w:val="20"/>
              </w:rPr>
            </w:pPr>
            <w:r>
              <w:rPr>
                <w:rFonts w:ascii="Arial CE" w:hAnsi="Arial CE" w:cs="Arial CE"/>
                <w:b/>
                <w:bCs/>
                <w:sz w:val="20"/>
                <w:szCs w:val="20"/>
              </w:rPr>
              <w:t> </w:t>
            </w:r>
          </w:p>
        </w:tc>
        <w:tc>
          <w:tcPr>
            <w:tcW w:w="871" w:type="dxa"/>
            <w:tcBorders>
              <w:top w:val="nil"/>
              <w:left w:val="nil"/>
              <w:bottom w:val="single" w:sz="4" w:space="0" w:color="auto"/>
              <w:right w:val="nil"/>
            </w:tcBorders>
            <w:shd w:val="clear" w:color="auto" w:fill="auto"/>
            <w:noWrap/>
            <w:vAlign w:val="center"/>
            <w:hideMark/>
          </w:tcPr>
          <w:p w14:paraId="126C5A36" w14:textId="77777777" w:rsidR="00D5241A" w:rsidRDefault="00D5241A" w:rsidP="00D5241A">
            <w:pPr>
              <w:jc w:val="right"/>
              <w:rPr>
                <w:rFonts w:ascii="Arial CE" w:hAnsi="Arial CE" w:cs="Arial CE"/>
                <w:b/>
                <w:bCs/>
                <w:sz w:val="20"/>
                <w:szCs w:val="20"/>
              </w:rPr>
            </w:pPr>
            <w:bookmarkStart w:id="23" w:name="RANGE!C13"/>
            <w:r>
              <w:rPr>
                <w:rFonts w:ascii="Arial CE" w:hAnsi="Arial CE" w:cs="Arial CE"/>
                <w:b/>
                <w:bCs/>
                <w:sz w:val="20"/>
                <w:szCs w:val="20"/>
              </w:rPr>
              <w:t>73911</w:t>
            </w:r>
            <w:bookmarkEnd w:id="23"/>
          </w:p>
        </w:tc>
        <w:tc>
          <w:tcPr>
            <w:tcW w:w="3198" w:type="dxa"/>
            <w:gridSpan w:val="4"/>
            <w:tcBorders>
              <w:top w:val="nil"/>
              <w:left w:val="nil"/>
              <w:bottom w:val="single" w:sz="4" w:space="0" w:color="auto"/>
              <w:right w:val="nil"/>
            </w:tcBorders>
            <w:shd w:val="clear" w:color="auto" w:fill="auto"/>
            <w:noWrap/>
            <w:vAlign w:val="center"/>
            <w:hideMark/>
          </w:tcPr>
          <w:p w14:paraId="61CD7958" w14:textId="77777777" w:rsidR="00D5241A" w:rsidRDefault="00D5241A" w:rsidP="00D5241A">
            <w:pPr>
              <w:rPr>
                <w:rFonts w:ascii="Arial CE" w:hAnsi="Arial CE" w:cs="Arial CE"/>
                <w:b/>
                <w:bCs/>
                <w:sz w:val="20"/>
                <w:szCs w:val="20"/>
              </w:rPr>
            </w:pPr>
            <w:bookmarkStart w:id="24" w:name="RANGE!D13:G13"/>
            <w:r>
              <w:rPr>
                <w:rFonts w:ascii="Arial CE" w:hAnsi="Arial CE" w:cs="Arial CE"/>
                <w:b/>
                <w:bCs/>
                <w:sz w:val="20"/>
                <w:szCs w:val="20"/>
              </w:rPr>
              <w:t>Pržno 209</w:t>
            </w:r>
            <w:bookmarkEnd w:id="24"/>
          </w:p>
        </w:tc>
        <w:tc>
          <w:tcPr>
            <w:tcW w:w="2296" w:type="dxa"/>
            <w:tcBorders>
              <w:top w:val="nil"/>
              <w:left w:val="nil"/>
              <w:bottom w:val="single" w:sz="4" w:space="0" w:color="auto"/>
              <w:right w:val="nil"/>
            </w:tcBorders>
            <w:shd w:val="clear" w:color="auto" w:fill="auto"/>
            <w:noWrap/>
            <w:vAlign w:val="center"/>
            <w:hideMark/>
          </w:tcPr>
          <w:p w14:paraId="22B519DC" w14:textId="77777777" w:rsidR="00D5241A" w:rsidRDefault="00D5241A" w:rsidP="00D5241A">
            <w:pPr>
              <w:jc w:val="right"/>
              <w:rPr>
                <w:rFonts w:ascii="Arial CE" w:hAnsi="Arial CE" w:cs="Arial CE"/>
                <w:sz w:val="20"/>
                <w:szCs w:val="20"/>
              </w:rPr>
            </w:pPr>
            <w:r>
              <w:rPr>
                <w:rFonts w:ascii="Arial CE" w:hAnsi="Arial CE" w:cs="Arial CE"/>
                <w:sz w:val="20"/>
                <w:szCs w:val="20"/>
              </w:rPr>
              <w:t> </w:t>
            </w:r>
          </w:p>
        </w:tc>
        <w:tc>
          <w:tcPr>
            <w:tcW w:w="1543" w:type="dxa"/>
            <w:tcBorders>
              <w:top w:val="nil"/>
              <w:left w:val="nil"/>
              <w:bottom w:val="single" w:sz="4" w:space="0" w:color="auto"/>
              <w:right w:val="nil"/>
            </w:tcBorders>
            <w:shd w:val="clear" w:color="auto" w:fill="auto"/>
            <w:noWrap/>
            <w:vAlign w:val="center"/>
            <w:hideMark/>
          </w:tcPr>
          <w:p w14:paraId="18ADCE30"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732" w:type="dxa"/>
            <w:tcBorders>
              <w:top w:val="nil"/>
              <w:left w:val="nil"/>
              <w:bottom w:val="single" w:sz="4" w:space="0" w:color="auto"/>
              <w:right w:val="single" w:sz="8" w:space="0" w:color="auto"/>
            </w:tcBorders>
            <w:shd w:val="clear" w:color="auto" w:fill="auto"/>
            <w:noWrap/>
            <w:vAlign w:val="bottom"/>
            <w:hideMark/>
          </w:tcPr>
          <w:p w14:paraId="5ECBC2EE" w14:textId="77777777" w:rsidR="00D5241A" w:rsidRDefault="00D5241A" w:rsidP="00D5241A">
            <w:pPr>
              <w:rPr>
                <w:rFonts w:ascii="Arial CE" w:hAnsi="Arial CE" w:cs="Arial CE"/>
                <w:sz w:val="20"/>
                <w:szCs w:val="20"/>
              </w:rPr>
            </w:pPr>
            <w:r>
              <w:rPr>
                <w:rFonts w:ascii="Arial CE" w:hAnsi="Arial CE" w:cs="Arial CE"/>
                <w:sz w:val="20"/>
                <w:szCs w:val="20"/>
              </w:rPr>
              <w:t> </w:t>
            </w:r>
          </w:p>
        </w:tc>
      </w:tr>
      <w:tr w:rsidR="00D5241A" w14:paraId="324BB083" w14:textId="77777777" w:rsidTr="00D5241A">
        <w:trPr>
          <w:trHeight w:val="466"/>
        </w:trPr>
        <w:tc>
          <w:tcPr>
            <w:tcW w:w="2212" w:type="dxa"/>
            <w:gridSpan w:val="2"/>
            <w:tcBorders>
              <w:top w:val="single" w:sz="4" w:space="0" w:color="auto"/>
              <w:left w:val="single" w:sz="8" w:space="0" w:color="auto"/>
              <w:bottom w:val="nil"/>
              <w:right w:val="nil"/>
            </w:tcBorders>
            <w:shd w:val="clear" w:color="auto" w:fill="auto"/>
            <w:noWrap/>
            <w:hideMark/>
          </w:tcPr>
          <w:p w14:paraId="4ACD52E7"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Vypracoval:</w:t>
            </w:r>
          </w:p>
        </w:tc>
        <w:tc>
          <w:tcPr>
            <w:tcW w:w="1639" w:type="dxa"/>
            <w:tcBorders>
              <w:top w:val="nil"/>
              <w:left w:val="nil"/>
              <w:bottom w:val="nil"/>
              <w:right w:val="nil"/>
            </w:tcBorders>
            <w:shd w:val="clear" w:color="auto" w:fill="auto"/>
            <w:noWrap/>
            <w:hideMark/>
          </w:tcPr>
          <w:p w14:paraId="41F237DE" w14:textId="77777777" w:rsidR="00D5241A" w:rsidRDefault="00D5241A" w:rsidP="00D5241A">
            <w:pPr>
              <w:rPr>
                <w:rFonts w:ascii="Arial CE" w:hAnsi="Arial CE" w:cs="Arial CE"/>
                <w:b/>
                <w:bCs/>
                <w:sz w:val="20"/>
                <w:szCs w:val="20"/>
              </w:rPr>
            </w:pPr>
            <w:bookmarkStart w:id="25" w:name="RANGE!D14"/>
            <w:r>
              <w:rPr>
                <w:rFonts w:ascii="Arial CE" w:hAnsi="Arial CE" w:cs="Arial CE"/>
                <w:b/>
                <w:bCs/>
                <w:sz w:val="20"/>
                <w:szCs w:val="20"/>
              </w:rPr>
              <w:t> </w:t>
            </w:r>
            <w:bookmarkEnd w:id="25"/>
          </w:p>
        </w:tc>
        <w:tc>
          <w:tcPr>
            <w:tcW w:w="395" w:type="dxa"/>
            <w:tcBorders>
              <w:top w:val="nil"/>
              <w:left w:val="nil"/>
              <w:bottom w:val="nil"/>
              <w:right w:val="nil"/>
            </w:tcBorders>
            <w:shd w:val="clear" w:color="auto" w:fill="auto"/>
            <w:noWrap/>
            <w:vAlign w:val="center"/>
            <w:hideMark/>
          </w:tcPr>
          <w:p w14:paraId="04561239"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968" w:type="dxa"/>
            <w:tcBorders>
              <w:top w:val="nil"/>
              <w:left w:val="nil"/>
              <w:bottom w:val="nil"/>
              <w:right w:val="nil"/>
            </w:tcBorders>
            <w:shd w:val="clear" w:color="auto" w:fill="auto"/>
            <w:noWrap/>
            <w:vAlign w:val="center"/>
            <w:hideMark/>
          </w:tcPr>
          <w:p w14:paraId="7505CEA0"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196" w:type="dxa"/>
            <w:tcBorders>
              <w:top w:val="nil"/>
              <w:left w:val="nil"/>
              <w:bottom w:val="nil"/>
              <w:right w:val="nil"/>
            </w:tcBorders>
            <w:shd w:val="clear" w:color="auto" w:fill="auto"/>
            <w:noWrap/>
            <w:vAlign w:val="center"/>
            <w:hideMark/>
          </w:tcPr>
          <w:p w14:paraId="7AD4B99F"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2296" w:type="dxa"/>
            <w:tcBorders>
              <w:top w:val="nil"/>
              <w:left w:val="nil"/>
              <w:bottom w:val="nil"/>
              <w:right w:val="nil"/>
            </w:tcBorders>
            <w:shd w:val="clear" w:color="auto" w:fill="auto"/>
            <w:noWrap/>
            <w:vAlign w:val="center"/>
            <w:hideMark/>
          </w:tcPr>
          <w:p w14:paraId="4DE1FF5F" w14:textId="77777777" w:rsidR="00D5241A" w:rsidRDefault="00D5241A" w:rsidP="00D5241A">
            <w:pPr>
              <w:jc w:val="right"/>
              <w:rPr>
                <w:rFonts w:ascii="Arial CE" w:hAnsi="Arial CE" w:cs="Arial CE"/>
                <w:sz w:val="20"/>
                <w:szCs w:val="20"/>
              </w:rPr>
            </w:pPr>
            <w:r>
              <w:rPr>
                <w:rFonts w:ascii="Arial CE" w:hAnsi="Arial CE" w:cs="Arial CE"/>
                <w:sz w:val="20"/>
                <w:szCs w:val="20"/>
              </w:rPr>
              <w:t> </w:t>
            </w:r>
          </w:p>
        </w:tc>
        <w:tc>
          <w:tcPr>
            <w:tcW w:w="1543" w:type="dxa"/>
            <w:tcBorders>
              <w:top w:val="nil"/>
              <w:left w:val="nil"/>
              <w:bottom w:val="nil"/>
              <w:right w:val="nil"/>
            </w:tcBorders>
            <w:shd w:val="clear" w:color="auto" w:fill="auto"/>
            <w:noWrap/>
            <w:vAlign w:val="center"/>
            <w:hideMark/>
          </w:tcPr>
          <w:p w14:paraId="720ECE07"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732" w:type="dxa"/>
            <w:tcBorders>
              <w:top w:val="nil"/>
              <w:left w:val="nil"/>
              <w:bottom w:val="nil"/>
              <w:right w:val="single" w:sz="8" w:space="0" w:color="auto"/>
            </w:tcBorders>
            <w:shd w:val="clear" w:color="auto" w:fill="auto"/>
            <w:noWrap/>
            <w:vAlign w:val="bottom"/>
            <w:hideMark/>
          </w:tcPr>
          <w:p w14:paraId="3D02DFAC" w14:textId="77777777" w:rsidR="00D5241A" w:rsidRDefault="00D5241A" w:rsidP="00D5241A">
            <w:pPr>
              <w:rPr>
                <w:rFonts w:ascii="Arial CE" w:hAnsi="Arial CE" w:cs="Arial CE"/>
                <w:sz w:val="20"/>
                <w:szCs w:val="20"/>
              </w:rPr>
            </w:pPr>
            <w:r>
              <w:rPr>
                <w:rFonts w:ascii="Arial CE" w:hAnsi="Arial CE" w:cs="Arial CE"/>
                <w:sz w:val="20"/>
                <w:szCs w:val="20"/>
              </w:rPr>
              <w:t> </w:t>
            </w:r>
          </w:p>
        </w:tc>
      </w:tr>
      <w:tr w:rsidR="00D5241A" w14:paraId="264C868A" w14:textId="77777777" w:rsidTr="00D5241A">
        <w:trPr>
          <w:trHeight w:val="626"/>
        </w:trPr>
        <w:tc>
          <w:tcPr>
            <w:tcW w:w="2212" w:type="dxa"/>
            <w:gridSpan w:val="2"/>
            <w:tcBorders>
              <w:top w:val="nil"/>
              <w:left w:val="single" w:sz="8" w:space="0" w:color="auto"/>
              <w:bottom w:val="single" w:sz="4" w:space="0" w:color="auto"/>
              <w:right w:val="nil"/>
            </w:tcBorders>
            <w:shd w:val="clear" w:color="auto" w:fill="auto"/>
            <w:noWrap/>
            <w:vAlign w:val="bottom"/>
            <w:hideMark/>
          </w:tcPr>
          <w:p w14:paraId="1CBF6211"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Rozpis ceny</w:t>
            </w:r>
          </w:p>
        </w:tc>
        <w:tc>
          <w:tcPr>
            <w:tcW w:w="1639" w:type="dxa"/>
            <w:tcBorders>
              <w:top w:val="nil"/>
              <w:left w:val="nil"/>
              <w:bottom w:val="single" w:sz="4" w:space="0" w:color="auto"/>
              <w:right w:val="nil"/>
            </w:tcBorders>
            <w:shd w:val="clear" w:color="auto" w:fill="auto"/>
            <w:noWrap/>
            <w:vAlign w:val="bottom"/>
            <w:hideMark/>
          </w:tcPr>
          <w:p w14:paraId="7521DCCC"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363" w:type="dxa"/>
            <w:gridSpan w:val="2"/>
            <w:tcBorders>
              <w:top w:val="nil"/>
              <w:left w:val="nil"/>
              <w:bottom w:val="single" w:sz="4" w:space="0" w:color="auto"/>
              <w:right w:val="nil"/>
            </w:tcBorders>
            <w:shd w:val="clear" w:color="auto" w:fill="auto"/>
            <w:noWrap/>
            <w:vAlign w:val="bottom"/>
            <w:hideMark/>
          </w:tcPr>
          <w:p w14:paraId="2F2067E9" w14:textId="77777777" w:rsidR="00D5241A" w:rsidRDefault="00D5241A" w:rsidP="00D5241A">
            <w:pPr>
              <w:ind w:firstLineChars="100" w:firstLine="200"/>
              <w:jc w:val="right"/>
              <w:rPr>
                <w:rFonts w:ascii="Arial CE" w:hAnsi="Arial CE" w:cs="Arial CE"/>
                <w:sz w:val="20"/>
                <w:szCs w:val="20"/>
              </w:rPr>
            </w:pPr>
            <w:r>
              <w:rPr>
                <w:rFonts w:ascii="Arial CE" w:hAnsi="Arial CE" w:cs="Arial CE"/>
                <w:sz w:val="20"/>
                <w:szCs w:val="20"/>
              </w:rPr>
              <w:t>Dodávka</w:t>
            </w:r>
          </w:p>
        </w:tc>
        <w:tc>
          <w:tcPr>
            <w:tcW w:w="2492" w:type="dxa"/>
            <w:gridSpan w:val="2"/>
            <w:tcBorders>
              <w:top w:val="nil"/>
              <w:left w:val="nil"/>
              <w:bottom w:val="single" w:sz="4" w:space="0" w:color="auto"/>
              <w:right w:val="nil"/>
            </w:tcBorders>
            <w:shd w:val="clear" w:color="auto" w:fill="auto"/>
            <w:noWrap/>
            <w:vAlign w:val="bottom"/>
            <w:hideMark/>
          </w:tcPr>
          <w:p w14:paraId="093F1B68" w14:textId="77777777" w:rsidR="00D5241A" w:rsidRDefault="00D5241A" w:rsidP="00D5241A">
            <w:pPr>
              <w:ind w:firstLineChars="100" w:firstLine="200"/>
              <w:jc w:val="right"/>
              <w:rPr>
                <w:rFonts w:ascii="Arial CE" w:hAnsi="Arial CE" w:cs="Arial CE"/>
                <w:sz w:val="20"/>
                <w:szCs w:val="20"/>
              </w:rPr>
            </w:pPr>
            <w:r>
              <w:rPr>
                <w:rFonts w:ascii="Arial CE" w:hAnsi="Arial CE" w:cs="Arial CE"/>
                <w:sz w:val="20"/>
                <w:szCs w:val="20"/>
              </w:rPr>
              <w:t>Montáž</w:t>
            </w:r>
          </w:p>
        </w:tc>
        <w:tc>
          <w:tcPr>
            <w:tcW w:w="2275" w:type="dxa"/>
            <w:gridSpan w:val="2"/>
            <w:tcBorders>
              <w:top w:val="nil"/>
              <w:left w:val="nil"/>
              <w:bottom w:val="single" w:sz="4" w:space="0" w:color="auto"/>
              <w:right w:val="single" w:sz="8" w:space="0" w:color="000000"/>
            </w:tcBorders>
            <w:shd w:val="clear" w:color="auto" w:fill="auto"/>
            <w:noWrap/>
            <w:vAlign w:val="bottom"/>
            <w:hideMark/>
          </w:tcPr>
          <w:p w14:paraId="550B1C61" w14:textId="77777777" w:rsidR="00D5241A" w:rsidRDefault="00D5241A" w:rsidP="00D5241A">
            <w:pPr>
              <w:ind w:firstLineChars="100" w:firstLine="200"/>
              <w:jc w:val="right"/>
              <w:rPr>
                <w:rFonts w:ascii="Arial CE" w:hAnsi="Arial CE" w:cs="Arial CE"/>
                <w:sz w:val="20"/>
                <w:szCs w:val="20"/>
              </w:rPr>
            </w:pPr>
            <w:r>
              <w:rPr>
                <w:rFonts w:ascii="Arial CE" w:hAnsi="Arial CE" w:cs="Arial CE"/>
                <w:sz w:val="20"/>
                <w:szCs w:val="20"/>
              </w:rPr>
              <w:t>Celkem</w:t>
            </w:r>
          </w:p>
        </w:tc>
      </w:tr>
      <w:tr w:rsidR="00D5241A" w14:paraId="75FCB537" w14:textId="77777777" w:rsidTr="00D5241A">
        <w:trPr>
          <w:trHeight w:val="451"/>
        </w:trPr>
        <w:tc>
          <w:tcPr>
            <w:tcW w:w="1341" w:type="dxa"/>
            <w:tcBorders>
              <w:top w:val="nil"/>
              <w:left w:val="single" w:sz="8" w:space="0" w:color="auto"/>
              <w:bottom w:val="single" w:sz="4" w:space="0" w:color="auto"/>
              <w:right w:val="nil"/>
            </w:tcBorders>
            <w:shd w:val="clear" w:color="auto" w:fill="auto"/>
            <w:noWrap/>
            <w:vAlign w:val="center"/>
            <w:hideMark/>
          </w:tcPr>
          <w:p w14:paraId="60D212AE"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HSV</w:t>
            </w:r>
          </w:p>
        </w:tc>
        <w:tc>
          <w:tcPr>
            <w:tcW w:w="871" w:type="dxa"/>
            <w:tcBorders>
              <w:top w:val="nil"/>
              <w:left w:val="nil"/>
              <w:bottom w:val="single" w:sz="4" w:space="0" w:color="auto"/>
              <w:right w:val="nil"/>
            </w:tcBorders>
            <w:shd w:val="clear" w:color="auto" w:fill="auto"/>
            <w:noWrap/>
            <w:vAlign w:val="center"/>
            <w:hideMark/>
          </w:tcPr>
          <w:p w14:paraId="7623800A"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639" w:type="dxa"/>
            <w:tcBorders>
              <w:top w:val="nil"/>
              <w:left w:val="nil"/>
              <w:bottom w:val="single" w:sz="4" w:space="0" w:color="auto"/>
              <w:right w:val="nil"/>
            </w:tcBorders>
            <w:shd w:val="clear" w:color="auto" w:fill="auto"/>
            <w:noWrap/>
            <w:vAlign w:val="bottom"/>
            <w:hideMark/>
          </w:tcPr>
          <w:p w14:paraId="4AF3EFE0"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3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46421D"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c>
          <w:tcPr>
            <w:tcW w:w="24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1630EEE"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c>
          <w:tcPr>
            <w:tcW w:w="227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040835F"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r>
      <w:tr w:rsidR="00D5241A" w14:paraId="0D2B06ED" w14:textId="77777777" w:rsidTr="00D5241A">
        <w:trPr>
          <w:trHeight w:val="451"/>
        </w:trPr>
        <w:tc>
          <w:tcPr>
            <w:tcW w:w="1341" w:type="dxa"/>
            <w:tcBorders>
              <w:top w:val="nil"/>
              <w:left w:val="single" w:sz="8" w:space="0" w:color="auto"/>
              <w:bottom w:val="single" w:sz="4" w:space="0" w:color="auto"/>
              <w:right w:val="nil"/>
            </w:tcBorders>
            <w:shd w:val="clear" w:color="auto" w:fill="auto"/>
            <w:noWrap/>
            <w:vAlign w:val="center"/>
            <w:hideMark/>
          </w:tcPr>
          <w:p w14:paraId="7AC0F9C9"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PSV</w:t>
            </w:r>
          </w:p>
        </w:tc>
        <w:tc>
          <w:tcPr>
            <w:tcW w:w="871" w:type="dxa"/>
            <w:tcBorders>
              <w:top w:val="nil"/>
              <w:left w:val="nil"/>
              <w:bottom w:val="single" w:sz="4" w:space="0" w:color="auto"/>
              <w:right w:val="nil"/>
            </w:tcBorders>
            <w:shd w:val="clear" w:color="auto" w:fill="auto"/>
            <w:noWrap/>
            <w:vAlign w:val="center"/>
            <w:hideMark/>
          </w:tcPr>
          <w:p w14:paraId="583B8922"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639" w:type="dxa"/>
            <w:tcBorders>
              <w:top w:val="nil"/>
              <w:left w:val="nil"/>
              <w:bottom w:val="single" w:sz="4" w:space="0" w:color="auto"/>
              <w:right w:val="nil"/>
            </w:tcBorders>
            <w:shd w:val="clear" w:color="auto" w:fill="auto"/>
            <w:noWrap/>
            <w:vAlign w:val="bottom"/>
            <w:hideMark/>
          </w:tcPr>
          <w:p w14:paraId="7F08B397"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3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DEAAAF"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c>
          <w:tcPr>
            <w:tcW w:w="24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46B4BE"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c>
          <w:tcPr>
            <w:tcW w:w="227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B90CD91"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r>
      <w:tr w:rsidR="00D5241A" w14:paraId="3E86FE0B" w14:textId="77777777" w:rsidTr="00D5241A">
        <w:trPr>
          <w:trHeight w:val="451"/>
        </w:trPr>
        <w:tc>
          <w:tcPr>
            <w:tcW w:w="1341" w:type="dxa"/>
            <w:tcBorders>
              <w:top w:val="nil"/>
              <w:left w:val="single" w:sz="8" w:space="0" w:color="auto"/>
              <w:bottom w:val="single" w:sz="4" w:space="0" w:color="auto"/>
              <w:right w:val="nil"/>
            </w:tcBorders>
            <w:shd w:val="clear" w:color="auto" w:fill="auto"/>
            <w:noWrap/>
            <w:vAlign w:val="center"/>
            <w:hideMark/>
          </w:tcPr>
          <w:p w14:paraId="46B55E01"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MON</w:t>
            </w:r>
          </w:p>
        </w:tc>
        <w:tc>
          <w:tcPr>
            <w:tcW w:w="871" w:type="dxa"/>
            <w:tcBorders>
              <w:top w:val="nil"/>
              <w:left w:val="nil"/>
              <w:bottom w:val="single" w:sz="4" w:space="0" w:color="auto"/>
              <w:right w:val="nil"/>
            </w:tcBorders>
            <w:shd w:val="clear" w:color="auto" w:fill="auto"/>
            <w:noWrap/>
            <w:vAlign w:val="center"/>
            <w:hideMark/>
          </w:tcPr>
          <w:p w14:paraId="36E43723"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639" w:type="dxa"/>
            <w:tcBorders>
              <w:top w:val="nil"/>
              <w:left w:val="nil"/>
              <w:bottom w:val="single" w:sz="4" w:space="0" w:color="auto"/>
              <w:right w:val="nil"/>
            </w:tcBorders>
            <w:shd w:val="clear" w:color="auto" w:fill="auto"/>
            <w:noWrap/>
            <w:vAlign w:val="bottom"/>
            <w:hideMark/>
          </w:tcPr>
          <w:p w14:paraId="6C240D55"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3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206AFE"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c>
          <w:tcPr>
            <w:tcW w:w="24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B56883"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c>
          <w:tcPr>
            <w:tcW w:w="227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6776C6A"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r>
      <w:tr w:rsidR="00D5241A" w14:paraId="6D2FA4AD" w14:textId="77777777" w:rsidTr="00D5241A">
        <w:trPr>
          <w:trHeight w:val="451"/>
        </w:trPr>
        <w:tc>
          <w:tcPr>
            <w:tcW w:w="2212" w:type="dxa"/>
            <w:gridSpan w:val="2"/>
            <w:tcBorders>
              <w:top w:val="single" w:sz="4" w:space="0" w:color="auto"/>
              <w:left w:val="single" w:sz="8" w:space="0" w:color="auto"/>
              <w:bottom w:val="single" w:sz="4" w:space="0" w:color="auto"/>
              <w:right w:val="nil"/>
            </w:tcBorders>
            <w:shd w:val="clear" w:color="auto" w:fill="auto"/>
            <w:noWrap/>
            <w:vAlign w:val="center"/>
            <w:hideMark/>
          </w:tcPr>
          <w:p w14:paraId="5BCCB62C"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Vedlejší náklady</w:t>
            </w:r>
          </w:p>
        </w:tc>
        <w:tc>
          <w:tcPr>
            <w:tcW w:w="1639" w:type="dxa"/>
            <w:tcBorders>
              <w:top w:val="nil"/>
              <w:left w:val="nil"/>
              <w:bottom w:val="single" w:sz="4" w:space="0" w:color="auto"/>
              <w:right w:val="nil"/>
            </w:tcBorders>
            <w:shd w:val="clear" w:color="auto" w:fill="auto"/>
            <w:noWrap/>
            <w:vAlign w:val="bottom"/>
            <w:hideMark/>
          </w:tcPr>
          <w:p w14:paraId="5775AF71"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3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D86CBF"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c>
          <w:tcPr>
            <w:tcW w:w="24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1D0CE68"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c>
          <w:tcPr>
            <w:tcW w:w="227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28B184A"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r>
      <w:tr w:rsidR="00D5241A" w14:paraId="62201145" w14:textId="77777777" w:rsidTr="00D5241A">
        <w:trPr>
          <w:trHeight w:val="451"/>
        </w:trPr>
        <w:tc>
          <w:tcPr>
            <w:tcW w:w="2212" w:type="dxa"/>
            <w:gridSpan w:val="2"/>
            <w:tcBorders>
              <w:top w:val="single" w:sz="4" w:space="0" w:color="auto"/>
              <w:left w:val="single" w:sz="8" w:space="0" w:color="auto"/>
              <w:bottom w:val="single" w:sz="4" w:space="0" w:color="auto"/>
              <w:right w:val="nil"/>
            </w:tcBorders>
            <w:shd w:val="clear" w:color="auto" w:fill="auto"/>
            <w:noWrap/>
            <w:vAlign w:val="center"/>
            <w:hideMark/>
          </w:tcPr>
          <w:p w14:paraId="57CD70DD"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Ostatní náklady</w:t>
            </w:r>
          </w:p>
        </w:tc>
        <w:tc>
          <w:tcPr>
            <w:tcW w:w="1639" w:type="dxa"/>
            <w:tcBorders>
              <w:top w:val="nil"/>
              <w:left w:val="nil"/>
              <w:bottom w:val="single" w:sz="4" w:space="0" w:color="auto"/>
              <w:right w:val="nil"/>
            </w:tcBorders>
            <w:shd w:val="clear" w:color="auto" w:fill="auto"/>
            <w:noWrap/>
            <w:vAlign w:val="bottom"/>
            <w:hideMark/>
          </w:tcPr>
          <w:p w14:paraId="7F6FBD66"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3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C20091"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c>
          <w:tcPr>
            <w:tcW w:w="24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99CA719"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c>
          <w:tcPr>
            <w:tcW w:w="227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9C33DA0" w14:textId="77777777" w:rsidR="00D5241A" w:rsidRDefault="00D5241A" w:rsidP="00D5241A">
            <w:pPr>
              <w:ind w:firstLineChars="100" w:firstLine="220"/>
              <w:jc w:val="right"/>
              <w:rPr>
                <w:rFonts w:ascii="Arial CE" w:hAnsi="Arial CE" w:cs="Arial CE"/>
                <w:sz w:val="22"/>
                <w:szCs w:val="22"/>
              </w:rPr>
            </w:pPr>
            <w:r>
              <w:rPr>
                <w:rFonts w:ascii="Arial CE" w:hAnsi="Arial CE" w:cs="Arial CE"/>
                <w:sz w:val="22"/>
                <w:szCs w:val="22"/>
              </w:rPr>
              <w:t> </w:t>
            </w:r>
          </w:p>
        </w:tc>
      </w:tr>
      <w:tr w:rsidR="00D5241A" w14:paraId="0836D2A9" w14:textId="77777777" w:rsidTr="00D5241A">
        <w:trPr>
          <w:trHeight w:val="451"/>
        </w:trPr>
        <w:tc>
          <w:tcPr>
            <w:tcW w:w="2212" w:type="dxa"/>
            <w:gridSpan w:val="2"/>
            <w:tcBorders>
              <w:top w:val="single" w:sz="4" w:space="0" w:color="auto"/>
              <w:left w:val="single" w:sz="8" w:space="0" w:color="auto"/>
              <w:bottom w:val="single" w:sz="4" w:space="0" w:color="auto"/>
              <w:right w:val="nil"/>
            </w:tcBorders>
            <w:shd w:val="clear" w:color="auto" w:fill="auto"/>
            <w:noWrap/>
            <w:vAlign w:val="center"/>
            <w:hideMark/>
          </w:tcPr>
          <w:p w14:paraId="03435E5C" w14:textId="77777777" w:rsidR="00D5241A" w:rsidRDefault="00D5241A" w:rsidP="00D5241A">
            <w:pPr>
              <w:ind w:firstLineChars="100" w:firstLine="201"/>
              <w:rPr>
                <w:rFonts w:ascii="Arial CE" w:hAnsi="Arial CE" w:cs="Arial CE"/>
                <w:b/>
                <w:bCs/>
                <w:sz w:val="20"/>
                <w:szCs w:val="20"/>
              </w:rPr>
            </w:pPr>
            <w:r>
              <w:rPr>
                <w:rFonts w:ascii="Arial CE" w:hAnsi="Arial CE" w:cs="Arial CE"/>
                <w:b/>
                <w:bCs/>
                <w:sz w:val="20"/>
                <w:szCs w:val="20"/>
              </w:rPr>
              <w:t>Celkem</w:t>
            </w:r>
          </w:p>
        </w:tc>
        <w:tc>
          <w:tcPr>
            <w:tcW w:w="1639" w:type="dxa"/>
            <w:tcBorders>
              <w:top w:val="nil"/>
              <w:left w:val="nil"/>
              <w:bottom w:val="single" w:sz="4" w:space="0" w:color="auto"/>
              <w:right w:val="nil"/>
            </w:tcBorders>
            <w:shd w:val="clear" w:color="auto" w:fill="auto"/>
            <w:noWrap/>
            <w:vAlign w:val="bottom"/>
            <w:hideMark/>
          </w:tcPr>
          <w:p w14:paraId="4A879E2D"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13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CC0B60" w14:textId="77777777" w:rsidR="00D5241A" w:rsidRDefault="00D5241A" w:rsidP="00D5241A">
            <w:pPr>
              <w:ind w:firstLineChars="100" w:firstLine="221"/>
              <w:jc w:val="right"/>
              <w:rPr>
                <w:rFonts w:ascii="Arial CE" w:hAnsi="Arial CE" w:cs="Arial CE"/>
                <w:b/>
                <w:bCs/>
                <w:sz w:val="22"/>
                <w:szCs w:val="22"/>
              </w:rPr>
            </w:pPr>
            <w:r>
              <w:rPr>
                <w:rFonts w:ascii="Arial CE" w:hAnsi="Arial CE" w:cs="Arial CE"/>
                <w:b/>
                <w:bCs/>
                <w:sz w:val="22"/>
                <w:szCs w:val="22"/>
              </w:rPr>
              <w:t>0,00</w:t>
            </w:r>
          </w:p>
        </w:tc>
        <w:tc>
          <w:tcPr>
            <w:tcW w:w="24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DD4959" w14:textId="77777777" w:rsidR="00D5241A" w:rsidRDefault="00D5241A" w:rsidP="00D5241A">
            <w:pPr>
              <w:ind w:firstLineChars="100" w:firstLine="221"/>
              <w:jc w:val="right"/>
              <w:rPr>
                <w:rFonts w:ascii="Arial CE" w:hAnsi="Arial CE" w:cs="Arial CE"/>
                <w:b/>
                <w:bCs/>
                <w:sz w:val="22"/>
                <w:szCs w:val="22"/>
              </w:rPr>
            </w:pPr>
            <w:r>
              <w:rPr>
                <w:rFonts w:ascii="Arial CE" w:hAnsi="Arial CE" w:cs="Arial CE"/>
                <w:b/>
                <w:bCs/>
                <w:sz w:val="22"/>
                <w:szCs w:val="22"/>
              </w:rPr>
              <w:t>0,00</w:t>
            </w:r>
          </w:p>
        </w:tc>
        <w:tc>
          <w:tcPr>
            <w:tcW w:w="227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153D59F" w14:textId="77777777" w:rsidR="00D5241A" w:rsidRDefault="00D5241A" w:rsidP="00D5241A">
            <w:pPr>
              <w:ind w:firstLineChars="100" w:firstLine="221"/>
              <w:jc w:val="right"/>
              <w:rPr>
                <w:rFonts w:ascii="Arial CE" w:hAnsi="Arial CE" w:cs="Arial CE"/>
                <w:b/>
                <w:bCs/>
                <w:sz w:val="22"/>
                <w:szCs w:val="22"/>
              </w:rPr>
            </w:pPr>
            <w:r>
              <w:rPr>
                <w:rFonts w:ascii="Arial CE" w:hAnsi="Arial CE" w:cs="Arial CE"/>
                <w:b/>
                <w:bCs/>
                <w:sz w:val="22"/>
                <w:szCs w:val="22"/>
              </w:rPr>
              <w:t>0,00</w:t>
            </w:r>
          </w:p>
        </w:tc>
      </w:tr>
      <w:tr w:rsidR="00D5241A" w14:paraId="06EFD846" w14:textId="77777777" w:rsidTr="00D5241A">
        <w:trPr>
          <w:trHeight w:val="641"/>
        </w:trPr>
        <w:tc>
          <w:tcPr>
            <w:tcW w:w="3851" w:type="dxa"/>
            <w:gridSpan w:val="3"/>
            <w:tcBorders>
              <w:top w:val="single" w:sz="4" w:space="0" w:color="auto"/>
              <w:left w:val="single" w:sz="8" w:space="0" w:color="auto"/>
              <w:bottom w:val="single" w:sz="4" w:space="0" w:color="auto"/>
              <w:right w:val="nil"/>
            </w:tcBorders>
            <w:shd w:val="clear" w:color="auto" w:fill="auto"/>
            <w:noWrap/>
            <w:vAlign w:val="bottom"/>
            <w:hideMark/>
          </w:tcPr>
          <w:p w14:paraId="3A3C6314"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Rekapitulace daní</w:t>
            </w:r>
          </w:p>
        </w:tc>
        <w:tc>
          <w:tcPr>
            <w:tcW w:w="395" w:type="dxa"/>
            <w:tcBorders>
              <w:top w:val="nil"/>
              <w:left w:val="nil"/>
              <w:bottom w:val="single" w:sz="4" w:space="0" w:color="auto"/>
              <w:right w:val="nil"/>
            </w:tcBorders>
            <w:shd w:val="clear" w:color="auto" w:fill="auto"/>
            <w:noWrap/>
            <w:vAlign w:val="center"/>
            <w:hideMark/>
          </w:tcPr>
          <w:p w14:paraId="39B1D8C2" w14:textId="77777777" w:rsidR="00D5241A" w:rsidRDefault="00D5241A" w:rsidP="00D5241A">
            <w:pPr>
              <w:jc w:val="right"/>
              <w:rPr>
                <w:rFonts w:ascii="Arial CE" w:hAnsi="Arial CE" w:cs="Arial CE"/>
                <w:b/>
                <w:bCs/>
                <w:sz w:val="20"/>
                <w:szCs w:val="20"/>
              </w:rPr>
            </w:pPr>
            <w:r>
              <w:rPr>
                <w:rFonts w:ascii="Arial CE" w:hAnsi="Arial CE" w:cs="Arial CE"/>
                <w:b/>
                <w:bCs/>
                <w:sz w:val="20"/>
                <w:szCs w:val="20"/>
              </w:rPr>
              <w:t> </w:t>
            </w:r>
          </w:p>
        </w:tc>
        <w:tc>
          <w:tcPr>
            <w:tcW w:w="968" w:type="dxa"/>
            <w:tcBorders>
              <w:top w:val="nil"/>
              <w:left w:val="nil"/>
              <w:bottom w:val="single" w:sz="4" w:space="0" w:color="auto"/>
              <w:right w:val="nil"/>
            </w:tcBorders>
            <w:shd w:val="clear" w:color="auto" w:fill="auto"/>
            <w:noWrap/>
            <w:vAlign w:val="center"/>
            <w:hideMark/>
          </w:tcPr>
          <w:p w14:paraId="76D56E94"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 </w:t>
            </w:r>
          </w:p>
        </w:tc>
        <w:tc>
          <w:tcPr>
            <w:tcW w:w="196" w:type="dxa"/>
            <w:tcBorders>
              <w:top w:val="nil"/>
              <w:left w:val="nil"/>
              <w:bottom w:val="single" w:sz="4" w:space="0" w:color="auto"/>
              <w:right w:val="nil"/>
            </w:tcBorders>
            <w:shd w:val="clear" w:color="auto" w:fill="auto"/>
            <w:noWrap/>
            <w:vAlign w:val="center"/>
            <w:hideMark/>
          </w:tcPr>
          <w:p w14:paraId="75001761"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2296" w:type="dxa"/>
            <w:tcBorders>
              <w:top w:val="nil"/>
              <w:left w:val="nil"/>
              <w:bottom w:val="single" w:sz="4" w:space="0" w:color="auto"/>
              <w:right w:val="nil"/>
            </w:tcBorders>
            <w:shd w:val="clear" w:color="auto" w:fill="auto"/>
            <w:noWrap/>
            <w:vAlign w:val="center"/>
            <w:hideMark/>
          </w:tcPr>
          <w:p w14:paraId="1F8DC892"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1543" w:type="dxa"/>
            <w:tcBorders>
              <w:top w:val="nil"/>
              <w:left w:val="nil"/>
              <w:bottom w:val="single" w:sz="4" w:space="0" w:color="auto"/>
              <w:right w:val="nil"/>
            </w:tcBorders>
            <w:shd w:val="clear" w:color="auto" w:fill="auto"/>
            <w:noWrap/>
            <w:vAlign w:val="center"/>
            <w:hideMark/>
          </w:tcPr>
          <w:p w14:paraId="1D5444E9"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732" w:type="dxa"/>
            <w:tcBorders>
              <w:top w:val="nil"/>
              <w:left w:val="nil"/>
              <w:bottom w:val="single" w:sz="4" w:space="0" w:color="auto"/>
              <w:right w:val="single" w:sz="8" w:space="0" w:color="auto"/>
            </w:tcBorders>
            <w:shd w:val="clear" w:color="auto" w:fill="auto"/>
            <w:noWrap/>
            <w:vAlign w:val="center"/>
            <w:hideMark/>
          </w:tcPr>
          <w:p w14:paraId="44E45724" w14:textId="77777777" w:rsidR="00D5241A" w:rsidRDefault="00D5241A" w:rsidP="00D5241A">
            <w:pPr>
              <w:rPr>
                <w:rFonts w:ascii="Arial CE" w:hAnsi="Arial CE" w:cs="Arial CE"/>
                <w:sz w:val="20"/>
                <w:szCs w:val="20"/>
              </w:rPr>
            </w:pPr>
            <w:r>
              <w:rPr>
                <w:rFonts w:ascii="Arial CE" w:hAnsi="Arial CE" w:cs="Arial CE"/>
                <w:sz w:val="20"/>
                <w:szCs w:val="20"/>
              </w:rPr>
              <w:t> </w:t>
            </w:r>
          </w:p>
        </w:tc>
      </w:tr>
      <w:tr w:rsidR="00D5241A" w14:paraId="219CBCCD" w14:textId="77777777" w:rsidTr="00D5241A">
        <w:trPr>
          <w:trHeight w:val="451"/>
        </w:trPr>
        <w:tc>
          <w:tcPr>
            <w:tcW w:w="3851" w:type="dxa"/>
            <w:gridSpan w:val="3"/>
            <w:tcBorders>
              <w:top w:val="single" w:sz="4" w:space="0" w:color="auto"/>
              <w:left w:val="single" w:sz="8" w:space="0" w:color="auto"/>
              <w:bottom w:val="single" w:sz="4" w:space="0" w:color="auto"/>
              <w:right w:val="nil"/>
            </w:tcBorders>
            <w:shd w:val="clear" w:color="auto" w:fill="auto"/>
            <w:noWrap/>
            <w:vAlign w:val="center"/>
            <w:hideMark/>
          </w:tcPr>
          <w:p w14:paraId="3A48A0E4"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Základ pro sníženou DPH</w:t>
            </w:r>
          </w:p>
        </w:tc>
        <w:tc>
          <w:tcPr>
            <w:tcW w:w="395" w:type="dxa"/>
            <w:tcBorders>
              <w:top w:val="nil"/>
              <w:left w:val="single" w:sz="4" w:space="0" w:color="auto"/>
              <w:bottom w:val="single" w:sz="4" w:space="0" w:color="auto"/>
              <w:right w:val="nil"/>
            </w:tcBorders>
            <w:shd w:val="clear" w:color="auto" w:fill="auto"/>
            <w:noWrap/>
            <w:vAlign w:val="center"/>
            <w:hideMark/>
          </w:tcPr>
          <w:p w14:paraId="0F510BCB" w14:textId="77777777" w:rsidR="00D5241A" w:rsidRDefault="00D5241A" w:rsidP="00D5241A">
            <w:pPr>
              <w:jc w:val="right"/>
              <w:rPr>
                <w:rFonts w:ascii="Arial CE" w:hAnsi="Arial CE" w:cs="Arial CE"/>
                <w:b/>
                <w:bCs/>
                <w:sz w:val="20"/>
                <w:szCs w:val="20"/>
              </w:rPr>
            </w:pPr>
            <w:bookmarkStart w:id="26" w:name="RANGE!E23"/>
            <w:r>
              <w:rPr>
                <w:rFonts w:ascii="Arial CE" w:hAnsi="Arial CE" w:cs="Arial CE"/>
                <w:b/>
                <w:bCs/>
                <w:sz w:val="20"/>
                <w:szCs w:val="20"/>
              </w:rPr>
              <w:t>15</w:t>
            </w:r>
            <w:bookmarkEnd w:id="26"/>
          </w:p>
        </w:tc>
        <w:tc>
          <w:tcPr>
            <w:tcW w:w="968" w:type="dxa"/>
            <w:tcBorders>
              <w:top w:val="nil"/>
              <w:left w:val="nil"/>
              <w:bottom w:val="single" w:sz="4" w:space="0" w:color="auto"/>
              <w:right w:val="nil"/>
            </w:tcBorders>
            <w:shd w:val="clear" w:color="auto" w:fill="auto"/>
            <w:noWrap/>
            <w:vAlign w:val="center"/>
            <w:hideMark/>
          </w:tcPr>
          <w:p w14:paraId="333E30BB"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w:t>
            </w:r>
          </w:p>
        </w:tc>
        <w:tc>
          <w:tcPr>
            <w:tcW w:w="4035" w:type="dxa"/>
            <w:gridSpan w:val="3"/>
            <w:tcBorders>
              <w:top w:val="single" w:sz="4" w:space="0" w:color="auto"/>
              <w:left w:val="single" w:sz="4" w:space="0" w:color="auto"/>
              <w:bottom w:val="single" w:sz="4" w:space="0" w:color="auto"/>
              <w:right w:val="nil"/>
            </w:tcBorders>
            <w:shd w:val="clear" w:color="auto" w:fill="auto"/>
            <w:noWrap/>
            <w:vAlign w:val="center"/>
            <w:hideMark/>
          </w:tcPr>
          <w:p w14:paraId="73E0426F" w14:textId="77777777" w:rsidR="00D5241A" w:rsidRDefault="00D5241A" w:rsidP="00D5241A">
            <w:pPr>
              <w:jc w:val="right"/>
              <w:rPr>
                <w:rFonts w:ascii="Arial CE" w:hAnsi="Arial CE" w:cs="Arial CE"/>
                <w:b/>
                <w:bCs/>
                <w:sz w:val="22"/>
                <w:szCs w:val="22"/>
              </w:rPr>
            </w:pPr>
            <w:bookmarkStart w:id="27" w:name="RANGE!G23"/>
            <w:r>
              <w:rPr>
                <w:rFonts w:ascii="Arial CE" w:hAnsi="Arial CE" w:cs="Arial CE"/>
                <w:b/>
                <w:bCs/>
                <w:sz w:val="22"/>
                <w:szCs w:val="22"/>
              </w:rPr>
              <w:t>0,00</w:t>
            </w:r>
            <w:bookmarkEnd w:id="27"/>
          </w:p>
        </w:tc>
        <w:tc>
          <w:tcPr>
            <w:tcW w:w="732" w:type="dxa"/>
            <w:tcBorders>
              <w:top w:val="nil"/>
              <w:left w:val="nil"/>
              <w:bottom w:val="single" w:sz="4" w:space="0" w:color="auto"/>
              <w:right w:val="single" w:sz="8" w:space="0" w:color="auto"/>
            </w:tcBorders>
            <w:shd w:val="clear" w:color="auto" w:fill="auto"/>
            <w:noWrap/>
            <w:vAlign w:val="center"/>
            <w:hideMark/>
          </w:tcPr>
          <w:p w14:paraId="7D61879E" w14:textId="77777777" w:rsidR="00D5241A" w:rsidRDefault="00D5241A" w:rsidP="00D5241A">
            <w:pPr>
              <w:rPr>
                <w:rFonts w:ascii="Arial CE" w:hAnsi="Arial CE" w:cs="Arial CE"/>
                <w:sz w:val="20"/>
                <w:szCs w:val="20"/>
              </w:rPr>
            </w:pPr>
            <w:r>
              <w:rPr>
                <w:rFonts w:ascii="Arial CE" w:hAnsi="Arial CE" w:cs="Arial CE"/>
                <w:sz w:val="20"/>
                <w:szCs w:val="20"/>
              </w:rPr>
              <w:t>CZK</w:t>
            </w:r>
          </w:p>
        </w:tc>
      </w:tr>
      <w:tr w:rsidR="00D5241A" w14:paraId="56456BE3" w14:textId="77777777" w:rsidTr="00D5241A">
        <w:trPr>
          <w:trHeight w:val="451"/>
        </w:trPr>
        <w:tc>
          <w:tcPr>
            <w:tcW w:w="2212" w:type="dxa"/>
            <w:gridSpan w:val="2"/>
            <w:tcBorders>
              <w:top w:val="single" w:sz="4" w:space="0" w:color="auto"/>
              <w:left w:val="single" w:sz="8" w:space="0" w:color="auto"/>
              <w:bottom w:val="single" w:sz="4" w:space="0" w:color="auto"/>
              <w:right w:val="nil"/>
            </w:tcBorders>
            <w:shd w:val="clear" w:color="auto" w:fill="auto"/>
            <w:noWrap/>
            <w:vAlign w:val="center"/>
            <w:hideMark/>
          </w:tcPr>
          <w:p w14:paraId="1503B674"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 xml:space="preserve">Snížená DPH </w:t>
            </w:r>
          </w:p>
        </w:tc>
        <w:tc>
          <w:tcPr>
            <w:tcW w:w="1639" w:type="dxa"/>
            <w:tcBorders>
              <w:top w:val="nil"/>
              <w:left w:val="nil"/>
              <w:bottom w:val="single" w:sz="4" w:space="0" w:color="auto"/>
              <w:right w:val="nil"/>
            </w:tcBorders>
            <w:shd w:val="clear" w:color="auto" w:fill="auto"/>
            <w:noWrap/>
            <w:vAlign w:val="bottom"/>
            <w:hideMark/>
          </w:tcPr>
          <w:p w14:paraId="4A7B3989"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395" w:type="dxa"/>
            <w:tcBorders>
              <w:top w:val="nil"/>
              <w:left w:val="single" w:sz="4" w:space="0" w:color="auto"/>
              <w:bottom w:val="single" w:sz="4" w:space="0" w:color="auto"/>
              <w:right w:val="nil"/>
            </w:tcBorders>
            <w:shd w:val="clear" w:color="auto" w:fill="auto"/>
            <w:noWrap/>
            <w:vAlign w:val="center"/>
            <w:hideMark/>
          </w:tcPr>
          <w:p w14:paraId="745B1BDA" w14:textId="77777777" w:rsidR="00D5241A" w:rsidRDefault="00D5241A" w:rsidP="00D5241A">
            <w:pPr>
              <w:jc w:val="right"/>
              <w:rPr>
                <w:rFonts w:ascii="Arial CE" w:hAnsi="Arial CE" w:cs="Arial CE"/>
                <w:b/>
                <w:bCs/>
                <w:sz w:val="20"/>
                <w:szCs w:val="20"/>
              </w:rPr>
            </w:pPr>
            <w:r>
              <w:rPr>
                <w:rFonts w:ascii="Arial CE" w:hAnsi="Arial CE" w:cs="Arial CE"/>
                <w:b/>
                <w:bCs/>
                <w:sz w:val="20"/>
                <w:szCs w:val="20"/>
              </w:rPr>
              <w:t>15</w:t>
            </w:r>
          </w:p>
        </w:tc>
        <w:tc>
          <w:tcPr>
            <w:tcW w:w="968" w:type="dxa"/>
            <w:tcBorders>
              <w:top w:val="nil"/>
              <w:left w:val="nil"/>
              <w:bottom w:val="single" w:sz="4" w:space="0" w:color="auto"/>
              <w:right w:val="nil"/>
            </w:tcBorders>
            <w:shd w:val="clear" w:color="auto" w:fill="auto"/>
            <w:noWrap/>
            <w:vAlign w:val="center"/>
            <w:hideMark/>
          </w:tcPr>
          <w:p w14:paraId="6648674A"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w:t>
            </w:r>
          </w:p>
        </w:tc>
        <w:tc>
          <w:tcPr>
            <w:tcW w:w="4035" w:type="dxa"/>
            <w:gridSpan w:val="3"/>
            <w:tcBorders>
              <w:top w:val="single" w:sz="4" w:space="0" w:color="auto"/>
              <w:left w:val="single" w:sz="4" w:space="0" w:color="auto"/>
              <w:bottom w:val="single" w:sz="4" w:space="0" w:color="auto"/>
              <w:right w:val="nil"/>
            </w:tcBorders>
            <w:shd w:val="clear" w:color="auto" w:fill="auto"/>
            <w:noWrap/>
            <w:vAlign w:val="center"/>
            <w:hideMark/>
          </w:tcPr>
          <w:p w14:paraId="02AF6DB5" w14:textId="77777777" w:rsidR="00D5241A" w:rsidRDefault="00D5241A" w:rsidP="00D5241A">
            <w:pPr>
              <w:jc w:val="right"/>
              <w:rPr>
                <w:rFonts w:ascii="Arial CE" w:hAnsi="Arial CE" w:cs="Arial CE"/>
                <w:b/>
                <w:bCs/>
                <w:sz w:val="22"/>
                <w:szCs w:val="22"/>
              </w:rPr>
            </w:pPr>
            <w:bookmarkStart w:id="28" w:name="RANGE!G24"/>
            <w:r>
              <w:rPr>
                <w:rFonts w:ascii="Arial CE" w:hAnsi="Arial CE" w:cs="Arial CE"/>
                <w:b/>
                <w:bCs/>
                <w:sz w:val="22"/>
                <w:szCs w:val="22"/>
              </w:rPr>
              <w:t>0,00</w:t>
            </w:r>
            <w:bookmarkEnd w:id="28"/>
          </w:p>
        </w:tc>
        <w:tc>
          <w:tcPr>
            <w:tcW w:w="732" w:type="dxa"/>
            <w:tcBorders>
              <w:top w:val="nil"/>
              <w:left w:val="nil"/>
              <w:bottom w:val="single" w:sz="4" w:space="0" w:color="auto"/>
              <w:right w:val="single" w:sz="8" w:space="0" w:color="auto"/>
            </w:tcBorders>
            <w:shd w:val="clear" w:color="auto" w:fill="auto"/>
            <w:noWrap/>
            <w:vAlign w:val="center"/>
            <w:hideMark/>
          </w:tcPr>
          <w:p w14:paraId="1F107AD8" w14:textId="77777777" w:rsidR="00D5241A" w:rsidRDefault="00D5241A" w:rsidP="00D5241A">
            <w:pPr>
              <w:rPr>
                <w:rFonts w:ascii="Arial CE" w:hAnsi="Arial CE" w:cs="Arial CE"/>
                <w:sz w:val="20"/>
                <w:szCs w:val="20"/>
              </w:rPr>
            </w:pPr>
            <w:r>
              <w:rPr>
                <w:rFonts w:ascii="Arial CE" w:hAnsi="Arial CE" w:cs="Arial CE"/>
                <w:sz w:val="20"/>
                <w:szCs w:val="20"/>
              </w:rPr>
              <w:t>CZK</w:t>
            </w:r>
          </w:p>
        </w:tc>
      </w:tr>
      <w:tr w:rsidR="00D5241A" w14:paraId="07C23788" w14:textId="77777777" w:rsidTr="00D5241A">
        <w:trPr>
          <w:trHeight w:val="451"/>
        </w:trPr>
        <w:tc>
          <w:tcPr>
            <w:tcW w:w="3851" w:type="dxa"/>
            <w:gridSpan w:val="3"/>
            <w:tcBorders>
              <w:top w:val="single" w:sz="4" w:space="0" w:color="auto"/>
              <w:left w:val="single" w:sz="8" w:space="0" w:color="auto"/>
              <w:bottom w:val="single" w:sz="4" w:space="0" w:color="auto"/>
              <w:right w:val="nil"/>
            </w:tcBorders>
            <w:shd w:val="clear" w:color="auto" w:fill="auto"/>
            <w:noWrap/>
            <w:vAlign w:val="center"/>
            <w:hideMark/>
          </w:tcPr>
          <w:p w14:paraId="4048D5E1"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Základ pro základní DPH</w:t>
            </w:r>
          </w:p>
        </w:tc>
        <w:tc>
          <w:tcPr>
            <w:tcW w:w="395" w:type="dxa"/>
            <w:tcBorders>
              <w:top w:val="nil"/>
              <w:left w:val="single" w:sz="4" w:space="0" w:color="auto"/>
              <w:bottom w:val="single" w:sz="4" w:space="0" w:color="auto"/>
              <w:right w:val="nil"/>
            </w:tcBorders>
            <w:shd w:val="clear" w:color="auto" w:fill="auto"/>
            <w:noWrap/>
            <w:vAlign w:val="center"/>
            <w:hideMark/>
          </w:tcPr>
          <w:p w14:paraId="45420097" w14:textId="77777777" w:rsidR="00D5241A" w:rsidRDefault="00D5241A" w:rsidP="00D5241A">
            <w:pPr>
              <w:jc w:val="right"/>
              <w:rPr>
                <w:rFonts w:ascii="Arial CE" w:hAnsi="Arial CE" w:cs="Arial CE"/>
                <w:b/>
                <w:bCs/>
                <w:sz w:val="20"/>
                <w:szCs w:val="20"/>
              </w:rPr>
            </w:pPr>
            <w:bookmarkStart w:id="29" w:name="RANGE!E25"/>
            <w:r>
              <w:rPr>
                <w:rFonts w:ascii="Arial CE" w:hAnsi="Arial CE" w:cs="Arial CE"/>
                <w:b/>
                <w:bCs/>
                <w:sz w:val="20"/>
                <w:szCs w:val="20"/>
              </w:rPr>
              <w:t>21</w:t>
            </w:r>
            <w:bookmarkEnd w:id="29"/>
          </w:p>
        </w:tc>
        <w:tc>
          <w:tcPr>
            <w:tcW w:w="968" w:type="dxa"/>
            <w:tcBorders>
              <w:top w:val="nil"/>
              <w:left w:val="nil"/>
              <w:bottom w:val="single" w:sz="4" w:space="0" w:color="auto"/>
              <w:right w:val="nil"/>
            </w:tcBorders>
            <w:shd w:val="clear" w:color="auto" w:fill="auto"/>
            <w:noWrap/>
            <w:vAlign w:val="center"/>
            <w:hideMark/>
          </w:tcPr>
          <w:p w14:paraId="101D7142"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w:t>
            </w:r>
          </w:p>
        </w:tc>
        <w:tc>
          <w:tcPr>
            <w:tcW w:w="4035" w:type="dxa"/>
            <w:gridSpan w:val="3"/>
            <w:tcBorders>
              <w:top w:val="single" w:sz="4" w:space="0" w:color="auto"/>
              <w:left w:val="single" w:sz="4" w:space="0" w:color="auto"/>
              <w:bottom w:val="single" w:sz="4" w:space="0" w:color="auto"/>
              <w:right w:val="nil"/>
            </w:tcBorders>
            <w:shd w:val="clear" w:color="auto" w:fill="auto"/>
            <w:noWrap/>
            <w:vAlign w:val="center"/>
            <w:hideMark/>
          </w:tcPr>
          <w:p w14:paraId="548EA0A1" w14:textId="77777777" w:rsidR="00D5241A" w:rsidRDefault="00D5241A" w:rsidP="00D5241A">
            <w:pPr>
              <w:jc w:val="right"/>
              <w:rPr>
                <w:rFonts w:ascii="Arial CE" w:hAnsi="Arial CE" w:cs="Arial CE"/>
                <w:b/>
                <w:bCs/>
                <w:sz w:val="22"/>
                <w:szCs w:val="22"/>
              </w:rPr>
            </w:pPr>
            <w:bookmarkStart w:id="30" w:name="RANGE!G25"/>
            <w:r>
              <w:rPr>
                <w:rFonts w:ascii="Arial CE" w:hAnsi="Arial CE" w:cs="Arial CE"/>
                <w:b/>
                <w:bCs/>
                <w:sz w:val="22"/>
                <w:szCs w:val="22"/>
              </w:rPr>
              <w:t>0,00</w:t>
            </w:r>
            <w:bookmarkEnd w:id="30"/>
          </w:p>
        </w:tc>
        <w:tc>
          <w:tcPr>
            <w:tcW w:w="732" w:type="dxa"/>
            <w:tcBorders>
              <w:top w:val="nil"/>
              <w:left w:val="nil"/>
              <w:bottom w:val="single" w:sz="4" w:space="0" w:color="auto"/>
              <w:right w:val="single" w:sz="8" w:space="0" w:color="auto"/>
            </w:tcBorders>
            <w:shd w:val="clear" w:color="auto" w:fill="auto"/>
            <w:noWrap/>
            <w:vAlign w:val="center"/>
            <w:hideMark/>
          </w:tcPr>
          <w:p w14:paraId="7EB52E68" w14:textId="77777777" w:rsidR="00D5241A" w:rsidRDefault="00D5241A" w:rsidP="00D5241A">
            <w:pPr>
              <w:rPr>
                <w:rFonts w:ascii="Arial CE" w:hAnsi="Arial CE" w:cs="Arial CE"/>
                <w:sz w:val="20"/>
                <w:szCs w:val="20"/>
              </w:rPr>
            </w:pPr>
            <w:r>
              <w:rPr>
                <w:rFonts w:ascii="Arial CE" w:hAnsi="Arial CE" w:cs="Arial CE"/>
                <w:sz w:val="20"/>
                <w:szCs w:val="20"/>
              </w:rPr>
              <w:t>CZK</w:t>
            </w:r>
          </w:p>
        </w:tc>
      </w:tr>
      <w:tr w:rsidR="00D5241A" w14:paraId="36C54561" w14:textId="77777777" w:rsidTr="00D5241A">
        <w:trPr>
          <w:trHeight w:val="451"/>
        </w:trPr>
        <w:tc>
          <w:tcPr>
            <w:tcW w:w="2212" w:type="dxa"/>
            <w:gridSpan w:val="2"/>
            <w:tcBorders>
              <w:top w:val="nil"/>
              <w:left w:val="single" w:sz="8" w:space="0" w:color="auto"/>
              <w:bottom w:val="single" w:sz="4" w:space="0" w:color="auto"/>
              <w:right w:val="nil"/>
            </w:tcBorders>
            <w:shd w:val="clear" w:color="auto" w:fill="auto"/>
            <w:noWrap/>
            <w:vAlign w:val="center"/>
            <w:hideMark/>
          </w:tcPr>
          <w:p w14:paraId="40D917AD"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 xml:space="preserve">Základní DPH </w:t>
            </w:r>
          </w:p>
        </w:tc>
        <w:tc>
          <w:tcPr>
            <w:tcW w:w="1639" w:type="dxa"/>
            <w:tcBorders>
              <w:top w:val="nil"/>
              <w:left w:val="nil"/>
              <w:bottom w:val="single" w:sz="4" w:space="0" w:color="auto"/>
              <w:right w:val="nil"/>
            </w:tcBorders>
            <w:shd w:val="clear" w:color="auto" w:fill="auto"/>
            <w:noWrap/>
            <w:vAlign w:val="bottom"/>
            <w:hideMark/>
          </w:tcPr>
          <w:p w14:paraId="636E1552"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395" w:type="dxa"/>
            <w:tcBorders>
              <w:top w:val="nil"/>
              <w:left w:val="single" w:sz="4" w:space="0" w:color="auto"/>
              <w:bottom w:val="single" w:sz="4" w:space="0" w:color="auto"/>
              <w:right w:val="nil"/>
            </w:tcBorders>
            <w:shd w:val="clear" w:color="auto" w:fill="auto"/>
            <w:noWrap/>
            <w:vAlign w:val="center"/>
            <w:hideMark/>
          </w:tcPr>
          <w:p w14:paraId="1134E3F4" w14:textId="77777777" w:rsidR="00D5241A" w:rsidRDefault="00D5241A" w:rsidP="00D5241A">
            <w:pPr>
              <w:jc w:val="right"/>
              <w:rPr>
                <w:rFonts w:ascii="Arial CE" w:hAnsi="Arial CE" w:cs="Arial CE"/>
                <w:b/>
                <w:bCs/>
                <w:sz w:val="20"/>
                <w:szCs w:val="20"/>
              </w:rPr>
            </w:pPr>
            <w:r>
              <w:rPr>
                <w:rFonts w:ascii="Arial CE" w:hAnsi="Arial CE" w:cs="Arial CE"/>
                <w:b/>
                <w:bCs/>
                <w:sz w:val="20"/>
                <w:szCs w:val="20"/>
              </w:rPr>
              <w:t>21</w:t>
            </w:r>
          </w:p>
        </w:tc>
        <w:tc>
          <w:tcPr>
            <w:tcW w:w="968" w:type="dxa"/>
            <w:tcBorders>
              <w:top w:val="nil"/>
              <w:left w:val="nil"/>
              <w:bottom w:val="single" w:sz="4" w:space="0" w:color="auto"/>
              <w:right w:val="nil"/>
            </w:tcBorders>
            <w:shd w:val="clear" w:color="auto" w:fill="auto"/>
            <w:noWrap/>
            <w:vAlign w:val="center"/>
            <w:hideMark/>
          </w:tcPr>
          <w:p w14:paraId="3519B01A"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w:t>
            </w:r>
          </w:p>
        </w:tc>
        <w:tc>
          <w:tcPr>
            <w:tcW w:w="4035" w:type="dxa"/>
            <w:gridSpan w:val="3"/>
            <w:tcBorders>
              <w:top w:val="nil"/>
              <w:left w:val="single" w:sz="4" w:space="0" w:color="auto"/>
              <w:bottom w:val="single" w:sz="4" w:space="0" w:color="auto"/>
              <w:right w:val="nil"/>
            </w:tcBorders>
            <w:shd w:val="clear" w:color="auto" w:fill="auto"/>
            <w:noWrap/>
            <w:vAlign w:val="center"/>
            <w:hideMark/>
          </w:tcPr>
          <w:p w14:paraId="3585B295" w14:textId="77777777" w:rsidR="00D5241A" w:rsidRDefault="00D5241A" w:rsidP="00D5241A">
            <w:pPr>
              <w:jc w:val="right"/>
              <w:rPr>
                <w:rFonts w:ascii="Arial CE" w:hAnsi="Arial CE" w:cs="Arial CE"/>
                <w:b/>
                <w:bCs/>
                <w:sz w:val="22"/>
                <w:szCs w:val="22"/>
              </w:rPr>
            </w:pPr>
            <w:bookmarkStart w:id="31" w:name="RANGE!G26"/>
            <w:r>
              <w:rPr>
                <w:rFonts w:ascii="Arial CE" w:hAnsi="Arial CE" w:cs="Arial CE"/>
                <w:b/>
                <w:bCs/>
                <w:sz w:val="22"/>
                <w:szCs w:val="22"/>
              </w:rPr>
              <w:t>0,00</w:t>
            </w:r>
            <w:bookmarkEnd w:id="31"/>
          </w:p>
        </w:tc>
        <w:tc>
          <w:tcPr>
            <w:tcW w:w="732" w:type="dxa"/>
            <w:tcBorders>
              <w:top w:val="nil"/>
              <w:left w:val="nil"/>
              <w:bottom w:val="single" w:sz="4" w:space="0" w:color="auto"/>
              <w:right w:val="single" w:sz="8" w:space="0" w:color="auto"/>
            </w:tcBorders>
            <w:shd w:val="clear" w:color="auto" w:fill="auto"/>
            <w:noWrap/>
            <w:vAlign w:val="center"/>
            <w:hideMark/>
          </w:tcPr>
          <w:p w14:paraId="6520CF80" w14:textId="77777777" w:rsidR="00D5241A" w:rsidRDefault="00D5241A" w:rsidP="00D5241A">
            <w:pPr>
              <w:rPr>
                <w:rFonts w:ascii="Arial CE" w:hAnsi="Arial CE" w:cs="Arial CE"/>
                <w:sz w:val="20"/>
                <w:szCs w:val="20"/>
              </w:rPr>
            </w:pPr>
            <w:r>
              <w:rPr>
                <w:rFonts w:ascii="Arial CE" w:hAnsi="Arial CE" w:cs="Arial CE"/>
                <w:sz w:val="20"/>
                <w:szCs w:val="20"/>
              </w:rPr>
              <w:t>CZK</w:t>
            </w:r>
          </w:p>
        </w:tc>
      </w:tr>
      <w:tr w:rsidR="00D5241A" w14:paraId="1A22683E" w14:textId="77777777" w:rsidTr="00D5241A">
        <w:trPr>
          <w:trHeight w:val="451"/>
        </w:trPr>
        <w:tc>
          <w:tcPr>
            <w:tcW w:w="2212" w:type="dxa"/>
            <w:gridSpan w:val="2"/>
            <w:tcBorders>
              <w:top w:val="nil"/>
              <w:left w:val="single" w:sz="8" w:space="0" w:color="auto"/>
              <w:bottom w:val="nil"/>
              <w:right w:val="nil"/>
            </w:tcBorders>
            <w:shd w:val="clear" w:color="auto" w:fill="auto"/>
            <w:noWrap/>
            <w:vAlign w:val="center"/>
            <w:hideMark/>
          </w:tcPr>
          <w:p w14:paraId="490378F3" w14:textId="77777777" w:rsidR="00D5241A" w:rsidRDefault="00D5241A" w:rsidP="00D5241A">
            <w:pPr>
              <w:ind w:firstLineChars="100" w:firstLine="200"/>
              <w:rPr>
                <w:rFonts w:ascii="Arial CE" w:hAnsi="Arial CE" w:cs="Arial CE"/>
                <w:sz w:val="20"/>
                <w:szCs w:val="20"/>
              </w:rPr>
            </w:pPr>
            <w:r>
              <w:rPr>
                <w:rFonts w:ascii="Arial CE" w:hAnsi="Arial CE" w:cs="Arial CE"/>
                <w:sz w:val="20"/>
                <w:szCs w:val="20"/>
              </w:rPr>
              <w:t>Zaokrouhlení</w:t>
            </w:r>
          </w:p>
        </w:tc>
        <w:tc>
          <w:tcPr>
            <w:tcW w:w="1639" w:type="dxa"/>
            <w:tcBorders>
              <w:top w:val="nil"/>
              <w:left w:val="nil"/>
              <w:bottom w:val="nil"/>
              <w:right w:val="nil"/>
            </w:tcBorders>
            <w:shd w:val="clear" w:color="auto" w:fill="auto"/>
            <w:noWrap/>
            <w:vAlign w:val="center"/>
            <w:hideMark/>
          </w:tcPr>
          <w:p w14:paraId="2543CC89" w14:textId="77777777" w:rsidR="00D5241A" w:rsidRDefault="00D5241A" w:rsidP="00D5241A">
            <w:pPr>
              <w:ind w:firstLineChars="100" w:firstLine="200"/>
              <w:rPr>
                <w:rFonts w:ascii="Arial CE" w:hAnsi="Arial CE" w:cs="Arial CE"/>
                <w:sz w:val="20"/>
                <w:szCs w:val="20"/>
              </w:rPr>
            </w:pPr>
          </w:p>
        </w:tc>
        <w:tc>
          <w:tcPr>
            <w:tcW w:w="395" w:type="dxa"/>
            <w:tcBorders>
              <w:top w:val="nil"/>
              <w:left w:val="nil"/>
              <w:bottom w:val="nil"/>
              <w:right w:val="nil"/>
            </w:tcBorders>
            <w:shd w:val="clear" w:color="auto" w:fill="auto"/>
            <w:noWrap/>
            <w:vAlign w:val="center"/>
            <w:hideMark/>
          </w:tcPr>
          <w:p w14:paraId="350A5779" w14:textId="77777777" w:rsidR="00D5241A" w:rsidRDefault="00D5241A" w:rsidP="00D5241A">
            <w:pPr>
              <w:rPr>
                <w:sz w:val="20"/>
                <w:szCs w:val="20"/>
              </w:rPr>
            </w:pPr>
          </w:p>
        </w:tc>
        <w:tc>
          <w:tcPr>
            <w:tcW w:w="968" w:type="dxa"/>
            <w:tcBorders>
              <w:top w:val="nil"/>
              <w:left w:val="nil"/>
              <w:bottom w:val="nil"/>
              <w:right w:val="nil"/>
            </w:tcBorders>
            <w:shd w:val="clear" w:color="auto" w:fill="auto"/>
            <w:noWrap/>
            <w:vAlign w:val="center"/>
            <w:hideMark/>
          </w:tcPr>
          <w:p w14:paraId="68CA7D2B" w14:textId="77777777" w:rsidR="00D5241A" w:rsidRDefault="00D5241A" w:rsidP="00D5241A">
            <w:pPr>
              <w:rPr>
                <w:sz w:val="20"/>
                <w:szCs w:val="20"/>
              </w:rPr>
            </w:pPr>
          </w:p>
        </w:tc>
        <w:tc>
          <w:tcPr>
            <w:tcW w:w="4035" w:type="dxa"/>
            <w:gridSpan w:val="3"/>
            <w:tcBorders>
              <w:top w:val="single" w:sz="4" w:space="0" w:color="auto"/>
              <w:left w:val="nil"/>
              <w:bottom w:val="nil"/>
              <w:right w:val="nil"/>
            </w:tcBorders>
            <w:shd w:val="clear" w:color="auto" w:fill="auto"/>
            <w:noWrap/>
            <w:vAlign w:val="center"/>
            <w:hideMark/>
          </w:tcPr>
          <w:p w14:paraId="3B30CE03" w14:textId="77777777" w:rsidR="00D5241A" w:rsidRDefault="00D5241A" w:rsidP="00D5241A">
            <w:pPr>
              <w:jc w:val="right"/>
              <w:rPr>
                <w:rFonts w:ascii="Arial CE" w:hAnsi="Arial CE" w:cs="Arial CE"/>
                <w:b/>
                <w:bCs/>
                <w:sz w:val="22"/>
                <w:szCs w:val="22"/>
              </w:rPr>
            </w:pPr>
            <w:bookmarkStart w:id="32" w:name="RANGE!G27"/>
            <w:r>
              <w:rPr>
                <w:rFonts w:ascii="Arial CE" w:hAnsi="Arial CE" w:cs="Arial CE"/>
                <w:b/>
                <w:bCs/>
                <w:sz w:val="22"/>
                <w:szCs w:val="22"/>
              </w:rPr>
              <w:t>-0,08</w:t>
            </w:r>
            <w:bookmarkEnd w:id="32"/>
          </w:p>
        </w:tc>
        <w:tc>
          <w:tcPr>
            <w:tcW w:w="732" w:type="dxa"/>
            <w:tcBorders>
              <w:top w:val="nil"/>
              <w:left w:val="nil"/>
              <w:bottom w:val="nil"/>
              <w:right w:val="single" w:sz="8" w:space="0" w:color="auto"/>
            </w:tcBorders>
            <w:shd w:val="clear" w:color="auto" w:fill="auto"/>
            <w:noWrap/>
            <w:vAlign w:val="center"/>
            <w:hideMark/>
          </w:tcPr>
          <w:p w14:paraId="5A5C1870" w14:textId="77777777" w:rsidR="00D5241A" w:rsidRDefault="00D5241A" w:rsidP="00D5241A">
            <w:pPr>
              <w:rPr>
                <w:rFonts w:ascii="Arial CE" w:hAnsi="Arial CE" w:cs="Arial CE"/>
                <w:sz w:val="20"/>
                <w:szCs w:val="20"/>
              </w:rPr>
            </w:pPr>
            <w:r>
              <w:rPr>
                <w:rFonts w:ascii="Arial CE" w:hAnsi="Arial CE" w:cs="Arial CE"/>
                <w:sz w:val="20"/>
                <w:szCs w:val="20"/>
              </w:rPr>
              <w:t>CZK</w:t>
            </w:r>
          </w:p>
        </w:tc>
      </w:tr>
      <w:tr w:rsidR="00D5241A" w14:paraId="3AB9AB70" w14:textId="77777777" w:rsidTr="00D5241A">
        <w:trPr>
          <w:trHeight w:val="539"/>
        </w:trPr>
        <w:tc>
          <w:tcPr>
            <w:tcW w:w="3851" w:type="dxa"/>
            <w:gridSpan w:val="3"/>
            <w:tcBorders>
              <w:top w:val="single" w:sz="8" w:space="0" w:color="auto"/>
              <w:left w:val="single" w:sz="8" w:space="0" w:color="auto"/>
              <w:bottom w:val="single" w:sz="8" w:space="0" w:color="auto"/>
              <w:right w:val="nil"/>
            </w:tcBorders>
            <w:shd w:val="clear" w:color="000000" w:fill="C0C0C0"/>
            <w:noWrap/>
            <w:vAlign w:val="center"/>
            <w:hideMark/>
          </w:tcPr>
          <w:p w14:paraId="3505C70D" w14:textId="77777777" w:rsidR="00D5241A" w:rsidRDefault="00D5241A" w:rsidP="00D5241A">
            <w:pPr>
              <w:ind w:firstLineChars="100" w:firstLine="241"/>
              <w:rPr>
                <w:rFonts w:ascii="Arial CE" w:hAnsi="Arial CE" w:cs="Arial CE"/>
                <w:b/>
                <w:bCs/>
              </w:rPr>
            </w:pPr>
            <w:r>
              <w:rPr>
                <w:rFonts w:ascii="Arial CE" w:hAnsi="Arial CE" w:cs="Arial CE"/>
                <w:b/>
                <w:bCs/>
              </w:rPr>
              <w:t>Cena celkem s DPH</w:t>
            </w:r>
          </w:p>
        </w:tc>
        <w:tc>
          <w:tcPr>
            <w:tcW w:w="395" w:type="dxa"/>
            <w:tcBorders>
              <w:top w:val="nil"/>
              <w:left w:val="nil"/>
              <w:bottom w:val="single" w:sz="8" w:space="0" w:color="auto"/>
              <w:right w:val="nil"/>
            </w:tcBorders>
            <w:shd w:val="clear" w:color="000000" w:fill="C0C0C0"/>
            <w:noWrap/>
            <w:vAlign w:val="bottom"/>
            <w:hideMark/>
          </w:tcPr>
          <w:p w14:paraId="39B1FDDD"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968" w:type="dxa"/>
            <w:tcBorders>
              <w:top w:val="nil"/>
              <w:left w:val="nil"/>
              <w:bottom w:val="single" w:sz="8" w:space="0" w:color="auto"/>
              <w:right w:val="nil"/>
            </w:tcBorders>
            <w:shd w:val="clear" w:color="000000" w:fill="C0C0C0"/>
            <w:noWrap/>
            <w:vAlign w:val="bottom"/>
            <w:hideMark/>
          </w:tcPr>
          <w:p w14:paraId="7C64CD57"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4035" w:type="dxa"/>
            <w:gridSpan w:val="3"/>
            <w:tcBorders>
              <w:top w:val="single" w:sz="8" w:space="0" w:color="auto"/>
              <w:left w:val="nil"/>
              <w:bottom w:val="single" w:sz="8" w:space="0" w:color="auto"/>
              <w:right w:val="nil"/>
            </w:tcBorders>
            <w:shd w:val="clear" w:color="000000" w:fill="C0C0C0"/>
            <w:noWrap/>
            <w:vAlign w:val="center"/>
            <w:hideMark/>
          </w:tcPr>
          <w:p w14:paraId="42267C70" w14:textId="77777777" w:rsidR="00D5241A" w:rsidRDefault="00D5241A" w:rsidP="00D5241A">
            <w:pPr>
              <w:jc w:val="right"/>
              <w:rPr>
                <w:rFonts w:ascii="Arial CE" w:hAnsi="Arial CE" w:cs="Arial CE"/>
                <w:b/>
                <w:bCs/>
                <w:sz w:val="26"/>
                <w:szCs w:val="26"/>
              </w:rPr>
            </w:pPr>
            <w:bookmarkStart w:id="33" w:name="RANGE!G28"/>
            <w:bookmarkStart w:id="34" w:name="RANGE!G29"/>
            <w:bookmarkEnd w:id="33"/>
            <w:r>
              <w:rPr>
                <w:rFonts w:ascii="Arial CE" w:hAnsi="Arial CE" w:cs="Arial CE"/>
                <w:b/>
                <w:bCs/>
                <w:sz w:val="26"/>
                <w:szCs w:val="26"/>
              </w:rPr>
              <w:t>819 294,00</w:t>
            </w:r>
            <w:bookmarkEnd w:id="34"/>
          </w:p>
        </w:tc>
        <w:tc>
          <w:tcPr>
            <w:tcW w:w="732" w:type="dxa"/>
            <w:tcBorders>
              <w:top w:val="nil"/>
              <w:left w:val="nil"/>
              <w:bottom w:val="single" w:sz="8" w:space="0" w:color="auto"/>
              <w:right w:val="single" w:sz="8" w:space="0" w:color="auto"/>
            </w:tcBorders>
            <w:shd w:val="clear" w:color="000000" w:fill="C0C0C0"/>
            <w:noWrap/>
            <w:vAlign w:val="center"/>
            <w:hideMark/>
          </w:tcPr>
          <w:p w14:paraId="5980BC03" w14:textId="77777777" w:rsidR="00D5241A" w:rsidRDefault="00D5241A" w:rsidP="00D5241A">
            <w:pPr>
              <w:rPr>
                <w:rFonts w:ascii="Arial CE" w:hAnsi="Arial CE" w:cs="Arial CE"/>
                <w:b/>
                <w:bCs/>
                <w:sz w:val="20"/>
                <w:szCs w:val="20"/>
              </w:rPr>
            </w:pPr>
            <w:bookmarkStart w:id="35" w:name="RANGE!J29"/>
            <w:r>
              <w:rPr>
                <w:rFonts w:ascii="Arial CE" w:hAnsi="Arial CE" w:cs="Arial CE"/>
                <w:b/>
                <w:bCs/>
                <w:sz w:val="20"/>
                <w:szCs w:val="20"/>
              </w:rPr>
              <w:t>CZK</w:t>
            </w:r>
            <w:bookmarkEnd w:id="35"/>
          </w:p>
        </w:tc>
      </w:tr>
      <w:tr w:rsidR="00D5241A" w14:paraId="60CD8EC9" w14:textId="77777777" w:rsidTr="00D5241A">
        <w:trPr>
          <w:trHeight w:val="247"/>
        </w:trPr>
        <w:tc>
          <w:tcPr>
            <w:tcW w:w="1341" w:type="dxa"/>
            <w:tcBorders>
              <w:top w:val="nil"/>
              <w:left w:val="single" w:sz="8" w:space="0" w:color="auto"/>
              <w:bottom w:val="nil"/>
              <w:right w:val="nil"/>
            </w:tcBorders>
            <w:shd w:val="clear" w:color="auto" w:fill="auto"/>
            <w:noWrap/>
            <w:vAlign w:val="bottom"/>
            <w:hideMark/>
          </w:tcPr>
          <w:p w14:paraId="7FF2B430"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871" w:type="dxa"/>
            <w:tcBorders>
              <w:top w:val="nil"/>
              <w:left w:val="nil"/>
              <w:bottom w:val="nil"/>
              <w:right w:val="nil"/>
            </w:tcBorders>
            <w:shd w:val="clear" w:color="auto" w:fill="auto"/>
            <w:noWrap/>
            <w:vAlign w:val="bottom"/>
            <w:hideMark/>
          </w:tcPr>
          <w:p w14:paraId="1CF780BD" w14:textId="77777777" w:rsidR="00D5241A" w:rsidRDefault="00D5241A" w:rsidP="00D5241A">
            <w:pPr>
              <w:rPr>
                <w:rFonts w:ascii="Arial CE" w:hAnsi="Arial CE" w:cs="Arial CE"/>
                <w:sz w:val="20"/>
                <w:szCs w:val="20"/>
              </w:rPr>
            </w:pPr>
          </w:p>
        </w:tc>
        <w:tc>
          <w:tcPr>
            <w:tcW w:w="1639" w:type="dxa"/>
            <w:tcBorders>
              <w:top w:val="nil"/>
              <w:left w:val="nil"/>
              <w:bottom w:val="nil"/>
              <w:right w:val="nil"/>
            </w:tcBorders>
            <w:shd w:val="clear" w:color="auto" w:fill="auto"/>
            <w:noWrap/>
            <w:vAlign w:val="bottom"/>
            <w:hideMark/>
          </w:tcPr>
          <w:p w14:paraId="5E128A55" w14:textId="77777777" w:rsidR="00D5241A" w:rsidRDefault="00D5241A" w:rsidP="00D5241A">
            <w:pPr>
              <w:rPr>
                <w:sz w:val="20"/>
                <w:szCs w:val="20"/>
              </w:rPr>
            </w:pPr>
          </w:p>
        </w:tc>
        <w:tc>
          <w:tcPr>
            <w:tcW w:w="395" w:type="dxa"/>
            <w:tcBorders>
              <w:top w:val="nil"/>
              <w:left w:val="nil"/>
              <w:bottom w:val="nil"/>
              <w:right w:val="nil"/>
            </w:tcBorders>
            <w:shd w:val="clear" w:color="auto" w:fill="auto"/>
            <w:noWrap/>
            <w:vAlign w:val="bottom"/>
            <w:hideMark/>
          </w:tcPr>
          <w:p w14:paraId="0851B726" w14:textId="77777777" w:rsidR="00D5241A" w:rsidRDefault="00D5241A" w:rsidP="00D5241A">
            <w:pPr>
              <w:rPr>
                <w:sz w:val="20"/>
                <w:szCs w:val="20"/>
              </w:rPr>
            </w:pPr>
          </w:p>
        </w:tc>
        <w:tc>
          <w:tcPr>
            <w:tcW w:w="968" w:type="dxa"/>
            <w:tcBorders>
              <w:top w:val="nil"/>
              <w:left w:val="nil"/>
              <w:bottom w:val="nil"/>
              <w:right w:val="nil"/>
            </w:tcBorders>
            <w:shd w:val="clear" w:color="auto" w:fill="auto"/>
            <w:noWrap/>
            <w:vAlign w:val="bottom"/>
            <w:hideMark/>
          </w:tcPr>
          <w:p w14:paraId="41EBDF3B" w14:textId="77777777" w:rsidR="00D5241A" w:rsidRDefault="00D5241A" w:rsidP="00D5241A">
            <w:pPr>
              <w:rPr>
                <w:sz w:val="20"/>
                <w:szCs w:val="20"/>
              </w:rPr>
            </w:pPr>
          </w:p>
        </w:tc>
        <w:tc>
          <w:tcPr>
            <w:tcW w:w="196" w:type="dxa"/>
            <w:tcBorders>
              <w:top w:val="nil"/>
              <w:left w:val="nil"/>
              <w:bottom w:val="nil"/>
              <w:right w:val="nil"/>
            </w:tcBorders>
            <w:shd w:val="clear" w:color="auto" w:fill="auto"/>
            <w:noWrap/>
            <w:vAlign w:val="bottom"/>
            <w:hideMark/>
          </w:tcPr>
          <w:p w14:paraId="10DFBDA4" w14:textId="77777777" w:rsidR="00D5241A" w:rsidRDefault="00D5241A" w:rsidP="00D5241A">
            <w:pPr>
              <w:rPr>
                <w:sz w:val="20"/>
                <w:szCs w:val="20"/>
              </w:rPr>
            </w:pPr>
          </w:p>
        </w:tc>
        <w:tc>
          <w:tcPr>
            <w:tcW w:w="2296" w:type="dxa"/>
            <w:tcBorders>
              <w:top w:val="nil"/>
              <w:left w:val="nil"/>
              <w:bottom w:val="nil"/>
              <w:right w:val="nil"/>
            </w:tcBorders>
            <w:shd w:val="clear" w:color="auto" w:fill="auto"/>
            <w:noWrap/>
            <w:vAlign w:val="bottom"/>
            <w:hideMark/>
          </w:tcPr>
          <w:p w14:paraId="727B02EF" w14:textId="77777777" w:rsidR="00D5241A" w:rsidRDefault="00D5241A" w:rsidP="00D5241A">
            <w:pPr>
              <w:rPr>
                <w:sz w:val="20"/>
                <w:szCs w:val="20"/>
              </w:rPr>
            </w:pPr>
          </w:p>
        </w:tc>
        <w:tc>
          <w:tcPr>
            <w:tcW w:w="1543" w:type="dxa"/>
            <w:tcBorders>
              <w:top w:val="nil"/>
              <w:left w:val="nil"/>
              <w:bottom w:val="nil"/>
              <w:right w:val="nil"/>
            </w:tcBorders>
            <w:shd w:val="clear" w:color="auto" w:fill="auto"/>
            <w:noWrap/>
            <w:vAlign w:val="bottom"/>
            <w:hideMark/>
          </w:tcPr>
          <w:p w14:paraId="742C7A2A" w14:textId="77777777" w:rsidR="00D5241A" w:rsidRDefault="00D5241A" w:rsidP="00D5241A">
            <w:pPr>
              <w:rPr>
                <w:sz w:val="20"/>
                <w:szCs w:val="20"/>
              </w:rPr>
            </w:pPr>
          </w:p>
        </w:tc>
        <w:tc>
          <w:tcPr>
            <w:tcW w:w="732" w:type="dxa"/>
            <w:tcBorders>
              <w:top w:val="nil"/>
              <w:left w:val="nil"/>
              <w:bottom w:val="nil"/>
              <w:right w:val="single" w:sz="8" w:space="0" w:color="auto"/>
            </w:tcBorders>
            <w:shd w:val="clear" w:color="auto" w:fill="auto"/>
            <w:noWrap/>
            <w:vAlign w:val="bottom"/>
            <w:hideMark/>
          </w:tcPr>
          <w:p w14:paraId="69579A76" w14:textId="77777777" w:rsidR="00D5241A" w:rsidRDefault="00D5241A" w:rsidP="00D5241A">
            <w:pPr>
              <w:jc w:val="right"/>
              <w:rPr>
                <w:rFonts w:ascii="Arial CE" w:hAnsi="Arial CE" w:cs="Arial CE"/>
                <w:sz w:val="20"/>
                <w:szCs w:val="20"/>
              </w:rPr>
            </w:pPr>
            <w:r>
              <w:rPr>
                <w:rFonts w:ascii="Arial CE" w:hAnsi="Arial CE" w:cs="Arial CE"/>
                <w:sz w:val="20"/>
                <w:szCs w:val="20"/>
              </w:rPr>
              <w:t> </w:t>
            </w:r>
          </w:p>
        </w:tc>
      </w:tr>
      <w:tr w:rsidR="00D5241A" w14:paraId="71DF4A75" w14:textId="77777777" w:rsidTr="00D5241A">
        <w:trPr>
          <w:trHeight w:val="583"/>
        </w:trPr>
        <w:tc>
          <w:tcPr>
            <w:tcW w:w="1341" w:type="dxa"/>
            <w:tcBorders>
              <w:top w:val="nil"/>
              <w:left w:val="single" w:sz="8" w:space="0" w:color="auto"/>
              <w:bottom w:val="nil"/>
              <w:right w:val="nil"/>
            </w:tcBorders>
            <w:shd w:val="clear" w:color="auto" w:fill="auto"/>
            <w:noWrap/>
            <w:vAlign w:val="bottom"/>
          </w:tcPr>
          <w:p w14:paraId="48EBA0C4" w14:textId="6DDCB0BD" w:rsidR="00D5241A" w:rsidRDefault="00D5241A" w:rsidP="00D5241A">
            <w:pPr>
              <w:rPr>
                <w:rFonts w:ascii="Arial CE" w:hAnsi="Arial CE" w:cs="Arial CE"/>
                <w:sz w:val="20"/>
                <w:szCs w:val="20"/>
              </w:rPr>
            </w:pPr>
          </w:p>
        </w:tc>
        <w:tc>
          <w:tcPr>
            <w:tcW w:w="871" w:type="dxa"/>
            <w:tcBorders>
              <w:top w:val="nil"/>
              <w:left w:val="nil"/>
              <w:bottom w:val="nil"/>
              <w:right w:val="nil"/>
            </w:tcBorders>
            <w:shd w:val="clear" w:color="auto" w:fill="auto"/>
            <w:noWrap/>
            <w:vAlign w:val="bottom"/>
          </w:tcPr>
          <w:p w14:paraId="128360B0" w14:textId="77777777" w:rsidR="00D5241A" w:rsidRDefault="00D5241A" w:rsidP="00D5241A">
            <w:pPr>
              <w:rPr>
                <w:rFonts w:ascii="Arial CE" w:hAnsi="Arial CE" w:cs="Arial CE"/>
                <w:sz w:val="20"/>
                <w:szCs w:val="20"/>
              </w:rPr>
            </w:pPr>
          </w:p>
        </w:tc>
        <w:tc>
          <w:tcPr>
            <w:tcW w:w="1639" w:type="dxa"/>
            <w:tcBorders>
              <w:top w:val="nil"/>
              <w:left w:val="nil"/>
              <w:bottom w:val="nil"/>
              <w:right w:val="nil"/>
            </w:tcBorders>
            <w:shd w:val="clear" w:color="auto" w:fill="auto"/>
            <w:noWrap/>
            <w:vAlign w:val="bottom"/>
          </w:tcPr>
          <w:p w14:paraId="5520FF7A" w14:textId="77777777" w:rsidR="00D5241A" w:rsidRDefault="00D5241A" w:rsidP="00D5241A">
            <w:pPr>
              <w:rPr>
                <w:sz w:val="20"/>
                <w:szCs w:val="20"/>
              </w:rPr>
            </w:pPr>
          </w:p>
        </w:tc>
        <w:tc>
          <w:tcPr>
            <w:tcW w:w="395" w:type="dxa"/>
            <w:tcBorders>
              <w:top w:val="nil"/>
              <w:left w:val="nil"/>
              <w:bottom w:val="nil"/>
              <w:right w:val="nil"/>
            </w:tcBorders>
            <w:shd w:val="clear" w:color="auto" w:fill="auto"/>
            <w:noWrap/>
            <w:vAlign w:val="bottom"/>
          </w:tcPr>
          <w:p w14:paraId="6DF5C65B" w14:textId="77777777" w:rsidR="00D5241A" w:rsidRDefault="00D5241A" w:rsidP="00D5241A">
            <w:pPr>
              <w:rPr>
                <w:sz w:val="20"/>
                <w:szCs w:val="20"/>
              </w:rPr>
            </w:pPr>
          </w:p>
        </w:tc>
        <w:tc>
          <w:tcPr>
            <w:tcW w:w="968" w:type="dxa"/>
            <w:tcBorders>
              <w:top w:val="nil"/>
              <w:left w:val="nil"/>
              <w:bottom w:val="nil"/>
              <w:right w:val="nil"/>
            </w:tcBorders>
            <w:shd w:val="clear" w:color="auto" w:fill="auto"/>
            <w:noWrap/>
            <w:vAlign w:val="bottom"/>
          </w:tcPr>
          <w:p w14:paraId="08C78580" w14:textId="77777777" w:rsidR="00D5241A" w:rsidRDefault="00D5241A" w:rsidP="00D5241A">
            <w:pPr>
              <w:rPr>
                <w:sz w:val="20"/>
                <w:szCs w:val="20"/>
              </w:rPr>
            </w:pPr>
          </w:p>
        </w:tc>
        <w:tc>
          <w:tcPr>
            <w:tcW w:w="196" w:type="dxa"/>
            <w:tcBorders>
              <w:top w:val="nil"/>
              <w:left w:val="nil"/>
              <w:bottom w:val="nil"/>
              <w:right w:val="nil"/>
            </w:tcBorders>
            <w:shd w:val="clear" w:color="auto" w:fill="auto"/>
            <w:noWrap/>
            <w:vAlign w:val="bottom"/>
          </w:tcPr>
          <w:p w14:paraId="69593D77" w14:textId="77777777" w:rsidR="00D5241A" w:rsidRDefault="00D5241A" w:rsidP="00D5241A">
            <w:pPr>
              <w:rPr>
                <w:sz w:val="20"/>
                <w:szCs w:val="20"/>
              </w:rPr>
            </w:pPr>
          </w:p>
        </w:tc>
        <w:tc>
          <w:tcPr>
            <w:tcW w:w="2296" w:type="dxa"/>
            <w:tcBorders>
              <w:top w:val="nil"/>
              <w:left w:val="nil"/>
              <w:bottom w:val="nil"/>
              <w:right w:val="nil"/>
            </w:tcBorders>
            <w:shd w:val="clear" w:color="auto" w:fill="auto"/>
            <w:noWrap/>
            <w:vAlign w:val="bottom"/>
          </w:tcPr>
          <w:p w14:paraId="1F97E064" w14:textId="77777777" w:rsidR="00D5241A" w:rsidRDefault="00D5241A" w:rsidP="00D5241A">
            <w:pPr>
              <w:rPr>
                <w:sz w:val="20"/>
                <w:szCs w:val="20"/>
              </w:rPr>
            </w:pPr>
          </w:p>
        </w:tc>
        <w:tc>
          <w:tcPr>
            <w:tcW w:w="1543" w:type="dxa"/>
            <w:tcBorders>
              <w:top w:val="nil"/>
              <w:left w:val="nil"/>
              <w:bottom w:val="nil"/>
              <w:right w:val="nil"/>
            </w:tcBorders>
            <w:shd w:val="clear" w:color="auto" w:fill="auto"/>
            <w:noWrap/>
            <w:vAlign w:val="bottom"/>
          </w:tcPr>
          <w:p w14:paraId="20880DDC" w14:textId="77777777" w:rsidR="00D5241A" w:rsidRDefault="00D5241A" w:rsidP="00D5241A">
            <w:pPr>
              <w:rPr>
                <w:sz w:val="20"/>
                <w:szCs w:val="20"/>
              </w:rPr>
            </w:pPr>
          </w:p>
        </w:tc>
        <w:tc>
          <w:tcPr>
            <w:tcW w:w="732" w:type="dxa"/>
            <w:tcBorders>
              <w:top w:val="nil"/>
              <w:left w:val="nil"/>
              <w:bottom w:val="nil"/>
              <w:right w:val="single" w:sz="8" w:space="0" w:color="auto"/>
            </w:tcBorders>
            <w:shd w:val="clear" w:color="auto" w:fill="auto"/>
            <w:noWrap/>
            <w:vAlign w:val="bottom"/>
            <w:hideMark/>
          </w:tcPr>
          <w:p w14:paraId="1E8866DF" w14:textId="77777777" w:rsidR="00D5241A" w:rsidRDefault="00D5241A" w:rsidP="00D5241A">
            <w:pPr>
              <w:jc w:val="right"/>
              <w:rPr>
                <w:rFonts w:ascii="Arial CE" w:hAnsi="Arial CE" w:cs="Arial CE"/>
                <w:sz w:val="20"/>
                <w:szCs w:val="20"/>
              </w:rPr>
            </w:pPr>
            <w:r>
              <w:rPr>
                <w:rFonts w:ascii="Arial CE" w:hAnsi="Arial CE" w:cs="Arial CE"/>
                <w:sz w:val="20"/>
                <w:szCs w:val="20"/>
              </w:rPr>
              <w:t> </w:t>
            </w:r>
          </w:p>
        </w:tc>
      </w:tr>
      <w:tr w:rsidR="00D5241A" w14:paraId="14BD8F78" w14:textId="77777777" w:rsidTr="00D5241A">
        <w:trPr>
          <w:trHeight w:val="364"/>
        </w:trPr>
        <w:tc>
          <w:tcPr>
            <w:tcW w:w="1341" w:type="dxa"/>
            <w:tcBorders>
              <w:top w:val="nil"/>
              <w:left w:val="single" w:sz="8" w:space="0" w:color="auto"/>
              <w:bottom w:val="nil"/>
              <w:right w:val="nil"/>
            </w:tcBorders>
            <w:shd w:val="clear" w:color="auto" w:fill="auto"/>
            <w:noWrap/>
            <w:vAlign w:val="bottom"/>
            <w:hideMark/>
          </w:tcPr>
          <w:p w14:paraId="1E38555B" w14:textId="77777777" w:rsidR="00D5241A" w:rsidRDefault="00D5241A" w:rsidP="00D5241A">
            <w:pPr>
              <w:jc w:val="right"/>
              <w:rPr>
                <w:rFonts w:ascii="Arial CE" w:hAnsi="Arial CE" w:cs="Arial CE"/>
                <w:sz w:val="20"/>
                <w:szCs w:val="20"/>
              </w:rPr>
            </w:pPr>
            <w:r>
              <w:rPr>
                <w:rFonts w:ascii="Arial CE" w:hAnsi="Arial CE" w:cs="Arial CE"/>
                <w:sz w:val="20"/>
                <w:szCs w:val="20"/>
              </w:rPr>
              <w:t> </w:t>
            </w:r>
          </w:p>
        </w:tc>
        <w:tc>
          <w:tcPr>
            <w:tcW w:w="871" w:type="dxa"/>
            <w:tcBorders>
              <w:top w:val="nil"/>
              <w:left w:val="nil"/>
              <w:bottom w:val="nil"/>
              <w:right w:val="nil"/>
            </w:tcBorders>
            <w:shd w:val="clear" w:color="auto" w:fill="auto"/>
            <w:noWrap/>
            <w:vAlign w:val="center"/>
            <w:hideMark/>
          </w:tcPr>
          <w:p w14:paraId="722F386E" w14:textId="77777777" w:rsidR="00D5241A" w:rsidRDefault="00D5241A" w:rsidP="00D5241A">
            <w:pPr>
              <w:jc w:val="center"/>
              <w:rPr>
                <w:rFonts w:ascii="Arial CE" w:hAnsi="Arial CE" w:cs="Arial CE"/>
                <w:sz w:val="20"/>
                <w:szCs w:val="20"/>
              </w:rPr>
            </w:pPr>
            <w:r>
              <w:rPr>
                <w:rFonts w:ascii="Arial CE" w:hAnsi="Arial CE" w:cs="Arial CE"/>
                <w:sz w:val="20"/>
                <w:szCs w:val="20"/>
              </w:rPr>
              <w:t>v</w:t>
            </w:r>
          </w:p>
        </w:tc>
        <w:tc>
          <w:tcPr>
            <w:tcW w:w="1639" w:type="dxa"/>
            <w:tcBorders>
              <w:top w:val="nil"/>
              <w:left w:val="nil"/>
              <w:bottom w:val="single" w:sz="4" w:space="0" w:color="auto"/>
              <w:right w:val="nil"/>
            </w:tcBorders>
            <w:shd w:val="clear" w:color="auto" w:fill="auto"/>
            <w:noWrap/>
            <w:hideMark/>
          </w:tcPr>
          <w:p w14:paraId="1894D2E4"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395" w:type="dxa"/>
            <w:tcBorders>
              <w:top w:val="nil"/>
              <w:left w:val="nil"/>
              <w:bottom w:val="single" w:sz="4" w:space="0" w:color="auto"/>
              <w:right w:val="nil"/>
            </w:tcBorders>
            <w:shd w:val="clear" w:color="auto" w:fill="auto"/>
            <w:noWrap/>
            <w:hideMark/>
          </w:tcPr>
          <w:p w14:paraId="206B4348"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968" w:type="dxa"/>
            <w:tcBorders>
              <w:top w:val="nil"/>
              <w:left w:val="nil"/>
              <w:bottom w:val="nil"/>
              <w:right w:val="nil"/>
            </w:tcBorders>
            <w:shd w:val="clear" w:color="auto" w:fill="auto"/>
            <w:noWrap/>
            <w:vAlign w:val="center"/>
            <w:hideMark/>
          </w:tcPr>
          <w:p w14:paraId="4E00DB73" w14:textId="77777777" w:rsidR="00D5241A" w:rsidRDefault="00D5241A" w:rsidP="00D5241A">
            <w:pPr>
              <w:jc w:val="center"/>
              <w:rPr>
                <w:rFonts w:ascii="Arial CE" w:hAnsi="Arial CE" w:cs="Arial CE"/>
                <w:sz w:val="20"/>
                <w:szCs w:val="20"/>
              </w:rPr>
            </w:pPr>
            <w:r>
              <w:rPr>
                <w:rFonts w:ascii="Arial CE" w:hAnsi="Arial CE" w:cs="Arial CE"/>
                <w:sz w:val="20"/>
                <w:szCs w:val="20"/>
              </w:rPr>
              <w:t>dne</w:t>
            </w:r>
          </w:p>
        </w:tc>
        <w:tc>
          <w:tcPr>
            <w:tcW w:w="196" w:type="dxa"/>
            <w:tcBorders>
              <w:top w:val="nil"/>
              <w:left w:val="nil"/>
              <w:bottom w:val="single" w:sz="4" w:space="0" w:color="auto"/>
              <w:right w:val="nil"/>
            </w:tcBorders>
            <w:shd w:val="clear" w:color="auto" w:fill="auto"/>
            <w:noWrap/>
            <w:hideMark/>
          </w:tcPr>
          <w:p w14:paraId="11EFB0C2"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2296" w:type="dxa"/>
            <w:tcBorders>
              <w:top w:val="nil"/>
              <w:left w:val="nil"/>
              <w:bottom w:val="single" w:sz="4" w:space="0" w:color="auto"/>
              <w:right w:val="nil"/>
            </w:tcBorders>
            <w:shd w:val="clear" w:color="auto" w:fill="auto"/>
            <w:noWrap/>
            <w:hideMark/>
          </w:tcPr>
          <w:p w14:paraId="335CBE1F" w14:textId="77777777" w:rsidR="00D5241A" w:rsidRDefault="00D5241A" w:rsidP="00D5241A">
            <w:pPr>
              <w:jc w:val="center"/>
              <w:rPr>
                <w:rFonts w:ascii="Arial CE" w:hAnsi="Arial CE" w:cs="Arial CE"/>
                <w:b/>
                <w:bCs/>
                <w:sz w:val="20"/>
                <w:szCs w:val="20"/>
              </w:rPr>
            </w:pPr>
            <w:r>
              <w:rPr>
                <w:rFonts w:ascii="Arial CE" w:hAnsi="Arial CE" w:cs="Arial CE"/>
                <w:b/>
                <w:bCs/>
                <w:sz w:val="20"/>
                <w:szCs w:val="20"/>
              </w:rPr>
              <w:t> </w:t>
            </w:r>
          </w:p>
        </w:tc>
        <w:tc>
          <w:tcPr>
            <w:tcW w:w="1543" w:type="dxa"/>
            <w:tcBorders>
              <w:top w:val="nil"/>
              <w:left w:val="nil"/>
              <w:bottom w:val="single" w:sz="4" w:space="0" w:color="auto"/>
              <w:right w:val="nil"/>
            </w:tcBorders>
            <w:shd w:val="clear" w:color="auto" w:fill="auto"/>
            <w:noWrap/>
            <w:hideMark/>
          </w:tcPr>
          <w:p w14:paraId="07F67538"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732" w:type="dxa"/>
            <w:tcBorders>
              <w:top w:val="nil"/>
              <w:left w:val="nil"/>
              <w:bottom w:val="nil"/>
              <w:right w:val="single" w:sz="8" w:space="0" w:color="auto"/>
            </w:tcBorders>
            <w:shd w:val="clear" w:color="auto" w:fill="auto"/>
            <w:noWrap/>
            <w:vAlign w:val="bottom"/>
            <w:hideMark/>
          </w:tcPr>
          <w:p w14:paraId="14FBA38A" w14:textId="77777777" w:rsidR="00D5241A" w:rsidRDefault="00D5241A" w:rsidP="00D5241A">
            <w:pPr>
              <w:jc w:val="right"/>
              <w:rPr>
                <w:rFonts w:ascii="Arial CE" w:hAnsi="Arial CE" w:cs="Arial CE"/>
                <w:sz w:val="20"/>
                <w:szCs w:val="20"/>
              </w:rPr>
            </w:pPr>
            <w:r>
              <w:rPr>
                <w:rFonts w:ascii="Arial CE" w:hAnsi="Arial CE" w:cs="Arial CE"/>
                <w:sz w:val="20"/>
                <w:szCs w:val="20"/>
              </w:rPr>
              <w:t> </w:t>
            </w:r>
          </w:p>
        </w:tc>
      </w:tr>
      <w:tr w:rsidR="00D5241A" w14:paraId="5A2BA2B4" w14:textId="77777777" w:rsidTr="00D5241A">
        <w:trPr>
          <w:trHeight w:val="364"/>
        </w:trPr>
        <w:tc>
          <w:tcPr>
            <w:tcW w:w="1341" w:type="dxa"/>
            <w:tcBorders>
              <w:top w:val="nil"/>
              <w:left w:val="single" w:sz="8" w:space="0" w:color="auto"/>
              <w:bottom w:val="nil"/>
              <w:right w:val="nil"/>
            </w:tcBorders>
            <w:shd w:val="clear" w:color="auto" w:fill="auto"/>
            <w:noWrap/>
            <w:vAlign w:val="bottom"/>
            <w:hideMark/>
          </w:tcPr>
          <w:p w14:paraId="2F0AE9FB" w14:textId="77777777" w:rsidR="00D5241A" w:rsidRDefault="00D5241A" w:rsidP="00D5241A">
            <w:pPr>
              <w:rPr>
                <w:rFonts w:ascii="Arial CE" w:hAnsi="Arial CE" w:cs="Arial CE"/>
                <w:b/>
                <w:bCs/>
                <w:sz w:val="20"/>
                <w:szCs w:val="20"/>
              </w:rPr>
            </w:pPr>
          </w:p>
          <w:p w14:paraId="50ABCF09" w14:textId="50BF1D5F"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871" w:type="dxa"/>
            <w:tcBorders>
              <w:top w:val="nil"/>
              <w:left w:val="nil"/>
              <w:bottom w:val="nil"/>
              <w:right w:val="nil"/>
            </w:tcBorders>
            <w:shd w:val="clear" w:color="auto" w:fill="auto"/>
            <w:noWrap/>
            <w:vAlign w:val="bottom"/>
            <w:hideMark/>
          </w:tcPr>
          <w:p w14:paraId="6A327864" w14:textId="77777777" w:rsidR="00D5241A" w:rsidRDefault="00D5241A" w:rsidP="00D5241A">
            <w:pPr>
              <w:rPr>
                <w:rFonts w:ascii="Arial CE" w:hAnsi="Arial CE" w:cs="Arial CE"/>
                <w:b/>
                <w:bCs/>
                <w:sz w:val="20"/>
                <w:szCs w:val="20"/>
              </w:rPr>
            </w:pPr>
          </w:p>
        </w:tc>
        <w:tc>
          <w:tcPr>
            <w:tcW w:w="1639" w:type="dxa"/>
            <w:tcBorders>
              <w:top w:val="nil"/>
              <w:left w:val="nil"/>
              <w:bottom w:val="single" w:sz="4" w:space="0" w:color="auto"/>
              <w:right w:val="nil"/>
            </w:tcBorders>
            <w:shd w:val="clear" w:color="auto" w:fill="auto"/>
            <w:noWrap/>
            <w:vAlign w:val="bottom"/>
            <w:hideMark/>
          </w:tcPr>
          <w:p w14:paraId="2D41724A"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395" w:type="dxa"/>
            <w:tcBorders>
              <w:top w:val="nil"/>
              <w:left w:val="nil"/>
              <w:bottom w:val="single" w:sz="4" w:space="0" w:color="auto"/>
              <w:right w:val="nil"/>
            </w:tcBorders>
            <w:shd w:val="clear" w:color="auto" w:fill="auto"/>
            <w:noWrap/>
            <w:vAlign w:val="bottom"/>
            <w:hideMark/>
          </w:tcPr>
          <w:p w14:paraId="42CA522E"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968" w:type="dxa"/>
            <w:tcBorders>
              <w:top w:val="nil"/>
              <w:left w:val="nil"/>
              <w:bottom w:val="nil"/>
              <w:right w:val="nil"/>
            </w:tcBorders>
            <w:shd w:val="clear" w:color="auto" w:fill="auto"/>
            <w:noWrap/>
            <w:vAlign w:val="bottom"/>
            <w:hideMark/>
          </w:tcPr>
          <w:p w14:paraId="66BF8B9F" w14:textId="77777777" w:rsidR="00D5241A" w:rsidRDefault="00D5241A" w:rsidP="00D5241A">
            <w:pPr>
              <w:rPr>
                <w:rFonts w:ascii="Arial CE" w:hAnsi="Arial CE" w:cs="Arial CE"/>
                <w:b/>
                <w:bCs/>
                <w:sz w:val="20"/>
                <w:szCs w:val="20"/>
              </w:rPr>
            </w:pPr>
          </w:p>
        </w:tc>
        <w:tc>
          <w:tcPr>
            <w:tcW w:w="196" w:type="dxa"/>
            <w:tcBorders>
              <w:top w:val="nil"/>
              <w:left w:val="nil"/>
              <w:bottom w:val="single" w:sz="4" w:space="0" w:color="auto"/>
              <w:right w:val="nil"/>
            </w:tcBorders>
            <w:shd w:val="clear" w:color="auto" w:fill="auto"/>
            <w:noWrap/>
            <w:vAlign w:val="bottom"/>
            <w:hideMark/>
          </w:tcPr>
          <w:p w14:paraId="5D5C3597"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2296" w:type="dxa"/>
            <w:tcBorders>
              <w:top w:val="nil"/>
              <w:left w:val="nil"/>
              <w:bottom w:val="single" w:sz="4" w:space="0" w:color="auto"/>
              <w:right w:val="nil"/>
            </w:tcBorders>
            <w:shd w:val="clear" w:color="auto" w:fill="auto"/>
            <w:noWrap/>
            <w:vAlign w:val="bottom"/>
            <w:hideMark/>
          </w:tcPr>
          <w:p w14:paraId="3580D219"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1543" w:type="dxa"/>
            <w:tcBorders>
              <w:top w:val="nil"/>
              <w:left w:val="nil"/>
              <w:bottom w:val="single" w:sz="4" w:space="0" w:color="auto"/>
              <w:right w:val="nil"/>
            </w:tcBorders>
            <w:shd w:val="clear" w:color="auto" w:fill="auto"/>
            <w:noWrap/>
            <w:vAlign w:val="bottom"/>
            <w:hideMark/>
          </w:tcPr>
          <w:p w14:paraId="2A08E6AB" w14:textId="77777777" w:rsidR="00D5241A" w:rsidRDefault="00D5241A" w:rsidP="00D5241A">
            <w:pPr>
              <w:rPr>
                <w:rFonts w:ascii="Arial CE" w:hAnsi="Arial CE" w:cs="Arial CE"/>
                <w:b/>
                <w:bCs/>
                <w:sz w:val="20"/>
                <w:szCs w:val="20"/>
              </w:rPr>
            </w:pPr>
            <w:r>
              <w:rPr>
                <w:rFonts w:ascii="Arial CE" w:hAnsi="Arial CE" w:cs="Arial CE"/>
                <w:b/>
                <w:bCs/>
                <w:sz w:val="20"/>
                <w:szCs w:val="20"/>
              </w:rPr>
              <w:t> </w:t>
            </w:r>
          </w:p>
        </w:tc>
        <w:tc>
          <w:tcPr>
            <w:tcW w:w="732" w:type="dxa"/>
            <w:tcBorders>
              <w:top w:val="nil"/>
              <w:left w:val="nil"/>
              <w:bottom w:val="nil"/>
              <w:right w:val="single" w:sz="8" w:space="0" w:color="auto"/>
            </w:tcBorders>
            <w:shd w:val="clear" w:color="auto" w:fill="auto"/>
            <w:noWrap/>
            <w:vAlign w:val="bottom"/>
            <w:hideMark/>
          </w:tcPr>
          <w:p w14:paraId="328602F1" w14:textId="77777777" w:rsidR="00D5241A" w:rsidRDefault="00D5241A" w:rsidP="00D5241A">
            <w:pPr>
              <w:jc w:val="right"/>
              <w:rPr>
                <w:rFonts w:ascii="Arial CE" w:hAnsi="Arial CE" w:cs="Arial CE"/>
                <w:b/>
                <w:bCs/>
                <w:sz w:val="20"/>
                <w:szCs w:val="20"/>
              </w:rPr>
            </w:pPr>
            <w:r>
              <w:rPr>
                <w:rFonts w:ascii="Arial CE" w:hAnsi="Arial CE" w:cs="Arial CE"/>
                <w:b/>
                <w:bCs/>
                <w:sz w:val="20"/>
                <w:szCs w:val="20"/>
              </w:rPr>
              <w:t> </w:t>
            </w:r>
          </w:p>
        </w:tc>
      </w:tr>
      <w:tr w:rsidR="00D5241A" w14:paraId="15A9CFC6" w14:textId="77777777" w:rsidTr="00D5241A">
        <w:trPr>
          <w:trHeight w:val="247"/>
        </w:trPr>
        <w:tc>
          <w:tcPr>
            <w:tcW w:w="1341" w:type="dxa"/>
            <w:tcBorders>
              <w:top w:val="nil"/>
              <w:left w:val="single" w:sz="8" w:space="0" w:color="auto"/>
              <w:bottom w:val="nil"/>
              <w:right w:val="nil"/>
            </w:tcBorders>
            <w:shd w:val="clear" w:color="auto" w:fill="auto"/>
            <w:noWrap/>
            <w:vAlign w:val="bottom"/>
            <w:hideMark/>
          </w:tcPr>
          <w:p w14:paraId="570DB459"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871" w:type="dxa"/>
            <w:tcBorders>
              <w:top w:val="nil"/>
              <w:left w:val="nil"/>
              <w:bottom w:val="nil"/>
              <w:right w:val="nil"/>
            </w:tcBorders>
            <w:shd w:val="clear" w:color="auto" w:fill="auto"/>
            <w:noWrap/>
            <w:vAlign w:val="bottom"/>
            <w:hideMark/>
          </w:tcPr>
          <w:p w14:paraId="43CC95D2" w14:textId="77777777" w:rsidR="00D5241A" w:rsidRDefault="00D5241A" w:rsidP="00D5241A">
            <w:pPr>
              <w:rPr>
                <w:rFonts w:ascii="Arial CE" w:hAnsi="Arial CE" w:cs="Arial CE"/>
                <w:sz w:val="20"/>
                <w:szCs w:val="20"/>
              </w:rPr>
            </w:pPr>
          </w:p>
        </w:tc>
        <w:tc>
          <w:tcPr>
            <w:tcW w:w="2034" w:type="dxa"/>
            <w:gridSpan w:val="2"/>
            <w:tcBorders>
              <w:top w:val="single" w:sz="4" w:space="0" w:color="auto"/>
              <w:left w:val="nil"/>
              <w:bottom w:val="nil"/>
              <w:right w:val="nil"/>
            </w:tcBorders>
            <w:shd w:val="clear" w:color="auto" w:fill="auto"/>
            <w:noWrap/>
            <w:vAlign w:val="bottom"/>
            <w:hideMark/>
          </w:tcPr>
          <w:p w14:paraId="1A9C6AD0" w14:textId="77777777" w:rsidR="00D5241A" w:rsidRDefault="00D5241A" w:rsidP="00D5241A">
            <w:pPr>
              <w:jc w:val="center"/>
              <w:rPr>
                <w:rFonts w:ascii="Arial CE" w:hAnsi="Arial CE" w:cs="Arial CE"/>
                <w:sz w:val="20"/>
                <w:szCs w:val="20"/>
              </w:rPr>
            </w:pPr>
            <w:r>
              <w:rPr>
                <w:rFonts w:ascii="Arial CE" w:hAnsi="Arial CE" w:cs="Arial CE"/>
                <w:sz w:val="20"/>
                <w:szCs w:val="20"/>
              </w:rPr>
              <w:t>Za zhotovitele</w:t>
            </w:r>
          </w:p>
        </w:tc>
        <w:tc>
          <w:tcPr>
            <w:tcW w:w="968" w:type="dxa"/>
            <w:tcBorders>
              <w:top w:val="nil"/>
              <w:left w:val="nil"/>
              <w:bottom w:val="nil"/>
              <w:right w:val="nil"/>
            </w:tcBorders>
            <w:shd w:val="clear" w:color="auto" w:fill="auto"/>
            <w:noWrap/>
            <w:vAlign w:val="bottom"/>
            <w:hideMark/>
          </w:tcPr>
          <w:p w14:paraId="7DBA7903" w14:textId="77777777" w:rsidR="00D5241A" w:rsidRDefault="00D5241A" w:rsidP="00D5241A">
            <w:pPr>
              <w:jc w:val="center"/>
              <w:rPr>
                <w:rFonts w:ascii="Arial CE" w:hAnsi="Arial CE" w:cs="Arial CE"/>
                <w:sz w:val="20"/>
                <w:szCs w:val="20"/>
              </w:rPr>
            </w:pPr>
          </w:p>
        </w:tc>
        <w:tc>
          <w:tcPr>
            <w:tcW w:w="196" w:type="dxa"/>
            <w:tcBorders>
              <w:top w:val="nil"/>
              <w:left w:val="nil"/>
              <w:bottom w:val="nil"/>
              <w:right w:val="nil"/>
            </w:tcBorders>
            <w:shd w:val="clear" w:color="auto" w:fill="auto"/>
            <w:noWrap/>
            <w:vAlign w:val="bottom"/>
            <w:hideMark/>
          </w:tcPr>
          <w:p w14:paraId="75C164EB" w14:textId="77777777" w:rsidR="00D5241A" w:rsidRDefault="00D5241A" w:rsidP="00D5241A">
            <w:pPr>
              <w:rPr>
                <w:sz w:val="20"/>
                <w:szCs w:val="20"/>
              </w:rPr>
            </w:pPr>
          </w:p>
        </w:tc>
        <w:tc>
          <w:tcPr>
            <w:tcW w:w="2296" w:type="dxa"/>
            <w:tcBorders>
              <w:top w:val="nil"/>
              <w:left w:val="nil"/>
              <w:bottom w:val="nil"/>
              <w:right w:val="nil"/>
            </w:tcBorders>
            <w:shd w:val="clear" w:color="auto" w:fill="auto"/>
            <w:noWrap/>
            <w:vAlign w:val="bottom"/>
            <w:hideMark/>
          </w:tcPr>
          <w:p w14:paraId="17497CE4" w14:textId="77777777" w:rsidR="00D5241A" w:rsidRDefault="00D5241A" w:rsidP="00D5241A">
            <w:pPr>
              <w:jc w:val="center"/>
              <w:rPr>
                <w:rFonts w:ascii="Arial CE" w:hAnsi="Arial CE" w:cs="Arial CE"/>
                <w:sz w:val="20"/>
                <w:szCs w:val="20"/>
              </w:rPr>
            </w:pPr>
            <w:r>
              <w:rPr>
                <w:rFonts w:ascii="Arial CE" w:hAnsi="Arial CE" w:cs="Arial CE"/>
                <w:sz w:val="20"/>
                <w:szCs w:val="20"/>
              </w:rPr>
              <w:t>Za objednatele</w:t>
            </w:r>
          </w:p>
        </w:tc>
        <w:tc>
          <w:tcPr>
            <w:tcW w:w="1543" w:type="dxa"/>
            <w:tcBorders>
              <w:top w:val="nil"/>
              <w:left w:val="nil"/>
              <w:bottom w:val="nil"/>
              <w:right w:val="nil"/>
            </w:tcBorders>
            <w:shd w:val="clear" w:color="auto" w:fill="auto"/>
            <w:noWrap/>
            <w:vAlign w:val="bottom"/>
            <w:hideMark/>
          </w:tcPr>
          <w:p w14:paraId="7948F17E" w14:textId="77777777" w:rsidR="00D5241A" w:rsidRDefault="00D5241A" w:rsidP="00D5241A">
            <w:pPr>
              <w:jc w:val="center"/>
              <w:rPr>
                <w:rFonts w:ascii="Arial CE" w:hAnsi="Arial CE" w:cs="Arial CE"/>
                <w:sz w:val="20"/>
                <w:szCs w:val="20"/>
              </w:rPr>
            </w:pPr>
          </w:p>
        </w:tc>
        <w:tc>
          <w:tcPr>
            <w:tcW w:w="732" w:type="dxa"/>
            <w:tcBorders>
              <w:top w:val="nil"/>
              <w:left w:val="nil"/>
              <w:bottom w:val="nil"/>
              <w:right w:val="single" w:sz="8" w:space="0" w:color="auto"/>
            </w:tcBorders>
            <w:shd w:val="clear" w:color="auto" w:fill="auto"/>
            <w:noWrap/>
            <w:vAlign w:val="bottom"/>
            <w:hideMark/>
          </w:tcPr>
          <w:p w14:paraId="7E657797" w14:textId="77777777" w:rsidR="00D5241A" w:rsidRDefault="00D5241A" w:rsidP="00D5241A">
            <w:pPr>
              <w:jc w:val="right"/>
              <w:rPr>
                <w:rFonts w:ascii="Arial CE" w:hAnsi="Arial CE" w:cs="Arial CE"/>
                <w:sz w:val="20"/>
                <w:szCs w:val="20"/>
              </w:rPr>
            </w:pPr>
            <w:r>
              <w:rPr>
                <w:rFonts w:ascii="Arial CE" w:hAnsi="Arial CE" w:cs="Arial CE"/>
                <w:sz w:val="20"/>
                <w:szCs w:val="20"/>
              </w:rPr>
              <w:t> </w:t>
            </w:r>
          </w:p>
        </w:tc>
      </w:tr>
      <w:tr w:rsidR="00D5241A" w14:paraId="678209C0" w14:textId="77777777" w:rsidTr="00D5241A">
        <w:trPr>
          <w:trHeight w:val="797"/>
        </w:trPr>
        <w:tc>
          <w:tcPr>
            <w:tcW w:w="1341" w:type="dxa"/>
            <w:tcBorders>
              <w:top w:val="nil"/>
              <w:left w:val="single" w:sz="8" w:space="0" w:color="auto"/>
              <w:bottom w:val="single" w:sz="8" w:space="0" w:color="auto"/>
              <w:right w:val="nil"/>
            </w:tcBorders>
            <w:shd w:val="clear" w:color="auto" w:fill="auto"/>
            <w:noWrap/>
            <w:vAlign w:val="bottom"/>
            <w:hideMark/>
          </w:tcPr>
          <w:p w14:paraId="2E949268"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871" w:type="dxa"/>
            <w:tcBorders>
              <w:top w:val="nil"/>
              <w:left w:val="nil"/>
              <w:bottom w:val="single" w:sz="8" w:space="0" w:color="auto"/>
              <w:right w:val="nil"/>
            </w:tcBorders>
            <w:shd w:val="clear" w:color="auto" w:fill="auto"/>
            <w:noWrap/>
            <w:vAlign w:val="bottom"/>
            <w:hideMark/>
          </w:tcPr>
          <w:p w14:paraId="14C17175"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639" w:type="dxa"/>
            <w:tcBorders>
              <w:top w:val="nil"/>
              <w:left w:val="nil"/>
              <w:bottom w:val="single" w:sz="8" w:space="0" w:color="auto"/>
              <w:right w:val="nil"/>
            </w:tcBorders>
            <w:shd w:val="clear" w:color="auto" w:fill="auto"/>
            <w:noWrap/>
            <w:vAlign w:val="bottom"/>
            <w:hideMark/>
          </w:tcPr>
          <w:p w14:paraId="5C2A4887"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395" w:type="dxa"/>
            <w:tcBorders>
              <w:top w:val="nil"/>
              <w:left w:val="nil"/>
              <w:bottom w:val="single" w:sz="8" w:space="0" w:color="auto"/>
              <w:right w:val="nil"/>
            </w:tcBorders>
            <w:shd w:val="clear" w:color="auto" w:fill="auto"/>
            <w:noWrap/>
            <w:vAlign w:val="bottom"/>
            <w:hideMark/>
          </w:tcPr>
          <w:p w14:paraId="5D2D57A1"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968" w:type="dxa"/>
            <w:tcBorders>
              <w:top w:val="nil"/>
              <w:left w:val="nil"/>
              <w:bottom w:val="single" w:sz="8" w:space="0" w:color="auto"/>
              <w:right w:val="nil"/>
            </w:tcBorders>
            <w:shd w:val="clear" w:color="auto" w:fill="auto"/>
            <w:noWrap/>
            <w:vAlign w:val="bottom"/>
            <w:hideMark/>
          </w:tcPr>
          <w:p w14:paraId="2F87AD9B"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96" w:type="dxa"/>
            <w:tcBorders>
              <w:top w:val="nil"/>
              <w:left w:val="nil"/>
              <w:bottom w:val="single" w:sz="8" w:space="0" w:color="auto"/>
              <w:right w:val="nil"/>
            </w:tcBorders>
            <w:shd w:val="clear" w:color="auto" w:fill="auto"/>
            <w:noWrap/>
            <w:vAlign w:val="bottom"/>
            <w:hideMark/>
          </w:tcPr>
          <w:p w14:paraId="031BDF4A"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2296" w:type="dxa"/>
            <w:tcBorders>
              <w:top w:val="nil"/>
              <w:left w:val="nil"/>
              <w:bottom w:val="single" w:sz="8" w:space="0" w:color="auto"/>
              <w:right w:val="nil"/>
            </w:tcBorders>
            <w:shd w:val="clear" w:color="auto" w:fill="auto"/>
            <w:noWrap/>
            <w:vAlign w:val="bottom"/>
            <w:hideMark/>
          </w:tcPr>
          <w:p w14:paraId="5F51D466"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1543" w:type="dxa"/>
            <w:tcBorders>
              <w:top w:val="nil"/>
              <w:left w:val="nil"/>
              <w:bottom w:val="single" w:sz="8" w:space="0" w:color="auto"/>
              <w:right w:val="nil"/>
            </w:tcBorders>
            <w:shd w:val="clear" w:color="auto" w:fill="auto"/>
            <w:noWrap/>
            <w:vAlign w:val="bottom"/>
            <w:hideMark/>
          </w:tcPr>
          <w:p w14:paraId="614E47F0" w14:textId="77777777" w:rsidR="00D5241A" w:rsidRDefault="00D5241A" w:rsidP="00D5241A">
            <w:pPr>
              <w:rPr>
                <w:rFonts w:ascii="Arial CE" w:hAnsi="Arial CE" w:cs="Arial CE"/>
                <w:sz w:val="20"/>
                <w:szCs w:val="20"/>
              </w:rPr>
            </w:pPr>
            <w:r>
              <w:rPr>
                <w:rFonts w:ascii="Arial CE" w:hAnsi="Arial CE" w:cs="Arial CE"/>
                <w:sz w:val="20"/>
                <w:szCs w:val="20"/>
              </w:rPr>
              <w:t> </w:t>
            </w:r>
          </w:p>
        </w:tc>
        <w:tc>
          <w:tcPr>
            <w:tcW w:w="732" w:type="dxa"/>
            <w:tcBorders>
              <w:top w:val="nil"/>
              <w:left w:val="nil"/>
              <w:bottom w:val="single" w:sz="8" w:space="0" w:color="auto"/>
              <w:right w:val="single" w:sz="8" w:space="0" w:color="auto"/>
            </w:tcBorders>
            <w:shd w:val="clear" w:color="auto" w:fill="auto"/>
            <w:noWrap/>
            <w:vAlign w:val="bottom"/>
            <w:hideMark/>
          </w:tcPr>
          <w:p w14:paraId="132AAED6" w14:textId="77777777" w:rsidR="00D5241A" w:rsidRDefault="00D5241A" w:rsidP="00D5241A">
            <w:pPr>
              <w:jc w:val="right"/>
              <w:rPr>
                <w:rFonts w:ascii="Arial CE" w:hAnsi="Arial CE" w:cs="Arial CE"/>
                <w:sz w:val="20"/>
                <w:szCs w:val="20"/>
              </w:rPr>
            </w:pPr>
            <w:r>
              <w:rPr>
                <w:rFonts w:ascii="Arial CE" w:hAnsi="Arial CE" w:cs="Arial CE"/>
                <w:sz w:val="20"/>
                <w:szCs w:val="20"/>
              </w:rPr>
              <w:t> </w:t>
            </w:r>
          </w:p>
        </w:tc>
      </w:tr>
    </w:tbl>
    <w:p w14:paraId="4FB64558" w14:textId="1E8F1411" w:rsidR="00D5241A" w:rsidRDefault="00D5241A" w:rsidP="00854DE8">
      <w:pPr>
        <w:rPr>
          <w:rFonts w:ascii="Tahoma" w:hAnsi="Tahoma" w:cs="Tahoma"/>
          <w:sz w:val="22"/>
          <w:szCs w:val="22"/>
        </w:rPr>
      </w:pPr>
    </w:p>
    <w:sectPr w:rsidR="00D5241A" w:rsidSect="00C2267C">
      <w:footerReference w:type="default" r:id="rId12"/>
      <w:footerReference w:type="first" r:id="rId13"/>
      <w:type w:val="continuous"/>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EEC17" w14:textId="77777777" w:rsidR="00CB502D" w:rsidRDefault="00CB502D">
      <w:r>
        <w:separator/>
      </w:r>
    </w:p>
  </w:endnote>
  <w:endnote w:type="continuationSeparator" w:id="0">
    <w:p w14:paraId="0EA2FDE7" w14:textId="77777777" w:rsidR="00CB502D" w:rsidRDefault="00CB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C0A" w14:textId="63B4623D" w:rsidR="00CB502D" w:rsidRPr="005D2F87" w:rsidRDefault="00CB502D">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73787A29" w:rsidR="00CB502D" w:rsidRPr="00CB3595" w:rsidRDefault="00CB502D"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cyIgAfAwAAOAYAAA4AAAAA&#10;AAAAAAAAAAAALgIAAGRycy9lMm9Eb2MueG1sUEsBAi0AFAAGAAgAAAAhAHx2COHfAAAACwEAAA8A&#10;AAAAAAAAAAAAAAAAeQUAAGRycy9kb3ducmV2LnhtbFBLBQYAAAAABAAEAPMAAACFBgAAAAA=&#10;" o:allowincell="f" filled="f" stroked="f" strokeweight=".5pt">
              <v:textbox inset="20pt,0,,0">
                <w:txbxContent>
                  <w:p w14:paraId="4A6753F1" w14:textId="73787A29" w:rsidR="00CB3595" w:rsidRPr="00CB3595" w:rsidRDefault="00CB3595" w:rsidP="00CB3595">
                    <w:pPr>
                      <w:rPr>
                        <w:rFonts w:ascii="Calibri" w:hAnsi="Calibri" w:cs="Calibri"/>
                        <w:color w:val="000000"/>
                        <w:sz w:val="18"/>
                      </w:rPr>
                    </w:pPr>
                  </w:p>
                </w:txbxContent>
              </v:textbox>
              <w10:wrap anchorx="page" anchory="page"/>
            </v:shape>
          </w:pict>
        </mc:Fallback>
      </mc:AlternateContent>
    </w:r>
    <w:r w:rsidRPr="005D2F87">
      <w:rPr>
        <w:rFonts w:ascii="Tahoma" w:hAnsi="Tahoma" w:cs="Tahoma"/>
        <w:sz w:val="18"/>
        <w:szCs w:val="18"/>
      </w:rPr>
      <w:t>Smlouva o díl</w:t>
    </w:r>
    <w:r>
      <w:rPr>
        <w:rFonts w:ascii="Tahoma" w:hAnsi="Tahoma" w:cs="Tahoma"/>
        <w:sz w:val="18"/>
        <w:szCs w:val="18"/>
      </w:rPr>
      <w:t>o</w:t>
    </w:r>
    <w:r w:rsidRPr="005D2F87">
      <w:rPr>
        <w:rFonts w:ascii="Tahoma" w:hAnsi="Tahoma" w:cs="Tahoma"/>
        <w:sz w:val="18"/>
        <w:szCs w:val="18"/>
      </w:rPr>
      <w:t xml:space="preserve"> na stavbu</w:t>
    </w:r>
    <w:r>
      <w:rPr>
        <w:rFonts w:ascii="Tahoma" w:hAnsi="Tahoma" w:cs="Tahoma"/>
        <w:sz w:val="18"/>
        <w:szCs w:val="18"/>
      </w:rPr>
      <w:t xml:space="preserve"> </w:t>
    </w:r>
    <w:r w:rsidRPr="00C2267C">
      <w:rPr>
        <w:rFonts w:ascii="Tahoma" w:hAnsi="Tahoma" w:cs="Tahoma"/>
        <w:b/>
        <w:bCs/>
        <w:sz w:val="18"/>
        <w:szCs w:val="18"/>
      </w:rPr>
      <w:t>Oprava ČOV – Řešení mechanického předčištění a čerpání vod</w:t>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Pr>
        <w:rStyle w:val="slostrnky"/>
        <w:rFonts w:ascii="Tahoma" w:hAnsi="Tahoma" w:cs="Tahoma"/>
        <w:noProof/>
        <w:sz w:val="18"/>
        <w:szCs w:val="18"/>
      </w:rPr>
      <w:t>19</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56E7" w14:textId="4D88578C" w:rsidR="00CB502D" w:rsidRPr="00625E9E" w:rsidRDefault="00CB502D">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CB502D" w:rsidRPr="00CB3595" w:rsidRDefault="00CB502D"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Pr="00625E9E">
      <w:rPr>
        <w:rFonts w:ascii="Tahoma" w:hAnsi="Tahoma" w:cs="Tahoma"/>
        <w:sz w:val="18"/>
        <w:szCs w:val="18"/>
      </w:rPr>
      <w:t xml:space="preserve">Smlouva o dílo na stavbu </w:t>
    </w:r>
    <w:r w:rsidRPr="00C2267C">
      <w:rPr>
        <w:rFonts w:ascii="Tahoma" w:hAnsi="Tahoma" w:cs="Tahoma"/>
        <w:b/>
        <w:bCs/>
        <w:sz w:val="18"/>
        <w:szCs w:val="18"/>
      </w:rPr>
      <w:t>Oprava ČOV – Řešení mechanického předčištění a čerpání vod</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6EB6C" w14:textId="77777777" w:rsidR="00CB502D" w:rsidRDefault="00CB502D">
      <w:r>
        <w:separator/>
      </w:r>
    </w:p>
  </w:footnote>
  <w:footnote w:type="continuationSeparator" w:id="0">
    <w:p w14:paraId="686E5D09" w14:textId="77777777" w:rsidR="00CB502D" w:rsidRDefault="00CB5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6"/>
  </w:num>
  <w:num w:numId="2">
    <w:abstractNumId w:val="0"/>
  </w:num>
  <w:num w:numId="3">
    <w:abstractNumId w:val="1"/>
  </w:num>
  <w:num w:numId="4">
    <w:abstractNumId w:val="19"/>
  </w:num>
  <w:num w:numId="5">
    <w:abstractNumId w:val="27"/>
  </w:num>
  <w:num w:numId="6">
    <w:abstractNumId w:val="21"/>
  </w:num>
  <w:num w:numId="7">
    <w:abstractNumId w:val="12"/>
  </w:num>
  <w:num w:numId="8">
    <w:abstractNumId w:val="28"/>
  </w:num>
  <w:num w:numId="9">
    <w:abstractNumId w:val="4"/>
  </w:num>
  <w:num w:numId="10">
    <w:abstractNumId w:val="18"/>
  </w:num>
  <w:num w:numId="11">
    <w:abstractNumId w:val="6"/>
  </w:num>
  <w:num w:numId="12">
    <w:abstractNumId w:val="22"/>
  </w:num>
  <w:num w:numId="13">
    <w:abstractNumId w:val="5"/>
  </w:num>
  <w:num w:numId="14">
    <w:abstractNumId w:val="10"/>
  </w:num>
  <w:num w:numId="15">
    <w:abstractNumId w:val="7"/>
  </w:num>
  <w:num w:numId="16">
    <w:abstractNumId w:val="31"/>
  </w:num>
  <w:num w:numId="17">
    <w:abstractNumId w:val="8"/>
  </w:num>
  <w:num w:numId="18">
    <w:abstractNumId w:val="15"/>
  </w:num>
  <w:num w:numId="19">
    <w:abstractNumId w:val="20"/>
  </w:num>
  <w:num w:numId="20">
    <w:abstractNumId w:val="24"/>
  </w:num>
  <w:num w:numId="21">
    <w:abstractNumId w:val="25"/>
  </w:num>
  <w:num w:numId="22">
    <w:abstractNumId w:val="32"/>
  </w:num>
  <w:num w:numId="23">
    <w:abstractNumId w:val="13"/>
  </w:num>
  <w:num w:numId="24">
    <w:abstractNumId w:val="11"/>
  </w:num>
  <w:num w:numId="25">
    <w:abstractNumId w:val="3"/>
  </w:num>
  <w:num w:numId="26">
    <w:abstractNumId w:val="30"/>
  </w:num>
  <w:num w:numId="27">
    <w:abstractNumId w:val="14"/>
  </w:num>
  <w:num w:numId="28">
    <w:abstractNumId w:val="16"/>
  </w:num>
  <w:num w:numId="29">
    <w:abstractNumId w:val="17"/>
  </w:num>
  <w:num w:numId="30">
    <w:abstractNumId w:val="29"/>
  </w:num>
  <w:num w:numId="31">
    <w:abstractNumId w:val="23"/>
  </w:num>
  <w:num w:numId="32">
    <w:abstractNumId w:val="9"/>
  </w:num>
  <w:num w:numId="3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134C"/>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903"/>
    <w:rsid w:val="0011417D"/>
    <w:rsid w:val="001149A5"/>
    <w:rsid w:val="00114E58"/>
    <w:rsid w:val="00115AFF"/>
    <w:rsid w:val="00116983"/>
    <w:rsid w:val="00120248"/>
    <w:rsid w:val="00122DCA"/>
    <w:rsid w:val="00127E4B"/>
    <w:rsid w:val="00131E26"/>
    <w:rsid w:val="001347A7"/>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5650"/>
    <w:rsid w:val="00176D01"/>
    <w:rsid w:val="00177219"/>
    <w:rsid w:val="001853A9"/>
    <w:rsid w:val="001876F4"/>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350D"/>
    <w:rsid w:val="00274475"/>
    <w:rsid w:val="00276895"/>
    <w:rsid w:val="002777A8"/>
    <w:rsid w:val="00280509"/>
    <w:rsid w:val="00281923"/>
    <w:rsid w:val="00281B1F"/>
    <w:rsid w:val="002827A8"/>
    <w:rsid w:val="00284E92"/>
    <w:rsid w:val="0028548B"/>
    <w:rsid w:val="0029021E"/>
    <w:rsid w:val="0029036E"/>
    <w:rsid w:val="00293BC7"/>
    <w:rsid w:val="00293C04"/>
    <w:rsid w:val="00297FF6"/>
    <w:rsid w:val="002A01E2"/>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3632"/>
    <w:rsid w:val="003C5858"/>
    <w:rsid w:val="003C5DE1"/>
    <w:rsid w:val="003D51B9"/>
    <w:rsid w:val="003E63FC"/>
    <w:rsid w:val="003E6642"/>
    <w:rsid w:val="003F03D5"/>
    <w:rsid w:val="003F7533"/>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60B9"/>
    <w:rsid w:val="004C68E7"/>
    <w:rsid w:val="004D2C88"/>
    <w:rsid w:val="004D359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430B"/>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1098"/>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462E"/>
    <w:rsid w:val="007361D2"/>
    <w:rsid w:val="0074276A"/>
    <w:rsid w:val="007434F0"/>
    <w:rsid w:val="00743D90"/>
    <w:rsid w:val="0075022B"/>
    <w:rsid w:val="00753D35"/>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4DE8"/>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A7B0E"/>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6160"/>
    <w:rsid w:val="00A978EF"/>
    <w:rsid w:val="00AA1584"/>
    <w:rsid w:val="00AA1588"/>
    <w:rsid w:val="00AA1BD6"/>
    <w:rsid w:val="00AA3365"/>
    <w:rsid w:val="00AB082E"/>
    <w:rsid w:val="00AB2464"/>
    <w:rsid w:val="00AB2E01"/>
    <w:rsid w:val="00AB3600"/>
    <w:rsid w:val="00AB53F2"/>
    <w:rsid w:val="00AB5C30"/>
    <w:rsid w:val="00AB6DCB"/>
    <w:rsid w:val="00AC091D"/>
    <w:rsid w:val="00AC19D1"/>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5C06"/>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267C"/>
    <w:rsid w:val="00C26524"/>
    <w:rsid w:val="00C26BAC"/>
    <w:rsid w:val="00C312B9"/>
    <w:rsid w:val="00C33722"/>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3595"/>
    <w:rsid w:val="00CB502D"/>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241A"/>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08E6"/>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F5680"/>
    <w:rsid w:val="00DF6BBD"/>
    <w:rsid w:val="00E00922"/>
    <w:rsid w:val="00E036E3"/>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5464"/>
    <w:rsid w:val="00E46A76"/>
    <w:rsid w:val="00E46F7B"/>
    <w:rsid w:val="00E519E5"/>
    <w:rsid w:val="00E54328"/>
    <w:rsid w:val="00E57B39"/>
    <w:rsid w:val="00E62C84"/>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character" w:styleId="Nevyeenzmnka">
    <w:name w:val="Unresolved Mention"/>
    <w:basedOn w:val="Standardnpsmoodstavce"/>
    <w:uiPriority w:val="99"/>
    <w:semiHidden/>
    <w:unhideWhenUsed/>
    <w:rsid w:val="00273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48566583">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ssvetprzno.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E2683D74-EB50-46AC-9AD3-CD60227E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8AB5F-083D-46E1-9940-2ED96E51BA93}">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infopath/2007/PartnerControls"/>
    <ds:schemaRef ds:uri="94bb808a-9cb8-49f3-97bd-06f68a3035b2"/>
  </ds:schemaRefs>
</ds:datastoreItem>
</file>

<file path=customXml/itemProps4.xml><?xml version="1.0" encoding="utf-8"?>
<ds:datastoreItem xmlns:ds="http://schemas.openxmlformats.org/officeDocument/2006/customXml" ds:itemID="{3625115F-C0A1-4B4D-9393-3CC3B2CA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7228</Words>
  <Characters>42915</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Renáta Partilová</cp:lastModifiedBy>
  <cp:revision>4</cp:revision>
  <cp:lastPrinted>2023-09-05T08:52:00Z</cp:lastPrinted>
  <dcterms:created xsi:type="dcterms:W3CDTF">2023-09-21T07:38:00Z</dcterms:created>
  <dcterms:modified xsi:type="dcterms:W3CDTF">2023-09-21T07:49:00Z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